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50C99" w14:textId="77777777" w:rsidR="0001172E" w:rsidRPr="00EE799A" w:rsidRDefault="0001172E" w:rsidP="0001172E">
      <w:pPr>
        <w:bidi w:val="0"/>
        <w:spacing w:after="0" w:line="480" w:lineRule="exact"/>
        <w:jc w:val="center"/>
        <w:rPr>
          <w:rFonts w:cstheme="minorHAnsi"/>
          <w:b/>
          <w:bCs/>
          <w:sz w:val="24"/>
          <w:szCs w:val="24"/>
          <w:lang w:val="el-GR"/>
        </w:rPr>
      </w:pPr>
    </w:p>
    <w:p w14:paraId="2C9EAD90" w14:textId="77777777" w:rsidR="0001172E" w:rsidRPr="00E404AF" w:rsidRDefault="0001172E" w:rsidP="0001172E">
      <w:pPr>
        <w:bidi w:val="0"/>
        <w:spacing w:after="0" w:line="480" w:lineRule="exact"/>
        <w:jc w:val="center"/>
        <w:rPr>
          <w:rFonts w:ascii="Times New Roman" w:hAnsi="Times New Roman" w:cs="Times New Roman"/>
          <w:b/>
          <w:bCs/>
          <w:sz w:val="24"/>
          <w:szCs w:val="24"/>
        </w:rPr>
      </w:pPr>
    </w:p>
    <w:p w14:paraId="5E752FEC" w14:textId="77777777" w:rsidR="0001172E" w:rsidRPr="00E404AF" w:rsidRDefault="0001172E" w:rsidP="0001172E">
      <w:pPr>
        <w:bidi w:val="0"/>
        <w:spacing w:after="0" w:line="480" w:lineRule="exact"/>
        <w:jc w:val="center"/>
        <w:rPr>
          <w:rFonts w:ascii="Times New Roman" w:hAnsi="Times New Roman" w:cs="Times New Roman"/>
          <w:b/>
          <w:bCs/>
          <w:sz w:val="24"/>
          <w:szCs w:val="24"/>
        </w:rPr>
      </w:pPr>
    </w:p>
    <w:p w14:paraId="50BC5CEE" w14:textId="77777777" w:rsidR="0001172E" w:rsidRPr="00E404AF" w:rsidRDefault="0001172E" w:rsidP="0001172E">
      <w:pPr>
        <w:bidi w:val="0"/>
        <w:spacing w:after="0" w:line="480" w:lineRule="exact"/>
        <w:jc w:val="center"/>
        <w:rPr>
          <w:rFonts w:ascii="Times New Roman" w:hAnsi="Times New Roman" w:cs="Times New Roman"/>
          <w:b/>
          <w:bCs/>
          <w:sz w:val="24"/>
          <w:szCs w:val="24"/>
        </w:rPr>
      </w:pPr>
    </w:p>
    <w:p w14:paraId="6545FB63" w14:textId="77777777" w:rsidR="0001172E" w:rsidRPr="00E404AF" w:rsidRDefault="0001172E" w:rsidP="0001172E">
      <w:pPr>
        <w:bidi w:val="0"/>
        <w:spacing w:after="0" w:line="480" w:lineRule="exact"/>
        <w:jc w:val="center"/>
        <w:rPr>
          <w:rFonts w:ascii="Times New Roman" w:hAnsi="Times New Roman" w:cs="Times New Roman"/>
          <w:b/>
          <w:bCs/>
          <w:sz w:val="24"/>
          <w:szCs w:val="24"/>
        </w:rPr>
      </w:pPr>
      <w:r w:rsidRPr="00E404AF">
        <w:rPr>
          <w:rFonts w:ascii="Times New Roman" w:hAnsi="Times New Roman" w:cs="Times New Roman"/>
          <w:b/>
          <w:bCs/>
          <w:sz w:val="24"/>
          <w:szCs w:val="24"/>
        </w:rPr>
        <w:t>Mental Time Travel as Self-Affirmatio</w:t>
      </w:r>
      <w:r>
        <w:rPr>
          <w:rFonts w:ascii="Times New Roman" w:hAnsi="Times New Roman" w:cs="Times New Roman"/>
          <w:b/>
          <w:bCs/>
          <w:sz w:val="24"/>
          <w:szCs w:val="24"/>
        </w:rPr>
        <w:t>n</w:t>
      </w:r>
    </w:p>
    <w:p w14:paraId="48C9F881" w14:textId="77777777" w:rsidR="0001172E" w:rsidRPr="00E404AF" w:rsidRDefault="0001172E" w:rsidP="0001172E">
      <w:pPr>
        <w:bidi w:val="0"/>
        <w:spacing w:after="0" w:line="480" w:lineRule="exact"/>
        <w:rPr>
          <w:rFonts w:ascii="Times New Roman" w:hAnsi="Times New Roman" w:cs="Times New Roman"/>
          <w:b/>
          <w:bCs/>
          <w:sz w:val="24"/>
          <w:szCs w:val="24"/>
        </w:rPr>
      </w:pPr>
    </w:p>
    <w:p w14:paraId="074F4A27" w14:textId="77777777" w:rsidR="0001172E" w:rsidRPr="00E404AF" w:rsidRDefault="0001172E" w:rsidP="0001172E">
      <w:pPr>
        <w:bidi w:val="0"/>
        <w:spacing w:after="0" w:line="480" w:lineRule="exact"/>
        <w:rPr>
          <w:rFonts w:ascii="Times New Roman" w:hAnsi="Times New Roman" w:cs="Times New Roman"/>
          <w:b/>
          <w:bCs/>
          <w:sz w:val="24"/>
          <w:szCs w:val="24"/>
        </w:rPr>
      </w:pPr>
    </w:p>
    <w:p w14:paraId="07DC731E" w14:textId="77777777" w:rsidR="0001172E" w:rsidRPr="00E404AF" w:rsidRDefault="0001172E" w:rsidP="0001172E">
      <w:pPr>
        <w:bidi w:val="0"/>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E404AF">
        <w:rPr>
          <w:rFonts w:ascii="Times New Roman" w:hAnsi="Times New Roman" w:cs="Times New Roman"/>
          <w:sz w:val="24"/>
          <w:szCs w:val="24"/>
        </w:rPr>
        <w:t>Elena Stephan</w:t>
      </w:r>
      <w:r w:rsidRPr="00E404AF">
        <w:rPr>
          <w:rFonts w:ascii="Times New Roman" w:hAnsi="Times New Roman" w:cs="Times New Roman"/>
          <w:sz w:val="24"/>
          <w:szCs w:val="24"/>
        </w:rPr>
        <w:tab/>
      </w:r>
      <w:r w:rsidRPr="00E404AF">
        <w:rPr>
          <w:rFonts w:ascii="Times New Roman" w:hAnsi="Times New Roman" w:cs="Times New Roman"/>
          <w:sz w:val="24"/>
          <w:szCs w:val="24"/>
        </w:rPr>
        <w:tab/>
      </w:r>
      <w:r>
        <w:rPr>
          <w:rFonts w:ascii="Times New Roman" w:hAnsi="Times New Roman" w:cs="Times New Roman"/>
          <w:sz w:val="24"/>
          <w:szCs w:val="24"/>
        </w:rPr>
        <w:tab/>
        <w:t xml:space="preserve"> </w:t>
      </w:r>
      <w:r w:rsidRPr="00E404AF">
        <w:rPr>
          <w:rFonts w:ascii="Times New Roman" w:hAnsi="Times New Roman" w:cs="Times New Roman"/>
          <w:sz w:val="24"/>
          <w:szCs w:val="24"/>
        </w:rPr>
        <w:t>Constantine Sedikides</w:t>
      </w:r>
    </w:p>
    <w:p w14:paraId="2F38FB2C" w14:textId="77777777" w:rsidR="0001172E" w:rsidRPr="00E404AF" w:rsidRDefault="0001172E" w:rsidP="0001172E">
      <w:pPr>
        <w:bidi w:val="0"/>
        <w:spacing w:after="0" w:line="480" w:lineRule="exact"/>
        <w:ind w:left="1440" w:firstLine="720"/>
        <w:rPr>
          <w:rFonts w:ascii="Times New Roman" w:hAnsi="Times New Roman" w:cs="Times New Roman"/>
          <w:sz w:val="24"/>
          <w:szCs w:val="24"/>
        </w:rPr>
      </w:pPr>
      <w:r w:rsidRPr="00E404AF">
        <w:rPr>
          <w:rFonts w:ascii="Times New Roman" w:hAnsi="Times New Roman" w:cs="Times New Roman"/>
          <w:sz w:val="24"/>
          <w:szCs w:val="24"/>
        </w:rPr>
        <w:t>Bar-Ilan University</w:t>
      </w:r>
      <w:r w:rsidRPr="00E404AF">
        <w:rPr>
          <w:rFonts w:ascii="Times New Roman" w:hAnsi="Times New Roman" w:cs="Times New Roman"/>
          <w:sz w:val="24"/>
          <w:szCs w:val="24"/>
        </w:rPr>
        <w:tab/>
      </w:r>
      <w:r w:rsidRPr="00E404AF">
        <w:rPr>
          <w:rFonts w:ascii="Times New Roman" w:hAnsi="Times New Roman" w:cs="Times New Roman"/>
          <w:sz w:val="24"/>
          <w:szCs w:val="24"/>
        </w:rPr>
        <w:tab/>
      </w:r>
      <w:proofErr w:type="spellStart"/>
      <w:r w:rsidRPr="00E404AF">
        <w:rPr>
          <w:rFonts w:ascii="Times New Roman" w:hAnsi="Times New Roman" w:cs="Times New Roman"/>
          <w:sz w:val="24"/>
          <w:szCs w:val="24"/>
        </w:rPr>
        <w:t>University</w:t>
      </w:r>
      <w:proofErr w:type="spellEnd"/>
      <w:r w:rsidRPr="00E404AF">
        <w:rPr>
          <w:rFonts w:ascii="Times New Roman" w:hAnsi="Times New Roman" w:cs="Times New Roman"/>
          <w:sz w:val="24"/>
          <w:szCs w:val="24"/>
        </w:rPr>
        <w:t xml:space="preserve"> of Southampton</w:t>
      </w:r>
    </w:p>
    <w:p w14:paraId="3808A672" w14:textId="77777777" w:rsidR="0001172E" w:rsidRPr="00E404AF" w:rsidRDefault="0001172E" w:rsidP="0001172E">
      <w:pPr>
        <w:bidi w:val="0"/>
        <w:spacing w:after="0" w:line="480" w:lineRule="exact"/>
        <w:rPr>
          <w:rFonts w:ascii="Times New Roman" w:hAnsi="Times New Roman" w:cs="Times New Roman"/>
          <w:sz w:val="24"/>
          <w:szCs w:val="24"/>
        </w:rPr>
      </w:pPr>
    </w:p>
    <w:p w14:paraId="3EE626A0" w14:textId="77777777" w:rsidR="0001172E" w:rsidRPr="00E404AF" w:rsidRDefault="0001172E" w:rsidP="0001172E">
      <w:pPr>
        <w:bidi w:val="0"/>
        <w:spacing w:after="0" w:line="480" w:lineRule="exact"/>
        <w:rPr>
          <w:rFonts w:ascii="Times New Roman" w:hAnsi="Times New Roman" w:cs="Times New Roman"/>
          <w:sz w:val="24"/>
          <w:szCs w:val="24"/>
        </w:rPr>
      </w:pPr>
    </w:p>
    <w:p w14:paraId="1E649F58" w14:textId="77777777" w:rsidR="0001172E" w:rsidRPr="00E404AF" w:rsidRDefault="0001172E" w:rsidP="0001172E">
      <w:pPr>
        <w:bidi w:val="0"/>
        <w:spacing w:after="0" w:line="480" w:lineRule="exact"/>
        <w:rPr>
          <w:rFonts w:ascii="Times New Roman" w:hAnsi="Times New Roman" w:cs="Times New Roman"/>
          <w:sz w:val="24"/>
          <w:szCs w:val="24"/>
        </w:rPr>
      </w:pPr>
    </w:p>
    <w:p w14:paraId="1541B6EF" w14:textId="77777777" w:rsidR="0001172E" w:rsidRPr="00E404AF" w:rsidRDefault="0001172E" w:rsidP="0001172E">
      <w:pPr>
        <w:bidi w:val="0"/>
        <w:spacing w:after="0" w:line="480" w:lineRule="exact"/>
        <w:rPr>
          <w:rFonts w:ascii="Times New Roman" w:hAnsi="Times New Roman" w:cs="Times New Roman"/>
          <w:sz w:val="24"/>
          <w:szCs w:val="24"/>
        </w:rPr>
      </w:pPr>
    </w:p>
    <w:p w14:paraId="151398A3" w14:textId="77777777" w:rsidR="0001172E" w:rsidRPr="00E404AF" w:rsidRDefault="0001172E" w:rsidP="0001172E">
      <w:pPr>
        <w:bidi w:val="0"/>
        <w:spacing w:after="0" w:line="480" w:lineRule="exact"/>
        <w:rPr>
          <w:rFonts w:ascii="Times New Roman" w:hAnsi="Times New Roman" w:cs="Times New Roman"/>
          <w:sz w:val="24"/>
          <w:szCs w:val="24"/>
        </w:rPr>
      </w:pPr>
    </w:p>
    <w:p w14:paraId="2BD36654" w14:textId="77777777" w:rsidR="0001172E" w:rsidRPr="00E404AF" w:rsidRDefault="0001172E" w:rsidP="0001172E">
      <w:pPr>
        <w:bidi w:val="0"/>
        <w:spacing w:after="0" w:line="480" w:lineRule="exact"/>
        <w:rPr>
          <w:rFonts w:ascii="Times New Roman" w:hAnsi="Times New Roman" w:cs="Times New Roman"/>
          <w:b/>
          <w:bCs/>
          <w:sz w:val="24"/>
          <w:szCs w:val="24"/>
        </w:rPr>
      </w:pPr>
    </w:p>
    <w:p w14:paraId="6809786F" w14:textId="77777777" w:rsidR="0001172E" w:rsidRPr="00E404AF" w:rsidRDefault="0001172E" w:rsidP="0001172E">
      <w:pPr>
        <w:bidi w:val="0"/>
        <w:spacing w:after="0" w:line="480" w:lineRule="exact"/>
        <w:rPr>
          <w:rFonts w:ascii="Times New Roman" w:hAnsi="Times New Roman" w:cs="Times New Roman"/>
          <w:sz w:val="24"/>
          <w:szCs w:val="24"/>
        </w:rPr>
      </w:pPr>
    </w:p>
    <w:p w14:paraId="4E5E24F2" w14:textId="77777777" w:rsidR="0001172E" w:rsidRPr="00E404AF" w:rsidRDefault="0001172E" w:rsidP="0001172E">
      <w:pPr>
        <w:bidi w:val="0"/>
        <w:spacing w:after="0" w:line="480" w:lineRule="exact"/>
        <w:jc w:val="center"/>
        <w:rPr>
          <w:rFonts w:ascii="Times New Roman" w:hAnsi="Times New Roman" w:cs="Times New Roman"/>
          <w:b/>
          <w:bCs/>
          <w:sz w:val="24"/>
          <w:szCs w:val="24"/>
        </w:rPr>
      </w:pPr>
      <w:r w:rsidRPr="00E404AF">
        <w:rPr>
          <w:rFonts w:ascii="Times New Roman" w:hAnsi="Times New Roman" w:cs="Times New Roman"/>
          <w:b/>
          <w:bCs/>
          <w:sz w:val="24"/>
          <w:szCs w:val="24"/>
        </w:rPr>
        <w:t>Author Not</w:t>
      </w:r>
      <w:r>
        <w:rPr>
          <w:rFonts w:ascii="Times New Roman" w:hAnsi="Times New Roman" w:cs="Times New Roman"/>
          <w:b/>
          <w:bCs/>
          <w:sz w:val="24"/>
          <w:szCs w:val="24"/>
        </w:rPr>
        <w:t>e</w:t>
      </w:r>
    </w:p>
    <w:p w14:paraId="0CBC43F7" w14:textId="77777777" w:rsidR="0001172E" w:rsidRPr="00E404AF" w:rsidRDefault="0001172E" w:rsidP="0001172E">
      <w:pPr>
        <w:bidi w:val="0"/>
        <w:spacing w:after="0" w:line="480" w:lineRule="exact"/>
        <w:rPr>
          <w:rFonts w:ascii="Times New Roman" w:hAnsi="Times New Roman" w:cs="Times New Roman"/>
          <w:sz w:val="24"/>
          <w:szCs w:val="24"/>
        </w:rPr>
      </w:pPr>
      <w:r>
        <w:rPr>
          <w:rFonts w:ascii="Times New Roman" w:hAnsi="Times New Roman" w:cs="Times New Roman"/>
          <w:sz w:val="24"/>
          <w:szCs w:val="24"/>
        </w:rPr>
        <w:t xml:space="preserve">We thank Aiden Gregg and Emily Hong for helpful comments on an earlier draft. </w:t>
      </w:r>
      <w:r w:rsidRPr="00E404AF">
        <w:rPr>
          <w:rFonts w:ascii="Times New Roman" w:hAnsi="Times New Roman" w:cs="Times New Roman"/>
          <w:sz w:val="24"/>
          <w:szCs w:val="24"/>
        </w:rPr>
        <w:t>Corresponding author: Bar-Ilan University, Department of Psychology, Ramat-Gan 5290002, Israel; E-mail: elena_stephan@hotmail.com</w:t>
      </w:r>
    </w:p>
    <w:p w14:paraId="2D880B5C" w14:textId="77777777" w:rsidR="0001172E" w:rsidRPr="00E404AF" w:rsidRDefault="0001172E" w:rsidP="0001172E">
      <w:pPr>
        <w:bidi w:val="0"/>
        <w:spacing w:after="0" w:line="480" w:lineRule="exact"/>
        <w:ind w:firstLine="720"/>
        <w:rPr>
          <w:rFonts w:ascii="Times New Roman" w:hAnsi="Times New Roman" w:cs="Times New Roman"/>
          <w:sz w:val="24"/>
          <w:szCs w:val="24"/>
        </w:rPr>
      </w:pPr>
    </w:p>
    <w:p w14:paraId="57289DD7" w14:textId="77777777" w:rsidR="0001172E" w:rsidRPr="00E404AF" w:rsidRDefault="0001172E" w:rsidP="0001172E">
      <w:pPr>
        <w:bidi w:val="0"/>
        <w:spacing w:after="0" w:line="480" w:lineRule="exact"/>
        <w:ind w:firstLine="720"/>
        <w:rPr>
          <w:rFonts w:ascii="Times New Roman" w:hAnsi="Times New Roman" w:cs="Times New Roman"/>
          <w:sz w:val="24"/>
          <w:szCs w:val="24"/>
        </w:rPr>
      </w:pPr>
    </w:p>
    <w:p w14:paraId="4C3C1DA4" w14:textId="77777777" w:rsidR="0001172E" w:rsidRPr="00E404AF" w:rsidRDefault="0001172E" w:rsidP="0001172E">
      <w:pPr>
        <w:bidi w:val="0"/>
        <w:spacing w:after="0" w:line="480" w:lineRule="exact"/>
        <w:ind w:firstLine="720"/>
        <w:rPr>
          <w:rFonts w:ascii="Times New Roman" w:hAnsi="Times New Roman" w:cs="Times New Roman"/>
          <w:sz w:val="24"/>
          <w:szCs w:val="24"/>
        </w:rPr>
      </w:pPr>
    </w:p>
    <w:p w14:paraId="394A02EE" w14:textId="77777777" w:rsidR="0001172E" w:rsidRPr="00E404AF" w:rsidRDefault="0001172E" w:rsidP="0001172E">
      <w:pPr>
        <w:bidi w:val="0"/>
        <w:spacing w:after="0" w:line="480" w:lineRule="exact"/>
        <w:ind w:firstLine="720"/>
        <w:rPr>
          <w:rFonts w:ascii="Times New Roman" w:hAnsi="Times New Roman" w:cs="Times New Roman"/>
          <w:sz w:val="24"/>
          <w:szCs w:val="24"/>
        </w:rPr>
      </w:pPr>
    </w:p>
    <w:p w14:paraId="675F42F2" w14:textId="77777777" w:rsidR="0001172E" w:rsidRPr="00E404AF" w:rsidRDefault="0001172E" w:rsidP="0001172E">
      <w:pPr>
        <w:bidi w:val="0"/>
        <w:spacing w:after="0" w:line="480" w:lineRule="exact"/>
        <w:ind w:firstLine="720"/>
        <w:rPr>
          <w:rFonts w:ascii="Times New Roman" w:hAnsi="Times New Roman" w:cs="Times New Roman"/>
          <w:sz w:val="24"/>
          <w:szCs w:val="24"/>
        </w:rPr>
      </w:pPr>
    </w:p>
    <w:p w14:paraId="25D64502" w14:textId="2F3231C4" w:rsidR="000D35E7" w:rsidRPr="00E404AF" w:rsidRDefault="000D35E7" w:rsidP="0001172E">
      <w:pPr>
        <w:bidi w:val="0"/>
        <w:spacing w:after="0" w:line="480" w:lineRule="exact"/>
        <w:rPr>
          <w:rFonts w:ascii="Times New Roman" w:hAnsi="Times New Roman" w:cs="Times New Roman"/>
          <w:sz w:val="24"/>
          <w:szCs w:val="24"/>
        </w:rPr>
      </w:pPr>
    </w:p>
    <w:p w14:paraId="0E328217" w14:textId="67FCE7D0" w:rsidR="008320FB" w:rsidRPr="00E404AF" w:rsidRDefault="008320FB" w:rsidP="00E404AF">
      <w:pPr>
        <w:bidi w:val="0"/>
        <w:spacing w:after="0" w:line="480" w:lineRule="exact"/>
        <w:rPr>
          <w:rFonts w:ascii="Times New Roman" w:hAnsi="Times New Roman" w:cs="Times New Roman"/>
          <w:sz w:val="24"/>
          <w:szCs w:val="24"/>
        </w:rPr>
      </w:pPr>
    </w:p>
    <w:p w14:paraId="0EFD055C" w14:textId="77777777" w:rsidR="000D35E7" w:rsidRPr="00E404AF" w:rsidRDefault="000D35E7" w:rsidP="00E404AF">
      <w:pPr>
        <w:bidi w:val="0"/>
        <w:spacing w:after="0" w:line="480" w:lineRule="exact"/>
        <w:rPr>
          <w:rFonts w:ascii="Times New Roman" w:hAnsi="Times New Roman" w:cs="Times New Roman"/>
          <w:b/>
          <w:bCs/>
          <w:sz w:val="24"/>
          <w:szCs w:val="24"/>
        </w:rPr>
      </w:pPr>
      <w:r w:rsidRPr="00E404AF">
        <w:rPr>
          <w:rFonts w:ascii="Times New Roman" w:hAnsi="Times New Roman" w:cs="Times New Roman"/>
          <w:b/>
          <w:bCs/>
          <w:sz w:val="24"/>
          <w:szCs w:val="24"/>
        </w:rPr>
        <w:br w:type="page"/>
      </w:r>
    </w:p>
    <w:p w14:paraId="4A3B6E5C" w14:textId="36847E1C" w:rsidR="00FD769A" w:rsidRPr="00256321" w:rsidRDefault="003D1D08" w:rsidP="00E404AF">
      <w:pPr>
        <w:bidi w:val="0"/>
        <w:spacing w:after="0" w:line="480" w:lineRule="exact"/>
        <w:jc w:val="center"/>
        <w:rPr>
          <w:rFonts w:ascii="Times New Roman" w:hAnsi="Times New Roman" w:cs="Times New Roman"/>
          <w:b/>
          <w:bCs/>
          <w:sz w:val="24"/>
          <w:szCs w:val="24"/>
        </w:rPr>
      </w:pPr>
      <w:r w:rsidRPr="00256321">
        <w:rPr>
          <w:rFonts w:ascii="Times New Roman" w:hAnsi="Times New Roman" w:cs="Times New Roman"/>
          <w:b/>
          <w:bCs/>
          <w:sz w:val="24"/>
          <w:szCs w:val="24"/>
        </w:rPr>
        <w:lastRenderedPageBreak/>
        <w:t xml:space="preserve">Academic </w:t>
      </w:r>
      <w:r w:rsidR="00FD769A" w:rsidRPr="00256321">
        <w:rPr>
          <w:rFonts w:ascii="Times New Roman" w:hAnsi="Times New Roman" w:cs="Times New Roman"/>
          <w:b/>
          <w:bCs/>
          <w:sz w:val="24"/>
          <w:szCs w:val="24"/>
        </w:rPr>
        <w:t>Abstract</w:t>
      </w:r>
    </w:p>
    <w:p w14:paraId="7F15B62D" w14:textId="6AB93265" w:rsidR="00087B53" w:rsidRPr="00256321" w:rsidRDefault="006A1988" w:rsidP="00E404AF">
      <w:pPr>
        <w:bidi w:val="0"/>
        <w:spacing w:after="0" w:line="480" w:lineRule="exact"/>
        <w:rPr>
          <w:rFonts w:ascii="Times New Roman" w:hAnsi="Times New Roman" w:cs="Times New Roman"/>
          <w:sz w:val="24"/>
          <w:szCs w:val="24"/>
        </w:rPr>
      </w:pPr>
      <w:bookmarkStart w:id="0" w:name="_Hlk99615898"/>
      <w:r w:rsidRPr="00256321">
        <w:rPr>
          <w:rFonts w:ascii="Times New Roman" w:hAnsi="Times New Roman" w:cs="Times New Roman"/>
          <w:sz w:val="24"/>
          <w:szCs w:val="24"/>
        </w:rPr>
        <w:t xml:space="preserve">This </w:t>
      </w:r>
      <w:r w:rsidR="00AF21C1" w:rsidRPr="00256321">
        <w:rPr>
          <w:rFonts w:ascii="Times New Roman" w:hAnsi="Times New Roman" w:cs="Times New Roman"/>
          <w:sz w:val="24"/>
          <w:szCs w:val="24"/>
        </w:rPr>
        <w:t xml:space="preserve">article </w:t>
      </w:r>
      <w:r w:rsidR="00B118E1" w:rsidRPr="00256321">
        <w:rPr>
          <w:rFonts w:ascii="Times New Roman" w:hAnsi="Times New Roman" w:cs="Times New Roman"/>
          <w:sz w:val="24"/>
          <w:szCs w:val="24"/>
        </w:rPr>
        <w:t>integrates</w:t>
      </w:r>
      <w:r w:rsidR="005E3B5E" w:rsidRPr="00256321">
        <w:rPr>
          <w:rFonts w:ascii="Times New Roman" w:hAnsi="Times New Roman" w:cs="Times New Roman"/>
          <w:sz w:val="24"/>
          <w:szCs w:val="24"/>
        </w:rPr>
        <w:t xml:space="preserve"> and advances the scope of</w:t>
      </w:r>
      <w:r w:rsidR="00B118E1" w:rsidRPr="00256321">
        <w:rPr>
          <w:rFonts w:ascii="Times New Roman" w:hAnsi="Times New Roman" w:cs="Times New Roman"/>
          <w:sz w:val="24"/>
          <w:szCs w:val="24"/>
        </w:rPr>
        <w:t xml:space="preserve"> research</w:t>
      </w:r>
      <w:r w:rsidR="00312700" w:rsidRPr="00256321">
        <w:rPr>
          <w:rFonts w:ascii="Times New Roman" w:hAnsi="Times New Roman" w:cs="Times New Roman"/>
          <w:sz w:val="24"/>
          <w:szCs w:val="24"/>
        </w:rPr>
        <w:t xml:space="preserve"> on </w:t>
      </w:r>
      <w:r w:rsidR="007E1438" w:rsidRPr="00256321">
        <w:rPr>
          <w:rFonts w:ascii="Times New Roman" w:hAnsi="Times New Roman" w:cs="Times New Roman"/>
          <w:sz w:val="24"/>
          <w:szCs w:val="24"/>
        </w:rPr>
        <w:t xml:space="preserve">the </w:t>
      </w:r>
      <w:r w:rsidR="00746419" w:rsidRPr="00256321">
        <w:rPr>
          <w:rFonts w:ascii="Times New Roman" w:hAnsi="Times New Roman" w:cs="Times New Roman"/>
          <w:sz w:val="24"/>
          <w:szCs w:val="24"/>
        </w:rPr>
        <w:t>role of</w:t>
      </w:r>
      <w:r w:rsidR="00312700" w:rsidRPr="00256321">
        <w:rPr>
          <w:rFonts w:ascii="Times New Roman" w:hAnsi="Times New Roman" w:cs="Times New Roman"/>
          <w:sz w:val="24"/>
          <w:szCs w:val="24"/>
        </w:rPr>
        <w:t xml:space="preserve"> </w:t>
      </w:r>
      <w:r w:rsidR="008320FB" w:rsidRPr="00256321">
        <w:rPr>
          <w:rFonts w:ascii="Times New Roman" w:hAnsi="Times New Roman" w:cs="Times New Roman"/>
          <w:sz w:val="24"/>
          <w:szCs w:val="24"/>
        </w:rPr>
        <w:t>m</w:t>
      </w:r>
      <w:r w:rsidR="00312700" w:rsidRPr="00256321">
        <w:rPr>
          <w:rFonts w:ascii="Times New Roman" w:hAnsi="Times New Roman" w:cs="Times New Roman"/>
          <w:sz w:val="24"/>
          <w:szCs w:val="24"/>
        </w:rPr>
        <w:t>ental</w:t>
      </w:r>
      <w:r w:rsidR="00AF21C1" w:rsidRPr="00256321">
        <w:rPr>
          <w:rFonts w:ascii="Times New Roman" w:hAnsi="Times New Roman" w:cs="Times New Roman"/>
          <w:sz w:val="24"/>
          <w:szCs w:val="24"/>
        </w:rPr>
        <w:t xml:space="preserve"> </w:t>
      </w:r>
      <w:r w:rsidR="008320FB" w:rsidRPr="00256321">
        <w:rPr>
          <w:rFonts w:ascii="Times New Roman" w:hAnsi="Times New Roman" w:cs="Times New Roman"/>
          <w:sz w:val="24"/>
          <w:szCs w:val="24"/>
        </w:rPr>
        <w:t>t</w:t>
      </w:r>
      <w:r w:rsidR="00AF21C1" w:rsidRPr="00256321">
        <w:rPr>
          <w:rFonts w:ascii="Times New Roman" w:hAnsi="Times New Roman" w:cs="Times New Roman"/>
          <w:sz w:val="24"/>
          <w:szCs w:val="24"/>
        </w:rPr>
        <w:t>ime</w:t>
      </w:r>
      <w:r w:rsidR="00312700" w:rsidRPr="00256321">
        <w:rPr>
          <w:rFonts w:ascii="Times New Roman" w:hAnsi="Times New Roman" w:cs="Times New Roman"/>
          <w:sz w:val="24"/>
          <w:szCs w:val="24"/>
        </w:rPr>
        <w:t xml:space="preserve"> </w:t>
      </w:r>
      <w:r w:rsidR="008320FB" w:rsidRPr="00256321">
        <w:rPr>
          <w:rFonts w:ascii="Times New Roman" w:hAnsi="Times New Roman" w:cs="Times New Roman"/>
          <w:sz w:val="24"/>
          <w:szCs w:val="24"/>
        </w:rPr>
        <w:t>t</w:t>
      </w:r>
      <w:r w:rsidR="00312700" w:rsidRPr="00256321">
        <w:rPr>
          <w:rFonts w:ascii="Times New Roman" w:hAnsi="Times New Roman" w:cs="Times New Roman"/>
          <w:sz w:val="24"/>
          <w:szCs w:val="24"/>
        </w:rPr>
        <w:t>ravel</w:t>
      </w:r>
      <w:r w:rsidR="00746419" w:rsidRPr="00256321">
        <w:rPr>
          <w:rFonts w:ascii="Times New Roman" w:hAnsi="Times New Roman" w:cs="Times New Roman"/>
          <w:sz w:val="24"/>
          <w:szCs w:val="24"/>
        </w:rPr>
        <w:t xml:space="preserve"> in bolstering the self</w:t>
      </w:r>
      <w:r w:rsidR="00F704ED" w:rsidRPr="00256321">
        <w:rPr>
          <w:rFonts w:ascii="Times New Roman" w:hAnsi="Times New Roman" w:cs="Times New Roman"/>
          <w:sz w:val="24"/>
          <w:szCs w:val="24"/>
        </w:rPr>
        <w:t>.</w:t>
      </w:r>
      <w:r w:rsidRPr="00256321">
        <w:rPr>
          <w:rFonts w:ascii="Times New Roman" w:hAnsi="Times New Roman" w:cs="Times New Roman"/>
          <w:sz w:val="24"/>
          <w:szCs w:val="24"/>
        </w:rPr>
        <w:t xml:space="preserve"> </w:t>
      </w:r>
      <w:r w:rsidR="00B118E1" w:rsidRPr="00256321">
        <w:rPr>
          <w:rFonts w:ascii="Times New Roman" w:hAnsi="Times New Roman" w:cs="Times New Roman"/>
          <w:sz w:val="24"/>
          <w:szCs w:val="24"/>
        </w:rPr>
        <w:t xml:space="preserve">We </w:t>
      </w:r>
      <w:r w:rsidR="008320FB" w:rsidRPr="00256321">
        <w:rPr>
          <w:rFonts w:ascii="Times New Roman" w:hAnsi="Times New Roman" w:cs="Times New Roman"/>
          <w:sz w:val="24"/>
          <w:szCs w:val="24"/>
        </w:rPr>
        <w:t>propose</w:t>
      </w:r>
      <w:r w:rsidR="00B118E1" w:rsidRPr="00256321">
        <w:rPr>
          <w:rFonts w:ascii="Times New Roman" w:hAnsi="Times New Roman" w:cs="Times New Roman"/>
          <w:sz w:val="24"/>
          <w:szCs w:val="24"/>
        </w:rPr>
        <w:t xml:space="preserve"> </w:t>
      </w:r>
      <w:r w:rsidR="00F704ED" w:rsidRPr="00256321">
        <w:rPr>
          <w:rFonts w:ascii="Times New Roman" w:hAnsi="Times New Roman" w:cs="Times New Roman"/>
          <w:sz w:val="24"/>
          <w:szCs w:val="24"/>
        </w:rPr>
        <w:t>that imagining the self in the future</w:t>
      </w:r>
      <w:r w:rsidR="009605A5" w:rsidRPr="00256321">
        <w:rPr>
          <w:rFonts w:ascii="Times New Roman" w:hAnsi="Times New Roman" w:cs="Times New Roman"/>
          <w:sz w:val="24"/>
          <w:szCs w:val="24"/>
        </w:rPr>
        <w:t xml:space="preserve"> </w:t>
      </w:r>
      <w:r w:rsidR="00C15C1A" w:rsidRPr="00256321">
        <w:rPr>
          <w:rFonts w:ascii="Times New Roman" w:hAnsi="Times New Roman" w:cs="Times New Roman"/>
          <w:sz w:val="24"/>
          <w:szCs w:val="24"/>
        </w:rPr>
        <w:t xml:space="preserve">(prospection) or </w:t>
      </w:r>
      <w:r w:rsidR="008A11A9" w:rsidRPr="00256321">
        <w:rPr>
          <w:rFonts w:ascii="Times New Roman" w:hAnsi="Times New Roman" w:cs="Times New Roman"/>
          <w:sz w:val="24"/>
          <w:szCs w:val="24"/>
        </w:rPr>
        <w:t xml:space="preserve">in </w:t>
      </w:r>
      <w:r w:rsidR="00C15C1A" w:rsidRPr="00256321">
        <w:rPr>
          <w:rFonts w:ascii="Times New Roman" w:hAnsi="Times New Roman" w:cs="Times New Roman"/>
          <w:sz w:val="24"/>
          <w:szCs w:val="24"/>
        </w:rPr>
        <w:t>the past (</w:t>
      </w:r>
      <w:r w:rsidR="007E1438" w:rsidRPr="00256321">
        <w:rPr>
          <w:rFonts w:ascii="Times New Roman" w:hAnsi="Times New Roman" w:cs="Times New Roman"/>
          <w:sz w:val="24"/>
          <w:szCs w:val="24"/>
        </w:rPr>
        <w:t xml:space="preserve">retrospection) </w:t>
      </w:r>
      <w:r w:rsidR="00C15C1A" w:rsidRPr="00256321">
        <w:rPr>
          <w:rFonts w:ascii="Times New Roman" w:hAnsi="Times New Roman" w:cs="Times New Roman"/>
          <w:sz w:val="24"/>
          <w:szCs w:val="24"/>
        </w:rPr>
        <w:t>highlights central and</w:t>
      </w:r>
      <w:r w:rsidR="00B504E6" w:rsidRPr="00256321">
        <w:rPr>
          <w:rFonts w:ascii="Times New Roman" w:hAnsi="Times New Roman" w:cs="Times New Roman"/>
          <w:sz w:val="24"/>
          <w:szCs w:val="24"/>
        </w:rPr>
        <w:t xml:space="preserve"> </w:t>
      </w:r>
      <w:r w:rsidR="00B118E1" w:rsidRPr="00256321">
        <w:rPr>
          <w:rFonts w:ascii="Times New Roman" w:hAnsi="Times New Roman" w:cs="Times New Roman"/>
          <w:sz w:val="24"/>
          <w:szCs w:val="24"/>
        </w:rPr>
        <w:t xml:space="preserve">positive </w:t>
      </w:r>
      <w:r w:rsidR="008320FB" w:rsidRPr="00256321">
        <w:rPr>
          <w:rFonts w:ascii="Times New Roman" w:hAnsi="Times New Roman" w:cs="Times New Roman"/>
          <w:sz w:val="24"/>
          <w:szCs w:val="24"/>
        </w:rPr>
        <w:t>self-</w:t>
      </w:r>
      <w:r w:rsidR="00B504E6" w:rsidRPr="00256321">
        <w:rPr>
          <w:rFonts w:ascii="Times New Roman" w:hAnsi="Times New Roman" w:cs="Times New Roman"/>
          <w:sz w:val="24"/>
          <w:szCs w:val="24"/>
        </w:rPr>
        <w:t>aspects</w:t>
      </w:r>
      <w:r w:rsidR="00B118E1" w:rsidRPr="00256321">
        <w:rPr>
          <w:rFonts w:ascii="Times New Roman" w:hAnsi="Times New Roman" w:cs="Times New Roman"/>
          <w:sz w:val="24"/>
          <w:szCs w:val="24"/>
        </w:rPr>
        <w:t xml:space="preserve">. </w:t>
      </w:r>
      <w:r w:rsidR="00C15C1A" w:rsidRPr="00256321">
        <w:rPr>
          <w:rFonts w:ascii="Times New Roman" w:hAnsi="Times New Roman" w:cs="Times New Roman"/>
          <w:sz w:val="24"/>
          <w:szCs w:val="24"/>
        </w:rPr>
        <w:t>Thus, b</w:t>
      </w:r>
      <w:r w:rsidR="0057774D" w:rsidRPr="00256321">
        <w:rPr>
          <w:rFonts w:ascii="Times New Roman" w:hAnsi="Times New Roman" w:cs="Times New Roman"/>
          <w:sz w:val="24"/>
          <w:szCs w:val="24"/>
        </w:rPr>
        <w:t xml:space="preserve">ringing to mind one’s future </w:t>
      </w:r>
      <w:r w:rsidR="008320FB" w:rsidRPr="00256321">
        <w:rPr>
          <w:rFonts w:ascii="Times New Roman" w:hAnsi="Times New Roman" w:cs="Times New Roman"/>
          <w:sz w:val="24"/>
          <w:szCs w:val="24"/>
        </w:rPr>
        <w:t xml:space="preserve">or past </w:t>
      </w:r>
      <w:r w:rsidR="009605A5" w:rsidRPr="00256321">
        <w:rPr>
          <w:rFonts w:ascii="Times New Roman" w:hAnsi="Times New Roman" w:cs="Times New Roman"/>
          <w:sz w:val="24"/>
          <w:szCs w:val="24"/>
        </w:rPr>
        <w:t>broadens the perceived bases of self-integrity and</w:t>
      </w:r>
      <w:r w:rsidR="00F704ED" w:rsidRPr="00256321">
        <w:rPr>
          <w:rFonts w:ascii="Times New Roman" w:hAnsi="Times New Roman" w:cs="Times New Roman"/>
          <w:sz w:val="24"/>
          <w:szCs w:val="24"/>
        </w:rPr>
        <w:t xml:space="preserve"> </w:t>
      </w:r>
      <w:r w:rsidR="00C335EB" w:rsidRPr="00256321">
        <w:rPr>
          <w:rFonts w:ascii="Times New Roman" w:hAnsi="Times New Roman" w:cs="Times New Roman"/>
          <w:sz w:val="24"/>
          <w:szCs w:val="24"/>
        </w:rPr>
        <w:t>offer</w:t>
      </w:r>
      <w:r w:rsidR="00700722" w:rsidRPr="00256321">
        <w:rPr>
          <w:rFonts w:ascii="Times New Roman" w:hAnsi="Times New Roman" w:cs="Times New Roman"/>
          <w:sz w:val="24"/>
          <w:szCs w:val="24"/>
        </w:rPr>
        <w:t>s a</w:t>
      </w:r>
      <w:r w:rsidR="00312700" w:rsidRPr="00256321">
        <w:rPr>
          <w:rFonts w:ascii="Times New Roman" w:hAnsi="Times New Roman" w:cs="Times New Roman"/>
          <w:sz w:val="24"/>
          <w:szCs w:val="24"/>
        </w:rPr>
        <w:t xml:space="preserve"> </w:t>
      </w:r>
      <w:r w:rsidR="00C335EB" w:rsidRPr="00256321">
        <w:rPr>
          <w:rFonts w:ascii="Times New Roman" w:hAnsi="Times New Roman" w:cs="Times New Roman"/>
          <w:sz w:val="24"/>
          <w:szCs w:val="24"/>
        </w:rPr>
        <w:t xml:space="preserve">route to </w:t>
      </w:r>
      <w:r w:rsidR="00F704ED" w:rsidRPr="00256321">
        <w:rPr>
          <w:rFonts w:ascii="Times New Roman" w:hAnsi="Times New Roman" w:cs="Times New Roman"/>
          <w:sz w:val="24"/>
          <w:szCs w:val="24"/>
        </w:rPr>
        <w:t xml:space="preserve">self-affirmation. </w:t>
      </w:r>
      <w:r w:rsidR="008320FB" w:rsidRPr="00256321">
        <w:rPr>
          <w:rFonts w:ascii="Times New Roman" w:hAnsi="Times New Roman" w:cs="Times New Roman"/>
          <w:sz w:val="24"/>
          <w:szCs w:val="24"/>
        </w:rPr>
        <w:t xml:space="preserve">In </w:t>
      </w:r>
      <w:r w:rsidR="00B118E1" w:rsidRPr="00256321">
        <w:rPr>
          <w:rFonts w:ascii="Times New Roman" w:hAnsi="Times New Roman" w:cs="Times New Roman"/>
          <w:sz w:val="24"/>
          <w:szCs w:val="24"/>
        </w:rPr>
        <w:t>review</w:t>
      </w:r>
      <w:r w:rsidR="005E3B5E" w:rsidRPr="00256321">
        <w:rPr>
          <w:rFonts w:ascii="Times New Roman" w:hAnsi="Times New Roman" w:cs="Times New Roman"/>
          <w:sz w:val="24"/>
          <w:szCs w:val="24"/>
        </w:rPr>
        <w:t xml:space="preserve">ing </w:t>
      </w:r>
      <w:r w:rsidR="00812C00">
        <w:rPr>
          <w:rFonts w:ascii="Times New Roman" w:hAnsi="Times New Roman" w:cs="Times New Roman"/>
          <w:sz w:val="24"/>
          <w:szCs w:val="24"/>
        </w:rPr>
        <w:t xml:space="preserve">corresponding </w:t>
      </w:r>
      <w:r w:rsidR="00B118E1" w:rsidRPr="00256321">
        <w:rPr>
          <w:rFonts w:ascii="Times New Roman" w:hAnsi="Times New Roman" w:cs="Times New Roman"/>
          <w:sz w:val="24"/>
          <w:szCs w:val="24"/>
        </w:rPr>
        <w:t>research programs on self-prospection and nostalgia</w:t>
      </w:r>
      <w:r w:rsidR="005E3B5E" w:rsidRPr="00256321">
        <w:rPr>
          <w:rFonts w:ascii="Times New Roman" w:hAnsi="Times New Roman" w:cs="Times New Roman"/>
          <w:sz w:val="24"/>
          <w:szCs w:val="24"/>
        </w:rPr>
        <w:t>, w</w:t>
      </w:r>
      <w:r w:rsidR="00B118E1" w:rsidRPr="00256321">
        <w:rPr>
          <w:rFonts w:ascii="Times New Roman" w:hAnsi="Times New Roman" w:cs="Times New Roman"/>
          <w:sz w:val="24"/>
          <w:szCs w:val="24"/>
        </w:rPr>
        <w:t xml:space="preserve">e </w:t>
      </w:r>
      <w:r w:rsidR="00EE187E">
        <w:rPr>
          <w:rFonts w:ascii="Times New Roman" w:hAnsi="Times New Roman" w:cs="Times New Roman"/>
          <w:sz w:val="24"/>
          <w:szCs w:val="24"/>
        </w:rPr>
        <w:t>illustrate</w:t>
      </w:r>
      <w:r w:rsidR="00EE187E" w:rsidRPr="00256321">
        <w:rPr>
          <w:rFonts w:ascii="Times New Roman" w:hAnsi="Times New Roman" w:cs="Times New Roman"/>
          <w:sz w:val="24"/>
          <w:szCs w:val="24"/>
        </w:rPr>
        <w:t xml:space="preserve"> </w:t>
      </w:r>
      <w:r w:rsidR="00B118E1" w:rsidRPr="00256321">
        <w:rPr>
          <w:rFonts w:ascii="Times New Roman" w:hAnsi="Times New Roman" w:cs="Times New Roman"/>
          <w:sz w:val="24"/>
          <w:szCs w:val="24"/>
        </w:rPr>
        <w:t xml:space="preserve">that </w:t>
      </w:r>
      <w:r w:rsidR="008320FB" w:rsidRPr="00256321">
        <w:rPr>
          <w:rFonts w:ascii="Times New Roman" w:hAnsi="Times New Roman" w:cs="Times New Roman"/>
          <w:sz w:val="24"/>
          <w:szCs w:val="24"/>
        </w:rPr>
        <w:t xml:space="preserve">mental time travel </w:t>
      </w:r>
      <w:r w:rsidR="00992B2C" w:rsidRPr="00256321">
        <w:rPr>
          <w:rFonts w:ascii="Times New Roman" w:hAnsi="Times New Roman" w:cs="Times New Roman"/>
          <w:sz w:val="24"/>
          <w:szCs w:val="24"/>
        </w:rPr>
        <w:t xml:space="preserve">serves to affirm the self in terms of self-esteem, </w:t>
      </w:r>
      <w:r w:rsidR="00AD69E5" w:rsidRPr="00256321">
        <w:rPr>
          <w:rFonts w:ascii="Times New Roman" w:hAnsi="Times New Roman" w:cs="Times New Roman"/>
          <w:sz w:val="24"/>
          <w:szCs w:val="24"/>
        </w:rPr>
        <w:t>coherence</w:t>
      </w:r>
      <w:r w:rsidR="008320FB" w:rsidRPr="00256321">
        <w:rPr>
          <w:rFonts w:ascii="Times New Roman" w:hAnsi="Times New Roman" w:cs="Times New Roman"/>
          <w:sz w:val="24"/>
          <w:szCs w:val="24"/>
        </w:rPr>
        <w:t>,</w:t>
      </w:r>
      <w:r w:rsidR="00AD69E5" w:rsidRPr="00256321">
        <w:rPr>
          <w:rFonts w:ascii="Times New Roman" w:hAnsi="Times New Roman" w:cs="Times New Roman"/>
          <w:sz w:val="24"/>
          <w:szCs w:val="24"/>
        </w:rPr>
        <w:t xml:space="preserve"> </w:t>
      </w:r>
      <w:r w:rsidR="008320FB" w:rsidRPr="00256321">
        <w:rPr>
          <w:rFonts w:ascii="Times New Roman" w:hAnsi="Times New Roman" w:cs="Times New Roman"/>
          <w:sz w:val="24"/>
          <w:szCs w:val="24"/>
        </w:rPr>
        <w:t xml:space="preserve">and </w:t>
      </w:r>
      <w:r w:rsidR="00992B2C" w:rsidRPr="00256321">
        <w:rPr>
          <w:rFonts w:ascii="Times New Roman" w:hAnsi="Times New Roman" w:cs="Times New Roman"/>
          <w:sz w:val="24"/>
          <w:szCs w:val="24"/>
        </w:rPr>
        <w:t>control</w:t>
      </w:r>
      <w:r w:rsidR="0057774D" w:rsidRPr="00256321">
        <w:rPr>
          <w:rFonts w:ascii="Times New Roman" w:hAnsi="Times New Roman" w:cs="Times New Roman"/>
          <w:sz w:val="24"/>
          <w:szCs w:val="24"/>
        </w:rPr>
        <w:t xml:space="preserve">. </w:t>
      </w:r>
      <w:r w:rsidR="00A251E4" w:rsidRPr="00256321">
        <w:rPr>
          <w:rFonts w:ascii="Times New Roman" w:hAnsi="Times New Roman" w:cs="Times New Roman"/>
          <w:sz w:val="24"/>
          <w:szCs w:val="24"/>
        </w:rPr>
        <w:t>M</w:t>
      </w:r>
      <w:r w:rsidR="008320FB" w:rsidRPr="00256321">
        <w:rPr>
          <w:rFonts w:ascii="Times New Roman" w:hAnsi="Times New Roman" w:cs="Times New Roman"/>
          <w:sz w:val="24"/>
          <w:szCs w:val="24"/>
        </w:rPr>
        <w:t xml:space="preserve">ental time travel </w:t>
      </w:r>
      <w:r w:rsidR="00A251E4" w:rsidRPr="00256321">
        <w:rPr>
          <w:rFonts w:ascii="Times New Roman" w:hAnsi="Times New Roman" w:cs="Times New Roman"/>
          <w:sz w:val="24"/>
          <w:szCs w:val="24"/>
        </w:rPr>
        <w:t xml:space="preserve">could </w:t>
      </w:r>
      <w:r w:rsidR="0057774D" w:rsidRPr="00256321">
        <w:rPr>
          <w:rFonts w:ascii="Times New Roman" w:hAnsi="Times New Roman" w:cs="Times New Roman"/>
          <w:sz w:val="24"/>
          <w:szCs w:val="24"/>
        </w:rPr>
        <w:t xml:space="preserve">be implemented as a </w:t>
      </w:r>
      <w:r w:rsidR="00C35A13" w:rsidRPr="00256321">
        <w:rPr>
          <w:rFonts w:ascii="Times New Roman" w:hAnsi="Times New Roman" w:cs="Times New Roman"/>
          <w:sz w:val="24"/>
          <w:szCs w:val="24"/>
        </w:rPr>
        <w:t xml:space="preserve">source of </w:t>
      </w:r>
      <w:r w:rsidR="0057774D" w:rsidRPr="00256321">
        <w:rPr>
          <w:rFonts w:ascii="Times New Roman" w:hAnsi="Times New Roman" w:cs="Times New Roman"/>
          <w:sz w:val="24"/>
          <w:szCs w:val="24"/>
        </w:rPr>
        <w:t>self-affirmation for facilitating coping and behavior change in</w:t>
      </w:r>
      <w:r w:rsidR="00812C00">
        <w:rPr>
          <w:rFonts w:ascii="Times New Roman" w:hAnsi="Times New Roman" w:cs="Times New Roman"/>
          <w:sz w:val="24"/>
          <w:szCs w:val="24"/>
        </w:rPr>
        <w:t xml:space="preserve"> several domains such as</w:t>
      </w:r>
      <w:r w:rsidR="0057774D" w:rsidRPr="00256321">
        <w:rPr>
          <w:rFonts w:ascii="Times New Roman" w:hAnsi="Times New Roman" w:cs="Times New Roman"/>
          <w:sz w:val="24"/>
          <w:szCs w:val="24"/>
        </w:rPr>
        <w:t xml:space="preserve"> </w:t>
      </w:r>
      <w:r w:rsidR="00A53E2C" w:rsidRPr="00256321">
        <w:rPr>
          <w:rFonts w:ascii="Times New Roman" w:hAnsi="Times New Roman" w:cs="Times New Roman"/>
          <w:sz w:val="24"/>
          <w:szCs w:val="24"/>
        </w:rPr>
        <w:t xml:space="preserve">relationships, </w:t>
      </w:r>
      <w:r w:rsidR="0057774D" w:rsidRPr="00256321">
        <w:rPr>
          <w:rFonts w:ascii="Times New Roman" w:hAnsi="Times New Roman" w:cs="Times New Roman"/>
          <w:sz w:val="24"/>
          <w:szCs w:val="24"/>
        </w:rPr>
        <w:t>health, education, and organizational contexts</w:t>
      </w:r>
      <w:r w:rsidR="006E0636" w:rsidRPr="00256321">
        <w:rPr>
          <w:rFonts w:ascii="Times New Roman" w:hAnsi="Times New Roman" w:cs="Times New Roman"/>
          <w:sz w:val="24"/>
          <w:szCs w:val="24"/>
        </w:rPr>
        <w:t>.</w:t>
      </w:r>
    </w:p>
    <w:bookmarkEnd w:id="0"/>
    <w:p w14:paraId="6C13034A" w14:textId="2A6DDA5B" w:rsidR="003D1D08" w:rsidRPr="00256321" w:rsidRDefault="00B2136D" w:rsidP="00E404AF">
      <w:pPr>
        <w:bidi w:val="0"/>
        <w:spacing w:after="0" w:line="480" w:lineRule="exact"/>
        <w:rPr>
          <w:rFonts w:ascii="Times New Roman" w:hAnsi="Times New Roman" w:cs="Times New Roman"/>
          <w:sz w:val="24"/>
          <w:szCs w:val="24"/>
        </w:rPr>
      </w:pPr>
      <w:r w:rsidRPr="00256321">
        <w:rPr>
          <w:rFonts w:ascii="Times New Roman" w:hAnsi="Times New Roman" w:cs="Times New Roman"/>
          <w:sz w:val="24"/>
          <w:szCs w:val="24"/>
        </w:rPr>
        <w:tab/>
      </w:r>
      <w:r w:rsidRPr="00256321">
        <w:rPr>
          <w:rFonts w:ascii="Times New Roman" w:hAnsi="Times New Roman" w:cs="Times New Roman"/>
          <w:i/>
          <w:iCs/>
          <w:sz w:val="24"/>
          <w:szCs w:val="24"/>
        </w:rPr>
        <w:t>Keywords</w:t>
      </w:r>
      <w:r w:rsidRPr="00256321">
        <w:rPr>
          <w:rFonts w:ascii="Times New Roman" w:hAnsi="Times New Roman" w:cs="Times New Roman"/>
          <w:sz w:val="24"/>
          <w:szCs w:val="24"/>
        </w:rPr>
        <w:t>: mental time travel, self-affirmation</w:t>
      </w:r>
      <w:r w:rsidR="006E3D11" w:rsidRPr="00256321">
        <w:rPr>
          <w:rFonts w:ascii="Times New Roman" w:hAnsi="Times New Roman" w:cs="Times New Roman"/>
          <w:sz w:val="24"/>
          <w:szCs w:val="24"/>
        </w:rPr>
        <w:t>, prospection</w:t>
      </w:r>
      <w:r w:rsidR="008320FB" w:rsidRPr="00256321">
        <w:rPr>
          <w:rFonts w:ascii="Times New Roman" w:hAnsi="Times New Roman" w:cs="Times New Roman"/>
          <w:sz w:val="24"/>
          <w:szCs w:val="24"/>
        </w:rPr>
        <w:t xml:space="preserve">, retrospection, </w:t>
      </w:r>
      <w:r w:rsidR="00DB7CB4">
        <w:rPr>
          <w:rFonts w:ascii="Times New Roman" w:hAnsi="Times New Roman" w:cs="Times New Roman"/>
          <w:sz w:val="24"/>
          <w:szCs w:val="24"/>
        </w:rPr>
        <w:t xml:space="preserve">self-prospection, </w:t>
      </w:r>
      <w:r w:rsidR="008320FB" w:rsidRPr="00256321">
        <w:rPr>
          <w:rFonts w:ascii="Times New Roman" w:hAnsi="Times New Roman" w:cs="Times New Roman"/>
          <w:sz w:val="24"/>
          <w:szCs w:val="24"/>
        </w:rPr>
        <w:t>nostalgia</w:t>
      </w:r>
    </w:p>
    <w:p w14:paraId="7BD7C713" w14:textId="77777777" w:rsidR="003D1D08" w:rsidRPr="00256321" w:rsidRDefault="003D1D08">
      <w:pPr>
        <w:bidi w:val="0"/>
        <w:rPr>
          <w:rFonts w:ascii="Times New Roman" w:hAnsi="Times New Roman" w:cs="Times New Roman"/>
          <w:sz w:val="24"/>
          <w:szCs w:val="24"/>
        </w:rPr>
      </w:pPr>
      <w:r w:rsidRPr="00256321">
        <w:rPr>
          <w:rFonts w:ascii="Times New Roman" w:hAnsi="Times New Roman" w:cs="Times New Roman"/>
          <w:sz w:val="24"/>
          <w:szCs w:val="24"/>
        </w:rPr>
        <w:br w:type="page"/>
      </w:r>
    </w:p>
    <w:p w14:paraId="36781E58" w14:textId="73AF35CB" w:rsidR="003D1D08" w:rsidRPr="00E404AF" w:rsidRDefault="003D1D08" w:rsidP="003D1D08">
      <w:pPr>
        <w:bidi w:val="0"/>
        <w:spacing w:after="0" w:line="480" w:lineRule="exact"/>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Public </w:t>
      </w:r>
      <w:r w:rsidRPr="00E404AF">
        <w:rPr>
          <w:rFonts w:ascii="Times New Roman" w:hAnsi="Times New Roman" w:cs="Times New Roman"/>
          <w:b/>
          <w:bCs/>
          <w:sz w:val="24"/>
          <w:szCs w:val="24"/>
        </w:rPr>
        <w:t>Abstract</w:t>
      </w:r>
    </w:p>
    <w:p w14:paraId="0279AA17" w14:textId="0B9C9649" w:rsidR="00AC6208" w:rsidRDefault="00AC6208" w:rsidP="00AC6208">
      <w:pPr>
        <w:bidi w:val="0"/>
        <w:spacing w:after="0" w:line="480" w:lineRule="exact"/>
        <w:rPr>
          <w:rFonts w:ascii="Times New Roman" w:hAnsi="Times New Roman" w:cs="Times New Roman"/>
          <w:sz w:val="24"/>
          <w:szCs w:val="24"/>
        </w:rPr>
      </w:pPr>
      <w:r>
        <w:rPr>
          <w:rFonts w:ascii="Times New Roman" w:hAnsi="Times New Roman" w:cs="Times New Roman"/>
          <w:sz w:val="24"/>
          <w:szCs w:val="24"/>
        </w:rPr>
        <w:t xml:space="preserve">People can mentally travel </w:t>
      </w:r>
      <w:r w:rsidR="00994290">
        <w:rPr>
          <w:rFonts w:ascii="Times New Roman" w:hAnsi="Times New Roman" w:cs="Times New Roman"/>
          <w:sz w:val="24"/>
          <w:szCs w:val="24"/>
        </w:rPr>
        <w:t xml:space="preserve">to </w:t>
      </w:r>
      <w:r>
        <w:rPr>
          <w:rFonts w:ascii="Times New Roman" w:hAnsi="Times New Roman" w:cs="Times New Roman"/>
          <w:sz w:val="24"/>
          <w:szCs w:val="24"/>
        </w:rPr>
        <w:t xml:space="preserve">their future or </w:t>
      </w:r>
      <w:r w:rsidR="00994290">
        <w:rPr>
          <w:rFonts w:ascii="Times New Roman" w:hAnsi="Times New Roman" w:cs="Times New Roman"/>
          <w:sz w:val="24"/>
          <w:szCs w:val="24"/>
        </w:rPr>
        <w:t xml:space="preserve">to </w:t>
      </w:r>
      <w:r>
        <w:rPr>
          <w:rFonts w:ascii="Times New Roman" w:hAnsi="Times New Roman" w:cs="Times New Roman"/>
          <w:sz w:val="24"/>
          <w:szCs w:val="24"/>
        </w:rPr>
        <w:t>their past. When people imagine what they will be like in the future, or what they were like in the past, they tend to think about themselves in terms of the important and positive attributes that they possess. Thinking about themselves in such an affirming way expands and consolidates their self-views. This broader image of themselves</w:t>
      </w:r>
      <w:r w:rsidR="00AD5CBB">
        <w:rPr>
          <w:rFonts w:ascii="Times New Roman" w:hAnsi="Times New Roman" w:cs="Times New Roman"/>
          <w:sz w:val="24"/>
          <w:szCs w:val="24"/>
        </w:rPr>
        <w:t xml:space="preserve"> can</w:t>
      </w:r>
      <w:r>
        <w:rPr>
          <w:rFonts w:ascii="Times New Roman" w:hAnsi="Times New Roman" w:cs="Times New Roman"/>
          <w:sz w:val="24"/>
          <w:szCs w:val="24"/>
        </w:rPr>
        <w:t xml:space="preserve"> increase self-esteem (the extent to which one likes who they are), </w:t>
      </w:r>
      <w:r w:rsidRPr="00B7510F">
        <w:rPr>
          <w:rFonts w:ascii="Times New Roman" w:hAnsi="Times New Roman" w:cs="Times New Roman"/>
          <w:sz w:val="24"/>
          <w:szCs w:val="24"/>
        </w:rPr>
        <w:t>coherence</w:t>
      </w:r>
      <w:r>
        <w:rPr>
          <w:rFonts w:ascii="Times New Roman" w:hAnsi="Times New Roman" w:cs="Times New Roman"/>
          <w:sz w:val="24"/>
          <w:szCs w:val="24"/>
        </w:rPr>
        <w:t xml:space="preserve"> (the extent to which one perceives life as meaningful)</w:t>
      </w:r>
      <w:r w:rsidRPr="00B7510F">
        <w:rPr>
          <w:rFonts w:ascii="Times New Roman" w:hAnsi="Times New Roman" w:cs="Times New Roman"/>
          <w:sz w:val="24"/>
          <w:szCs w:val="24"/>
        </w:rPr>
        <w:t>, and control</w:t>
      </w:r>
      <w:r>
        <w:rPr>
          <w:rFonts w:ascii="Times New Roman" w:hAnsi="Times New Roman" w:cs="Times New Roman"/>
          <w:sz w:val="24"/>
          <w:szCs w:val="24"/>
        </w:rPr>
        <w:t xml:space="preserve"> (the extent to which one </w:t>
      </w:r>
      <w:r w:rsidR="00AD5CBB">
        <w:rPr>
          <w:rFonts w:ascii="Times New Roman" w:hAnsi="Times New Roman" w:cs="Times New Roman"/>
          <w:sz w:val="24"/>
          <w:szCs w:val="24"/>
        </w:rPr>
        <w:t>feels they are capable of</w:t>
      </w:r>
      <w:r>
        <w:rPr>
          <w:rFonts w:ascii="Times New Roman" w:hAnsi="Times New Roman" w:cs="Times New Roman"/>
          <w:sz w:val="24"/>
          <w:szCs w:val="24"/>
        </w:rPr>
        <w:t xml:space="preserve"> initiat</w:t>
      </w:r>
      <w:r w:rsidR="00AD5CBB">
        <w:rPr>
          <w:rFonts w:ascii="Times New Roman" w:hAnsi="Times New Roman" w:cs="Times New Roman"/>
          <w:sz w:val="24"/>
          <w:szCs w:val="24"/>
        </w:rPr>
        <w:t>ing</w:t>
      </w:r>
      <w:r>
        <w:rPr>
          <w:rFonts w:ascii="Times New Roman" w:hAnsi="Times New Roman" w:cs="Times New Roman"/>
          <w:sz w:val="24"/>
          <w:szCs w:val="24"/>
        </w:rPr>
        <w:t xml:space="preserve"> and pursu</w:t>
      </w:r>
      <w:r w:rsidR="00AD5CBB">
        <w:rPr>
          <w:rFonts w:ascii="Times New Roman" w:hAnsi="Times New Roman" w:cs="Times New Roman"/>
          <w:sz w:val="24"/>
          <w:szCs w:val="24"/>
        </w:rPr>
        <w:t>ing</w:t>
      </w:r>
      <w:r>
        <w:rPr>
          <w:rFonts w:ascii="Times New Roman" w:hAnsi="Times New Roman" w:cs="Times New Roman"/>
          <w:sz w:val="24"/>
          <w:szCs w:val="24"/>
        </w:rPr>
        <w:t xml:space="preserve"> goals or effect</w:t>
      </w:r>
      <w:r w:rsidR="00AD5CBB">
        <w:rPr>
          <w:rFonts w:ascii="Times New Roman" w:hAnsi="Times New Roman" w:cs="Times New Roman"/>
          <w:sz w:val="24"/>
          <w:szCs w:val="24"/>
        </w:rPr>
        <w:t>ing</w:t>
      </w:r>
      <w:r>
        <w:rPr>
          <w:rFonts w:ascii="Times New Roman" w:hAnsi="Times New Roman" w:cs="Times New Roman"/>
          <w:sz w:val="24"/>
          <w:szCs w:val="24"/>
        </w:rPr>
        <w:t xml:space="preserve"> desirable outcomes)</w:t>
      </w:r>
      <w:r w:rsidRPr="00B7510F">
        <w:rPr>
          <w:rFonts w:ascii="Times New Roman" w:hAnsi="Times New Roman" w:cs="Times New Roman"/>
          <w:sz w:val="24"/>
          <w:szCs w:val="24"/>
        </w:rPr>
        <w:t xml:space="preserve">. </w:t>
      </w:r>
      <w:r>
        <w:rPr>
          <w:rFonts w:ascii="Times New Roman" w:hAnsi="Times New Roman" w:cs="Times New Roman"/>
          <w:sz w:val="24"/>
          <w:szCs w:val="24"/>
        </w:rPr>
        <w:t>Mental time travel, then, has favorable or affirming consequences for one’s self-</w:t>
      </w:r>
      <w:r w:rsidR="00AD5CBB">
        <w:rPr>
          <w:rFonts w:ascii="Times New Roman" w:hAnsi="Times New Roman" w:cs="Times New Roman"/>
          <w:sz w:val="24"/>
          <w:szCs w:val="24"/>
        </w:rPr>
        <w:t>views</w:t>
      </w:r>
      <w:r>
        <w:rPr>
          <w:rFonts w:ascii="Times New Roman" w:hAnsi="Times New Roman" w:cs="Times New Roman"/>
          <w:sz w:val="24"/>
          <w:szCs w:val="24"/>
        </w:rPr>
        <w:t xml:space="preserve">. These consequences can be harnessed to </w:t>
      </w:r>
      <w:r w:rsidR="00AD5CBB">
        <w:rPr>
          <w:rFonts w:ascii="Times New Roman" w:hAnsi="Times New Roman" w:cs="Times New Roman"/>
          <w:sz w:val="24"/>
          <w:szCs w:val="24"/>
        </w:rPr>
        <w:t xml:space="preserve">modify one’s </w:t>
      </w:r>
      <w:r>
        <w:rPr>
          <w:rFonts w:ascii="Times New Roman" w:hAnsi="Times New Roman" w:cs="Times New Roman"/>
          <w:sz w:val="24"/>
          <w:szCs w:val="24"/>
        </w:rPr>
        <w:t xml:space="preserve">behavior in such </w:t>
      </w:r>
      <w:r w:rsidR="00735B9A">
        <w:rPr>
          <w:rFonts w:ascii="Times New Roman" w:hAnsi="Times New Roman" w:cs="Times New Roman"/>
          <w:sz w:val="24"/>
          <w:szCs w:val="24"/>
        </w:rPr>
        <w:t xml:space="preserve">life </w:t>
      </w:r>
      <w:r>
        <w:rPr>
          <w:rFonts w:ascii="Times New Roman" w:hAnsi="Times New Roman" w:cs="Times New Roman"/>
          <w:sz w:val="24"/>
          <w:szCs w:val="24"/>
        </w:rPr>
        <w:t xml:space="preserve">domains as relationships, health, </w:t>
      </w:r>
      <w:r w:rsidRPr="00B7510F">
        <w:rPr>
          <w:rFonts w:ascii="Times New Roman" w:hAnsi="Times New Roman" w:cs="Times New Roman"/>
          <w:sz w:val="24"/>
          <w:szCs w:val="24"/>
        </w:rPr>
        <w:t xml:space="preserve">education, </w:t>
      </w:r>
      <w:r>
        <w:rPr>
          <w:rFonts w:ascii="Times New Roman" w:hAnsi="Times New Roman" w:cs="Times New Roman"/>
          <w:sz w:val="24"/>
          <w:szCs w:val="24"/>
        </w:rPr>
        <w:t>and work</w:t>
      </w:r>
      <w:r w:rsidRPr="00B7510F">
        <w:rPr>
          <w:rFonts w:ascii="Times New Roman" w:hAnsi="Times New Roman" w:cs="Times New Roman"/>
          <w:sz w:val="24"/>
          <w:szCs w:val="24"/>
        </w:rPr>
        <w:t>.</w:t>
      </w:r>
    </w:p>
    <w:p w14:paraId="107ED567" w14:textId="77777777" w:rsidR="00AC6208" w:rsidRDefault="00AC6208" w:rsidP="00AC6208">
      <w:pPr>
        <w:pStyle w:val="ListParagraph"/>
        <w:bidi w:val="0"/>
        <w:spacing w:after="0" w:line="240" w:lineRule="auto"/>
        <w:ind w:left="0"/>
        <w:rPr>
          <w:rFonts w:ascii="Times New Roman" w:hAnsi="Times New Roman" w:cs="Times New Roman"/>
          <w:sz w:val="24"/>
          <w:szCs w:val="24"/>
        </w:rPr>
      </w:pPr>
    </w:p>
    <w:p w14:paraId="26865D33" w14:textId="1353F601" w:rsidR="003D1D08" w:rsidRPr="00E404AF" w:rsidRDefault="003D1D08" w:rsidP="003D1D08">
      <w:pPr>
        <w:bidi w:val="0"/>
        <w:spacing w:after="0" w:line="480" w:lineRule="exact"/>
        <w:rPr>
          <w:rFonts w:ascii="Times New Roman" w:hAnsi="Times New Roman" w:cs="Times New Roman"/>
          <w:sz w:val="24"/>
          <w:szCs w:val="24"/>
        </w:rPr>
      </w:pPr>
    </w:p>
    <w:p w14:paraId="7B12B3E5" w14:textId="77777777" w:rsidR="00B2136D" w:rsidRPr="00E404AF" w:rsidRDefault="00B2136D" w:rsidP="00E404AF">
      <w:pPr>
        <w:bidi w:val="0"/>
        <w:spacing w:after="0" w:line="480" w:lineRule="exact"/>
        <w:rPr>
          <w:rFonts w:ascii="Times New Roman" w:hAnsi="Times New Roman" w:cs="Times New Roman"/>
          <w:sz w:val="24"/>
          <w:szCs w:val="24"/>
        </w:rPr>
      </w:pPr>
    </w:p>
    <w:p w14:paraId="09D9CC5D" w14:textId="77777777" w:rsidR="004F759A" w:rsidRPr="00E404AF" w:rsidRDefault="004F759A" w:rsidP="00E404AF">
      <w:pPr>
        <w:bidi w:val="0"/>
        <w:spacing w:after="0" w:line="480" w:lineRule="exact"/>
        <w:rPr>
          <w:rFonts w:ascii="Times New Roman" w:hAnsi="Times New Roman" w:cs="Times New Roman"/>
          <w:sz w:val="24"/>
          <w:szCs w:val="24"/>
        </w:rPr>
      </w:pPr>
      <w:r w:rsidRPr="00E404AF">
        <w:rPr>
          <w:rFonts w:ascii="Times New Roman" w:hAnsi="Times New Roman" w:cs="Times New Roman"/>
          <w:sz w:val="24"/>
          <w:szCs w:val="24"/>
        </w:rPr>
        <w:br w:type="page"/>
      </w:r>
    </w:p>
    <w:p w14:paraId="5F5FACE4" w14:textId="46988873" w:rsidR="00733D4C" w:rsidRPr="00E404AF" w:rsidRDefault="00733D4C" w:rsidP="00733D4C">
      <w:pPr>
        <w:bidi w:val="0"/>
        <w:spacing w:after="0" w:line="480" w:lineRule="exact"/>
        <w:jc w:val="center"/>
        <w:rPr>
          <w:rFonts w:ascii="Times New Roman" w:hAnsi="Times New Roman" w:cs="Times New Roman"/>
          <w:b/>
          <w:bCs/>
          <w:sz w:val="24"/>
          <w:szCs w:val="24"/>
        </w:rPr>
      </w:pPr>
      <w:r>
        <w:rPr>
          <w:rFonts w:ascii="Times New Roman" w:hAnsi="Times New Roman" w:cs="Times New Roman"/>
          <w:b/>
          <w:bCs/>
          <w:sz w:val="24"/>
          <w:szCs w:val="24"/>
        </w:rPr>
        <w:lastRenderedPageBreak/>
        <w:t>Introduction</w:t>
      </w:r>
    </w:p>
    <w:p w14:paraId="43641D6A" w14:textId="77777777" w:rsidR="005A6280" w:rsidRPr="005A6280" w:rsidRDefault="004365C7" w:rsidP="005A6280">
      <w:pPr>
        <w:bidi w:val="0"/>
        <w:spacing w:after="0" w:line="480" w:lineRule="exact"/>
        <w:ind w:firstLine="720"/>
        <w:rPr>
          <w:rFonts w:asciiTheme="majorBidi" w:hAnsiTheme="majorBidi" w:cstheme="majorBidi"/>
          <w:sz w:val="24"/>
          <w:szCs w:val="24"/>
        </w:rPr>
      </w:pPr>
      <w:r w:rsidRPr="00E404AF">
        <w:rPr>
          <w:rFonts w:ascii="Times New Roman" w:hAnsi="Times New Roman" w:cs="Times New Roman"/>
          <w:sz w:val="24"/>
          <w:szCs w:val="24"/>
        </w:rPr>
        <w:t xml:space="preserve">The ability to divert from the present and mentally travel in time is a </w:t>
      </w:r>
      <w:r w:rsidR="002A06FF" w:rsidRPr="00E404AF">
        <w:rPr>
          <w:rFonts w:ascii="Times New Roman" w:hAnsi="Times New Roman" w:cs="Times New Roman"/>
          <w:sz w:val="24"/>
          <w:szCs w:val="24"/>
        </w:rPr>
        <w:t xml:space="preserve">defining </w:t>
      </w:r>
      <w:r w:rsidR="00380D3B" w:rsidRPr="00E404AF">
        <w:rPr>
          <w:rFonts w:ascii="Times New Roman" w:hAnsi="Times New Roman" w:cs="Times New Roman"/>
          <w:sz w:val="24"/>
          <w:szCs w:val="24"/>
        </w:rPr>
        <w:t>feature</w:t>
      </w:r>
      <w:r w:rsidRPr="00E404AF">
        <w:rPr>
          <w:rFonts w:ascii="Times New Roman" w:hAnsi="Times New Roman" w:cs="Times New Roman"/>
          <w:sz w:val="24"/>
          <w:szCs w:val="24"/>
        </w:rPr>
        <w:t xml:space="preserve"> of the human mind. </w:t>
      </w:r>
      <w:r w:rsidR="00FA7AC0" w:rsidRPr="00E404AF">
        <w:rPr>
          <w:rFonts w:ascii="Times New Roman" w:eastAsia="Times New Roman" w:hAnsi="Times New Roman" w:cs="Times New Roman"/>
          <w:sz w:val="24"/>
          <w:szCs w:val="24"/>
        </w:rPr>
        <w:t xml:space="preserve">Mental </w:t>
      </w:r>
      <w:r w:rsidR="00C40427" w:rsidRPr="00E404AF">
        <w:rPr>
          <w:rFonts w:ascii="Times New Roman" w:eastAsia="Times New Roman" w:hAnsi="Times New Roman" w:cs="Times New Roman"/>
          <w:sz w:val="24"/>
          <w:szCs w:val="24"/>
        </w:rPr>
        <w:t>T</w:t>
      </w:r>
      <w:r w:rsidR="00FA7AC0" w:rsidRPr="00E404AF">
        <w:rPr>
          <w:rFonts w:ascii="Times New Roman" w:eastAsia="Times New Roman" w:hAnsi="Times New Roman" w:cs="Times New Roman"/>
          <w:sz w:val="24"/>
          <w:szCs w:val="24"/>
        </w:rPr>
        <w:t xml:space="preserve">ime </w:t>
      </w:r>
      <w:r w:rsidR="00C40427" w:rsidRPr="00E404AF">
        <w:rPr>
          <w:rFonts w:ascii="Times New Roman" w:eastAsia="Times New Roman" w:hAnsi="Times New Roman" w:cs="Times New Roman"/>
          <w:sz w:val="24"/>
          <w:szCs w:val="24"/>
        </w:rPr>
        <w:t>T</w:t>
      </w:r>
      <w:r w:rsidR="00FA7AC0" w:rsidRPr="00E404AF">
        <w:rPr>
          <w:rFonts w:ascii="Times New Roman" w:eastAsia="Times New Roman" w:hAnsi="Times New Roman" w:cs="Times New Roman"/>
          <w:sz w:val="24"/>
          <w:szCs w:val="24"/>
        </w:rPr>
        <w:t xml:space="preserve">ravel </w:t>
      </w:r>
      <w:r w:rsidR="0060618C" w:rsidRPr="00E404AF">
        <w:rPr>
          <w:rFonts w:ascii="Times New Roman" w:eastAsia="Times New Roman" w:hAnsi="Times New Roman" w:cs="Times New Roman"/>
          <w:sz w:val="24"/>
          <w:szCs w:val="24"/>
        </w:rPr>
        <w:t xml:space="preserve">(MTT) </w:t>
      </w:r>
      <w:r w:rsidR="00380D3B" w:rsidRPr="00E404AF">
        <w:rPr>
          <w:rFonts w:ascii="Times New Roman" w:eastAsia="Times New Roman" w:hAnsi="Times New Roman" w:cs="Times New Roman"/>
          <w:sz w:val="24"/>
          <w:szCs w:val="24"/>
        </w:rPr>
        <w:t>involves</w:t>
      </w:r>
      <w:r w:rsidR="00FA7AC0" w:rsidRPr="00E404AF">
        <w:rPr>
          <w:rFonts w:ascii="Times New Roman" w:eastAsia="Times New Roman" w:hAnsi="Times New Roman" w:cs="Times New Roman"/>
          <w:sz w:val="24"/>
          <w:szCs w:val="24"/>
        </w:rPr>
        <w:t xml:space="preserve"> project</w:t>
      </w:r>
      <w:r w:rsidR="00380D3B" w:rsidRPr="00E404AF">
        <w:rPr>
          <w:rFonts w:ascii="Times New Roman" w:eastAsia="Times New Roman" w:hAnsi="Times New Roman" w:cs="Times New Roman"/>
          <w:sz w:val="24"/>
          <w:szCs w:val="24"/>
        </w:rPr>
        <w:t>ing</w:t>
      </w:r>
      <w:r w:rsidR="00FA7AC0" w:rsidRPr="00E404AF">
        <w:rPr>
          <w:rFonts w:ascii="Times New Roman" w:eastAsia="Times New Roman" w:hAnsi="Times New Roman" w:cs="Times New Roman"/>
          <w:sz w:val="24"/>
          <w:szCs w:val="24"/>
        </w:rPr>
        <w:t xml:space="preserve"> ones</w:t>
      </w:r>
      <w:r w:rsidR="00C55500" w:rsidRPr="00E404AF">
        <w:rPr>
          <w:rFonts w:ascii="Times New Roman" w:eastAsia="Times New Roman" w:hAnsi="Times New Roman" w:cs="Times New Roman"/>
          <w:sz w:val="24"/>
          <w:szCs w:val="24"/>
        </w:rPr>
        <w:t xml:space="preserve">elf </w:t>
      </w:r>
      <w:r w:rsidR="008A11A9">
        <w:rPr>
          <w:rFonts w:ascii="Times New Roman" w:eastAsia="Times New Roman" w:hAnsi="Times New Roman" w:cs="Times New Roman"/>
          <w:sz w:val="24"/>
          <w:szCs w:val="24"/>
        </w:rPr>
        <w:t xml:space="preserve">temporally </w:t>
      </w:r>
      <w:r w:rsidR="00C55500" w:rsidRPr="00E404AF">
        <w:rPr>
          <w:rFonts w:ascii="Times New Roman" w:eastAsia="Times New Roman" w:hAnsi="Times New Roman" w:cs="Times New Roman"/>
          <w:sz w:val="24"/>
          <w:szCs w:val="24"/>
        </w:rPr>
        <w:t>backward or forward t</w:t>
      </w:r>
      <w:r w:rsidR="00FA7AC0" w:rsidRPr="00E404AF">
        <w:rPr>
          <w:rFonts w:ascii="Times New Roman" w:eastAsia="Times New Roman" w:hAnsi="Times New Roman" w:cs="Times New Roman"/>
          <w:sz w:val="24"/>
          <w:szCs w:val="24"/>
        </w:rPr>
        <w:t xml:space="preserve">o </w:t>
      </w:r>
      <w:r w:rsidR="0060618C" w:rsidRPr="00E404AF">
        <w:rPr>
          <w:rFonts w:ascii="Times New Roman" w:eastAsia="Times New Roman" w:hAnsi="Times New Roman" w:cs="Times New Roman"/>
          <w:sz w:val="24"/>
          <w:szCs w:val="24"/>
        </w:rPr>
        <w:t>relive</w:t>
      </w:r>
      <w:r w:rsidR="00FA7AC0" w:rsidRPr="00E404AF">
        <w:rPr>
          <w:rFonts w:ascii="Times New Roman" w:eastAsia="Times New Roman" w:hAnsi="Times New Roman" w:cs="Times New Roman"/>
          <w:sz w:val="24"/>
          <w:szCs w:val="24"/>
        </w:rPr>
        <w:t xml:space="preserve"> an event from one’s personal past or to </w:t>
      </w:r>
      <w:r w:rsidR="0060618C" w:rsidRPr="00E404AF">
        <w:rPr>
          <w:rFonts w:ascii="Times New Roman" w:eastAsia="Times New Roman" w:hAnsi="Times New Roman" w:cs="Times New Roman"/>
          <w:sz w:val="24"/>
          <w:szCs w:val="24"/>
        </w:rPr>
        <w:t>pre-live</w:t>
      </w:r>
      <w:r w:rsidR="00FA7AC0" w:rsidRPr="00E404AF">
        <w:rPr>
          <w:rFonts w:ascii="Times New Roman" w:eastAsia="Times New Roman" w:hAnsi="Times New Roman" w:cs="Times New Roman"/>
          <w:sz w:val="24"/>
          <w:szCs w:val="24"/>
        </w:rPr>
        <w:t xml:space="preserve"> a possible event in one’s future (Rasmussen &amp; Bernt</w:t>
      </w:r>
      <w:r w:rsidR="006D5489">
        <w:rPr>
          <w:rFonts w:ascii="Times New Roman" w:eastAsia="Times New Roman" w:hAnsi="Times New Roman" w:cs="Times New Roman"/>
          <w:sz w:val="24"/>
          <w:szCs w:val="24"/>
        </w:rPr>
        <w:t>sen</w:t>
      </w:r>
      <w:r w:rsidR="00FA7AC0" w:rsidRPr="00E404AF">
        <w:rPr>
          <w:rFonts w:ascii="Times New Roman" w:eastAsia="Times New Roman" w:hAnsi="Times New Roman" w:cs="Times New Roman"/>
          <w:sz w:val="24"/>
          <w:szCs w:val="24"/>
        </w:rPr>
        <w:t>, 201</w:t>
      </w:r>
      <w:r w:rsidR="00504BFD">
        <w:rPr>
          <w:rFonts w:ascii="Times New Roman" w:eastAsia="Times New Roman" w:hAnsi="Times New Roman" w:cs="Times New Roman"/>
          <w:sz w:val="24"/>
          <w:szCs w:val="24"/>
        </w:rPr>
        <w:t>3</w:t>
      </w:r>
      <w:r w:rsidR="000C49C5" w:rsidRPr="00E404AF">
        <w:rPr>
          <w:rFonts w:ascii="Times New Roman" w:eastAsia="Times New Roman" w:hAnsi="Times New Roman" w:cs="Times New Roman"/>
          <w:sz w:val="24"/>
          <w:szCs w:val="24"/>
        </w:rPr>
        <w:t>; Tulving, 2002</w:t>
      </w:r>
      <w:r w:rsidR="00FA7AC0" w:rsidRPr="00E404AF">
        <w:rPr>
          <w:rFonts w:ascii="Times New Roman" w:eastAsia="Times New Roman" w:hAnsi="Times New Roman" w:cs="Times New Roman"/>
          <w:sz w:val="24"/>
          <w:szCs w:val="24"/>
        </w:rPr>
        <w:t xml:space="preserve">). </w:t>
      </w:r>
      <w:r w:rsidR="00C57427" w:rsidRPr="00E404AF">
        <w:rPr>
          <w:rFonts w:ascii="Times New Roman" w:eastAsia="Times New Roman" w:hAnsi="Times New Roman" w:cs="Times New Roman"/>
          <w:sz w:val="24"/>
          <w:szCs w:val="24"/>
        </w:rPr>
        <w:t>MTT is</w:t>
      </w:r>
      <w:r w:rsidR="00AF50AC">
        <w:rPr>
          <w:rFonts w:ascii="Times New Roman" w:eastAsia="Times New Roman" w:hAnsi="Times New Roman" w:cs="Times New Roman"/>
          <w:sz w:val="24"/>
          <w:szCs w:val="24"/>
        </w:rPr>
        <w:t xml:space="preserve"> </w:t>
      </w:r>
      <w:r w:rsidR="00C57427" w:rsidRPr="00E404AF">
        <w:rPr>
          <w:rFonts w:ascii="Times New Roman" w:eastAsia="Times New Roman" w:hAnsi="Times New Roman" w:cs="Times New Roman"/>
          <w:sz w:val="24"/>
          <w:szCs w:val="24"/>
        </w:rPr>
        <w:t xml:space="preserve">frequent. </w:t>
      </w:r>
      <w:r w:rsidR="008C76FE">
        <w:rPr>
          <w:rFonts w:ascii="Times New Roman" w:eastAsia="Times New Roman" w:hAnsi="Times New Roman" w:cs="Times New Roman"/>
          <w:sz w:val="24"/>
          <w:szCs w:val="24"/>
        </w:rPr>
        <w:t>A</w:t>
      </w:r>
      <w:r w:rsidR="00713B46" w:rsidRPr="00E404AF">
        <w:rPr>
          <w:rFonts w:ascii="Times New Roman" w:hAnsi="Times New Roman" w:cs="Times New Roman"/>
          <w:sz w:val="24"/>
          <w:szCs w:val="24"/>
        </w:rPr>
        <w:t xml:space="preserve">pproximately half of </w:t>
      </w:r>
      <w:r w:rsidR="001914C5" w:rsidRPr="00E404AF">
        <w:rPr>
          <w:rFonts w:ascii="Times New Roman" w:hAnsi="Times New Roman" w:cs="Times New Roman"/>
          <w:sz w:val="24"/>
          <w:szCs w:val="24"/>
        </w:rPr>
        <w:t xml:space="preserve">daily time-related </w:t>
      </w:r>
      <w:r w:rsidR="00713B46" w:rsidRPr="00E404AF">
        <w:rPr>
          <w:rFonts w:ascii="Times New Roman" w:hAnsi="Times New Roman" w:cs="Times New Roman"/>
          <w:sz w:val="24"/>
          <w:szCs w:val="24"/>
        </w:rPr>
        <w:t xml:space="preserve">thoughts transcend the present and refer to the past </w:t>
      </w:r>
      <w:r w:rsidR="008A11A9">
        <w:rPr>
          <w:rFonts w:ascii="Times New Roman" w:hAnsi="Times New Roman" w:cs="Times New Roman"/>
          <w:sz w:val="24"/>
          <w:szCs w:val="24"/>
        </w:rPr>
        <w:t xml:space="preserve">or </w:t>
      </w:r>
      <w:r w:rsidR="00713B46" w:rsidRPr="00E404AF">
        <w:rPr>
          <w:rFonts w:ascii="Times New Roman" w:hAnsi="Times New Roman" w:cs="Times New Roman"/>
          <w:sz w:val="24"/>
          <w:szCs w:val="24"/>
        </w:rPr>
        <w:t xml:space="preserve">the </w:t>
      </w:r>
      <w:r w:rsidR="00713B46" w:rsidRPr="005A6280">
        <w:rPr>
          <w:rFonts w:asciiTheme="majorBidi" w:hAnsiTheme="majorBidi" w:cstheme="majorBidi"/>
          <w:sz w:val="24"/>
          <w:szCs w:val="24"/>
        </w:rPr>
        <w:t>future</w:t>
      </w:r>
      <w:r w:rsidR="00565833" w:rsidRPr="005A6280">
        <w:rPr>
          <w:rFonts w:asciiTheme="majorBidi" w:hAnsiTheme="majorBidi" w:cstheme="majorBidi"/>
          <w:sz w:val="24"/>
          <w:szCs w:val="24"/>
        </w:rPr>
        <w:t xml:space="preserve">, and 23% of such thoughts are related to two or more temporal points (past, present, future; </w:t>
      </w:r>
      <w:r w:rsidR="00713B46" w:rsidRPr="005A6280">
        <w:rPr>
          <w:rFonts w:asciiTheme="majorBidi" w:hAnsiTheme="majorBidi" w:cstheme="majorBidi"/>
          <w:sz w:val="24"/>
          <w:szCs w:val="24"/>
        </w:rPr>
        <w:t>Baumeister et al., 2020).</w:t>
      </w:r>
    </w:p>
    <w:p w14:paraId="4B5E1FC8" w14:textId="4A3B03FF" w:rsidR="00EB63FA" w:rsidRPr="00257268" w:rsidRDefault="00BD59CC" w:rsidP="005A6280">
      <w:pPr>
        <w:bidi w:val="0"/>
        <w:spacing w:after="0" w:line="480" w:lineRule="exact"/>
        <w:ind w:firstLine="720"/>
        <w:rPr>
          <w:rFonts w:ascii="Times New Roman" w:eastAsia="Times New Roman" w:hAnsi="Times New Roman" w:cs="Times New Roman"/>
          <w:color w:val="000000" w:themeColor="text1"/>
          <w:sz w:val="24"/>
          <w:szCs w:val="24"/>
        </w:rPr>
      </w:pPr>
      <w:r w:rsidRPr="00B949ED">
        <w:rPr>
          <w:rFonts w:ascii="Times New Roman" w:eastAsia="Times New Roman" w:hAnsi="Times New Roman" w:cs="Times New Roman"/>
          <w:color w:val="000000" w:themeColor="text1"/>
          <w:sz w:val="24"/>
          <w:szCs w:val="24"/>
        </w:rPr>
        <w:t xml:space="preserve">Past and future MTT are </w:t>
      </w:r>
      <w:r w:rsidRPr="00B949ED">
        <w:rPr>
          <w:rFonts w:ascii="Times New Roman" w:eastAsia="Times New Roman" w:hAnsi="Times New Roman" w:cs="Times New Roman"/>
          <w:sz w:val="24"/>
          <w:szCs w:val="24"/>
        </w:rPr>
        <w:t xml:space="preserve">enabled </w:t>
      </w:r>
      <w:r w:rsidRPr="00B949ED">
        <w:rPr>
          <w:rFonts w:ascii="Times New Roman" w:eastAsia="Times New Roman" w:hAnsi="Times New Roman" w:cs="Times New Roman"/>
          <w:color w:val="000000" w:themeColor="text1"/>
          <w:sz w:val="24"/>
          <w:szCs w:val="24"/>
        </w:rPr>
        <w:t xml:space="preserve">by autonoetic consciousness (Tulving, 1985), the capacity to “both mentally </w:t>
      </w:r>
      <w:r w:rsidRPr="00257268">
        <w:rPr>
          <w:rFonts w:ascii="Times New Roman" w:eastAsia="Times New Roman" w:hAnsi="Times New Roman" w:cs="Times New Roman"/>
          <w:color w:val="000000" w:themeColor="text1"/>
          <w:sz w:val="24"/>
          <w:szCs w:val="24"/>
        </w:rPr>
        <w:t xml:space="preserve">represent and become aware of subjective experiences in the past, present and future” (Wheeler et al., 1997, p. 331). </w:t>
      </w:r>
      <w:r w:rsidR="005A6280" w:rsidRPr="005A6280">
        <w:rPr>
          <w:rFonts w:asciiTheme="majorBidi" w:eastAsia="Times New Roman" w:hAnsiTheme="majorBidi" w:cstheme="majorBidi"/>
          <w:color w:val="000000" w:themeColor="text1"/>
          <w:sz w:val="24"/>
          <w:szCs w:val="24"/>
        </w:rPr>
        <w:t xml:space="preserve">Past and future MTT largely rely on common mechanisms, such as storage and recall of self-relevant information, mental imagery, self-referential processing, and </w:t>
      </w:r>
      <w:r w:rsidR="008E0B32">
        <w:rPr>
          <w:rFonts w:asciiTheme="majorBidi" w:eastAsia="Times New Roman" w:hAnsiTheme="majorBidi" w:cstheme="majorBidi"/>
          <w:color w:val="000000" w:themeColor="text1"/>
          <w:sz w:val="24"/>
          <w:szCs w:val="24"/>
        </w:rPr>
        <w:t>brain networks</w:t>
      </w:r>
      <w:r w:rsidR="005A6280" w:rsidRPr="005A6280">
        <w:rPr>
          <w:rFonts w:asciiTheme="majorBidi" w:eastAsia="Times New Roman" w:hAnsiTheme="majorBidi" w:cstheme="majorBidi"/>
          <w:color w:val="000000" w:themeColor="text1"/>
          <w:sz w:val="24"/>
          <w:szCs w:val="24"/>
        </w:rPr>
        <w:t xml:space="preserve"> </w:t>
      </w:r>
      <w:r w:rsidR="005A6280" w:rsidRPr="005A6280">
        <w:rPr>
          <w:rFonts w:asciiTheme="majorBidi" w:hAnsiTheme="majorBidi" w:cstheme="majorBidi"/>
          <w:noProof/>
          <w:sz w:val="24"/>
          <w:szCs w:val="24"/>
        </w:rPr>
        <w:t>(</w:t>
      </w:r>
      <w:r w:rsidR="005A6280" w:rsidRPr="005A6280">
        <w:rPr>
          <w:rFonts w:asciiTheme="majorBidi" w:hAnsiTheme="majorBidi" w:cstheme="majorBidi"/>
          <w:noProof/>
          <w:color w:val="000000"/>
          <w:sz w:val="24"/>
          <w:szCs w:val="24"/>
        </w:rPr>
        <w:t xml:space="preserve">Addis, Sacchetti, Ally, Budson, &amp; Schacter, 2009; </w:t>
      </w:r>
      <w:r w:rsidR="005A6280" w:rsidRPr="005A6280">
        <w:rPr>
          <w:rFonts w:asciiTheme="majorBidi" w:eastAsia="Times New Roman" w:hAnsiTheme="majorBidi" w:cstheme="majorBidi"/>
          <w:color w:val="000000" w:themeColor="text1"/>
          <w:sz w:val="24"/>
          <w:szCs w:val="24"/>
        </w:rPr>
        <w:t xml:space="preserve">Berntsen &amp; Bohn, 2010; </w:t>
      </w:r>
      <w:r w:rsidR="005A6280" w:rsidRPr="005A6280">
        <w:rPr>
          <w:rFonts w:asciiTheme="majorBidi" w:hAnsiTheme="majorBidi" w:cstheme="majorBidi"/>
          <w:noProof/>
          <w:sz w:val="24"/>
          <w:szCs w:val="24"/>
        </w:rPr>
        <w:t>Hassabis</w:t>
      </w:r>
      <w:r w:rsidR="00812C00">
        <w:rPr>
          <w:rFonts w:asciiTheme="majorBidi" w:hAnsiTheme="majorBidi" w:cstheme="majorBidi"/>
          <w:noProof/>
          <w:sz w:val="24"/>
          <w:szCs w:val="24"/>
        </w:rPr>
        <w:t xml:space="preserve"> et al., </w:t>
      </w:r>
      <w:r w:rsidR="005A6280" w:rsidRPr="005A6280">
        <w:rPr>
          <w:rFonts w:asciiTheme="majorBidi" w:hAnsiTheme="majorBidi" w:cstheme="majorBidi"/>
          <w:noProof/>
          <w:sz w:val="24"/>
          <w:szCs w:val="24"/>
        </w:rPr>
        <w:t xml:space="preserve">2007; </w:t>
      </w:r>
      <w:r w:rsidR="005A6280" w:rsidRPr="005A6280">
        <w:rPr>
          <w:rFonts w:asciiTheme="majorBidi" w:hAnsiTheme="majorBidi" w:cstheme="majorBidi"/>
          <w:noProof/>
          <w:color w:val="000000"/>
          <w:sz w:val="24"/>
          <w:szCs w:val="24"/>
          <w:lang w:val="en-GB"/>
        </w:rPr>
        <w:t>Viard et al., 2011</w:t>
      </w:r>
      <w:r w:rsidR="005A6280" w:rsidRPr="005A6280">
        <w:rPr>
          <w:rFonts w:asciiTheme="majorBidi" w:hAnsiTheme="majorBidi" w:cstheme="majorBidi"/>
          <w:noProof/>
          <w:sz w:val="24"/>
          <w:szCs w:val="24"/>
        </w:rPr>
        <w:t>)</w:t>
      </w:r>
      <w:r w:rsidR="005A6280" w:rsidRPr="005A6280">
        <w:rPr>
          <w:rFonts w:asciiTheme="majorBidi" w:hAnsiTheme="majorBidi" w:cstheme="majorBidi"/>
          <w:sz w:val="24"/>
          <w:szCs w:val="24"/>
        </w:rPr>
        <w:t>.</w:t>
      </w:r>
      <w:r w:rsidR="001C4808" w:rsidRPr="00B949ED">
        <w:rPr>
          <w:rFonts w:ascii="Times New Roman" w:eastAsia="Times New Roman" w:hAnsi="Times New Roman" w:cs="Times New Roman"/>
          <w:color w:val="000000" w:themeColor="text1"/>
          <w:sz w:val="24"/>
          <w:szCs w:val="24"/>
        </w:rPr>
        <w:t xml:space="preserve"> </w:t>
      </w:r>
      <w:bookmarkStart w:id="1" w:name="_Hlk133141202"/>
      <w:r w:rsidR="005A6280">
        <w:rPr>
          <w:rFonts w:ascii="Times New Roman" w:eastAsia="Times New Roman" w:hAnsi="Times New Roman" w:cs="Times New Roman"/>
          <w:color w:val="000000" w:themeColor="text1"/>
          <w:sz w:val="24"/>
          <w:szCs w:val="24"/>
        </w:rPr>
        <w:t>Further, t</w:t>
      </w:r>
      <w:r w:rsidR="00E014B5" w:rsidRPr="00257268">
        <w:rPr>
          <w:rFonts w:ascii="Times New Roman" w:eastAsia="Times New Roman" w:hAnsi="Times New Roman" w:cs="Times New Roman"/>
          <w:color w:val="000000" w:themeColor="text1"/>
          <w:sz w:val="24"/>
          <w:szCs w:val="24"/>
        </w:rPr>
        <w:t xml:space="preserve">he </w:t>
      </w:r>
      <w:r w:rsidR="004F56CF" w:rsidRPr="00257268">
        <w:rPr>
          <w:rFonts w:ascii="Times New Roman" w:eastAsia="Times New Roman" w:hAnsi="Times New Roman" w:cs="Times New Roman"/>
          <w:color w:val="000000" w:themeColor="text1"/>
          <w:sz w:val="24"/>
          <w:szCs w:val="24"/>
        </w:rPr>
        <w:t xml:space="preserve">MTT </w:t>
      </w:r>
      <w:r w:rsidR="00E014B5" w:rsidRPr="00257268">
        <w:rPr>
          <w:rFonts w:ascii="Times New Roman" w:eastAsia="Times New Roman" w:hAnsi="Times New Roman" w:cs="Times New Roman"/>
          <w:color w:val="000000" w:themeColor="text1"/>
          <w:sz w:val="24"/>
          <w:szCs w:val="24"/>
        </w:rPr>
        <w:t xml:space="preserve">literature </w:t>
      </w:r>
      <w:r w:rsidR="004F56CF" w:rsidRPr="00257268">
        <w:rPr>
          <w:rFonts w:ascii="Times New Roman" w:eastAsia="Times New Roman" w:hAnsi="Times New Roman" w:cs="Times New Roman"/>
          <w:color w:val="000000" w:themeColor="text1"/>
          <w:sz w:val="24"/>
          <w:szCs w:val="24"/>
        </w:rPr>
        <w:t>uses diverse terminology.</w:t>
      </w:r>
      <w:bookmarkEnd w:id="1"/>
      <w:r w:rsidR="004F56CF" w:rsidRPr="00257268">
        <w:rPr>
          <w:rFonts w:ascii="Times New Roman" w:eastAsia="Times New Roman" w:hAnsi="Times New Roman" w:cs="Times New Roman"/>
          <w:color w:val="000000" w:themeColor="text1"/>
          <w:sz w:val="24"/>
          <w:szCs w:val="24"/>
        </w:rPr>
        <w:t xml:space="preserve"> </w:t>
      </w:r>
      <w:bookmarkStart w:id="2" w:name="_Hlk133141162"/>
      <w:r w:rsidR="004F56CF" w:rsidRPr="00257268">
        <w:rPr>
          <w:rFonts w:ascii="Times New Roman" w:eastAsia="Times New Roman" w:hAnsi="Times New Roman" w:cs="Times New Roman"/>
          <w:color w:val="000000" w:themeColor="text1"/>
          <w:sz w:val="24"/>
          <w:szCs w:val="24"/>
        </w:rPr>
        <w:t xml:space="preserve">For example, past MTT </w:t>
      </w:r>
      <w:r w:rsidR="001E537E" w:rsidRPr="00257268">
        <w:rPr>
          <w:rFonts w:ascii="Times New Roman" w:eastAsia="Times New Roman" w:hAnsi="Times New Roman" w:cs="Times New Roman"/>
          <w:color w:val="000000" w:themeColor="text1"/>
          <w:sz w:val="24"/>
          <w:szCs w:val="24"/>
        </w:rPr>
        <w:t>has been</w:t>
      </w:r>
      <w:r w:rsidR="00380D3B" w:rsidRPr="00257268">
        <w:rPr>
          <w:rFonts w:ascii="Times New Roman" w:eastAsia="Times New Roman" w:hAnsi="Times New Roman" w:cs="Times New Roman"/>
          <w:color w:val="000000" w:themeColor="text1"/>
          <w:sz w:val="24"/>
          <w:szCs w:val="24"/>
        </w:rPr>
        <w:t xml:space="preserve"> </w:t>
      </w:r>
      <w:r w:rsidR="00E51725" w:rsidRPr="00257268">
        <w:rPr>
          <w:rFonts w:ascii="Times New Roman" w:eastAsia="Times New Roman" w:hAnsi="Times New Roman" w:cs="Times New Roman"/>
          <w:color w:val="000000" w:themeColor="text1"/>
          <w:sz w:val="24"/>
          <w:szCs w:val="24"/>
        </w:rPr>
        <w:t>labeled</w:t>
      </w:r>
      <w:r w:rsidR="004F56CF" w:rsidRPr="00257268">
        <w:rPr>
          <w:rFonts w:ascii="Times New Roman" w:eastAsia="Times New Roman" w:hAnsi="Times New Roman" w:cs="Times New Roman"/>
          <w:color w:val="000000" w:themeColor="text1"/>
          <w:sz w:val="24"/>
          <w:szCs w:val="24"/>
        </w:rPr>
        <w:t xml:space="preserve"> episodic or autobiographical memory (Tulving, 1983)</w:t>
      </w:r>
      <w:r w:rsidR="00C57427" w:rsidRPr="00257268">
        <w:rPr>
          <w:rFonts w:ascii="Times New Roman" w:eastAsia="Times New Roman" w:hAnsi="Times New Roman" w:cs="Times New Roman"/>
          <w:color w:val="000000" w:themeColor="text1"/>
          <w:sz w:val="24"/>
          <w:szCs w:val="24"/>
        </w:rPr>
        <w:t xml:space="preserve"> and </w:t>
      </w:r>
      <w:r w:rsidR="004F56CF" w:rsidRPr="00257268">
        <w:rPr>
          <w:rFonts w:ascii="Times New Roman" w:eastAsia="Times New Roman" w:hAnsi="Times New Roman" w:cs="Times New Roman"/>
          <w:color w:val="000000" w:themeColor="text1"/>
          <w:sz w:val="24"/>
          <w:szCs w:val="24"/>
        </w:rPr>
        <w:t xml:space="preserve">retrospection (Van Boven et al., 2009), whereas future MTT </w:t>
      </w:r>
      <w:r w:rsidR="00A251E4" w:rsidRPr="00257268">
        <w:rPr>
          <w:rFonts w:ascii="Times New Roman" w:eastAsia="Times New Roman" w:hAnsi="Times New Roman" w:cs="Times New Roman"/>
          <w:color w:val="000000" w:themeColor="text1"/>
          <w:sz w:val="24"/>
          <w:szCs w:val="24"/>
        </w:rPr>
        <w:t>has been</w:t>
      </w:r>
      <w:r w:rsidR="00FA7AC0" w:rsidRPr="00257268">
        <w:rPr>
          <w:rFonts w:ascii="Times New Roman" w:eastAsia="Times New Roman" w:hAnsi="Times New Roman" w:cs="Times New Roman"/>
          <w:color w:val="000000" w:themeColor="text1"/>
          <w:sz w:val="24"/>
          <w:szCs w:val="24"/>
        </w:rPr>
        <w:t xml:space="preserve"> </w:t>
      </w:r>
      <w:r w:rsidR="00E51725" w:rsidRPr="00257268">
        <w:rPr>
          <w:rFonts w:ascii="Times New Roman" w:eastAsia="Times New Roman" w:hAnsi="Times New Roman" w:cs="Times New Roman"/>
          <w:color w:val="000000" w:themeColor="text1"/>
          <w:sz w:val="24"/>
          <w:szCs w:val="24"/>
        </w:rPr>
        <w:t>branded</w:t>
      </w:r>
      <w:r w:rsidR="00FA7AC0" w:rsidRPr="00257268">
        <w:rPr>
          <w:rFonts w:ascii="Times New Roman" w:eastAsia="Times New Roman" w:hAnsi="Times New Roman" w:cs="Times New Roman"/>
          <w:color w:val="000000" w:themeColor="text1"/>
          <w:sz w:val="24"/>
          <w:szCs w:val="24"/>
        </w:rPr>
        <w:t xml:space="preserve"> cognitive simulation (Schacter &amp; Addis, 2007</w:t>
      </w:r>
      <w:r w:rsidR="00771175" w:rsidRPr="00257268">
        <w:rPr>
          <w:rFonts w:ascii="Times New Roman" w:eastAsia="Times New Roman" w:hAnsi="Times New Roman" w:cs="Times New Roman"/>
          <w:color w:val="000000" w:themeColor="text1"/>
          <w:sz w:val="24"/>
          <w:szCs w:val="24"/>
        </w:rPr>
        <w:t>b</w:t>
      </w:r>
      <w:r w:rsidR="00FA7AC0" w:rsidRPr="00257268">
        <w:rPr>
          <w:rFonts w:ascii="Times New Roman" w:eastAsia="Times New Roman" w:hAnsi="Times New Roman" w:cs="Times New Roman"/>
          <w:color w:val="000000" w:themeColor="text1"/>
          <w:sz w:val="24"/>
          <w:szCs w:val="24"/>
        </w:rPr>
        <w:t xml:space="preserve">) </w:t>
      </w:r>
      <w:r w:rsidR="007C19BC" w:rsidRPr="00257268">
        <w:rPr>
          <w:rFonts w:ascii="Times New Roman" w:eastAsia="Times New Roman" w:hAnsi="Times New Roman" w:cs="Times New Roman"/>
          <w:color w:val="000000" w:themeColor="text1"/>
          <w:sz w:val="24"/>
          <w:szCs w:val="24"/>
        </w:rPr>
        <w:t>and</w:t>
      </w:r>
      <w:r w:rsidR="00FA7AC0" w:rsidRPr="00257268">
        <w:rPr>
          <w:rFonts w:ascii="Times New Roman" w:eastAsia="Times New Roman" w:hAnsi="Times New Roman" w:cs="Times New Roman"/>
          <w:color w:val="000000" w:themeColor="text1"/>
          <w:sz w:val="24"/>
          <w:szCs w:val="24"/>
        </w:rPr>
        <w:t xml:space="preserve"> prospection (Gilbert</w:t>
      </w:r>
      <w:r w:rsidR="004C6A7F" w:rsidRPr="00257268">
        <w:rPr>
          <w:rFonts w:ascii="Times New Roman" w:eastAsia="Times New Roman" w:hAnsi="Times New Roman" w:cs="Times New Roman"/>
          <w:color w:val="000000" w:themeColor="text1"/>
          <w:sz w:val="24"/>
          <w:szCs w:val="24"/>
        </w:rPr>
        <w:t xml:space="preserve"> &amp; Wilson</w:t>
      </w:r>
      <w:r w:rsidR="00FA7AC0" w:rsidRPr="00257268">
        <w:rPr>
          <w:rFonts w:ascii="Times New Roman" w:eastAsia="Times New Roman" w:hAnsi="Times New Roman" w:cs="Times New Roman"/>
          <w:color w:val="000000" w:themeColor="text1"/>
          <w:sz w:val="24"/>
          <w:szCs w:val="24"/>
        </w:rPr>
        <w:t>, 200</w:t>
      </w:r>
      <w:r w:rsidR="004C6A7F" w:rsidRPr="00257268">
        <w:rPr>
          <w:rFonts w:ascii="Times New Roman" w:eastAsia="Times New Roman" w:hAnsi="Times New Roman" w:cs="Times New Roman"/>
          <w:color w:val="000000" w:themeColor="text1"/>
          <w:sz w:val="24"/>
          <w:szCs w:val="24"/>
        </w:rPr>
        <w:t>7</w:t>
      </w:r>
      <w:r w:rsidR="00FA7AC0" w:rsidRPr="00257268">
        <w:rPr>
          <w:rFonts w:ascii="Times New Roman" w:eastAsia="Times New Roman" w:hAnsi="Times New Roman" w:cs="Times New Roman"/>
          <w:color w:val="000000" w:themeColor="text1"/>
          <w:sz w:val="24"/>
          <w:szCs w:val="24"/>
        </w:rPr>
        <w:t>). We adopt the terms</w:t>
      </w:r>
      <w:r w:rsidR="009449C9" w:rsidRPr="00257268">
        <w:rPr>
          <w:rFonts w:ascii="Times New Roman" w:eastAsia="Times New Roman" w:hAnsi="Times New Roman" w:cs="Times New Roman"/>
          <w:color w:val="000000" w:themeColor="text1"/>
          <w:sz w:val="24"/>
          <w:szCs w:val="24"/>
        </w:rPr>
        <w:t xml:space="preserve"> retrospection and</w:t>
      </w:r>
      <w:r w:rsidR="00FA7AC0" w:rsidRPr="00257268">
        <w:rPr>
          <w:rFonts w:ascii="Times New Roman" w:eastAsia="Times New Roman" w:hAnsi="Times New Roman" w:cs="Times New Roman"/>
          <w:color w:val="000000" w:themeColor="text1"/>
          <w:sz w:val="24"/>
          <w:szCs w:val="24"/>
        </w:rPr>
        <w:t xml:space="preserve"> prospection </w:t>
      </w:r>
      <w:r w:rsidR="00C80CF7" w:rsidRPr="00257268">
        <w:rPr>
          <w:rFonts w:ascii="Times New Roman" w:eastAsia="Times New Roman" w:hAnsi="Times New Roman" w:cs="Times New Roman"/>
          <w:color w:val="000000" w:themeColor="text1"/>
          <w:sz w:val="24"/>
          <w:szCs w:val="24"/>
        </w:rPr>
        <w:t>for</w:t>
      </w:r>
      <w:r w:rsidR="001E537E" w:rsidRPr="00257268">
        <w:rPr>
          <w:rFonts w:ascii="Times New Roman" w:eastAsia="Times New Roman" w:hAnsi="Times New Roman" w:cs="Times New Roman"/>
          <w:color w:val="000000" w:themeColor="text1"/>
          <w:sz w:val="24"/>
          <w:szCs w:val="24"/>
        </w:rPr>
        <w:t xml:space="preserve"> self-related</w:t>
      </w:r>
      <w:r w:rsidR="00C80CF7" w:rsidRPr="00257268">
        <w:rPr>
          <w:rFonts w:ascii="Times New Roman" w:eastAsia="Times New Roman" w:hAnsi="Times New Roman" w:cs="Times New Roman"/>
          <w:color w:val="000000" w:themeColor="text1"/>
          <w:sz w:val="24"/>
          <w:szCs w:val="24"/>
        </w:rPr>
        <w:t xml:space="preserve"> processes that</w:t>
      </w:r>
      <w:r w:rsidR="00FA7AC0" w:rsidRPr="00257268">
        <w:rPr>
          <w:rFonts w:ascii="Times New Roman" w:eastAsia="Times New Roman" w:hAnsi="Times New Roman" w:cs="Times New Roman"/>
          <w:color w:val="000000" w:themeColor="text1"/>
          <w:sz w:val="24"/>
          <w:szCs w:val="24"/>
        </w:rPr>
        <w:t xml:space="preserve"> involve emotional, sensory</w:t>
      </w:r>
      <w:r w:rsidR="00380D3B" w:rsidRPr="00257268">
        <w:rPr>
          <w:rFonts w:ascii="Times New Roman" w:eastAsia="Times New Roman" w:hAnsi="Times New Roman" w:cs="Times New Roman"/>
          <w:color w:val="000000" w:themeColor="text1"/>
          <w:sz w:val="24"/>
          <w:szCs w:val="24"/>
        </w:rPr>
        <w:t>,</w:t>
      </w:r>
      <w:r w:rsidR="00FA7AC0" w:rsidRPr="00257268">
        <w:rPr>
          <w:rFonts w:ascii="Times New Roman" w:eastAsia="Times New Roman" w:hAnsi="Times New Roman" w:cs="Times New Roman"/>
          <w:color w:val="000000" w:themeColor="text1"/>
          <w:sz w:val="24"/>
          <w:szCs w:val="24"/>
        </w:rPr>
        <w:t xml:space="preserve"> and spatial reliving</w:t>
      </w:r>
      <w:r w:rsidR="00794FE3" w:rsidRPr="00257268">
        <w:rPr>
          <w:rFonts w:ascii="Times New Roman" w:eastAsia="Times New Roman" w:hAnsi="Times New Roman" w:cs="Times New Roman"/>
          <w:color w:val="000000" w:themeColor="text1"/>
          <w:sz w:val="24"/>
          <w:szCs w:val="24"/>
        </w:rPr>
        <w:t xml:space="preserve"> or pre-living</w:t>
      </w:r>
      <w:r w:rsidR="00FA7AC0" w:rsidRPr="00257268">
        <w:rPr>
          <w:rFonts w:ascii="Times New Roman" w:eastAsia="Times New Roman" w:hAnsi="Times New Roman" w:cs="Times New Roman"/>
          <w:color w:val="000000" w:themeColor="text1"/>
          <w:sz w:val="24"/>
          <w:szCs w:val="24"/>
        </w:rPr>
        <w:t xml:space="preserve"> (Berntsen &amp; Bohn, 2010; D’Argembeau &amp; Van der Linden, 2004).</w:t>
      </w:r>
    </w:p>
    <w:bookmarkEnd w:id="2"/>
    <w:p w14:paraId="1F0B202F" w14:textId="2A2C7C69" w:rsidR="00E937D9" w:rsidRPr="00543F9C" w:rsidRDefault="00CA347D" w:rsidP="00A62B37">
      <w:pPr>
        <w:bidi w:val="0"/>
        <w:spacing w:after="0" w:line="480" w:lineRule="exact"/>
        <w:ind w:firstLine="720"/>
        <w:rPr>
          <w:rFonts w:ascii="Times New Roman" w:hAnsi="Times New Roman" w:cs="Times New Roman"/>
          <w:sz w:val="24"/>
          <w:szCs w:val="24"/>
        </w:rPr>
      </w:pPr>
      <w:r w:rsidRPr="00257268">
        <w:rPr>
          <w:rFonts w:ascii="Times New Roman" w:hAnsi="Times New Roman" w:cs="Times New Roman"/>
          <w:sz w:val="24"/>
          <w:szCs w:val="24"/>
        </w:rPr>
        <w:t xml:space="preserve">MTT </w:t>
      </w:r>
      <w:r w:rsidR="00BD687E" w:rsidRPr="00257268">
        <w:rPr>
          <w:rFonts w:ascii="Times New Roman" w:hAnsi="Times New Roman" w:cs="Times New Roman"/>
          <w:sz w:val="24"/>
          <w:szCs w:val="24"/>
        </w:rPr>
        <w:t xml:space="preserve">entails a sense of </w:t>
      </w:r>
      <w:r w:rsidRPr="00257268">
        <w:rPr>
          <w:rFonts w:ascii="Times New Roman" w:hAnsi="Times New Roman" w:cs="Times New Roman"/>
          <w:sz w:val="24"/>
          <w:szCs w:val="24"/>
        </w:rPr>
        <w:t xml:space="preserve">subjective time (Wheeler et al., 1997) and </w:t>
      </w:r>
      <w:r w:rsidR="007A6CD2" w:rsidRPr="00257268">
        <w:rPr>
          <w:rFonts w:ascii="Times New Roman" w:hAnsi="Times New Roman" w:cs="Times New Roman"/>
          <w:sz w:val="24"/>
          <w:szCs w:val="24"/>
        </w:rPr>
        <w:t>is</w:t>
      </w:r>
      <w:r w:rsidRPr="00257268">
        <w:rPr>
          <w:rFonts w:ascii="Times New Roman" w:hAnsi="Times New Roman" w:cs="Times New Roman"/>
          <w:sz w:val="24"/>
          <w:szCs w:val="24"/>
        </w:rPr>
        <w:t xml:space="preserve"> inherently </w:t>
      </w:r>
      <w:r w:rsidR="00BD687E" w:rsidRPr="00257268">
        <w:rPr>
          <w:rFonts w:ascii="Times New Roman" w:hAnsi="Times New Roman" w:cs="Times New Roman"/>
          <w:sz w:val="24"/>
          <w:szCs w:val="24"/>
        </w:rPr>
        <w:t>linked</w:t>
      </w:r>
      <w:r w:rsidRPr="00257268">
        <w:rPr>
          <w:rFonts w:ascii="Times New Roman" w:hAnsi="Times New Roman" w:cs="Times New Roman"/>
          <w:sz w:val="24"/>
          <w:szCs w:val="24"/>
        </w:rPr>
        <w:t xml:space="preserve"> to </w:t>
      </w:r>
      <w:r w:rsidR="00BD687E" w:rsidRPr="00257268">
        <w:rPr>
          <w:rFonts w:ascii="Times New Roman" w:hAnsi="Times New Roman" w:cs="Times New Roman"/>
          <w:sz w:val="24"/>
          <w:szCs w:val="24"/>
        </w:rPr>
        <w:t xml:space="preserve">the </w:t>
      </w:r>
      <w:r w:rsidRPr="00257268">
        <w:rPr>
          <w:rFonts w:ascii="Times New Roman" w:hAnsi="Times New Roman" w:cs="Times New Roman"/>
          <w:sz w:val="24"/>
          <w:szCs w:val="24"/>
        </w:rPr>
        <w:t>self (Prebble</w:t>
      </w:r>
      <w:r w:rsidR="00A251E4" w:rsidRPr="00257268">
        <w:rPr>
          <w:rFonts w:ascii="Times New Roman" w:hAnsi="Times New Roman" w:cs="Times New Roman"/>
          <w:sz w:val="24"/>
          <w:szCs w:val="24"/>
        </w:rPr>
        <w:t xml:space="preserve"> et al., </w:t>
      </w:r>
      <w:r w:rsidRPr="00257268">
        <w:rPr>
          <w:rFonts w:ascii="Times New Roman" w:hAnsi="Times New Roman" w:cs="Times New Roman"/>
          <w:sz w:val="24"/>
          <w:szCs w:val="24"/>
        </w:rPr>
        <w:t xml:space="preserve">2013). </w:t>
      </w:r>
      <w:r w:rsidR="00EB63FA" w:rsidRPr="00257268">
        <w:rPr>
          <w:rFonts w:ascii="Times New Roman" w:eastAsia="Times New Roman" w:hAnsi="Times New Roman" w:cs="Times New Roman"/>
          <w:sz w:val="24"/>
          <w:szCs w:val="24"/>
        </w:rPr>
        <w:t>It involves</w:t>
      </w:r>
      <w:r w:rsidR="00EB63FA" w:rsidRPr="00870113">
        <w:rPr>
          <w:rFonts w:ascii="Times New Roman" w:eastAsia="Times New Roman" w:hAnsi="Times New Roman" w:cs="Times New Roman"/>
          <w:sz w:val="24"/>
          <w:szCs w:val="24"/>
        </w:rPr>
        <w:t xml:space="preserve"> </w:t>
      </w:r>
      <w:r w:rsidR="00EB63FA" w:rsidRPr="00870113">
        <w:rPr>
          <w:rFonts w:ascii="Times New Roman" w:hAnsi="Times New Roman" w:cs="Times New Roman"/>
          <w:sz w:val="24"/>
          <w:szCs w:val="24"/>
        </w:rPr>
        <w:t>revisiting one’s past self and envisioning one’s</w:t>
      </w:r>
      <w:r w:rsidR="00EB63FA" w:rsidRPr="00E404AF">
        <w:rPr>
          <w:rFonts w:ascii="Times New Roman" w:hAnsi="Times New Roman" w:cs="Times New Roman"/>
          <w:sz w:val="24"/>
          <w:szCs w:val="24"/>
        </w:rPr>
        <w:t xml:space="preserve"> future self </w:t>
      </w:r>
      <w:r w:rsidR="00EB63FA" w:rsidRPr="00DC0307">
        <w:rPr>
          <w:rFonts w:ascii="Times New Roman" w:hAnsi="Times New Roman" w:cs="Times New Roman"/>
          <w:sz w:val="24"/>
          <w:szCs w:val="24"/>
        </w:rPr>
        <w:t>(</w:t>
      </w:r>
      <w:r w:rsidR="00A62B37">
        <w:rPr>
          <w:rFonts w:ascii="Times New Roman" w:hAnsi="Times New Roman" w:cs="Times New Roman"/>
          <w:sz w:val="24"/>
          <w:szCs w:val="24"/>
        </w:rPr>
        <w:t xml:space="preserve">Conway, 2005; </w:t>
      </w:r>
      <w:r w:rsidR="00EB63FA" w:rsidRPr="00DC0307">
        <w:rPr>
          <w:rFonts w:ascii="Times New Roman" w:hAnsi="Times New Roman" w:cs="Times New Roman"/>
          <w:sz w:val="24"/>
          <w:szCs w:val="24"/>
        </w:rPr>
        <w:t xml:space="preserve">Hamilton &amp; Cole, 2017). </w:t>
      </w:r>
      <w:r w:rsidR="007A0E05" w:rsidRPr="00DC0307">
        <w:rPr>
          <w:rFonts w:ascii="Times New Roman" w:eastAsia="Times New Roman" w:hAnsi="Times New Roman" w:cs="Times New Roman"/>
          <w:color w:val="000000" w:themeColor="text1"/>
          <w:sz w:val="24"/>
          <w:szCs w:val="24"/>
        </w:rPr>
        <w:t>We define</w:t>
      </w:r>
      <w:r w:rsidR="007A0E05" w:rsidRPr="00E404AF">
        <w:rPr>
          <w:rFonts w:ascii="Times New Roman" w:eastAsia="Times New Roman" w:hAnsi="Times New Roman" w:cs="Times New Roman"/>
          <w:color w:val="000000" w:themeColor="text1"/>
          <w:sz w:val="24"/>
          <w:szCs w:val="24"/>
        </w:rPr>
        <w:t xml:space="preserve"> the</w:t>
      </w:r>
      <w:r w:rsidR="002578B2" w:rsidRPr="00E404AF">
        <w:rPr>
          <w:rFonts w:ascii="Times New Roman" w:eastAsia="Times New Roman" w:hAnsi="Times New Roman" w:cs="Times New Roman"/>
          <w:color w:val="000000" w:themeColor="text1"/>
          <w:sz w:val="24"/>
          <w:szCs w:val="24"/>
        </w:rPr>
        <w:t xml:space="preserve"> self</w:t>
      </w:r>
      <w:r w:rsidR="007A0E05" w:rsidRPr="00E404AF">
        <w:rPr>
          <w:rFonts w:ascii="Times New Roman" w:eastAsia="Times New Roman" w:hAnsi="Times New Roman" w:cs="Times New Roman"/>
          <w:color w:val="000000" w:themeColor="text1"/>
          <w:sz w:val="24"/>
          <w:szCs w:val="24"/>
        </w:rPr>
        <w:t xml:space="preserve"> as</w:t>
      </w:r>
      <w:r w:rsidR="006F52DC" w:rsidRPr="00E404AF">
        <w:rPr>
          <w:rFonts w:ascii="Times New Roman" w:eastAsia="Times New Roman" w:hAnsi="Times New Roman" w:cs="Times New Roman"/>
          <w:color w:val="000000" w:themeColor="text1"/>
          <w:sz w:val="24"/>
          <w:szCs w:val="24"/>
        </w:rPr>
        <w:t xml:space="preserve"> </w:t>
      </w:r>
      <w:r w:rsidR="002578B2" w:rsidRPr="00E404AF">
        <w:rPr>
          <w:rFonts w:ascii="Times New Roman" w:hAnsi="Times New Roman" w:cs="Times New Roman"/>
          <w:sz w:val="24"/>
          <w:szCs w:val="24"/>
          <w:lang w:val="en-GB" w:bidi="ar-SA"/>
        </w:rPr>
        <w:t xml:space="preserve">“the totality of interrelated yet distinct psychological phenomena that either underlie, causally interact with, or depend upon reflexive consciousness” </w:t>
      </w:r>
      <w:r w:rsidR="002578B2" w:rsidRPr="00DC0307">
        <w:rPr>
          <w:rFonts w:ascii="Times New Roman" w:hAnsi="Times New Roman" w:cs="Times New Roman"/>
          <w:sz w:val="24"/>
          <w:szCs w:val="24"/>
          <w:lang w:val="en-GB" w:bidi="ar-SA"/>
        </w:rPr>
        <w:t>(Sedikides &amp; Gregg, 2003,</w:t>
      </w:r>
      <w:r w:rsidR="002578B2" w:rsidRPr="00E404AF">
        <w:rPr>
          <w:rFonts w:ascii="Times New Roman" w:hAnsi="Times New Roman" w:cs="Times New Roman"/>
          <w:sz w:val="24"/>
          <w:szCs w:val="24"/>
          <w:lang w:val="en-GB" w:bidi="ar-SA"/>
        </w:rPr>
        <w:t xml:space="preserve"> p. 110). The</w:t>
      </w:r>
      <w:r w:rsidR="00FB5E91" w:rsidRPr="00E404AF">
        <w:rPr>
          <w:rFonts w:ascii="Times New Roman" w:hAnsi="Times New Roman" w:cs="Times New Roman"/>
          <w:sz w:val="24"/>
          <w:szCs w:val="24"/>
          <w:lang w:val="en-GB" w:bidi="ar-SA"/>
        </w:rPr>
        <w:t xml:space="preserve"> psychological </w:t>
      </w:r>
      <w:r w:rsidR="002578B2" w:rsidRPr="00E404AF">
        <w:rPr>
          <w:rFonts w:ascii="Times New Roman" w:hAnsi="Times New Roman" w:cs="Times New Roman"/>
          <w:sz w:val="24"/>
          <w:szCs w:val="24"/>
          <w:lang w:val="en-GB" w:bidi="ar-SA"/>
        </w:rPr>
        <w:t xml:space="preserve">phenomena </w:t>
      </w:r>
      <w:r w:rsidR="00FB5E91" w:rsidRPr="00E404AF">
        <w:rPr>
          <w:rFonts w:ascii="Times New Roman" w:hAnsi="Times New Roman" w:cs="Times New Roman"/>
          <w:sz w:val="24"/>
          <w:szCs w:val="24"/>
          <w:lang w:val="en-GB" w:bidi="ar-SA"/>
        </w:rPr>
        <w:t xml:space="preserve">that comprise the self </w:t>
      </w:r>
      <w:r w:rsidR="002578B2" w:rsidRPr="00E404AF">
        <w:rPr>
          <w:rFonts w:ascii="Times New Roman" w:hAnsi="Times New Roman" w:cs="Times New Roman"/>
          <w:sz w:val="24"/>
          <w:szCs w:val="24"/>
          <w:lang w:val="en-GB" w:bidi="ar-SA"/>
        </w:rPr>
        <w:t>can be at the individual level (</w:t>
      </w:r>
      <w:r w:rsidR="00FB5E91" w:rsidRPr="00E404AF">
        <w:rPr>
          <w:rFonts w:ascii="Times New Roman" w:hAnsi="Times New Roman" w:cs="Times New Roman"/>
          <w:sz w:val="24"/>
          <w:szCs w:val="24"/>
          <w:lang w:val="en-GB" w:bidi="ar-SA"/>
        </w:rPr>
        <w:t xml:space="preserve">i.e., </w:t>
      </w:r>
      <w:r w:rsidR="002578B2" w:rsidRPr="00E404AF">
        <w:rPr>
          <w:rFonts w:ascii="Times New Roman" w:hAnsi="Times New Roman" w:cs="Times New Roman"/>
          <w:sz w:val="24"/>
          <w:szCs w:val="24"/>
          <w:lang w:val="en-GB" w:bidi="ar-SA"/>
        </w:rPr>
        <w:t>traits, beliefs, values, goals, or behaviors that differentiate the person from others), relational level (</w:t>
      </w:r>
      <w:r w:rsidR="00FB5E91" w:rsidRPr="00E404AF">
        <w:rPr>
          <w:rFonts w:ascii="Times New Roman" w:hAnsi="Times New Roman" w:cs="Times New Roman"/>
          <w:sz w:val="24"/>
          <w:szCs w:val="24"/>
          <w:lang w:val="en-GB" w:bidi="ar-SA"/>
        </w:rPr>
        <w:t xml:space="preserve">i.e., </w:t>
      </w:r>
      <w:r w:rsidR="002578B2" w:rsidRPr="00E404AF">
        <w:rPr>
          <w:rFonts w:ascii="Times New Roman" w:hAnsi="Times New Roman" w:cs="Times New Roman"/>
          <w:sz w:val="24"/>
          <w:szCs w:val="24"/>
          <w:lang w:val="en-GB" w:bidi="ar-SA"/>
        </w:rPr>
        <w:t>attributes shared with dyadic attachments, roles in relationships), or collective level (</w:t>
      </w:r>
      <w:r w:rsidR="00FB5E91" w:rsidRPr="00E404AF">
        <w:rPr>
          <w:rFonts w:ascii="Times New Roman" w:hAnsi="Times New Roman" w:cs="Times New Roman"/>
          <w:sz w:val="24"/>
          <w:szCs w:val="24"/>
          <w:lang w:val="en-GB" w:bidi="ar-SA"/>
        </w:rPr>
        <w:t xml:space="preserve">i.e., </w:t>
      </w:r>
      <w:r w:rsidR="002578B2" w:rsidRPr="00E404AF">
        <w:rPr>
          <w:rFonts w:ascii="Times New Roman" w:hAnsi="Times New Roman" w:cs="Times New Roman"/>
          <w:sz w:val="24"/>
          <w:szCs w:val="24"/>
          <w:lang w:val="en-GB" w:bidi="ar-SA"/>
        </w:rPr>
        <w:t xml:space="preserve">attributes shared with members of valued groups, roles in groups; </w:t>
      </w:r>
      <w:r w:rsidR="00E014B5" w:rsidRPr="005626A6">
        <w:rPr>
          <w:rFonts w:asciiTheme="majorBidi" w:hAnsiTheme="majorBidi" w:cstheme="majorBidi"/>
          <w:bCs/>
          <w:iCs/>
          <w:color w:val="000000"/>
          <w:sz w:val="24"/>
          <w:szCs w:val="24"/>
          <w:lang w:val="en-GB"/>
        </w:rPr>
        <w:t>Nehrlich</w:t>
      </w:r>
      <w:r w:rsidR="00E014B5" w:rsidRPr="00E404AF">
        <w:rPr>
          <w:rFonts w:ascii="Times New Roman" w:hAnsi="Times New Roman" w:cs="Times New Roman"/>
          <w:sz w:val="24"/>
          <w:szCs w:val="24"/>
          <w:lang w:val="en-GB" w:bidi="ar-SA"/>
        </w:rPr>
        <w:t xml:space="preserve"> </w:t>
      </w:r>
      <w:r w:rsidR="00E014B5">
        <w:rPr>
          <w:rFonts w:ascii="Times New Roman" w:hAnsi="Times New Roman" w:cs="Times New Roman"/>
          <w:sz w:val="24"/>
          <w:szCs w:val="24"/>
          <w:lang w:val="en-GB" w:bidi="ar-SA"/>
        </w:rPr>
        <w:t xml:space="preserve">et al., 2019; </w:t>
      </w:r>
      <w:r w:rsidR="002578B2" w:rsidRPr="00E404AF">
        <w:rPr>
          <w:rFonts w:ascii="Times New Roman" w:hAnsi="Times New Roman" w:cs="Times New Roman"/>
          <w:sz w:val="24"/>
          <w:szCs w:val="24"/>
          <w:lang w:val="en-GB" w:bidi="ar-SA"/>
        </w:rPr>
        <w:t>Sedikides et al., 2013).</w:t>
      </w:r>
    </w:p>
    <w:p w14:paraId="1443B8A7" w14:textId="315358D0" w:rsidR="004B3B60" w:rsidRPr="00E404AF" w:rsidRDefault="00C54EFF" w:rsidP="0045434A">
      <w:pPr>
        <w:bidi w:val="0"/>
        <w:spacing w:after="0" w:line="480" w:lineRule="exact"/>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Moreover</w:t>
      </w:r>
      <w:r w:rsidR="007A0E05" w:rsidRPr="00E404AF">
        <w:rPr>
          <w:rFonts w:ascii="Times New Roman" w:eastAsia="Times New Roman" w:hAnsi="Times New Roman" w:cs="Times New Roman"/>
          <w:color w:val="000000" w:themeColor="text1"/>
          <w:sz w:val="24"/>
          <w:szCs w:val="24"/>
        </w:rPr>
        <w:t xml:space="preserve">, </w:t>
      </w:r>
      <w:r w:rsidR="00291CB5">
        <w:rPr>
          <w:rFonts w:ascii="Times New Roman" w:eastAsia="Times New Roman" w:hAnsi="Times New Roman" w:cs="Times New Roman"/>
          <w:color w:val="000000" w:themeColor="text1"/>
          <w:sz w:val="24"/>
          <w:szCs w:val="24"/>
        </w:rPr>
        <w:t>selfhood can be construed as comprising aspects that pertain to reflexive</w:t>
      </w:r>
      <w:r w:rsidR="002578B2" w:rsidRPr="00E404AF">
        <w:rPr>
          <w:rFonts w:ascii="Times New Roman" w:hAnsi="Times New Roman" w:cs="Times New Roman"/>
          <w:sz w:val="24"/>
          <w:szCs w:val="24"/>
        </w:rPr>
        <w:t xml:space="preserve"> </w:t>
      </w:r>
      <w:r w:rsidR="004B3B60" w:rsidRPr="00E404AF">
        <w:rPr>
          <w:rFonts w:ascii="Times New Roman" w:hAnsi="Times New Roman" w:cs="Times New Roman"/>
          <w:sz w:val="24"/>
          <w:szCs w:val="24"/>
        </w:rPr>
        <w:t xml:space="preserve">knowledge, </w:t>
      </w:r>
      <w:r w:rsidR="002578B2" w:rsidRPr="00E404AF">
        <w:rPr>
          <w:rFonts w:ascii="Times New Roman" w:hAnsi="Times New Roman" w:cs="Times New Roman"/>
          <w:sz w:val="24"/>
          <w:szCs w:val="24"/>
        </w:rPr>
        <w:t>interpersonal</w:t>
      </w:r>
      <w:r w:rsidR="00291CB5">
        <w:rPr>
          <w:rFonts w:ascii="Times New Roman" w:hAnsi="Times New Roman" w:cs="Times New Roman"/>
          <w:sz w:val="24"/>
          <w:szCs w:val="24"/>
        </w:rPr>
        <w:t xml:space="preserve"> relationships</w:t>
      </w:r>
      <w:r w:rsidR="004B3B60" w:rsidRPr="00E404AF">
        <w:rPr>
          <w:rFonts w:ascii="Times New Roman" w:hAnsi="Times New Roman" w:cs="Times New Roman"/>
          <w:sz w:val="24"/>
          <w:szCs w:val="24"/>
        </w:rPr>
        <w:t xml:space="preserve">, and </w:t>
      </w:r>
      <w:r w:rsidR="00291CB5">
        <w:rPr>
          <w:rFonts w:ascii="Times New Roman" w:hAnsi="Times New Roman" w:cs="Times New Roman"/>
          <w:sz w:val="24"/>
          <w:szCs w:val="24"/>
        </w:rPr>
        <w:t xml:space="preserve">the </w:t>
      </w:r>
      <w:r w:rsidR="004B3B60" w:rsidRPr="006A5968">
        <w:rPr>
          <w:rFonts w:ascii="Times New Roman" w:hAnsi="Times New Roman" w:cs="Times New Roman"/>
          <w:sz w:val="24"/>
          <w:szCs w:val="24"/>
        </w:rPr>
        <w:t>executive</w:t>
      </w:r>
      <w:r w:rsidR="00291CB5">
        <w:rPr>
          <w:rFonts w:ascii="Times New Roman" w:hAnsi="Times New Roman" w:cs="Times New Roman"/>
          <w:sz w:val="24"/>
          <w:szCs w:val="24"/>
        </w:rPr>
        <w:t xml:space="preserve"> domain</w:t>
      </w:r>
      <w:r w:rsidR="002578B2" w:rsidRPr="006A5968">
        <w:rPr>
          <w:rFonts w:ascii="Times New Roman" w:hAnsi="Times New Roman" w:cs="Times New Roman"/>
          <w:sz w:val="24"/>
          <w:szCs w:val="24"/>
        </w:rPr>
        <w:t xml:space="preserve"> (Baumeister, 1998;</w:t>
      </w:r>
      <w:r w:rsidR="002578B2" w:rsidRPr="00E404AF">
        <w:rPr>
          <w:rFonts w:ascii="Times New Roman" w:hAnsi="Times New Roman" w:cs="Times New Roman"/>
          <w:sz w:val="24"/>
          <w:szCs w:val="24"/>
        </w:rPr>
        <w:t xml:space="preserve"> Sedikides &amp; </w:t>
      </w:r>
      <w:r w:rsidR="002578B2" w:rsidRPr="00E404AF">
        <w:rPr>
          <w:rFonts w:ascii="Times New Roman" w:hAnsi="Times New Roman" w:cs="Times New Roman"/>
          <w:sz w:val="24"/>
          <w:szCs w:val="24"/>
        </w:rPr>
        <w:lastRenderedPageBreak/>
        <w:t xml:space="preserve">Skowronski, 2000). </w:t>
      </w:r>
      <w:r w:rsidR="00A57877" w:rsidRPr="00E404AF">
        <w:rPr>
          <w:rFonts w:ascii="Times New Roman" w:eastAsia="Times New Roman" w:hAnsi="Times New Roman" w:cs="Times New Roman"/>
          <w:color w:val="000000" w:themeColor="text1"/>
          <w:sz w:val="24"/>
          <w:szCs w:val="24"/>
        </w:rPr>
        <w:t xml:space="preserve">Three </w:t>
      </w:r>
      <w:r w:rsidR="002578B2" w:rsidRPr="00E404AF">
        <w:rPr>
          <w:rFonts w:ascii="Times New Roman" w:eastAsia="Times New Roman" w:hAnsi="Times New Roman" w:cs="Times New Roman"/>
          <w:color w:val="000000" w:themeColor="text1"/>
          <w:sz w:val="24"/>
          <w:szCs w:val="24"/>
        </w:rPr>
        <w:t xml:space="preserve">MTT </w:t>
      </w:r>
      <w:r w:rsidR="00A57877" w:rsidRPr="00E404AF">
        <w:rPr>
          <w:rFonts w:ascii="Times New Roman" w:eastAsia="Times New Roman" w:hAnsi="Times New Roman" w:cs="Times New Roman"/>
          <w:color w:val="000000" w:themeColor="text1"/>
          <w:sz w:val="24"/>
          <w:szCs w:val="24"/>
        </w:rPr>
        <w:t>functions</w:t>
      </w:r>
      <w:r w:rsidR="002578B2" w:rsidRPr="00E404AF">
        <w:rPr>
          <w:rFonts w:ascii="Times New Roman" w:eastAsia="Times New Roman" w:hAnsi="Times New Roman" w:cs="Times New Roman"/>
          <w:color w:val="000000" w:themeColor="text1"/>
          <w:sz w:val="24"/>
          <w:szCs w:val="24"/>
        </w:rPr>
        <w:t xml:space="preserve"> align with this </w:t>
      </w:r>
      <w:r w:rsidR="00674678" w:rsidRPr="00E404AF">
        <w:rPr>
          <w:rFonts w:ascii="Times New Roman" w:eastAsia="Times New Roman" w:hAnsi="Times New Roman" w:cs="Times New Roman"/>
          <w:color w:val="000000" w:themeColor="text1"/>
          <w:sz w:val="24"/>
          <w:szCs w:val="24"/>
        </w:rPr>
        <w:t>subdivision</w:t>
      </w:r>
      <w:r w:rsidR="00E937D9" w:rsidRPr="00E404AF">
        <w:rPr>
          <w:rFonts w:ascii="Times New Roman" w:eastAsia="Times New Roman" w:hAnsi="Times New Roman" w:cs="Times New Roman"/>
          <w:color w:val="000000" w:themeColor="text1"/>
          <w:sz w:val="24"/>
          <w:szCs w:val="24"/>
        </w:rPr>
        <w:t xml:space="preserve"> </w:t>
      </w:r>
      <w:r w:rsidR="00E937D9" w:rsidRPr="00C5796B">
        <w:rPr>
          <w:rFonts w:ascii="Times New Roman" w:eastAsia="Times New Roman" w:hAnsi="Times New Roman" w:cs="Times New Roman"/>
          <w:color w:val="000000" w:themeColor="text1"/>
          <w:sz w:val="24"/>
          <w:szCs w:val="24"/>
        </w:rPr>
        <w:t>(Bluck, 2003;</w:t>
      </w:r>
      <w:r w:rsidR="00E937D9" w:rsidRPr="00E404AF">
        <w:rPr>
          <w:rFonts w:ascii="Times New Roman" w:eastAsia="Times New Roman" w:hAnsi="Times New Roman" w:cs="Times New Roman"/>
          <w:color w:val="000000" w:themeColor="text1"/>
          <w:sz w:val="24"/>
          <w:szCs w:val="24"/>
        </w:rPr>
        <w:t xml:space="preserve"> </w:t>
      </w:r>
      <w:r w:rsidR="00E937D9" w:rsidRPr="00E404AF">
        <w:rPr>
          <w:rFonts w:ascii="Times New Roman" w:hAnsi="Times New Roman" w:cs="Times New Roman"/>
          <w:color w:val="0D0D0D" w:themeColor="text1" w:themeTint="F2"/>
          <w:sz w:val="24"/>
          <w:szCs w:val="24"/>
        </w:rPr>
        <w:t>Pillemer</w:t>
      </w:r>
      <w:r w:rsidR="00E937D9" w:rsidRPr="00E404AF">
        <w:rPr>
          <w:rFonts w:ascii="Times New Roman" w:eastAsia="Times New Roman" w:hAnsi="Times New Roman" w:cs="Times New Roman"/>
          <w:color w:val="000000" w:themeColor="text1"/>
          <w:sz w:val="24"/>
          <w:szCs w:val="24"/>
        </w:rPr>
        <w:t>, 2003</w:t>
      </w:r>
      <w:r w:rsidR="009E3B31" w:rsidRPr="00E404AF">
        <w:rPr>
          <w:rFonts w:ascii="Times New Roman" w:eastAsia="Times New Roman" w:hAnsi="Times New Roman" w:cs="Times New Roman"/>
          <w:color w:val="000000" w:themeColor="text1"/>
          <w:sz w:val="24"/>
          <w:szCs w:val="24"/>
        </w:rPr>
        <w:t xml:space="preserve">; </w:t>
      </w:r>
      <w:hyperlink r:id="rId8" w:history="1">
        <w:r w:rsidR="00C5796B" w:rsidRPr="00C5796B">
          <w:rPr>
            <w:rStyle w:val="Hyperlink"/>
            <w:rFonts w:asciiTheme="majorBidi" w:hAnsiTheme="majorBidi" w:cstheme="majorBidi"/>
            <w:color w:val="0D0D0D" w:themeColor="text1" w:themeTint="F2"/>
            <w:sz w:val="24"/>
            <w:szCs w:val="24"/>
            <w:u w:val="none"/>
            <w:bdr w:val="none" w:sz="0" w:space="0" w:color="auto" w:frame="1"/>
          </w:rPr>
          <w:t>Vranić</w:t>
        </w:r>
      </w:hyperlink>
      <w:r w:rsidR="00C5796B">
        <w:rPr>
          <w:rFonts w:asciiTheme="majorBidi" w:hAnsiTheme="majorBidi" w:cstheme="majorBidi"/>
          <w:color w:val="0D0D0D" w:themeColor="text1" w:themeTint="F2"/>
          <w:sz w:val="24"/>
          <w:szCs w:val="24"/>
        </w:rPr>
        <w:t xml:space="preserve"> et al., 2018).</w:t>
      </w:r>
      <w:r w:rsidR="0045434A">
        <w:rPr>
          <w:rFonts w:ascii="Times New Roman" w:eastAsia="Times New Roman" w:hAnsi="Times New Roman" w:cs="Times New Roman"/>
          <w:color w:val="000000" w:themeColor="text1"/>
          <w:sz w:val="24"/>
          <w:szCs w:val="24"/>
        </w:rPr>
        <w:t xml:space="preserve"> </w:t>
      </w:r>
      <w:r w:rsidR="00674678" w:rsidRPr="00C5796B">
        <w:rPr>
          <w:rFonts w:ascii="Times New Roman" w:eastAsia="Times New Roman" w:hAnsi="Times New Roman" w:cs="Times New Roman"/>
          <w:color w:val="000000" w:themeColor="text1"/>
          <w:sz w:val="24"/>
          <w:szCs w:val="24"/>
        </w:rPr>
        <w:t>The</w:t>
      </w:r>
      <w:r w:rsidR="00674678" w:rsidRPr="00E404AF">
        <w:rPr>
          <w:rFonts w:ascii="Times New Roman" w:eastAsia="Times New Roman" w:hAnsi="Times New Roman" w:cs="Times New Roman"/>
          <w:color w:val="000000" w:themeColor="text1"/>
          <w:sz w:val="24"/>
          <w:szCs w:val="24"/>
        </w:rPr>
        <w:t xml:space="preserve"> first </w:t>
      </w:r>
      <w:r w:rsidR="00687747">
        <w:rPr>
          <w:rFonts w:ascii="Times New Roman" w:eastAsia="Times New Roman" w:hAnsi="Times New Roman" w:cs="Times New Roman"/>
          <w:color w:val="000000" w:themeColor="text1"/>
          <w:sz w:val="24"/>
          <w:szCs w:val="24"/>
        </w:rPr>
        <w:t>function</w:t>
      </w:r>
      <w:r w:rsidR="004B3B60" w:rsidRPr="00E404AF">
        <w:rPr>
          <w:rFonts w:ascii="Times New Roman" w:eastAsia="Times New Roman" w:hAnsi="Times New Roman" w:cs="Times New Roman"/>
          <w:color w:val="000000" w:themeColor="text1"/>
          <w:sz w:val="24"/>
          <w:szCs w:val="24"/>
        </w:rPr>
        <w:t xml:space="preserve">—corresponding to </w:t>
      </w:r>
      <w:r w:rsidR="004B3B60" w:rsidRPr="00291CB5">
        <w:rPr>
          <w:rFonts w:ascii="Times New Roman" w:eastAsia="Times New Roman" w:hAnsi="Times New Roman" w:cs="Times New Roman"/>
          <w:color w:val="000000" w:themeColor="text1"/>
          <w:sz w:val="24"/>
          <w:szCs w:val="24"/>
        </w:rPr>
        <w:t xml:space="preserve">the </w:t>
      </w:r>
      <w:r w:rsidR="00A9213C">
        <w:rPr>
          <w:rFonts w:ascii="Times New Roman" w:eastAsia="Times New Roman" w:hAnsi="Times New Roman" w:cs="Times New Roman"/>
          <w:color w:val="000000" w:themeColor="text1"/>
          <w:sz w:val="24"/>
          <w:szCs w:val="24"/>
        </w:rPr>
        <w:t>reflexive</w:t>
      </w:r>
      <w:r w:rsidR="00A9213C" w:rsidRPr="00291CB5">
        <w:rPr>
          <w:rFonts w:ascii="Times New Roman" w:eastAsia="Times New Roman" w:hAnsi="Times New Roman" w:cs="Times New Roman"/>
          <w:color w:val="000000" w:themeColor="text1"/>
          <w:sz w:val="24"/>
          <w:szCs w:val="24"/>
        </w:rPr>
        <w:t xml:space="preserve"> </w:t>
      </w:r>
      <w:r w:rsidR="004B3B60" w:rsidRPr="00291CB5">
        <w:rPr>
          <w:rFonts w:ascii="Times New Roman" w:eastAsia="Times New Roman" w:hAnsi="Times New Roman" w:cs="Times New Roman"/>
          <w:color w:val="000000" w:themeColor="text1"/>
          <w:sz w:val="24"/>
          <w:szCs w:val="24"/>
        </w:rPr>
        <w:t>self—</w:t>
      </w:r>
      <w:r w:rsidR="00674678" w:rsidRPr="00291CB5">
        <w:rPr>
          <w:rFonts w:ascii="Times New Roman" w:eastAsia="Times New Roman" w:hAnsi="Times New Roman" w:cs="Times New Roman"/>
          <w:color w:val="000000" w:themeColor="text1"/>
          <w:sz w:val="24"/>
          <w:szCs w:val="24"/>
        </w:rPr>
        <w:t>is self-</w:t>
      </w:r>
      <w:r w:rsidR="00D508D1" w:rsidRPr="00291CB5">
        <w:rPr>
          <w:rFonts w:ascii="Times New Roman" w:eastAsia="Times New Roman" w:hAnsi="Times New Roman" w:cs="Times New Roman"/>
          <w:color w:val="000000" w:themeColor="text1"/>
          <w:sz w:val="24"/>
          <w:szCs w:val="24"/>
        </w:rPr>
        <w:t>definition</w:t>
      </w:r>
      <w:r w:rsidR="00094067" w:rsidRPr="00291CB5">
        <w:rPr>
          <w:rFonts w:ascii="Times New Roman" w:eastAsia="Times New Roman" w:hAnsi="Times New Roman" w:cs="Times New Roman"/>
          <w:color w:val="000000" w:themeColor="text1"/>
          <w:sz w:val="24"/>
          <w:szCs w:val="24"/>
        </w:rPr>
        <w:t>.</w:t>
      </w:r>
      <w:r w:rsidR="00674678" w:rsidRPr="00291CB5">
        <w:rPr>
          <w:rFonts w:ascii="Times New Roman" w:eastAsia="Times New Roman" w:hAnsi="Times New Roman" w:cs="Times New Roman"/>
          <w:color w:val="000000" w:themeColor="text1"/>
          <w:sz w:val="24"/>
          <w:szCs w:val="24"/>
        </w:rPr>
        <w:t xml:space="preserve"> MTT enables connections among o</w:t>
      </w:r>
      <w:r w:rsidR="00674678" w:rsidRPr="00291CB5">
        <w:rPr>
          <w:rFonts w:ascii="Times New Roman" w:eastAsia="Times New Roman" w:hAnsi="Times New Roman" w:cs="Times New Roman"/>
          <w:sz w:val="24"/>
          <w:szCs w:val="24"/>
        </w:rPr>
        <w:t xml:space="preserve">ne’s past, present, and future self through constructive cognitive operations (i.e., abstractions; </w:t>
      </w:r>
      <w:r w:rsidR="00674678" w:rsidRPr="00291CB5">
        <w:rPr>
          <w:rFonts w:ascii="Times New Roman" w:hAnsi="Times New Roman" w:cs="Times New Roman"/>
          <w:sz w:val="24"/>
          <w:szCs w:val="24"/>
        </w:rPr>
        <w:t>Becker et al., 2018</w:t>
      </w:r>
      <w:r w:rsidR="00FB1318" w:rsidRPr="00291CB5">
        <w:rPr>
          <w:rFonts w:ascii="Times New Roman" w:hAnsi="Times New Roman" w:cs="Times New Roman"/>
          <w:sz w:val="24"/>
          <w:szCs w:val="24"/>
        </w:rPr>
        <w:t>; Hong et al., 2021</w:t>
      </w:r>
      <w:r w:rsidR="00016B7D" w:rsidRPr="00291CB5">
        <w:rPr>
          <w:rFonts w:ascii="Times New Roman" w:hAnsi="Times New Roman" w:cs="Times New Roman"/>
          <w:sz w:val="24"/>
          <w:szCs w:val="24"/>
        </w:rPr>
        <w:t>a</w:t>
      </w:r>
      <w:r w:rsidR="00674678" w:rsidRPr="00291CB5">
        <w:rPr>
          <w:rFonts w:ascii="Times New Roman" w:eastAsia="Times New Roman" w:hAnsi="Times New Roman" w:cs="Times New Roman"/>
          <w:sz w:val="24"/>
          <w:szCs w:val="24"/>
        </w:rPr>
        <w:t xml:space="preserve">), </w:t>
      </w:r>
      <w:r w:rsidR="004B3B60" w:rsidRPr="00291CB5">
        <w:rPr>
          <w:rFonts w:ascii="Times New Roman" w:eastAsia="Times New Roman" w:hAnsi="Times New Roman" w:cs="Times New Roman"/>
          <w:sz w:val="24"/>
          <w:szCs w:val="24"/>
        </w:rPr>
        <w:t xml:space="preserve">clarifying </w:t>
      </w:r>
      <w:r w:rsidR="00EB63FA" w:rsidRPr="00291CB5">
        <w:rPr>
          <w:rFonts w:ascii="Times New Roman" w:eastAsia="Times New Roman" w:hAnsi="Times New Roman" w:cs="Times New Roman"/>
          <w:sz w:val="24"/>
          <w:szCs w:val="24"/>
        </w:rPr>
        <w:t>the content of the self-concept</w:t>
      </w:r>
      <w:r w:rsidR="00FB1318" w:rsidRPr="00291CB5">
        <w:rPr>
          <w:rFonts w:ascii="Times New Roman" w:eastAsia="Times New Roman" w:hAnsi="Times New Roman" w:cs="Times New Roman"/>
          <w:sz w:val="24"/>
          <w:szCs w:val="24"/>
        </w:rPr>
        <w:t>, contribut</w:t>
      </w:r>
      <w:r w:rsidR="00C57427" w:rsidRPr="00291CB5">
        <w:rPr>
          <w:rFonts w:ascii="Times New Roman" w:eastAsia="Times New Roman" w:hAnsi="Times New Roman" w:cs="Times New Roman"/>
          <w:sz w:val="24"/>
          <w:szCs w:val="24"/>
        </w:rPr>
        <w:t>ing</w:t>
      </w:r>
      <w:r w:rsidR="00FB1318" w:rsidRPr="00291CB5">
        <w:rPr>
          <w:rFonts w:ascii="Times New Roman" w:eastAsia="Times New Roman" w:hAnsi="Times New Roman" w:cs="Times New Roman"/>
          <w:sz w:val="24"/>
          <w:szCs w:val="24"/>
        </w:rPr>
        <w:t xml:space="preserve"> to</w:t>
      </w:r>
      <w:r w:rsidR="00C57427" w:rsidRPr="00291CB5">
        <w:rPr>
          <w:rFonts w:ascii="Times New Roman" w:eastAsia="Times New Roman" w:hAnsi="Times New Roman" w:cs="Times New Roman"/>
          <w:sz w:val="24"/>
          <w:szCs w:val="24"/>
        </w:rPr>
        <w:t xml:space="preserve"> more</w:t>
      </w:r>
      <w:r w:rsidR="00FB1318" w:rsidRPr="00291CB5">
        <w:rPr>
          <w:rFonts w:ascii="Times New Roman" w:eastAsia="Times New Roman" w:hAnsi="Times New Roman" w:cs="Times New Roman"/>
          <w:sz w:val="24"/>
          <w:szCs w:val="24"/>
        </w:rPr>
        <w:t xml:space="preserve"> enduring self-representations, and</w:t>
      </w:r>
      <w:r w:rsidR="004B3B60" w:rsidRPr="00291CB5">
        <w:rPr>
          <w:rFonts w:ascii="Times New Roman" w:eastAsia="Times New Roman" w:hAnsi="Times New Roman" w:cs="Times New Roman"/>
          <w:sz w:val="24"/>
          <w:szCs w:val="24"/>
        </w:rPr>
        <w:t xml:space="preserve"> </w:t>
      </w:r>
      <w:r w:rsidR="00674678" w:rsidRPr="00291CB5">
        <w:rPr>
          <w:rFonts w:ascii="Times New Roman" w:eastAsia="Times New Roman" w:hAnsi="Times New Roman" w:cs="Times New Roman"/>
          <w:sz w:val="24"/>
          <w:szCs w:val="24"/>
        </w:rPr>
        <w:t xml:space="preserve">creating a sense of temporal </w:t>
      </w:r>
      <w:r w:rsidR="004B3B60" w:rsidRPr="00291CB5">
        <w:rPr>
          <w:rFonts w:ascii="Times New Roman" w:eastAsia="Times New Roman" w:hAnsi="Times New Roman" w:cs="Times New Roman"/>
          <w:sz w:val="24"/>
          <w:szCs w:val="24"/>
        </w:rPr>
        <w:t>stability</w:t>
      </w:r>
      <w:r w:rsidR="00674678" w:rsidRPr="00291CB5">
        <w:rPr>
          <w:rFonts w:ascii="Times New Roman" w:eastAsia="Times New Roman" w:hAnsi="Times New Roman" w:cs="Times New Roman"/>
          <w:sz w:val="24"/>
          <w:szCs w:val="24"/>
        </w:rPr>
        <w:t xml:space="preserve"> (Klein, 201</w:t>
      </w:r>
      <w:r w:rsidR="00353BB7" w:rsidRPr="00291CB5">
        <w:rPr>
          <w:rFonts w:ascii="Times New Roman" w:eastAsia="Times New Roman" w:hAnsi="Times New Roman" w:cs="Times New Roman"/>
          <w:sz w:val="24"/>
          <w:szCs w:val="24"/>
        </w:rPr>
        <w:t>4</w:t>
      </w:r>
      <w:r w:rsidR="00674678" w:rsidRPr="00291CB5">
        <w:rPr>
          <w:rFonts w:ascii="Times New Roman" w:eastAsia="Times New Roman" w:hAnsi="Times New Roman" w:cs="Times New Roman"/>
          <w:sz w:val="24"/>
          <w:szCs w:val="24"/>
        </w:rPr>
        <w:t>; Sedikides</w:t>
      </w:r>
      <w:r w:rsidR="00EB63FA" w:rsidRPr="00291CB5">
        <w:rPr>
          <w:rFonts w:ascii="Times New Roman" w:eastAsia="Times New Roman" w:hAnsi="Times New Roman" w:cs="Times New Roman"/>
          <w:sz w:val="24"/>
          <w:szCs w:val="24"/>
        </w:rPr>
        <w:t xml:space="preserve"> et al.</w:t>
      </w:r>
      <w:r w:rsidR="00674678" w:rsidRPr="00291CB5">
        <w:rPr>
          <w:rFonts w:ascii="Times New Roman" w:eastAsia="Times New Roman" w:hAnsi="Times New Roman" w:cs="Times New Roman"/>
          <w:sz w:val="24"/>
          <w:szCs w:val="24"/>
        </w:rPr>
        <w:t xml:space="preserve">, </w:t>
      </w:r>
      <w:r w:rsidR="00EE4D5B" w:rsidRPr="00291CB5">
        <w:rPr>
          <w:rFonts w:ascii="Times New Roman" w:eastAsia="Times New Roman" w:hAnsi="Times New Roman" w:cs="Times New Roman"/>
          <w:sz w:val="24"/>
          <w:szCs w:val="24"/>
        </w:rPr>
        <w:t>202</w:t>
      </w:r>
      <w:r w:rsidR="00EE4D5B">
        <w:rPr>
          <w:rFonts w:ascii="Times New Roman" w:eastAsia="Times New Roman" w:hAnsi="Times New Roman" w:cs="Times New Roman"/>
          <w:sz w:val="24"/>
          <w:szCs w:val="24"/>
        </w:rPr>
        <w:t>3</w:t>
      </w:r>
      <w:r w:rsidR="00674678" w:rsidRPr="00291CB5">
        <w:rPr>
          <w:rFonts w:ascii="Times New Roman" w:eastAsia="Times New Roman" w:hAnsi="Times New Roman" w:cs="Times New Roman"/>
          <w:sz w:val="24"/>
          <w:szCs w:val="24"/>
        </w:rPr>
        <w:t>)</w:t>
      </w:r>
      <w:r w:rsidR="004B3B60" w:rsidRPr="00291CB5">
        <w:rPr>
          <w:rFonts w:ascii="Times New Roman" w:eastAsia="Times New Roman" w:hAnsi="Times New Roman" w:cs="Times New Roman"/>
          <w:sz w:val="24"/>
          <w:szCs w:val="24"/>
        </w:rPr>
        <w:t>;</w:t>
      </w:r>
      <w:r w:rsidR="00EE4D5B">
        <w:rPr>
          <w:rFonts w:ascii="Times New Roman" w:eastAsia="Times New Roman" w:hAnsi="Times New Roman" w:cs="Times New Roman"/>
          <w:sz w:val="24"/>
          <w:szCs w:val="24"/>
        </w:rPr>
        <w:t xml:space="preserve"> </w:t>
      </w:r>
      <w:r w:rsidR="004B3B60" w:rsidRPr="00291CB5">
        <w:rPr>
          <w:rFonts w:ascii="Times New Roman" w:eastAsia="Times New Roman" w:hAnsi="Times New Roman" w:cs="Times New Roman"/>
          <w:sz w:val="24"/>
          <w:szCs w:val="24"/>
        </w:rPr>
        <w:t>that</w:t>
      </w:r>
      <w:r w:rsidR="004B3B60" w:rsidRPr="00E404AF">
        <w:rPr>
          <w:rFonts w:ascii="Times New Roman" w:eastAsia="Times New Roman" w:hAnsi="Times New Roman" w:cs="Times New Roman"/>
          <w:sz w:val="24"/>
          <w:szCs w:val="24"/>
        </w:rPr>
        <w:t xml:space="preserve"> is</w:t>
      </w:r>
      <w:r w:rsidR="00C57427" w:rsidRPr="00E404AF">
        <w:rPr>
          <w:rFonts w:ascii="Times New Roman" w:eastAsia="Times New Roman" w:hAnsi="Times New Roman" w:cs="Times New Roman"/>
          <w:sz w:val="24"/>
          <w:szCs w:val="24"/>
        </w:rPr>
        <w:t>,</w:t>
      </w:r>
      <w:r w:rsidR="004B3B60" w:rsidRPr="00E404AF">
        <w:rPr>
          <w:rFonts w:ascii="Times New Roman" w:eastAsia="Times New Roman" w:hAnsi="Times New Roman" w:cs="Times New Roman"/>
          <w:sz w:val="24"/>
          <w:szCs w:val="24"/>
        </w:rPr>
        <w:t xml:space="preserve"> MTT facilitates </w:t>
      </w:r>
      <w:r w:rsidR="00C57427" w:rsidRPr="00E404AF">
        <w:rPr>
          <w:rFonts w:ascii="Times New Roman" w:eastAsia="Times New Roman" w:hAnsi="Times New Roman" w:cs="Times New Roman"/>
          <w:sz w:val="24"/>
          <w:szCs w:val="24"/>
        </w:rPr>
        <w:t xml:space="preserve">chronological </w:t>
      </w:r>
      <w:r w:rsidR="004B3B60" w:rsidRPr="00E404AF">
        <w:rPr>
          <w:rFonts w:ascii="Times New Roman" w:eastAsia="Times New Roman" w:hAnsi="Times New Roman" w:cs="Times New Roman"/>
          <w:sz w:val="24"/>
          <w:szCs w:val="24"/>
        </w:rPr>
        <w:t>integration</w:t>
      </w:r>
      <w:r w:rsidR="00C57427" w:rsidRPr="00E404AF">
        <w:rPr>
          <w:rFonts w:ascii="Times New Roman" w:eastAsia="Times New Roman" w:hAnsi="Times New Roman" w:cs="Times New Roman"/>
          <w:sz w:val="24"/>
          <w:szCs w:val="24"/>
        </w:rPr>
        <w:t xml:space="preserve"> of self-knowledge</w:t>
      </w:r>
      <w:r w:rsidR="00674678" w:rsidRPr="00E404AF">
        <w:rPr>
          <w:rFonts w:ascii="Times New Roman" w:eastAsia="Times New Roman" w:hAnsi="Times New Roman" w:cs="Times New Roman"/>
          <w:sz w:val="24"/>
          <w:szCs w:val="24"/>
        </w:rPr>
        <w:t>.</w:t>
      </w:r>
      <w:r w:rsidR="004B3B60" w:rsidRPr="00E404AF">
        <w:rPr>
          <w:rFonts w:ascii="Times New Roman" w:eastAsia="Times New Roman" w:hAnsi="Times New Roman" w:cs="Times New Roman"/>
          <w:sz w:val="24"/>
          <w:szCs w:val="24"/>
        </w:rPr>
        <w:t xml:space="preserve"> The second function—corresponding to the interpersonal self—is sociability</w:t>
      </w:r>
      <w:r w:rsidR="00094067">
        <w:rPr>
          <w:rFonts w:ascii="Times New Roman" w:eastAsia="Times New Roman" w:hAnsi="Times New Roman" w:cs="Times New Roman"/>
          <w:sz w:val="24"/>
          <w:szCs w:val="24"/>
        </w:rPr>
        <w:t>.</w:t>
      </w:r>
      <w:r w:rsidR="004B3B60" w:rsidRPr="00E404AF">
        <w:rPr>
          <w:rFonts w:ascii="Times New Roman" w:eastAsia="Times New Roman" w:hAnsi="Times New Roman" w:cs="Times New Roman"/>
          <w:color w:val="000000" w:themeColor="text1"/>
          <w:sz w:val="24"/>
          <w:szCs w:val="24"/>
        </w:rPr>
        <w:t xml:space="preserve"> MTT allows the initiation, development, and maintenance of social bonds through shared experiences or the prospect of shared </w:t>
      </w:r>
      <w:r w:rsidR="004B3B60" w:rsidRPr="00B74E73">
        <w:rPr>
          <w:rFonts w:ascii="Times New Roman" w:eastAsia="Times New Roman" w:hAnsi="Times New Roman" w:cs="Times New Roman"/>
          <w:color w:val="000000" w:themeColor="text1"/>
          <w:sz w:val="24"/>
          <w:szCs w:val="24"/>
        </w:rPr>
        <w:t xml:space="preserve">experiences </w:t>
      </w:r>
      <w:r w:rsidR="004B3B60" w:rsidRPr="00EE3A1C">
        <w:rPr>
          <w:rFonts w:ascii="Times New Roman" w:eastAsia="Times New Roman" w:hAnsi="Times New Roman" w:cs="Times New Roman"/>
          <w:color w:val="000000" w:themeColor="text1"/>
          <w:sz w:val="24"/>
          <w:szCs w:val="24"/>
        </w:rPr>
        <w:t>(Nelson, 1993</w:t>
      </w:r>
      <w:r w:rsidR="00FB1318" w:rsidRPr="00B74E73">
        <w:rPr>
          <w:rFonts w:ascii="Times New Roman" w:eastAsia="Times New Roman" w:hAnsi="Times New Roman" w:cs="Times New Roman"/>
          <w:color w:val="000000" w:themeColor="text1"/>
          <w:sz w:val="24"/>
          <w:szCs w:val="24"/>
        </w:rPr>
        <w:t>; Sedikides</w:t>
      </w:r>
      <w:r w:rsidR="00FB1318" w:rsidRPr="00E404AF">
        <w:rPr>
          <w:rFonts w:ascii="Times New Roman" w:eastAsia="Times New Roman" w:hAnsi="Times New Roman" w:cs="Times New Roman"/>
          <w:color w:val="000000" w:themeColor="text1"/>
          <w:sz w:val="24"/>
          <w:szCs w:val="24"/>
        </w:rPr>
        <w:t xml:space="preserve"> &amp; Wildschut, 2019</w:t>
      </w:r>
      <w:r w:rsidR="006B5EA8" w:rsidRPr="00E404AF">
        <w:rPr>
          <w:rFonts w:ascii="Times New Roman" w:eastAsia="Times New Roman" w:hAnsi="Times New Roman" w:cs="Times New Roman"/>
          <w:color w:val="000000" w:themeColor="text1"/>
          <w:sz w:val="24"/>
          <w:szCs w:val="24"/>
        </w:rPr>
        <w:t xml:space="preserve">; </w:t>
      </w:r>
      <w:r w:rsidR="006B5EA8" w:rsidRPr="00EE3A1C">
        <w:rPr>
          <w:rFonts w:ascii="Times New Roman" w:hAnsi="Times New Roman" w:cs="Times New Roman"/>
          <w:color w:val="0D0D0D" w:themeColor="text1" w:themeTint="F2"/>
          <w:sz w:val="24"/>
          <w:szCs w:val="24"/>
          <w:shd w:val="clear" w:color="auto" w:fill="FFFFFF"/>
          <w:lang w:val="en-GB"/>
        </w:rPr>
        <w:t>Wieselquist et al., 1999);</w:t>
      </w:r>
      <w:r w:rsidR="004B3B60" w:rsidRPr="00EE3A1C">
        <w:rPr>
          <w:rFonts w:ascii="Times New Roman" w:eastAsia="Times New Roman" w:hAnsi="Times New Roman" w:cs="Times New Roman"/>
          <w:color w:val="000000" w:themeColor="text1"/>
          <w:sz w:val="24"/>
          <w:szCs w:val="24"/>
        </w:rPr>
        <w:t xml:space="preserve"> that</w:t>
      </w:r>
      <w:r w:rsidR="004B3B60" w:rsidRPr="00E404AF">
        <w:rPr>
          <w:rFonts w:ascii="Times New Roman" w:eastAsia="Times New Roman" w:hAnsi="Times New Roman" w:cs="Times New Roman"/>
          <w:color w:val="000000" w:themeColor="text1"/>
          <w:sz w:val="24"/>
          <w:szCs w:val="24"/>
        </w:rPr>
        <w:t xml:space="preserve"> is, MTT facilitates interpersonal relationship</w:t>
      </w:r>
      <w:r w:rsidR="006B5EA8" w:rsidRPr="00E404AF">
        <w:rPr>
          <w:rFonts w:ascii="Times New Roman" w:eastAsia="Times New Roman" w:hAnsi="Times New Roman" w:cs="Times New Roman"/>
          <w:color w:val="000000" w:themeColor="text1"/>
          <w:sz w:val="24"/>
          <w:szCs w:val="24"/>
        </w:rPr>
        <w:t>s</w:t>
      </w:r>
      <w:r w:rsidR="004B3B60" w:rsidRPr="00E404AF">
        <w:rPr>
          <w:rFonts w:ascii="Times New Roman" w:eastAsia="Times New Roman" w:hAnsi="Times New Roman" w:cs="Times New Roman"/>
          <w:color w:val="000000" w:themeColor="text1"/>
          <w:sz w:val="24"/>
          <w:szCs w:val="24"/>
        </w:rPr>
        <w:t>. The third function—corresponding to the executive self—is directive</w:t>
      </w:r>
      <w:r w:rsidR="00094067">
        <w:rPr>
          <w:rFonts w:ascii="Times New Roman" w:eastAsia="Times New Roman" w:hAnsi="Times New Roman" w:cs="Times New Roman"/>
          <w:color w:val="000000" w:themeColor="text1"/>
          <w:sz w:val="24"/>
          <w:szCs w:val="24"/>
        </w:rPr>
        <w:t>.</w:t>
      </w:r>
      <w:r w:rsidR="004B3B60" w:rsidRPr="00E404AF">
        <w:rPr>
          <w:rFonts w:ascii="Times New Roman" w:eastAsia="Times New Roman" w:hAnsi="Times New Roman" w:cs="Times New Roman"/>
          <w:color w:val="000000" w:themeColor="text1"/>
          <w:sz w:val="24"/>
          <w:szCs w:val="24"/>
        </w:rPr>
        <w:t xml:space="preserve"> MTT guides </w:t>
      </w:r>
      <w:r w:rsidR="00FB1318" w:rsidRPr="00E404AF">
        <w:rPr>
          <w:rFonts w:ascii="Times New Roman" w:eastAsia="Times New Roman" w:hAnsi="Times New Roman" w:cs="Times New Roman"/>
          <w:color w:val="000000" w:themeColor="text1"/>
          <w:sz w:val="24"/>
          <w:szCs w:val="24"/>
        </w:rPr>
        <w:t xml:space="preserve">planning, decision-making, and goal </w:t>
      </w:r>
      <w:r w:rsidR="00687747">
        <w:rPr>
          <w:rFonts w:ascii="Times New Roman" w:eastAsia="Times New Roman" w:hAnsi="Times New Roman" w:cs="Times New Roman"/>
          <w:color w:val="000000" w:themeColor="text1"/>
          <w:sz w:val="24"/>
          <w:szCs w:val="24"/>
        </w:rPr>
        <w:t>pursuit</w:t>
      </w:r>
      <w:r w:rsidR="004B3B60" w:rsidRPr="00E404AF">
        <w:rPr>
          <w:rFonts w:ascii="Times New Roman" w:eastAsia="Times New Roman" w:hAnsi="Times New Roman" w:cs="Times New Roman"/>
          <w:color w:val="000000" w:themeColor="text1"/>
          <w:sz w:val="24"/>
          <w:szCs w:val="24"/>
        </w:rPr>
        <w:t xml:space="preserve"> </w:t>
      </w:r>
      <w:r w:rsidR="004B3B60" w:rsidRPr="00EE3A1C">
        <w:rPr>
          <w:rFonts w:ascii="Times New Roman" w:eastAsia="Times New Roman" w:hAnsi="Times New Roman" w:cs="Times New Roman"/>
          <w:color w:val="000000" w:themeColor="text1"/>
          <w:sz w:val="24"/>
          <w:szCs w:val="24"/>
        </w:rPr>
        <w:t>(</w:t>
      </w:r>
      <w:r w:rsidR="00FB1318" w:rsidRPr="00EE3A1C">
        <w:rPr>
          <w:rFonts w:ascii="Times New Roman" w:eastAsia="Times New Roman" w:hAnsi="Times New Roman" w:cs="Times New Roman"/>
          <w:color w:val="000000" w:themeColor="text1"/>
          <w:sz w:val="24"/>
          <w:szCs w:val="24"/>
        </w:rPr>
        <w:t>Baumeister</w:t>
      </w:r>
      <w:r w:rsidR="00FB1318" w:rsidRPr="00E404AF">
        <w:rPr>
          <w:rFonts w:ascii="Times New Roman" w:eastAsia="Times New Roman" w:hAnsi="Times New Roman" w:cs="Times New Roman"/>
          <w:color w:val="000000" w:themeColor="text1"/>
          <w:sz w:val="24"/>
          <w:szCs w:val="24"/>
        </w:rPr>
        <w:t xml:space="preserve"> et al., 2016; </w:t>
      </w:r>
      <w:r w:rsidR="006B5EA8" w:rsidRPr="00E404AF">
        <w:rPr>
          <w:rFonts w:ascii="Times New Roman" w:eastAsia="Times New Roman" w:hAnsi="Times New Roman" w:cs="Times New Roman"/>
          <w:color w:val="000000" w:themeColor="text1"/>
          <w:sz w:val="24"/>
          <w:szCs w:val="24"/>
        </w:rPr>
        <w:t xml:space="preserve">Sedikides &amp; Wildschut, </w:t>
      </w:r>
      <w:r w:rsidR="006B5EA8" w:rsidRPr="00F86A1F">
        <w:rPr>
          <w:rFonts w:ascii="Times New Roman" w:eastAsia="Times New Roman" w:hAnsi="Times New Roman" w:cs="Times New Roman"/>
          <w:color w:val="000000" w:themeColor="text1"/>
          <w:sz w:val="24"/>
          <w:szCs w:val="24"/>
        </w:rPr>
        <w:t xml:space="preserve">2020; </w:t>
      </w:r>
      <w:r w:rsidR="00FB1318" w:rsidRPr="00F86A1F">
        <w:rPr>
          <w:rFonts w:ascii="Times New Roman" w:eastAsia="Times New Roman" w:hAnsi="Times New Roman" w:cs="Times New Roman"/>
          <w:color w:val="000000" w:themeColor="text1"/>
          <w:sz w:val="24"/>
          <w:szCs w:val="24"/>
        </w:rPr>
        <w:t>Seligman et al.,</w:t>
      </w:r>
      <w:r w:rsidR="00FB1318" w:rsidRPr="00E404AF">
        <w:rPr>
          <w:rFonts w:ascii="Times New Roman" w:eastAsia="Times New Roman" w:hAnsi="Times New Roman" w:cs="Times New Roman"/>
          <w:color w:val="000000" w:themeColor="text1"/>
          <w:sz w:val="24"/>
          <w:szCs w:val="24"/>
        </w:rPr>
        <w:t xml:space="preserve"> 2013</w:t>
      </w:r>
      <w:r w:rsidR="004B3B60" w:rsidRPr="00E404AF">
        <w:rPr>
          <w:rFonts w:ascii="Times New Roman" w:eastAsia="Times New Roman" w:hAnsi="Times New Roman" w:cs="Times New Roman"/>
          <w:color w:val="000000" w:themeColor="text1"/>
          <w:sz w:val="24"/>
          <w:szCs w:val="24"/>
        </w:rPr>
        <w:t>)</w:t>
      </w:r>
      <w:r w:rsidR="00FB1318" w:rsidRPr="00E404AF">
        <w:rPr>
          <w:rFonts w:ascii="Times New Roman" w:eastAsia="Times New Roman" w:hAnsi="Times New Roman" w:cs="Times New Roman"/>
          <w:color w:val="000000" w:themeColor="text1"/>
          <w:sz w:val="24"/>
          <w:szCs w:val="24"/>
        </w:rPr>
        <w:t>; that is, MTT regulates behavior.</w:t>
      </w:r>
    </w:p>
    <w:p w14:paraId="6F0B926E" w14:textId="4DE48DFA" w:rsidR="008E0B32" w:rsidRPr="00E404AF" w:rsidRDefault="00FB1318" w:rsidP="00E337F0">
      <w:pPr>
        <w:bidi w:val="0"/>
        <w:spacing w:after="0" w:line="480" w:lineRule="exact"/>
        <w:ind w:firstLine="720"/>
        <w:rPr>
          <w:rFonts w:ascii="Times New Roman" w:hAnsi="Times New Roman" w:cs="Times New Roman"/>
          <w:sz w:val="24"/>
          <w:szCs w:val="24"/>
        </w:rPr>
      </w:pPr>
      <w:r w:rsidRPr="00E404AF">
        <w:rPr>
          <w:rFonts w:ascii="Times New Roman" w:eastAsia="Times New Roman" w:hAnsi="Times New Roman" w:cs="Times New Roman"/>
          <w:color w:val="000000" w:themeColor="text1"/>
          <w:sz w:val="24"/>
          <w:szCs w:val="24"/>
        </w:rPr>
        <w:t>We are</w:t>
      </w:r>
      <w:r w:rsidR="00E937D9" w:rsidRPr="00E404AF">
        <w:rPr>
          <w:rFonts w:ascii="Times New Roman" w:eastAsia="Times New Roman" w:hAnsi="Times New Roman" w:cs="Times New Roman"/>
          <w:color w:val="000000" w:themeColor="text1"/>
          <w:sz w:val="24"/>
          <w:szCs w:val="24"/>
        </w:rPr>
        <w:t xml:space="preserve"> </w:t>
      </w:r>
      <w:r w:rsidRPr="00E404AF">
        <w:rPr>
          <w:rFonts w:ascii="Times New Roman" w:eastAsia="Times New Roman" w:hAnsi="Times New Roman" w:cs="Times New Roman"/>
          <w:color w:val="000000" w:themeColor="text1"/>
          <w:sz w:val="24"/>
          <w:szCs w:val="24"/>
        </w:rPr>
        <w:t>concerned</w:t>
      </w:r>
      <w:r w:rsidR="00716845">
        <w:rPr>
          <w:rFonts w:ascii="Times New Roman" w:eastAsia="Times New Roman" w:hAnsi="Times New Roman" w:cs="Times New Roman"/>
          <w:color w:val="000000" w:themeColor="text1"/>
          <w:sz w:val="24"/>
          <w:szCs w:val="24"/>
        </w:rPr>
        <w:t xml:space="preserve"> in this article</w:t>
      </w:r>
      <w:r w:rsidRPr="00E404AF">
        <w:rPr>
          <w:rFonts w:ascii="Times New Roman" w:eastAsia="Times New Roman" w:hAnsi="Times New Roman" w:cs="Times New Roman"/>
          <w:color w:val="000000" w:themeColor="text1"/>
          <w:sz w:val="24"/>
          <w:szCs w:val="24"/>
        </w:rPr>
        <w:t xml:space="preserve"> with MTT</w:t>
      </w:r>
      <w:r w:rsidR="00094067">
        <w:rPr>
          <w:rFonts w:ascii="Times New Roman" w:eastAsia="Times New Roman" w:hAnsi="Times New Roman" w:cs="Times New Roman"/>
          <w:color w:val="000000" w:themeColor="text1"/>
          <w:sz w:val="24"/>
          <w:szCs w:val="24"/>
        </w:rPr>
        <w:t>’s relevance for the self</w:t>
      </w:r>
      <w:r w:rsidRPr="00E404AF">
        <w:rPr>
          <w:rFonts w:ascii="Times New Roman" w:eastAsia="Times New Roman" w:hAnsi="Times New Roman" w:cs="Times New Roman"/>
          <w:color w:val="000000" w:themeColor="text1"/>
          <w:sz w:val="24"/>
          <w:szCs w:val="24"/>
        </w:rPr>
        <w:t xml:space="preserve">, and </w:t>
      </w:r>
      <w:r w:rsidR="00094067">
        <w:rPr>
          <w:rFonts w:ascii="Times New Roman" w:eastAsia="Times New Roman" w:hAnsi="Times New Roman" w:cs="Times New Roman"/>
          <w:color w:val="000000" w:themeColor="text1"/>
          <w:sz w:val="24"/>
          <w:szCs w:val="24"/>
        </w:rPr>
        <w:t>in particular</w:t>
      </w:r>
      <w:r w:rsidR="00E937D9" w:rsidRPr="00E404AF">
        <w:rPr>
          <w:rFonts w:ascii="Times New Roman" w:eastAsia="Times New Roman" w:hAnsi="Times New Roman" w:cs="Times New Roman"/>
          <w:color w:val="000000" w:themeColor="text1"/>
          <w:sz w:val="24"/>
          <w:szCs w:val="24"/>
        </w:rPr>
        <w:t xml:space="preserve"> </w:t>
      </w:r>
      <w:r w:rsidRPr="00E404AF">
        <w:rPr>
          <w:rFonts w:ascii="Times New Roman" w:eastAsia="Times New Roman" w:hAnsi="Times New Roman" w:cs="Times New Roman"/>
          <w:color w:val="000000" w:themeColor="text1"/>
          <w:sz w:val="24"/>
          <w:szCs w:val="24"/>
        </w:rPr>
        <w:t>with its potential to bolster the self.</w:t>
      </w:r>
      <w:r w:rsidR="00B647B0">
        <w:rPr>
          <w:rFonts w:ascii="Times New Roman" w:eastAsia="Times New Roman" w:hAnsi="Times New Roman" w:cs="Times New Roman"/>
          <w:color w:val="000000" w:themeColor="text1"/>
          <w:sz w:val="24"/>
          <w:szCs w:val="24"/>
        </w:rPr>
        <w:t xml:space="preserve"> To begin, </w:t>
      </w:r>
      <w:r w:rsidR="00285BA1" w:rsidRPr="00E404AF">
        <w:rPr>
          <w:rFonts w:ascii="Times New Roman" w:hAnsi="Times New Roman" w:cs="Times New Roman"/>
          <w:sz w:val="24"/>
          <w:szCs w:val="24"/>
        </w:rPr>
        <w:t xml:space="preserve">we </w:t>
      </w:r>
      <w:r w:rsidR="00050C37">
        <w:rPr>
          <w:rFonts w:ascii="Times New Roman" w:hAnsi="Times New Roman" w:cs="Times New Roman"/>
          <w:sz w:val="24"/>
          <w:szCs w:val="24"/>
        </w:rPr>
        <w:t xml:space="preserve">contend </w:t>
      </w:r>
      <w:r w:rsidR="00285BA1" w:rsidRPr="00E404AF">
        <w:rPr>
          <w:rFonts w:ascii="Times New Roman" w:hAnsi="Times New Roman" w:cs="Times New Roman"/>
          <w:sz w:val="24"/>
          <w:szCs w:val="24"/>
        </w:rPr>
        <w:t xml:space="preserve">that imagining the self in the future (prospection) or the past (retrospection) </w:t>
      </w:r>
      <w:r w:rsidR="00873483" w:rsidRPr="00E404AF">
        <w:rPr>
          <w:rFonts w:ascii="Times New Roman" w:hAnsi="Times New Roman" w:cs="Times New Roman"/>
          <w:sz w:val="24"/>
          <w:szCs w:val="24"/>
        </w:rPr>
        <w:t xml:space="preserve">commonly </w:t>
      </w:r>
      <w:r w:rsidR="00285BA1" w:rsidRPr="00E404AF">
        <w:rPr>
          <w:rFonts w:ascii="Times New Roman" w:hAnsi="Times New Roman" w:cs="Times New Roman"/>
          <w:sz w:val="24"/>
          <w:szCs w:val="24"/>
        </w:rPr>
        <w:t>highlights central and positive aspects of the self.</w:t>
      </w:r>
      <w:r w:rsidR="007A0E05" w:rsidRPr="00E404AF">
        <w:rPr>
          <w:rFonts w:ascii="Times New Roman" w:hAnsi="Times New Roman" w:cs="Times New Roman"/>
          <w:sz w:val="24"/>
          <w:szCs w:val="24"/>
        </w:rPr>
        <w:t xml:space="preserve"> Thus, MTT influences both the structure</w:t>
      </w:r>
      <w:r w:rsidR="00487404" w:rsidRPr="00E404AF">
        <w:rPr>
          <w:rFonts w:ascii="Times New Roman" w:hAnsi="Times New Roman" w:cs="Times New Roman"/>
          <w:sz w:val="24"/>
          <w:szCs w:val="24"/>
        </w:rPr>
        <w:t xml:space="preserve"> </w:t>
      </w:r>
      <w:r w:rsidR="007A0E05" w:rsidRPr="00E404AF">
        <w:rPr>
          <w:rFonts w:ascii="Times New Roman" w:hAnsi="Times New Roman" w:cs="Times New Roman"/>
          <w:sz w:val="24"/>
          <w:szCs w:val="24"/>
        </w:rPr>
        <w:t>and valence of the self-concept.</w:t>
      </w:r>
      <w:r w:rsidR="00B647B0">
        <w:rPr>
          <w:rFonts w:ascii="Times New Roman" w:hAnsi="Times New Roman" w:cs="Times New Roman"/>
          <w:sz w:val="24"/>
          <w:szCs w:val="24"/>
        </w:rPr>
        <w:t xml:space="preserve"> </w:t>
      </w:r>
      <w:r w:rsidR="000B742B">
        <w:rPr>
          <w:rFonts w:ascii="Times New Roman" w:hAnsi="Times New Roman" w:cs="Times New Roman"/>
          <w:sz w:val="24"/>
          <w:szCs w:val="24"/>
        </w:rPr>
        <w:t>Next, we</w:t>
      </w:r>
      <w:r w:rsidR="00B647B0">
        <w:rPr>
          <w:rFonts w:ascii="Times New Roman" w:hAnsi="Times New Roman" w:cs="Times New Roman"/>
          <w:sz w:val="24"/>
          <w:szCs w:val="24"/>
        </w:rPr>
        <w:t xml:space="preserve"> </w:t>
      </w:r>
      <w:r w:rsidR="00813C85" w:rsidRPr="00E404AF">
        <w:rPr>
          <w:rFonts w:ascii="Times New Roman" w:hAnsi="Times New Roman" w:cs="Times New Roman"/>
          <w:sz w:val="24"/>
          <w:szCs w:val="24"/>
        </w:rPr>
        <w:t>advocate that representations of the future- and past-self are sources of self-</w:t>
      </w:r>
      <w:r w:rsidR="009D224D">
        <w:rPr>
          <w:rFonts w:ascii="Times New Roman" w:hAnsi="Times New Roman" w:cs="Times New Roman"/>
          <w:sz w:val="24"/>
          <w:szCs w:val="24"/>
        </w:rPr>
        <w:t>positivity</w:t>
      </w:r>
      <w:r w:rsidR="008E40EC" w:rsidRPr="00E404AF">
        <w:rPr>
          <w:rFonts w:ascii="Times New Roman" w:hAnsi="Times New Roman" w:cs="Times New Roman"/>
          <w:sz w:val="24"/>
          <w:szCs w:val="24"/>
        </w:rPr>
        <w:t xml:space="preserve">; that is, </w:t>
      </w:r>
      <w:r w:rsidR="00813C85" w:rsidRPr="00E404AF">
        <w:rPr>
          <w:rFonts w:ascii="Times New Roman" w:hAnsi="Times New Roman" w:cs="Times New Roman"/>
          <w:sz w:val="24"/>
          <w:szCs w:val="24"/>
        </w:rPr>
        <w:t xml:space="preserve">MTT </w:t>
      </w:r>
      <w:r w:rsidR="00542178" w:rsidRPr="00E404AF">
        <w:rPr>
          <w:rFonts w:ascii="Times New Roman" w:hAnsi="Times New Roman" w:cs="Times New Roman"/>
          <w:sz w:val="24"/>
          <w:szCs w:val="24"/>
        </w:rPr>
        <w:t>acts as self-affirmation, fostering the integrity</w:t>
      </w:r>
      <w:r w:rsidR="00C57427" w:rsidRPr="00E404AF">
        <w:rPr>
          <w:rFonts w:ascii="Times New Roman" w:hAnsi="Times New Roman" w:cs="Times New Roman"/>
          <w:sz w:val="24"/>
          <w:szCs w:val="24"/>
        </w:rPr>
        <w:t xml:space="preserve"> of the self</w:t>
      </w:r>
      <w:r w:rsidR="00813C85" w:rsidRPr="00E404AF">
        <w:rPr>
          <w:rFonts w:ascii="Times New Roman" w:hAnsi="Times New Roman" w:cs="Times New Roman"/>
          <w:sz w:val="24"/>
          <w:szCs w:val="24"/>
        </w:rPr>
        <w:t xml:space="preserve">. </w:t>
      </w:r>
      <w:r w:rsidR="00542178" w:rsidRPr="00E404AF">
        <w:rPr>
          <w:rFonts w:ascii="Times New Roman" w:hAnsi="Times New Roman" w:cs="Times New Roman"/>
          <w:sz w:val="24"/>
          <w:szCs w:val="24"/>
        </w:rPr>
        <w:t>After</w:t>
      </w:r>
      <w:r w:rsidR="000662D0" w:rsidRPr="00E404AF">
        <w:rPr>
          <w:rFonts w:ascii="Times New Roman" w:hAnsi="Times New Roman" w:cs="Times New Roman"/>
          <w:sz w:val="24"/>
          <w:szCs w:val="24"/>
        </w:rPr>
        <w:t xml:space="preserve"> address</w:t>
      </w:r>
      <w:r w:rsidR="00542178" w:rsidRPr="00E404AF">
        <w:rPr>
          <w:rFonts w:ascii="Times New Roman" w:hAnsi="Times New Roman" w:cs="Times New Roman"/>
          <w:sz w:val="24"/>
          <w:szCs w:val="24"/>
        </w:rPr>
        <w:t>ing</w:t>
      </w:r>
      <w:r w:rsidR="000662D0" w:rsidRPr="00E404AF">
        <w:rPr>
          <w:rFonts w:ascii="Times New Roman" w:hAnsi="Times New Roman" w:cs="Times New Roman"/>
          <w:sz w:val="24"/>
          <w:szCs w:val="24"/>
        </w:rPr>
        <w:t xml:space="preserve"> the conceptualization and measurement of self-affirmation</w:t>
      </w:r>
      <w:r w:rsidR="00542178" w:rsidRPr="00E404AF">
        <w:rPr>
          <w:rFonts w:ascii="Times New Roman" w:hAnsi="Times New Roman" w:cs="Times New Roman"/>
          <w:sz w:val="24"/>
          <w:szCs w:val="24"/>
        </w:rPr>
        <w:t xml:space="preserve">, we consider the role of MTT. </w:t>
      </w:r>
      <w:r w:rsidR="00EE4D5B">
        <w:rPr>
          <w:rFonts w:ascii="Times New Roman" w:hAnsi="Times New Roman" w:cs="Times New Roman"/>
          <w:sz w:val="24"/>
          <w:szCs w:val="24"/>
        </w:rPr>
        <w:t>W</w:t>
      </w:r>
      <w:r w:rsidR="00542178" w:rsidRPr="00E404AF">
        <w:rPr>
          <w:rFonts w:ascii="Times New Roman" w:hAnsi="Times New Roman" w:cs="Times New Roman"/>
          <w:sz w:val="24"/>
          <w:szCs w:val="24"/>
        </w:rPr>
        <w:t xml:space="preserve">e </w:t>
      </w:r>
      <w:r w:rsidR="000662D0" w:rsidRPr="00E404AF">
        <w:rPr>
          <w:rFonts w:ascii="Times New Roman" w:hAnsi="Times New Roman" w:cs="Times New Roman"/>
          <w:sz w:val="24"/>
          <w:szCs w:val="24"/>
        </w:rPr>
        <w:t>propose</w:t>
      </w:r>
      <w:r w:rsidR="00EE4D5B">
        <w:rPr>
          <w:rFonts w:ascii="Times New Roman" w:hAnsi="Times New Roman" w:cs="Times New Roman"/>
          <w:sz w:val="24"/>
          <w:szCs w:val="24"/>
        </w:rPr>
        <w:t>, in particular,</w:t>
      </w:r>
      <w:r w:rsidR="000662D0" w:rsidRPr="00E404AF">
        <w:rPr>
          <w:rFonts w:ascii="Times New Roman" w:hAnsi="Times New Roman" w:cs="Times New Roman"/>
          <w:sz w:val="24"/>
          <w:szCs w:val="24"/>
        </w:rPr>
        <w:t xml:space="preserve"> that MTT enhances </w:t>
      </w:r>
      <w:r w:rsidR="00542178" w:rsidRPr="00E404AF">
        <w:rPr>
          <w:rFonts w:ascii="Times New Roman" w:hAnsi="Times New Roman" w:cs="Times New Roman"/>
          <w:sz w:val="24"/>
          <w:szCs w:val="24"/>
        </w:rPr>
        <w:t xml:space="preserve">three </w:t>
      </w:r>
      <w:r w:rsidR="000662D0" w:rsidRPr="00E404AF">
        <w:rPr>
          <w:rFonts w:ascii="Times New Roman" w:hAnsi="Times New Roman" w:cs="Times New Roman"/>
          <w:sz w:val="24"/>
          <w:szCs w:val="24"/>
        </w:rPr>
        <w:t xml:space="preserve">core </w:t>
      </w:r>
      <w:r w:rsidR="00542178" w:rsidRPr="00E404AF">
        <w:rPr>
          <w:rFonts w:ascii="Times New Roman" w:hAnsi="Times New Roman" w:cs="Times New Roman"/>
          <w:sz w:val="24"/>
          <w:szCs w:val="24"/>
        </w:rPr>
        <w:t>facets of self-affirmation</w:t>
      </w:r>
      <w:r w:rsidR="000662D0" w:rsidRPr="00E404AF">
        <w:rPr>
          <w:rFonts w:ascii="Times New Roman" w:hAnsi="Times New Roman" w:cs="Times New Roman"/>
          <w:sz w:val="24"/>
          <w:szCs w:val="24"/>
        </w:rPr>
        <w:t>: self-esteem, coherence</w:t>
      </w:r>
      <w:r w:rsidR="008E40EC" w:rsidRPr="00E404AF">
        <w:rPr>
          <w:rFonts w:ascii="Times New Roman" w:hAnsi="Times New Roman" w:cs="Times New Roman"/>
          <w:sz w:val="24"/>
          <w:szCs w:val="24"/>
        </w:rPr>
        <w:t>,</w:t>
      </w:r>
      <w:r w:rsidR="000662D0" w:rsidRPr="00E404AF">
        <w:rPr>
          <w:rFonts w:ascii="Times New Roman" w:hAnsi="Times New Roman" w:cs="Times New Roman"/>
          <w:sz w:val="24"/>
          <w:szCs w:val="24"/>
        </w:rPr>
        <w:t xml:space="preserve"> </w:t>
      </w:r>
      <w:r w:rsidR="000662D0" w:rsidRPr="00845BF8">
        <w:rPr>
          <w:rFonts w:ascii="Times New Roman" w:hAnsi="Times New Roman" w:cs="Times New Roman"/>
          <w:sz w:val="24"/>
          <w:szCs w:val="24"/>
        </w:rPr>
        <w:t xml:space="preserve">and control. </w:t>
      </w:r>
      <w:r w:rsidR="008E40EC" w:rsidRPr="00845BF8">
        <w:rPr>
          <w:rFonts w:ascii="Times New Roman" w:hAnsi="Times New Roman" w:cs="Times New Roman"/>
          <w:sz w:val="24"/>
          <w:szCs w:val="24"/>
        </w:rPr>
        <w:t>We</w:t>
      </w:r>
      <w:r w:rsidR="00542178" w:rsidRPr="00845BF8">
        <w:rPr>
          <w:rFonts w:ascii="Times New Roman" w:hAnsi="Times New Roman" w:cs="Times New Roman"/>
          <w:sz w:val="24"/>
          <w:szCs w:val="24"/>
        </w:rPr>
        <w:t xml:space="preserve"> support this </w:t>
      </w:r>
      <w:r w:rsidR="008E40EC" w:rsidRPr="00845BF8">
        <w:rPr>
          <w:rFonts w:ascii="Times New Roman" w:hAnsi="Times New Roman" w:cs="Times New Roman"/>
          <w:sz w:val="24"/>
          <w:szCs w:val="24"/>
        </w:rPr>
        <w:t xml:space="preserve">proposal by reviewing </w:t>
      </w:r>
      <w:r w:rsidR="00572ACE" w:rsidRPr="00845BF8">
        <w:rPr>
          <w:rFonts w:ascii="Times New Roman" w:hAnsi="Times New Roman" w:cs="Times New Roman"/>
          <w:sz w:val="24"/>
          <w:szCs w:val="24"/>
        </w:rPr>
        <w:t xml:space="preserve">research programs on self-prospection and nostalgia. </w:t>
      </w:r>
      <w:r w:rsidR="00A82755">
        <w:rPr>
          <w:rFonts w:ascii="Times New Roman" w:hAnsi="Times New Roman" w:cs="Times New Roman"/>
          <w:sz w:val="24"/>
          <w:szCs w:val="24"/>
        </w:rPr>
        <w:t>W</w:t>
      </w:r>
      <w:r w:rsidR="00B647B0" w:rsidRPr="00845BF8">
        <w:rPr>
          <w:rFonts w:ascii="Times New Roman" w:hAnsi="Times New Roman" w:cs="Times New Roman"/>
          <w:sz w:val="24"/>
          <w:szCs w:val="24"/>
        </w:rPr>
        <w:t xml:space="preserve">e </w:t>
      </w:r>
      <w:r w:rsidR="00314F14" w:rsidRPr="00845BF8">
        <w:rPr>
          <w:rFonts w:ascii="Times New Roman" w:hAnsi="Times New Roman" w:cs="Times New Roman"/>
          <w:sz w:val="24"/>
          <w:szCs w:val="24"/>
        </w:rPr>
        <w:t>posit</w:t>
      </w:r>
      <w:r w:rsidR="00572ACE" w:rsidRPr="00845BF8">
        <w:rPr>
          <w:rFonts w:ascii="Times New Roman" w:hAnsi="Times New Roman" w:cs="Times New Roman"/>
          <w:sz w:val="24"/>
          <w:szCs w:val="24"/>
        </w:rPr>
        <w:t xml:space="preserve"> that</w:t>
      </w:r>
      <w:r w:rsidR="00C57427" w:rsidRPr="00845BF8">
        <w:rPr>
          <w:rFonts w:ascii="Times New Roman" w:hAnsi="Times New Roman" w:cs="Times New Roman"/>
          <w:sz w:val="24"/>
          <w:szCs w:val="24"/>
        </w:rPr>
        <w:t>,</w:t>
      </w:r>
      <w:r w:rsidR="00542178" w:rsidRPr="00845BF8">
        <w:rPr>
          <w:rFonts w:ascii="Times New Roman" w:hAnsi="Times New Roman" w:cs="Times New Roman"/>
          <w:sz w:val="24"/>
          <w:szCs w:val="24"/>
        </w:rPr>
        <w:t xml:space="preserve"> by serving as a </w:t>
      </w:r>
      <w:r w:rsidR="00C57427" w:rsidRPr="00845BF8">
        <w:rPr>
          <w:rFonts w:ascii="Times New Roman" w:hAnsi="Times New Roman" w:cs="Times New Roman"/>
          <w:sz w:val="24"/>
          <w:szCs w:val="24"/>
        </w:rPr>
        <w:t>source of</w:t>
      </w:r>
      <w:r w:rsidR="00542178" w:rsidRPr="00845BF8">
        <w:rPr>
          <w:rFonts w:ascii="Times New Roman" w:hAnsi="Times New Roman" w:cs="Times New Roman"/>
          <w:sz w:val="24"/>
          <w:szCs w:val="24"/>
        </w:rPr>
        <w:t xml:space="preserve"> self-affirmation</w:t>
      </w:r>
      <w:r w:rsidR="00845BF8">
        <w:rPr>
          <w:rFonts w:ascii="Times New Roman" w:hAnsi="Times New Roman" w:cs="Times New Roman"/>
          <w:sz w:val="24"/>
          <w:szCs w:val="24"/>
        </w:rPr>
        <w:t>, MTT confers psychological benefits at all levels of self—individual, interpersonal, and collective.</w:t>
      </w:r>
      <w:r w:rsidR="00A82755">
        <w:rPr>
          <w:rFonts w:ascii="Times New Roman" w:hAnsi="Times New Roman" w:cs="Times New Roman"/>
          <w:sz w:val="24"/>
          <w:szCs w:val="24"/>
        </w:rPr>
        <w:t xml:space="preserve"> After considering lingering issues, w</w:t>
      </w:r>
      <w:r w:rsidR="008E40EC" w:rsidRPr="00845BF8">
        <w:rPr>
          <w:rFonts w:ascii="Times New Roman" w:hAnsi="Times New Roman" w:cs="Times New Roman"/>
          <w:sz w:val="24"/>
          <w:szCs w:val="24"/>
        </w:rPr>
        <w:t xml:space="preserve">e conclude with </w:t>
      </w:r>
      <w:r w:rsidR="0069080E" w:rsidRPr="00845BF8">
        <w:rPr>
          <w:rFonts w:ascii="Times New Roman" w:hAnsi="Times New Roman" w:cs="Times New Roman"/>
          <w:sz w:val="24"/>
          <w:szCs w:val="24"/>
        </w:rPr>
        <w:t xml:space="preserve">empirical </w:t>
      </w:r>
      <w:r w:rsidR="00572ACE" w:rsidRPr="00845BF8">
        <w:rPr>
          <w:rFonts w:ascii="Times New Roman" w:hAnsi="Times New Roman" w:cs="Times New Roman"/>
          <w:sz w:val="24"/>
          <w:szCs w:val="24"/>
        </w:rPr>
        <w:t>directions and practical implications.</w:t>
      </w:r>
    </w:p>
    <w:p w14:paraId="0BE4ED06" w14:textId="77777777" w:rsidR="00E64FC8" w:rsidRDefault="008E40EC" w:rsidP="00E64FC8">
      <w:pPr>
        <w:bidi w:val="0"/>
        <w:spacing w:after="0" w:line="480" w:lineRule="exact"/>
        <w:ind w:firstLine="720"/>
        <w:rPr>
          <w:rFonts w:asciiTheme="majorBidi" w:hAnsiTheme="majorBidi" w:cstheme="majorBidi"/>
          <w:sz w:val="24"/>
          <w:szCs w:val="24"/>
        </w:rPr>
      </w:pPr>
      <w:r w:rsidRPr="00E404AF">
        <w:rPr>
          <w:rFonts w:ascii="Times New Roman" w:hAnsi="Times New Roman" w:cs="Times New Roman"/>
          <w:sz w:val="24"/>
          <w:szCs w:val="24"/>
        </w:rPr>
        <w:t>O</w:t>
      </w:r>
      <w:r w:rsidR="0032240B" w:rsidRPr="00E404AF">
        <w:rPr>
          <w:rFonts w:ascii="Times New Roman" w:hAnsi="Times New Roman" w:cs="Times New Roman"/>
          <w:sz w:val="24"/>
          <w:szCs w:val="24"/>
        </w:rPr>
        <w:t>ur</w:t>
      </w:r>
      <w:r w:rsidR="00547FBC" w:rsidRPr="00E404AF">
        <w:rPr>
          <w:rFonts w:ascii="Times New Roman" w:hAnsi="Times New Roman" w:cs="Times New Roman"/>
          <w:sz w:val="24"/>
          <w:szCs w:val="24"/>
        </w:rPr>
        <w:t xml:space="preserve"> </w:t>
      </w:r>
      <w:r w:rsidR="004A2A3A" w:rsidRPr="00E404AF">
        <w:rPr>
          <w:rFonts w:ascii="Times New Roman" w:hAnsi="Times New Roman" w:cs="Times New Roman"/>
          <w:sz w:val="24"/>
          <w:szCs w:val="24"/>
        </w:rPr>
        <w:t xml:space="preserve">theoretical </w:t>
      </w:r>
      <w:r w:rsidR="001B36FB">
        <w:rPr>
          <w:rFonts w:ascii="Times New Roman" w:hAnsi="Times New Roman" w:cs="Times New Roman"/>
          <w:sz w:val="24"/>
          <w:szCs w:val="24"/>
        </w:rPr>
        <w:t xml:space="preserve">account, the </w:t>
      </w:r>
      <w:r w:rsidR="001B36FB">
        <w:rPr>
          <w:rFonts w:asciiTheme="majorBidi" w:hAnsiTheme="majorBidi" w:cstheme="majorBidi"/>
          <w:noProof/>
          <w:sz w:val="24"/>
          <w:szCs w:val="24"/>
        </w:rPr>
        <w:t>MTT</w:t>
      </w:r>
      <w:r w:rsidR="001B36FB" w:rsidRPr="00E404AF">
        <w:rPr>
          <w:rFonts w:ascii="Times New Roman" w:hAnsi="Times New Roman" w:cs="Times New Roman"/>
          <w:color w:val="000000"/>
          <w:sz w:val="24"/>
          <w:szCs w:val="24"/>
          <w:shd w:val="clear" w:color="auto" w:fill="FFFFFF"/>
        </w:rPr>
        <w:t>–</w:t>
      </w:r>
      <w:r w:rsidR="001B36FB">
        <w:rPr>
          <w:rFonts w:asciiTheme="majorBidi" w:hAnsiTheme="majorBidi" w:cstheme="majorBidi"/>
          <w:noProof/>
          <w:sz w:val="24"/>
          <w:szCs w:val="24"/>
        </w:rPr>
        <w:t>as</w:t>
      </w:r>
      <w:r w:rsidR="001B36FB" w:rsidRPr="00E404AF">
        <w:rPr>
          <w:rFonts w:ascii="Times New Roman" w:hAnsi="Times New Roman" w:cs="Times New Roman"/>
          <w:color w:val="000000"/>
          <w:sz w:val="24"/>
          <w:szCs w:val="24"/>
          <w:shd w:val="clear" w:color="auto" w:fill="FFFFFF"/>
        </w:rPr>
        <w:t>–</w:t>
      </w:r>
      <w:r w:rsidR="001B36FB">
        <w:rPr>
          <w:rFonts w:asciiTheme="majorBidi" w:hAnsiTheme="majorBidi" w:cstheme="majorBidi"/>
          <w:noProof/>
          <w:sz w:val="24"/>
          <w:szCs w:val="24"/>
        </w:rPr>
        <w:t>self-affirmation framework</w:t>
      </w:r>
      <w:r w:rsidR="008A40F6">
        <w:rPr>
          <w:rFonts w:ascii="Times New Roman" w:hAnsi="Times New Roman" w:cs="Times New Roman"/>
          <w:sz w:val="24"/>
          <w:szCs w:val="24"/>
        </w:rPr>
        <w:t xml:space="preserve"> (depicted in Figure 1)</w:t>
      </w:r>
      <w:r w:rsidR="001B36FB">
        <w:rPr>
          <w:rFonts w:ascii="Times New Roman" w:hAnsi="Times New Roman" w:cs="Times New Roman"/>
          <w:sz w:val="24"/>
          <w:szCs w:val="24"/>
        </w:rPr>
        <w:t>,</w:t>
      </w:r>
      <w:r w:rsidR="004A2A3A" w:rsidRPr="00E404AF">
        <w:rPr>
          <w:rFonts w:ascii="Times New Roman" w:hAnsi="Times New Roman" w:cs="Times New Roman"/>
          <w:sz w:val="24"/>
          <w:szCs w:val="24"/>
        </w:rPr>
        <w:t xml:space="preserve"> </w:t>
      </w:r>
      <w:r w:rsidR="00547FBC" w:rsidRPr="00E404AF">
        <w:rPr>
          <w:rFonts w:ascii="Times New Roman" w:hAnsi="Times New Roman" w:cs="Times New Roman"/>
          <w:sz w:val="24"/>
          <w:szCs w:val="24"/>
        </w:rPr>
        <w:t xml:space="preserve">is consistent with </w:t>
      </w:r>
      <w:r w:rsidR="004A2A3A" w:rsidRPr="00E404AF">
        <w:rPr>
          <w:rFonts w:ascii="Times New Roman" w:hAnsi="Times New Roman" w:cs="Times New Roman"/>
          <w:sz w:val="24"/>
          <w:szCs w:val="24"/>
        </w:rPr>
        <w:t>literature</w:t>
      </w:r>
      <w:r w:rsidR="00EE4D5B">
        <w:rPr>
          <w:rFonts w:ascii="Times New Roman" w:hAnsi="Times New Roman" w:cs="Times New Roman"/>
          <w:sz w:val="24"/>
          <w:szCs w:val="24"/>
        </w:rPr>
        <w:t>s</w:t>
      </w:r>
      <w:r w:rsidR="005E20D2" w:rsidRPr="00E404AF">
        <w:rPr>
          <w:rFonts w:ascii="Times New Roman" w:hAnsi="Times New Roman" w:cs="Times New Roman"/>
          <w:sz w:val="24"/>
          <w:szCs w:val="24"/>
        </w:rPr>
        <w:t xml:space="preserve"> on </w:t>
      </w:r>
      <w:r w:rsidR="005E20D2" w:rsidRPr="005D1D30">
        <w:rPr>
          <w:rFonts w:ascii="Times New Roman" w:hAnsi="Times New Roman" w:cs="Times New Roman"/>
          <w:sz w:val="24"/>
          <w:szCs w:val="24"/>
        </w:rPr>
        <w:t>motivated reasoning (</w:t>
      </w:r>
      <w:r w:rsidR="008B1F5E" w:rsidRPr="005D1D30">
        <w:rPr>
          <w:rFonts w:ascii="Times New Roman" w:hAnsi="Times New Roman" w:cs="Times New Roman"/>
          <w:color w:val="0D0D0D" w:themeColor="text1" w:themeTint="F2"/>
          <w:sz w:val="24"/>
          <w:szCs w:val="24"/>
          <w:shd w:val="clear" w:color="auto" w:fill="FFFFFF"/>
        </w:rPr>
        <w:t>Epley &amp;</w:t>
      </w:r>
      <w:r w:rsidR="008B1F5E" w:rsidRPr="00E404AF">
        <w:rPr>
          <w:rFonts w:ascii="Times New Roman" w:hAnsi="Times New Roman" w:cs="Times New Roman"/>
          <w:color w:val="0D0D0D" w:themeColor="text1" w:themeTint="F2"/>
          <w:sz w:val="24"/>
          <w:szCs w:val="24"/>
          <w:shd w:val="clear" w:color="auto" w:fill="FFFFFF"/>
        </w:rPr>
        <w:t xml:space="preserve"> Gilovich, </w:t>
      </w:r>
      <w:r w:rsidR="008B1F5E" w:rsidRPr="00E404AF">
        <w:rPr>
          <w:rStyle w:val="year"/>
          <w:rFonts w:ascii="Times New Roman" w:hAnsi="Times New Roman" w:cs="Times New Roman"/>
          <w:color w:val="0D0D0D" w:themeColor="text1" w:themeTint="F2"/>
          <w:sz w:val="24"/>
          <w:szCs w:val="24"/>
          <w:bdr w:val="none" w:sz="0" w:space="0" w:color="auto" w:frame="1"/>
          <w:shd w:val="clear" w:color="auto" w:fill="FFFFFF"/>
        </w:rPr>
        <w:t xml:space="preserve">2016; </w:t>
      </w:r>
      <w:r w:rsidR="005E20D2" w:rsidRPr="00E404AF">
        <w:rPr>
          <w:rFonts w:ascii="Times New Roman" w:hAnsi="Times New Roman" w:cs="Times New Roman"/>
          <w:sz w:val="24"/>
          <w:szCs w:val="24"/>
        </w:rPr>
        <w:t>Kunda, 1990</w:t>
      </w:r>
      <w:r w:rsidR="003C10DA" w:rsidRPr="00E404AF">
        <w:rPr>
          <w:rFonts w:ascii="Times New Roman" w:hAnsi="Times New Roman" w:cs="Times New Roman"/>
          <w:sz w:val="24"/>
          <w:szCs w:val="24"/>
        </w:rPr>
        <w:t xml:space="preserve">; </w:t>
      </w:r>
      <w:r w:rsidR="00C80696" w:rsidRPr="00C80696">
        <w:rPr>
          <w:rFonts w:asciiTheme="majorBidi" w:hAnsiTheme="majorBidi" w:cstheme="majorBidi"/>
          <w:color w:val="000000" w:themeColor="text1"/>
          <w:sz w:val="24"/>
          <w:szCs w:val="24"/>
          <w:shd w:val="clear" w:color="auto" w:fill="FFFFFF"/>
        </w:rPr>
        <w:t>Lodge &amp; Taber, 2000</w:t>
      </w:r>
      <w:r w:rsidR="00C80696">
        <w:rPr>
          <w:rFonts w:asciiTheme="majorBidi" w:hAnsiTheme="majorBidi" w:cstheme="majorBidi"/>
          <w:color w:val="000000" w:themeColor="text1"/>
          <w:sz w:val="24"/>
          <w:szCs w:val="24"/>
          <w:shd w:val="clear" w:color="auto" w:fill="FFFFFF"/>
        </w:rPr>
        <w:t>;</w:t>
      </w:r>
      <w:r w:rsidR="00C80696" w:rsidRPr="00C80696">
        <w:rPr>
          <w:rFonts w:asciiTheme="majorBidi" w:hAnsiTheme="majorBidi" w:cstheme="majorBidi"/>
          <w:color w:val="000000" w:themeColor="text1"/>
          <w:sz w:val="24"/>
          <w:szCs w:val="24"/>
          <w:shd w:val="clear" w:color="auto" w:fill="FFFFFF"/>
        </w:rPr>
        <w:t xml:space="preserve"> </w:t>
      </w:r>
      <w:r w:rsidR="003C10DA" w:rsidRPr="00E404AF">
        <w:rPr>
          <w:rFonts w:ascii="Times New Roman" w:hAnsi="Times New Roman" w:cs="Times New Roman"/>
          <w:sz w:val="24"/>
          <w:szCs w:val="24"/>
        </w:rPr>
        <w:t>Sedikides</w:t>
      </w:r>
      <w:r w:rsidR="003C4D25">
        <w:rPr>
          <w:rFonts w:ascii="Times New Roman" w:hAnsi="Times New Roman" w:cs="Times New Roman"/>
          <w:sz w:val="24"/>
          <w:szCs w:val="24"/>
        </w:rPr>
        <w:t xml:space="preserve">, Green, </w:t>
      </w:r>
      <w:r w:rsidR="003C10DA" w:rsidRPr="00E404AF">
        <w:rPr>
          <w:rFonts w:ascii="Times New Roman" w:hAnsi="Times New Roman" w:cs="Times New Roman"/>
          <w:sz w:val="24"/>
          <w:szCs w:val="24"/>
        </w:rPr>
        <w:t>et al., 2016</w:t>
      </w:r>
      <w:r w:rsidR="008B1F5E" w:rsidRPr="00E404AF">
        <w:rPr>
          <w:rFonts w:ascii="Times New Roman" w:hAnsi="Times New Roman" w:cs="Times New Roman"/>
          <w:sz w:val="24"/>
          <w:szCs w:val="24"/>
        </w:rPr>
        <w:t xml:space="preserve">) </w:t>
      </w:r>
      <w:r w:rsidR="005E20D2" w:rsidRPr="00E404AF">
        <w:rPr>
          <w:rFonts w:ascii="Times New Roman" w:hAnsi="Times New Roman" w:cs="Times New Roman"/>
          <w:sz w:val="24"/>
          <w:szCs w:val="24"/>
        </w:rPr>
        <w:t xml:space="preserve">and </w:t>
      </w:r>
      <w:r w:rsidR="008257BA">
        <w:rPr>
          <w:rFonts w:ascii="Times New Roman" w:hAnsi="Times New Roman" w:cs="Times New Roman"/>
          <w:sz w:val="24"/>
          <w:szCs w:val="24"/>
        </w:rPr>
        <w:t xml:space="preserve">on </w:t>
      </w:r>
      <w:r w:rsidR="005E20D2" w:rsidRPr="00E404AF">
        <w:rPr>
          <w:rFonts w:ascii="Times New Roman" w:hAnsi="Times New Roman" w:cs="Times New Roman"/>
          <w:sz w:val="24"/>
          <w:szCs w:val="24"/>
        </w:rPr>
        <w:t>s</w:t>
      </w:r>
      <w:r w:rsidR="00277BB9" w:rsidRPr="00E404AF">
        <w:rPr>
          <w:rFonts w:ascii="Times New Roman" w:hAnsi="Times New Roman" w:cs="Times New Roman"/>
          <w:sz w:val="24"/>
          <w:szCs w:val="24"/>
        </w:rPr>
        <w:t>ystematic biases in</w:t>
      </w:r>
      <w:r w:rsidR="00983882" w:rsidRPr="00E404AF">
        <w:rPr>
          <w:rFonts w:ascii="Times New Roman" w:hAnsi="Times New Roman" w:cs="Times New Roman"/>
          <w:sz w:val="24"/>
          <w:szCs w:val="24"/>
        </w:rPr>
        <w:t xml:space="preserve"> </w:t>
      </w:r>
      <w:r w:rsidR="004A2A3A" w:rsidRPr="00E404AF">
        <w:rPr>
          <w:rFonts w:ascii="Times New Roman" w:hAnsi="Times New Roman" w:cs="Times New Roman"/>
          <w:sz w:val="24"/>
          <w:szCs w:val="24"/>
        </w:rPr>
        <w:t xml:space="preserve">both </w:t>
      </w:r>
      <w:r w:rsidR="00983882" w:rsidRPr="00E404AF">
        <w:rPr>
          <w:rFonts w:ascii="Times New Roman" w:hAnsi="Times New Roman" w:cs="Times New Roman"/>
          <w:sz w:val="24"/>
          <w:szCs w:val="24"/>
        </w:rPr>
        <w:t>prospection and</w:t>
      </w:r>
      <w:r w:rsidR="009D04D5" w:rsidRPr="00E404AF">
        <w:rPr>
          <w:rFonts w:ascii="Times New Roman" w:hAnsi="Times New Roman" w:cs="Times New Roman"/>
          <w:sz w:val="24"/>
          <w:szCs w:val="24"/>
        </w:rPr>
        <w:t xml:space="preserve"> </w:t>
      </w:r>
      <w:r w:rsidR="009D04D5" w:rsidRPr="00A25AA4">
        <w:rPr>
          <w:rFonts w:ascii="Times New Roman" w:hAnsi="Times New Roman" w:cs="Times New Roman"/>
          <w:sz w:val="24"/>
          <w:szCs w:val="24"/>
        </w:rPr>
        <w:t xml:space="preserve">retrospection </w:t>
      </w:r>
      <w:r w:rsidR="00277BB9" w:rsidRPr="00A25AA4">
        <w:rPr>
          <w:rFonts w:ascii="Times New Roman" w:hAnsi="Times New Roman" w:cs="Times New Roman"/>
          <w:sz w:val="24"/>
          <w:szCs w:val="24"/>
        </w:rPr>
        <w:t>(</w:t>
      </w:r>
      <w:r w:rsidR="00DD1A5E" w:rsidRPr="00A25AA4">
        <w:rPr>
          <w:rFonts w:ascii="Times New Roman" w:hAnsi="Times New Roman" w:cs="Times New Roman"/>
          <w:sz w:val="24"/>
          <w:szCs w:val="24"/>
        </w:rPr>
        <w:t>Newby-Clark</w:t>
      </w:r>
      <w:r w:rsidR="00DD1A5E" w:rsidRPr="00E404AF">
        <w:rPr>
          <w:rFonts w:ascii="Times New Roman" w:hAnsi="Times New Roman" w:cs="Times New Roman"/>
          <w:sz w:val="24"/>
          <w:szCs w:val="24"/>
        </w:rPr>
        <w:t xml:space="preserve"> &amp; Ross, 2003; Rasmussen &amp; Berntsen, 201</w:t>
      </w:r>
      <w:r w:rsidR="00504BFD">
        <w:rPr>
          <w:rFonts w:ascii="Times New Roman" w:hAnsi="Times New Roman" w:cs="Times New Roman"/>
          <w:sz w:val="24"/>
          <w:szCs w:val="24"/>
        </w:rPr>
        <w:t>3</w:t>
      </w:r>
      <w:r w:rsidR="000C49C5" w:rsidRPr="00E404AF">
        <w:rPr>
          <w:rFonts w:ascii="Times New Roman" w:hAnsi="Times New Roman" w:cs="Times New Roman"/>
          <w:sz w:val="24"/>
          <w:szCs w:val="24"/>
        </w:rPr>
        <w:t xml:space="preserve">; </w:t>
      </w:r>
      <w:r w:rsidR="00A6620C">
        <w:rPr>
          <w:rFonts w:ascii="Times New Roman" w:hAnsi="Times New Roman" w:cs="Times New Roman"/>
          <w:sz w:val="24"/>
          <w:szCs w:val="24"/>
        </w:rPr>
        <w:t xml:space="preserve">Skowronski et al., 2014; </w:t>
      </w:r>
      <w:r w:rsidR="00A25AA4" w:rsidRPr="00A25AA4">
        <w:rPr>
          <w:rFonts w:asciiTheme="majorBidi" w:hAnsiTheme="majorBidi" w:cstheme="majorBidi"/>
          <w:sz w:val="24"/>
          <w:szCs w:val="24"/>
        </w:rPr>
        <w:t>Stephan, Sedikides, Heller</w:t>
      </w:r>
      <w:r w:rsidR="00A25AA4">
        <w:rPr>
          <w:rFonts w:asciiTheme="majorBidi" w:hAnsiTheme="majorBidi" w:cstheme="majorBidi"/>
          <w:sz w:val="24"/>
          <w:szCs w:val="24"/>
        </w:rPr>
        <w:t>,</w:t>
      </w:r>
      <w:r w:rsidR="00A25AA4" w:rsidRPr="00A25AA4">
        <w:rPr>
          <w:rFonts w:asciiTheme="majorBidi" w:hAnsiTheme="majorBidi" w:cstheme="majorBidi"/>
          <w:sz w:val="24"/>
          <w:szCs w:val="24"/>
        </w:rPr>
        <w:t xml:space="preserve"> </w:t>
      </w:r>
      <w:r w:rsidR="00A25AA4">
        <w:rPr>
          <w:rFonts w:asciiTheme="majorBidi" w:hAnsiTheme="majorBidi" w:cstheme="majorBidi"/>
          <w:sz w:val="24"/>
          <w:szCs w:val="24"/>
        </w:rPr>
        <w:t>et al.</w:t>
      </w:r>
      <w:r w:rsidR="00845BF8">
        <w:rPr>
          <w:rFonts w:asciiTheme="majorBidi" w:hAnsiTheme="majorBidi" w:cstheme="majorBidi"/>
          <w:sz w:val="24"/>
          <w:szCs w:val="24"/>
        </w:rPr>
        <w:t>,</w:t>
      </w:r>
      <w:r w:rsidR="00A25AA4">
        <w:rPr>
          <w:rFonts w:asciiTheme="majorBidi" w:hAnsiTheme="majorBidi" w:cstheme="majorBidi"/>
          <w:sz w:val="24"/>
          <w:szCs w:val="24"/>
        </w:rPr>
        <w:t xml:space="preserve"> </w:t>
      </w:r>
      <w:r w:rsidR="00A25AA4" w:rsidRPr="00A25AA4">
        <w:rPr>
          <w:rFonts w:asciiTheme="majorBidi" w:hAnsiTheme="majorBidi" w:cstheme="majorBidi"/>
          <w:sz w:val="24"/>
          <w:szCs w:val="24"/>
        </w:rPr>
        <w:t>2015</w:t>
      </w:r>
      <w:r w:rsidR="00DD1A5E" w:rsidRPr="00E404AF">
        <w:rPr>
          <w:rFonts w:ascii="Times New Roman" w:hAnsi="Times New Roman" w:cs="Times New Roman"/>
          <w:sz w:val="24"/>
          <w:szCs w:val="24"/>
        </w:rPr>
        <w:t>)</w:t>
      </w:r>
      <w:r w:rsidR="00C80696">
        <w:rPr>
          <w:rFonts w:ascii="Times New Roman" w:hAnsi="Times New Roman" w:cs="Times New Roman"/>
          <w:sz w:val="24"/>
          <w:szCs w:val="24"/>
        </w:rPr>
        <w:t>.</w:t>
      </w:r>
      <w:r w:rsidR="00DD1A5E" w:rsidRPr="00E404AF">
        <w:rPr>
          <w:rFonts w:ascii="Times New Roman" w:hAnsi="Times New Roman" w:cs="Times New Roman"/>
          <w:sz w:val="24"/>
          <w:szCs w:val="24"/>
        </w:rPr>
        <w:t xml:space="preserve"> </w:t>
      </w:r>
      <w:r w:rsidR="00E337F0">
        <w:rPr>
          <w:rFonts w:ascii="Times New Roman" w:hAnsi="Times New Roman" w:cs="Times New Roman"/>
          <w:sz w:val="24"/>
          <w:szCs w:val="24"/>
        </w:rPr>
        <w:t>To a considerable extent, i</w:t>
      </w:r>
      <w:r w:rsidR="00DD1A5E" w:rsidRPr="00E404AF">
        <w:rPr>
          <w:rFonts w:ascii="Times New Roman" w:hAnsi="Times New Roman" w:cs="Times New Roman"/>
          <w:sz w:val="24"/>
          <w:szCs w:val="24"/>
        </w:rPr>
        <w:t xml:space="preserve">ndividuals imagine </w:t>
      </w:r>
      <w:r w:rsidR="00547FBC" w:rsidRPr="00E404AF">
        <w:rPr>
          <w:rFonts w:ascii="Times New Roman" w:hAnsi="Times New Roman" w:cs="Times New Roman"/>
          <w:sz w:val="24"/>
          <w:szCs w:val="24"/>
        </w:rPr>
        <w:t>t</w:t>
      </w:r>
      <w:r w:rsidR="00DD1A5E" w:rsidRPr="00E404AF">
        <w:rPr>
          <w:rFonts w:ascii="Times New Roman" w:hAnsi="Times New Roman" w:cs="Times New Roman"/>
          <w:sz w:val="24"/>
          <w:szCs w:val="24"/>
        </w:rPr>
        <w:t xml:space="preserve">he future and </w:t>
      </w:r>
      <w:r w:rsidR="00DD1A5E" w:rsidRPr="00E404AF">
        <w:rPr>
          <w:rFonts w:ascii="Times New Roman" w:hAnsi="Times New Roman" w:cs="Times New Roman"/>
          <w:sz w:val="24"/>
          <w:szCs w:val="24"/>
        </w:rPr>
        <w:lastRenderedPageBreak/>
        <w:t xml:space="preserve">reconstruct the past in </w:t>
      </w:r>
      <w:r w:rsidR="00C80696">
        <w:rPr>
          <w:rFonts w:ascii="Times New Roman" w:hAnsi="Times New Roman" w:cs="Times New Roman"/>
          <w:sz w:val="24"/>
          <w:szCs w:val="24"/>
        </w:rPr>
        <w:t>a</w:t>
      </w:r>
      <w:r w:rsidR="00B647B0" w:rsidRPr="00C80696">
        <w:rPr>
          <w:rFonts w:asciiTheme="majorBidi" w:hAnsiTheme="majorBidi" w:cstheme="majorBidi"/>
          <w:sz w:val="24"/>
          <w:szCs w:val="24"/>
        </w:rPr>
        <w:t xml:space="preserve"> </w:t>
      </w:r>
      <w:r w:rsidR="00DD1A5E" w:rsidRPr="00C80696">
        <w:rPr>
          <w:rFonts w:asciiTheme="majorBidi" w:hAnsiTheme="majorBidi" w:cstheme="majorBidi"/>
          <w:sz w:val="24"/>
          <w:szCs w:val="24"/>
        </w:rPr>
        <w:t>self-enhancing</w:t>
      </w:r>
      <w:r w:rsidR="00C80696">
        <w:rPr>
          <w:rFonts w:asciiTheme="majorBidi" w:hAnsiTheme="majorBidi" w:cstheme="majorBidi"/>
          <w:sz w:val="24"/>
          <w:szCs w:val="24"/>
        </w:rPr>
        <w:t xml:space="preserve"> and </w:t>
      </w:r>
      <w:r w:rsidR="00C80696">
        <w:rPr>
          <w:rFonts w:ascii="Times New Roman" w:hAnsi="Times New Roman" w:cs="Times New Roman"/>
          <w:color w:val="0D0D0D" w:themeColor="text1" w:themeTint="F2"/>
          <w:sz w:val="24"/>
          <w:szCs w:val="24"/>
          <w:shd w:val="clear" w:color="auto" w:fill="FFFFFF"/>
        </w:rPr>
        <w:t>self-protective</w:t>
      </w:r>
      <w:r w:rsidR="00DD1A5E" w:rsidRPr="00C80696">
        <w:rPr>
          <w:rFonts w:asciiTheme="majorBidi" w:hAnsiTheme="majorBidi" w:cstheme="majorBidi"/>
          <w:sz w:val="24"/>
          <w:szCs w:val="24"/>
        </w:rPr>
        <w:t xml:space="preserve"> </w:t>
      </w:r>
      <w:r w:rsidR="00A41BF5">
        <w:rPr>
          <w:rFonts w:asciiTheme="majorBidi" w:hAnsiTheme="majorBidi" w:cstheme="majorBidi"/>
          <w:sz w:val="24"/>
          <w:szCs w:val="24"/>
        </w:rPr>
        <w:t>manner</w:t>
      </w:r>
      <w:r w:rsidR="0032240B" w:rsidRPr="00C80696">
        <w:rPr>
          <w:rFonts w:asciiTheme="majorBidi" w:hAnsiTheme="majorBidi" w:cstheme="majorBidi"/>
          <w:sz w:val="24"/>
          <w:szCs w:val="24"/>
        </w:rPr>
        <w:t>.</w:t>
      </w:r>
      <w:r w:rsidR="008E0B32">
        <w:rPr>
          <w:rFonts w:asciiTheme="majorBidi" w:hAnsiTheme="majorBidi" w:cstheme="majorBidi"/>
          <w:sz w:val="24"/>
          <w:szCs w:val="24"/>
        </w:rPr>
        <w:t xml:space="preserve"> It is this motivational </w:t>
      </w:r>
      <w:r w:rsidR="008A40F6">
        <w:rPr>
          <w:rFonts w:asciiTheme="majorBidi" w:hAnsiTheme="majorBidi" w:cstheme="majorBidi"/>
          <w:sz w:val="24"/>
          <w:szCs w:val="24"/>
        </w:rPr>
        <w:t>approach</w:t>
      </w:r>
      <w:r w:rsidR="008E0B32">
        <w:rPr>
          <w:rFonts w:asciiTheme="majorBidi" w:hAnsiTheme="majorBidi" w:cstheme="majorBidi"/>
          <w:sz w:val="24"/>
          <w:szCs w:val="24"/>
        </w:rPr>
        <w:t xml:space="preserve"> that</w:t>
      </w:r>
      <w:r w:rsidR="00E337F0">
        <w:rPr>
          <w:rFonts w:asciiTheme="majorBidi" w:hAnsiTheme="majorBidi" w:cstheme="majorBidi"/>
          <w:sz w:val="24"/>
          <w:szCs w:val="24"/>
        </w:rPr>
        <w:t xml:space="preserve"> largely</w:t>
      </w:r>
      <w:r w:rsidR="008E0B32">
        <w:rPr>
          <w:rFonts w:asciiTheme="majorBidi" w:hAnsiTheme="majorBidi" w:cstheme="majorBidi"/>
          <w:sz w:val="24"/>
          <w:szCs w:val="24"/>
        </w:rPr>
        <w:t xml:space="preserve"> guides our framework and literature review.</w:t>
      </w:r>
      <w:r w:rsidR="0032240B" w:rsidRPr="00C80696">
        <w:rPr>
          <w:rFonts w:asciiTheme="majorBidi" w:hAnsiTheme="majorBidi" w:cstheme="majorBidi"/>
          <w:sz w:val="24"/>
          <w:szCs w:val="24"/>
        </w:rPr>
        <w:t xml:space="preserve"> </w:t>
      </w:r>
    </w:p>
    <w:p w14:paraId="6C056718" w14:textId="77777777" w:rsidR="003849EE" w:rsidRDefault="003849EE" w:rsidP="003849EE">
      <w:pPr>
        <w:bidi w:val="0"/>
        <w:spacing w:after="0" w:line="480" w:lineRule="exact"/>
        <w:jc w:val="center"/>
        <w:rPr>
          <w:rFonts w:asciiTheme="majorBidi" w:eastAsia="Times New Roman" w:hAnsiTheme="majorBidi" w:cstheme="majorBidi"/>
          <w:b/>
          <w:bCs/>
          <w:color w:val="333333"/>
          <w:sz w:val="24"/>
          <w:szCs w:val="24"/>
        </w:rPr>
      </w:pPr>
      <w:bookmarkStart w:id="3" w:name="_Hlk138233239"/>
      <w:r w:rsidRPr="00982B28">
        <w:rPr>
          <w:rFonts w:asciiTheme="majorBidi" w:eastAsia="Times New Roman" w:hAnsiTheme="majorBidi" w:cstheme="majorBidi"/>
          <w:b/>
          <w:bCs/>
          <w:color w:val="333333"/>
          <w:sz w:val="24"/>
          <w:szCs w:val="24"/>
        </w:rPr>
        <w:t>Constraints on Generality</w:t>
      </w:r>
    </w:p>
    <w:p w14:paraId="2650F47D" w14:textId="07172845" w:rsidR="003849EE" w:rsidRPr="00133921" w:rsidRDefault="003849EE" w:rsidP="003849EE">
      <w:pPr>
        <w:bidi w:val="0"/>
        <w:spacing w:after="0" w:line="480" w:lineRule="exact"/>
        <w:ind w:firstLine="720"/>
        <w:rPr>
          <w:rFonts w:ascii="Times New Roman" w:eastAsia="Times New Roman" w:hAnsi="Times New Roman" w:cs="Times New Roman"/>
          <w:color w:val="424242"/>
          <w:sz w:val="24"/>
          <w:szCs w:val="24"/>
          <w:bdr w:val="none" w:sz="0" w:space="0" w:color="auto" w:frame="1"/>
        </w:rPr>
      </w:pPr>
      <w:r>
        <w:rPr>
          <w:rFonts w:asciiTheme="majorBidi" w:eastAsia="Times New Roman" w:hAnsiTheme="majorBidi" w:cstheme="majorBidi"/>
          <w:color w:val="333333"/>
          <w:sz w:val="24"/>
          <w:szCs w:val="24"/>
        </w:rPr>
        <w:t xml:space="preserve">We reviewed all relevant research. Most of the samples were collected in Western cultures. We considered issues surrounding culture and relevant evidence toward the end of this article. We detected no evidence that the processes we discussed were moderated by culture, although the relevant literature was sparse. Also, we found no evidence that the processes we discussed were moderated by demographic factors, pointing to the generalizability of our theoretical framework. </w:t>
      </w:r>
    </w:p>
    <w:p w14:paraId="0AC02120" w14:textId="77777777" w:rsidR="003849EE" w:rsidRDefault="003849EE" w:rsidP="003849EE">
      <w:pPr>
        <w:bidi w:val="0"/>
        <w:spacing w:after="0" w:line="480" w:lineRule="exact"/>
        <w:jc w:val="center"/>
        <w:rPr>
          <w:rFonts w:asciiTheme="majorBidi" w:eastAsia="Times New Roman" w:hAnsiTheme="majorBidi" w:cstheme="majorBidi"/>
          <w:b/>
          <w:bCs/>
          <w:color w:val="333333"/>
          <w:sz w:val="24"/>
          <w:szCs w:val="24"/>
        </w:rPr>
      </w:pPr>
      <w:r>
        <w:rPr>
          <w:rFonts w:asciiTheme="majorBidi" w:eastAsia="Times New Roman" w:hAnsiTheme="majorBidi" w:cstheme="majorBidi"/>
          <w:b/>
          <w:bCs/>
          <w:color w:val="333333"/>
          <w:sz w:val="24"/>
          <w:szCs w:val="24"/>
        </w:rPr>
        <w:t>Positionality Statement</w:t>
      </w:r>
    </w:p>
    <w:p w14:paraId="07C38792" w14:textId="7DFAEDFB" w:rsidR="003849EE" w:rsidRPr="00A6620C" w:rsidRDefault="003849EE" w:rsidP="003849EE">
      <w:pPr>
        <w:bidi w:val="0"/>
        <w:spacing w:after="0" w:line="480" w:lineRule="exact"/>
        <w:ind w:firstLine="720"/>
        <w:rPr>
          <w:rFonts w:asciiTheme="majorBidi" w:hAnsiTheme="majorBidi" w:cstheme="majorBidi"/>
          <w:sz w:val="24"/>
          <w:szCs w:val="24"/>
        </w:rPr>
      </w:pPr>
      <w:r>
        <w:rPr>
          <w:rFonts w:asciiTheme="majorBidi" w:eastAsia="Times New Roman" w:hAnsiTheme="majorBidi" w:cstheme="majorBidi"/>
          <w:color w:val="333333"/>
          <w:sz w:val="24"/>
          <w:szCs w:val="24"/>
        </w:rPr>
        <w:t>We included all relevant literature, as informed by our theoretical framework. We have a track record on cross-cultural research and an international approach to scholarship, being informed by diverse experiences and identities of students, collaborators, and study participants. We solicited criticism from two colleagues and incorporated their suggestions. Our cultural context is mostly Western</w:t>
      </w:r>
      <w:r w:rsidR="00C24DAE">
        <w:rPr>
          <w:rFonts w:asciiTheme="majorBidi" w:eastAsia="Times New Roman" w:hAnsiTheme="majorBidi" w:cstheme="majorBidi"/>
          <w:color w:val="333333"/>
          <w:sz w:val="24"/>
          <w:szCs w:val="24"/>
        </w:rPr>
        <w:t xml:space="preserve">. The cultural context of one </w:t>
      </w:r>
      <w:r>
        <w:rPr>
          <w:rFonts w:asciiTheme="majorBidi" w:eastAsia="Times New Roman" w:hAnsiTheme="majorBidi" w:cstheme="majorBidi"/>
          <w:color w:val="333333"/>
          <w:sz w:val="24"/>
          <w:szCs w:val="24"/>
        </w:rPr>
        <w:t>commenting colleague</w:t>
      </w:r>
      <w:r w:rsidR="00C24DAE">
        <w:rPr>
          <w:rFonts w:asciiTheme="majorBidi" w:eastAsia="Times New Roman" w:hAnsiTheme="majorBidi" w:cstheme="majorBidi"/>
          <w:color w:val="333333"/>
          <w:sz w:val="24"/>
          <w:szCs w:val="24"/>
        </w:rPr>
        <w:t xml:space="preserve"> is Western and that of the other East-Asian</w:t>
      </w:r>
      <w:r>
        <w:rPr>
          <w:rFonts w:asciiTheme="majorBidi" w:eastAsia="Times New Roman" w:hAnsiTheme="majorBidi" w:cstheme="majorBidi"/>
          <w:color w:val="333333"/>
          <w:sz w:val="24"/>
          <w:szCs w:val="24"/>
        </w:rPr>
        <w:t>. We invite researchers from other cultural backgrounds to engage with our theoretical framework and identify ways in which it could be expanded or improved.</w:t>
      </w:r>
    </w:p>
    <w:bookmarkEnd w:id="3"/>
    <w:p w14:paraId="67F604D1" w14:textId="1A080348" w:rsidR="00B8142C" w:rsidRPr="00E404AF" w:rsidRDefault="000609FC" w:rsidP="00A41BF5">
      <w:pPr>
        <w:bidi w:val="0"/>
        <w:spacing w:after="0" w:line="480" w:lineRule="exact"/>
        <w:jc w:val="center"/>
        <w:rPr>
          <w:rFonts w:ascii="Times New Roman" w:hAnsi="Times New Roman" w:cs="Times New Roman"/>
          <w:b/>
          <w:bCs/>
          <w:sz w:val="24"/>
          <w:szCs w:val="24"/>
        </w:rPr>
      </w:pPr>
      <w:r w:rsidRPr="00E404AF">
        <w:rPr>
          <w:rFonts w:ascii="Times New Roman" w:hAnsi="Times New Roman" w:cs="Times New Roman"/>
          <w:b/>
          <w:bCs/>
          <w:sz w:val="24"/>
          <w:szCs w:val="24"/>
        </w:rPr>
        <w:t>M</w:t>
      </w:r>
      <w:r w:rsidR="00B8142C" w:rsidRPr="00E404AF">
        <w:rPr>
          <w:rFonts w:ascii="Times New Roman" w:hAnsi="Times New Roman" w:cs="Times New Roman"/>
          <w:b/>
          <w:bCs/>
          <w:sz w:val="24"/>
          <w:szCs w:val="24"/>
        </w:rPr>
        <w:t xml:space="preserve">ental </w:t>
      </w:r>
      <w:r w:rsidRPr="00E404AF">
        <w:rPr>
          <w:rFonts w:ascii="Times New Roman" w:hAnsi="Times New Roman" w:cs="Times New Roman"/>
          <w:b/>
          <w:bCs/>
          <w:sz w:val="24"/>
          <w:szCs w:val="24"/>
        </w:rPr>
        <w:t>T</w:t>
      </w:r>
      <w:r w:rsidR="00B8142C" w:rsidRPr="00E404AF">
        <w:rPr>
          <w:rFonts w:ascii="Times New Roman" w:hAnsi="Times New Roman" w:cs="Times New Roman"/>
          <w:b/>
          <w:bCs/>
          <w:sz w:val="24"/>
          <w:szCs w:val="24"/>
        </w:rPr>
        <w:t>ime</w:t>
      </w:r>
      <w:r w:rsidR="00C80696">
        <w:rPr>
          <w:rFonts w:ascii="Times New Roman" w:hAnsi="Times New Roman" w:cs="Times New Roman"/>
          <w:b/>
          <w:bCs/>
          <w:sz w:val="24"/>
          <w:szCs w:val="24"/>
        </w:rPr>
        <w:t xml:space="preserve"> Travel</w:t>
      </w:r>
      <w:r w:rsidR="00CA4984" w:rsidRPr="00E404AF">
        <w:rPr>
          <w:rFonts w:ascii="Times New Roman" w:hAnsi="Times New Roman" w:cs="Times New Roman"/>
          <w:b/>
          <w:bCs/>
          <w:sz w:val="24"/>
          <w:szCs w:val="24"/>
        </w:rPr>
        <w:t>, Self-Centrality, and Self-Positivity</w:t>
      </w:r>
    </w:p>
    <w:p w14:paraId="1CB6997A" w14:textId="3DD70B54" w:rsidR="00676044" w:rsidRPr="00E404AF" w:rsidRDefault="00CA4984" w:rsidP="00E404AF">
      <w:pPr>
        <w:bidi w:val="0"/>
        <w:spacing w:after="0" w:line="480" w:lineRule="exact"/>
        <w:ind w:firstLine="720"/>
        <w:rPr>
          <w:rFonts w:ascii="Times New Roman" w:hAnsi="Times New Roman" w:cs="Times New Roman"/>
          <w:sz w:val="24"/>
          <w:szCs w:val="24"/>
        </w:rPr>
      </w:pPr>
      <w:r w:rsidRPr="00E404AF">
        <w:rPr>
          <w:rFonts w:ascii="Times New Roman" w:hAnsi="Times New Roman" w:cs="Times New Roman"/>
          <w:sz w:val="24"/>
          <w:szCs w:val="24"/>
        </w:rPr>
        <w:t>We consider the role of MTT in</w:t>
      </w:r>
      <w:r w:rsidR="00487404" w:rsidRPr="00E404AF">
        <w:rPr>
          <w:rFonts w:ascii="Times New Roman" w:hAnsi="Times New Roman" w:cs="Times New Roman"/>
          <w:sz w:val="24"/>
          <w:szCs w:val="24"/>
        </w:rPr>
        <w:t xml:space="preserve"> </w:t>
      </w:r>
      <w:r w:rsidR="00A41BF5">
        <w:rPr>
          <w:rFonts w:ascii="Times New Roman" w:hAnsi="Times New Roman" w:cs="Times New Roman"/>
          <w:sz w:val="24"/>
          <w:szCs w:val="24"/>
        </w:rPr>
        <w:t>the way</w:t>
      </w:r>
      <w:r w:rsidR="00487404" w:rsidRPr="00E404AF">
        <w:rPr>
          <w:rFonts w:ascii="Times New Roman" w:hAnsi="Times New Roman" w:cs="Times New Roman"/>
          <w:sz w:val="24"/>
          <w:szCs w:val="24"/>
        </w:rPr>
        <w:t xml:space="preserve"> </w:t>
      </w:r>
      <w:r w:rsidR="007A752B" w:rsidRPr="00E404AF">
        <w:rPr>
          <w:rFonts w:ascii="Times New Roman" w:hAnsi="Times New Roman" w:cs="Times New Roman"/>
          <w:sz w:val="24"/>
          <w:szCs w:val="24"/>
        </w:rPr>
        <w:t>people</w:t>
      </w:r>
      <w:r w:rsidR="00487404" w:rsidRPr="00E404AF">
        <w:rPr>
          <w:rFonts w:ascii="Times New Roman" w:hAnsi="Times New Roman" w:cs="Times New Roman"/>
          <w:sz w:val="24"/>
          <w:szCs w:val="24"/>
        </w:rPr>
        <w:t xml:space="preserve"> represent themselves, that is,</w:t>
      </w:r>
      <w:r w:rsidRPr="00E404AF">
        <w:rPr>
          <w:rFonts w:ascii="Times New Roman" w:hAnsi="Times New Roman" w:cs="Times New Roman"/>
          <w:sz w:val="24"/>
          <w:szCs w:val="24"/>
        </w:rPr>
        <w:t xml:space="preserve"> </w:t>
      </w:r>
      <w:r w:rsidR="00E17F19" w:rsidRPr="00E404AF">
        <w:rPr>
          <w:rFonts w:ascii="Times New Roman" w:hAnsi="Times New Roman" w:cs="Times New Roman"/>
          <w:sz w:val="24"/>
          <w:szCs w:val="24"/>
        </w:rPr>
        <w:t xml:space="preserve">the </w:t>
      </w:r>
      <w:r w:rsidRPr="00E404AF">
        <w:rPr>
          <w:rFonts w:ascii="Times New Roman" w:hAnsi="Times New Roman" w:cs="Times New Roman"/>
          <w:sz w:val="24"/>
          <w:szCs w:val="24"/>
        </w:rPr>
        <w:t>centrality</w:t>
      </w:r>
      <w:r w:rsidR="00E17F19" w:rsidRPr="00E404AF">
        <w:rPr>
          <w:rFonts w:ascii="Times New Roman" w:hAnsi="Times New Roman" w:cs="Times New Roman"/>
          <w:sz w:val="24"/>
          <w:szCs w:val="24"/>
        </w:rPr>
        <w:t xml:space="preserve"> (vs. peripherality) and positivity (vs. negativity</w:t>
      </w:r>
      <w:r w:rsidR="004D0246">
        <w:rPr>
          <w:rFonts w:ascii="Times New Roman" w:hAnsi="Times New Roman" w:cs="Times New Roman"/>
          <w:sz w:val="24"/>
          <w:szCs w:val="24"/>
        </w:rPr>
        <w:t>)</w:t>
      </w:r>
      <w:r w:rsidR="00E17F19" w:rsidRPr="00E404AF">
        <w:rPr>
          <w:rFonts w:ascii="Times New Roman" w:hAnsi="Times New Roman" w:cs="Times New Roman"/>
          <w:sz w:val="24"/>
          <w:szCs w:val="24"/>
        </w:rPr>
        <w:t xml:space="preserve"> of self</w:t>
      </w:r>
      <w:r w:rsidRPr="00E404AF">
        <w:rPr>
          <w:rFonts w:ascii="Times New Roman" w:hAnsi="Times New Roman" w:cs="Times New Roman"/>
          <w:sz w:val="24"/>
          <w:szCs w:val="24"/>
        </w:rPr>
        <w:t>-conceptions.</w:t>
      </w:r>
      <w:r w:rsidR="00487404" w:rsidRPr="00E404AF">
        <w:rPr>
          <w:rFonts w:ascii="Times New Roman" w:hAnsi="Times New Roman" w:cs="Times New Roman"/>
          <w:sz w:val="24"/>
          <w:szCs w:val="24"/>
        </w:rPr>
        <w:t xml:space="preserve"> </w:t>
      </w:r>
    </w:p>
    <w:p w14:paraId="0CEA3E9B" w14:textId="77777777" w:rsidR="0050306E" w:rsidRPr="00A41BF5" w:rsidRDefault="00CD1355" w:rsidP="00E404AF">
      <w:pPr>
        <w:bidi w:val="0"/>
        <w:spacing w:after="0" w:line="480" w:lineRule="exact"/>
        <w:rPr>
          <w:rFonts w:ascii="Times New Roman" w:hAnsi="Times New Roman" w:cs="Times New Roman"/>
          <w:sz w:val="24"/>
          <w:szCs w:val="24"/>
        </w:rPr>
      </w:pPr>
      <w:r w:rsidRPr="00A41BF5">
        <w:rPr>
          <w:rFonts w:ascii="Times New Roman" w:hAnsi="Times New Roman" w:cs="Times New Roman"/>
          <w:b/>
          <w:bCs/>
          <w:sz w:val="24"/>
          <w:szCs w:val="24"/>
        </w:rPr>
        <w:t>Self-Construal</w:t>
      </w:r>
    </w:p>
    <w:p w14:paraId="7CFDC2E9" w14:textId="0FBE8DF5" w:rsidR="00E80329" w:rsidRPr="00E404AF" w:rsidRDefault="0022656D" w:rsidP="00E404AF">
      <w:pPr>
        <w:bidi w:val="0"/>
        <w:spacing w:after="0" w:line="480" w:lineRule="exact"/>
        <w:ind w:firstLine="720"/>
        <w:rPr>
          <w:rFonts w:ascii="Times New Roman" w:eastAsia="Times New Roman" w:hAnsi="Times New Roman" w:cs="Times New Roman"/>
          <w:color w:val="000000" w:themeColor="text1"/>
          <w:sz w:val="24"/>
          <w:szCs w:val="24"/>
          <w:highlight w:val="red"/>
        </w:rPr>
      </w:pPr>
      <w:r w:rsidRPr="00E404AF">
        <w:rPr>
          <w:rFonts w:ascii="Times New Roman" w:eastAsia="Times New Roman" w:hAnsi="Times New Roman" w:cs="Times New Roman"/>
          <w:color w:val="000000" w:themeColor="text1"/>
          <w:sz w:val="24"/>
          <w:szCs w:val="24"/>
        </w:rPr>
        <w:t xml:space="preserve">As mentioned </w:t>
      </w:r>
      <w:r w:rsidR="00454FF6">
        <w:rPr>
          <w:rFonts w:ascii="Times New Roman" w:eastAsia="Times New Roman" w:hAnsi="Times New Roman" w:cs="Times New Roman"/>
          <w:color w:val="000000" w:themeColor="text1"/>
          <w:sz w:val="24"/>
          <w:szCs w:val="24"/>
        </w:rPr>
        <w:t>above</w:t>
      </w:r>
      <w:r w:rsidRPr="00E404AF">
        <w:rPr>
          <w:rFonts w:ascii="Times New Roman" w:eastAsia="Times New Roman" w:hAnsi="Times New Roman" w:cs="Times New Roman"/>
          <w:color w:val="000000" w:themeColor="text1"/>
          <w:sz w:val="24"/>
          <w:szCs w:val="24"/>
        </w:rPr>
        <w:t xml:space="preserve">, people </w:t>
      </w:r>
      <w:r w:rsidR="009E462C">
        <w:rPr>
          <w:rFonts w:ascii="Times New Roman" w:eastAsia="Times New Roman" w:hAnsi="Times New Roman" w:cs="Times New Roman"/>
          <w:color w:val="000000" w:themeColor="text1"/>
          <w:sz w:val="24"/>
          <w:szCs w:val="24"/>
        </w:rPr>
        <w:t>might</w:t>
      </w:r>
      <w:r w:rsidRPr="00E404AF">
        <w:rPr>
          <w:rFonts w:ascii="Times New Roman" w:eastAsia="Times New Roman" w:hAnsi="Times New Roman" w:cs="Times New Roman"/>
          <w:color w:val="000000" w:themeColor="text1"/>
          <w:sz w:val="24"/>
          <w:szCs w:val="24"/>
        </w:rPr>
        <w:t xml:space="preserve"> categorize themselves as individuals, partners in </w:t>
      </w:r>
      <w:r w:rsidR="00845BF8">
        <w:rPr>
          <w:rFonts w:ascii="Times New Roman" w:eastAsia="Times New Roman" w:hAnsi="Times New Roman" w:cs="Times New Roman"/>
          <w:color w:val="000000" w:themeColor="text1"/>
          <w:sz w:val="24"/>
          <w:szCs w:val="24"/>
        </w:rPr>
        <w:t xml:space="preserve">a </w:t>
      </w:r>
      <w:r w:rsidRPr="00E404AF">
        <w:rPr>
          <w:rFonts w:ascii="Times New Roman" w:eastAsia="Times New Roman" w:hAnsi="Times New Roman" w:cs="Times New Roman"/>
          <w:color w:val="000000" w:themeColor="text1"/>
          <w:sz w:val="24"/>
          <w:szCs w:val="24"/>
        </w:rPr>
        <w:t xml:space="preserve">relationship, or members of a </w:t>
      </w:r>
      <w:r w:rsidRPr="001C4F0A">
        <w:rPr>
          <w:rFonts w:ascii="Times New Roman" w:eastAsia="Times New Roman" w:hAnsi="Times New Roman" w:cs="Times New Roman"/>
          <w:color w:val="000000" w:themeColor="text1"/>
          <w:sz w:val="24"/>
          <w:szCs w:val="24"/>
        </w:rPr>
        <w:t>collective (</w:t>
      </w:r>
      <w:r w:rsidR="00A62B37" w:rsidRPr="00690B89">
        <w:rPr>
          <w:rFonts w:asciiTheme="majorBidi" w:hAnsiTheme="majorBidi" w:cstheme="majorBidi"/>
          <w:bCs/>
          <w:color w:val="000000"/>
          <w:sz w:val="24"/>
          <w:szCs w:val="24"/>
        </w:rPr>
        <w:t>Gaertner</w:t>
      </w:r>
      <w:r w:rsidR="006052C8">
        <w:rPr>
          <w:rFonts w:asciiTheme="majorBidi" w:hAnsiTheme="majorBidi" w:cstheme="majorBidi"/>
          <w:bCs/>
          <w:color w:val="000000"/>
          <w:sz w:val="24"/>
          <w:szCs w:val="24"/>
        </w:rPr>
        <w:t xml:space="preserve"> et al., 2012;</w:t>
      </w:r>
      <w:r w:rsidR="00A62B37">
        <w:rPr>
          <w:rFonts w:ascii="Times New Roman" w:eastAsia="Times New Roman" w:hAnsi="Times New Roman" w:cs="Times New Roman"/>
          <w:color w:val="000000" w:themeColor="text1"/>
          <w:sz w:val="24"/>
          <w:szCs w:val="24"/>
        </w:rPr>
        <w:t xml:space="preserve"> </w:t>
      </w:r>
      <w:r w:rsidRPr="001C4F0A">
        <w:rPr>
          <w:rFonts w:ascii="Times New Roman" w:eastAsia="Times New Roman" w:hAnsi="Times New Roman" w:cs="Times New Roman"/>
          <w:color w:val="000000" w:themeColor="text1"/>
          <w:sz w:val="24"/>
          <w:szCs w:val="24"/>
        </w:rPr>
        <w:t>Sedikides &amp; Brewer, 2001). Regardless, the s</w:t>
      </w:r>
      <w:r w:rsidRPr="00E404AF">
        <w:rPr>
          <w:rFonts w:ascii="Times New Roman" w:eastAsia="Times New Roman" w:hAnsi="Times New Roman" w:cs="Times New Roman"/>
          <w:color w:val="000000" w:themeColor="text1"/>
          <w:sz w:val="24"/>
          <w:szCs w:val="24"/>
        </w:rPr>
        <w:t xml:space="preserve">elf-concept can be structurally differentiated in terms of </w:t>
      </w:r>
      <w:r w:rsidR="007A752B" w:rsidRPr="00E404AF">
        <w:rPr>
          <w:rFonts w:ascii="Times New Roman" w:eastAsia="Times New Roman" w:hAnsi="Times New Roman" w:cs="Times New Roman"/>
          <w:color w:val="000000" w:themeColor="text1"/>
          <w:sz w:val="24"/>
          <w:szCs w:val="24"/>
        </w:rPr>
        <w:t xml:space="preserve">the </w:t>
      </w:r>
      <w:r w:rsidRPr="00E404AF">
        <w:rPr>
          <w:rFonts w:ascii="Times New Roman" w:eastAsia="Times New Roman" w:hAnsi="Times New Roman" w:cs="Times New Roman"/>
          <w:color w:val="000000" w:themeColor="text1"/>
          <w:sz w:val="24"/>
          <w:szCs w:val="24"/>
        </w:rPr>
        <w:t xml:space="preserve">centrality versus peripherality of </w:t>
      </w:r>
      <w:r w:rsidR="007A752B" w:rsidRPr="00E404AF">
        <w:rPr>
          <w:rFonts w:ascii="Times New Roman" w:eastAsia="Times New Roman" w:hAnsi="Times New Roman" w:cs="Times New Roman"/>
          <w:color w:val="000000" w:themeColor="text1"/>
          <w:sz w:val="24"/>
          <w:szCs w:val="24"/>
        </w:rPr>
        <w:t xml:space="preserve">its </w:t>
      </w:r>
      <w:r w:rsidRPr="00E404AF">
        <w:rPr>
          <w:rFonts w:ascii="Times New Roman" w:eastAsia="Times New Roman" w:hAnsi="Times New Roman" w:cs="Times New Roman"/>
          <w:color w:val="000000" w:themeColor="text1"/>
          <w:sz w:val="24"/>
          <w:szCs w:val="24"/>
        </w:rPr>
        <w:t>attributes</w:t>
      </w:r>
      <w:r w:rsidR="0037321D">
        <w:rPr>
          <w:rFonts w:ascii="Times New Roman" w:eastAsia="Times New Roman" w:hAnsi="Times New Roman" w:cs="Times New Roman"/>
          <w:color w:val="000000" w:themeColor="text1"/>
          <w:sz w:val="24"/>
          <w:szCs w:val="24"/>
        </w:rPr>
        <w:t xml:space="preserve"> or self-construals</w:t>
      </w:r>
      <w:r w:rsidRPr="00E404AF">
        <w:rPr>
          <w:rFonts w:ascii="Times New Roman" w:eastAsia="Times New Roman" w:hAnsi="Times New Roman" w:cs="Times New Roman"/>
          <w:color w:val="000000" w:themeColor="text1"/>
          <w:sz w:val="24"/>
          <w:szCs w:val="24"/>
        </w:rPr>
        <w:t>. Central, compared to peripheral, self-construals are self-descriptive, important (i.e., imbued with motivation),</w:t>
      </w:r>
      <w:r w:rsidR="0089763F" w:rsidRPr="00E404AF">
        <w:rPr>
          <w:rFonts w:ascii="Times New Roman" w:eastAsia="Times New Roman" w:hAnsi="Times New Roman" w:cs="Times New Roman"/>
          <w:color w:val="000000" w:themeColor="text1"/>
          <w:sz w:val="24"/>
          <w:szCs w:val="24"/>
        </w:rPr>
        <w:t xml:space="preserve"> certain (i.e., held confidently),</w:t>
      </w:r>
      <w:r w:rsidRPr="00E404AF">
        <w:rPr>
          <w:rFonts w:ascii="Times New Roman" w:eastAsia="Times New Roman" w:hAnsi="Times New Roman" w:cs="Times New Roman"/>
          <w:color w:val="000000" w:themeColor="text1"/>
          <w:sz w:val="24"/>
          <w:szCs w:val="24"/>
        </w:rPr>
        <w:t xml:space="preserve"> and </w:t>
      </w:r>
      <w:r w:rsidR="0037321D">
        <w:rPr>
          <w:rFonts w:ascii="Times New Roman" w:eastAsia="Times New Roman" w:hAnsi="Times New Roman" w:cs="Times New Roman"/>
          <w:color w:val="000000" w:themeColor="text1"/>
          <w:sz w:val="24"/>
          <w:szCs w:val="24"/>
        </w:rPr>
        <w:t xml:space="preserve">cognitively </w:t>
      </w:r>
      <w:r w:rsidRPr="001C4F0A">
        <w:rPr>
          <w:rFonts w:ascii="Times New Roman" w:eastAsia="Times New Roman" w:hAnsi="Times New Roman" w:cs="Times New Roman"/>
          <w:color w:val="000000" w:themeColor="text1"/>
          <w:sz w:val="24"/>
          <w:szCs w:val="24"/>
        </w:rPr>
        <w:t xml:space="preserve">accessible </w:t>
      </w:r>
      <w:r w:rsidR="00EC39EC" w:rsidRPr="001C4F0A">
        <w:rPr>
          <w:rFonts w:ascii="Times New Roman" w:eastAsia="Times New Roman" w:hAnsi="Times New Roman" w:cs="Times New Roman"/>
          <w:color w:val="000000" w:themeColor="text1"/>
          <w:sz w:val="24"/>
          <w:szCs w:val="24"/>
        </w:rPr>
        <w:t>(Markus, 1977;</w:t>
      </w:r>
      <w:r w:rsidR="00EC39EC" w:rsidRPr="00E404AF">
        <w:rPr>
          <w:rFonts w:ascii="Times New Roman" w:eastAsia="Times New Roman" w:hAnsi="Times New Roman" w:cs="Times New Roman"/>
          <w:color w:val="000000" w:themeColor="text1"/>
          <w:sz w:val="24"/>
          <w:szCs w:val="24"/>
        </w:rPr>
        <w:t xml:space="preserve"> </w:t>
      </w:r>
      <w:r w:rsidR="0089763F" w:rsidRPr="00E404AF">
        <w:rPr>
          <w:rFonts w:ascii="Times New Roman" w:eastAsia="Times New Roman" w:hAnsi="Times New Roman" w:cs="Times New Roman"/>
          <w:color w:val="000000" w:themeColor="text1"/>
          <w:sz w:val="24"/>
          <w:szCs w:val="24"/>
        </w:rPr>
        <w:t xml:space="preserve">Sedikides, 1993; </w:t>
      </w:r>
      <w:r w:rsidR="00EC39EC" w:rsidRPr="00E404AF">
        <w:rPr>
          <w:rFonts w:ascii="Times New Roman" w:eastAsia="Times New Roman" w:hAnsi="Times New Roman" w:cs="Times New Roman"/>
          <w:color w:val="000000" w:themeColor="text1"/>
          <w:sz w:val="24"/>
          <w:szCs w:val="24"/>
        </w:rPr>
        <w:t xml:space="preserve">Sedikides &amp; Green, 2000). </w:t>
      </w:r>
      <w:r w:rsidRPr="00E404AF">
        <w:rPr>
          <w:rFonts w:ascii="Times New Roman" w:eastAsia="Times New Roman" w:hAnsi="Times New Roman" w:cs="Times New Roman"/>
          <w:color w:val="000000" w:themeColor="text1"/>
          <w:sz w:val="24"/>
          <w:szCs w:val="24"/>
        </w:rPr>
        <w:t>Central self-construals, then, comprise the core of one’s self-concept. Further, central (relative to peripheral) self-construals are</w:t>
      </w:r>
      <w:r w:rsidR="00EC39EC" w:rsidRPr="00E404AF">
        <w:rPr>
          <w:rFonts w:ascii="Times New Roman" w:eastAsia="Times New Roman" w:hAnsi="Times New Roman" w:cs="Times New Roman"/>
          <w:color w:val="000000" w:themeColor="text1"/>
          <w:sz w:val="24"/>
          <w:szCs w:val="24"/>
        </w:rPr>
        <w:t xml:space="preserve"> </w:t>
      </w:r>
      <w:r w:rsidR="0037321D">
        <w:rPr>
          <w:rFonts w:ascii="Times New Roman" w:eastAsia="Times New Roman" w:hAnsi="Times New Roman" w:cs="Times New Roman"/>
          <w:color w:val="000000" w:themeColor="text1"/>
          <w:sz w:val="24"/>
          <w:szCs w:val="24"/>
        </w:rPr>
        <w:t>consequential</w:t>
      </w:r>
      <w:r w:rsidR="00EC39EC" w:rsidRPr="00E404AF">
        <w:rPr>
          <w:rFonts w:ascii="Times New Roman" w:eastAsia="Times New Roman" w:hAnsi="Times New Roman" w:cs="Times New Roman"/>
          <w:color w:val="000000" w:themeColor="text1"/>
          <w:sz w:val="24"/>
          <w:szCs w:val="24"/>
        </w:rPr>
        <w:t xml:space="preserve"> both psychologically and behaviorally </w:t>
      </w:r>
      <w:r w:rsidR="00EC39EC" w:rsidRPr="00A965E0">
        <w:rPr>
          <w:rFonts w:ascii="Times New Roman" w:eastAsia="Times New Roman" w:hAnsi="Times New Roman" w:cs="Times New Roman"/>
          <w:color w:val="000000" w:themeColor="text1"/>
          <w:sz w:val="24"/>
          <w:szCs w:val="24"/>
        </w:rPr>
        <w:t xml:space="preserve">(Crocker &amp; Wolf, 2001; </w:t>
      </w:r>
      <w:r w:rsidR="00AD75D1">
        <w:rPr>
          <w:rFonts w:ascii="Times New Roman" w:eastAsia="Times New Roman" w:hAnsi="Times New Roman" w:cs="Times New Roman"/>
          <w:color w:val="000000" w:themeColor="text1"/>
          <w:sz w:val="24"/>
          <w:szCs w:val="24"/>
        </w:rPr>
        <w:t>Sedikides et al.,</w:t>
      </w:r>
      <w:r w:rsidR="00AD75D1" w:rsidRPr="00E404AF">
        <w:rPr>
          <w:rFonts w:ascii="Times New Roman" w:eastAsia="Times New Roman" w:hAnsi="Times New Roman" w:cs="Times New Roman"/>
          <w:color w:val="000000" w:themeColor="text1"/>
          <w:sz w:val="24"/>
          <w:szCs w:val="24"/>
        </w:rPr>
        <w:t xml:space="preserve"> 2021</w:t>
      </w:r>
      <w:r w:rsidR="00AD75D1">
        <w:rPr>
          <w:rFonts w:ascii="Times New Roman" w:eastAsia="Times New Roman" w:hAnsi="Times New Roman" w:cs="Times New Roman"/>
          <w:color w:val="000000" w:themeColor="text1"/>
          <w:sz w:val="24"/>
          <w:szCs w:val="24"/>
        </w:rPr>
        <w:t xml:space="preserve">; </w:t>
      </w:r>
      <w:r w:rsidR="00EC39EC" w:rsidRPr="00A965E0">
        <w:rPr>
          <w:rFonts w:ascii="Times New Roman" w:eastAsia="Times New Roman" w:hAnsi="Times New Roman" w:cs="Times New Roman"/>
          <w:color w:val="000000" w:themeColor="text1"/>
          <w:sz w:val="24"/>
          <w:szCs w:val="24"/>
        </w:rPr>
        <w:t>Sedikides</w:t>
      </w:r>
      <w:r w:rsidR="003C4D25">
        <w:rPr>
          <w:rFonts w:ascii="Times New Roman" w:eastAsia="Times New Roman" w:hAnsi="Times New Roman" w:cs="Times New Roman"/>
          <w:color w:val="000000" w:themeColor="text1"/>
          <w:sz w:val="24"/>
          <w:szCs w:val="24"/>
        </w:rPr>
        <w:t>, Green,</w:t>
      </w:r>
      <w:r w:rsidR="004135DC" w:rsidRPr="00E404AF">
        <w:rPr>
          <w:rFonts w:ascii="Times New Roman" w:eastAsia="Times New Roman" w:hAnsi="Times New Roman" w:cs="Times New Roman"/>
          <w:color w:val="000000" w:themeColor="text1"/>
          <w:sz w:val="24"/>
          <w:szCs w:val="24"/>
        </w:rPr>
        <w:t xml:space="preserve"> et al., </w:t>
      </w:r>
      <w:r w:rsidR="0089763F" w:rsidRPr="00E404AF">
        <w:rPr>
          <w:rFonts w:ascii="Times New Roman" w:eastAsia="Times New Roman" w:hAnsi="Times New Roman" w:cs="Times New Roman"/>
          <w:color w:val="000000" w:themeColor="text1"/>
          <w:sz w:val="24"/>
          <w:szCs w:val="24"/>
        </w:rPr>
        <w:t>2016</w:t>
      </w:r>
      <w:r w:rsidR="00EC39EC" w:rsidRPr="00E404AF">
        <w:rPr>
          <w:rFonts w:ascii="Times New Roman" w:eastAsia="Times New Roman" w:hAnsi="Times New Roman" w:cs="Times New Roman"/>
          <w:color w:val="000000" w:themeColor="text1"/>
          <w:sz w:val="24"/>
          <w:szCs w:val="24"/>
        </w:rPr>
        <w:t>).</w:t>
      </w:r>
      <w:r w:rsidR="00044DB7" w:rsidRPr="00E404AF">
        <w:rPr>
          <w:rFonts w:ascii="Times New Roman" w:eastAsia="Times New Roman" w:hAnsi="Times New Roman" w:cs="Times New Roman"/>
          <w:color w:val="000000" w:themeColor="text1"/>
          <w:sz w:val="24"/>
          <w:szCs w:val="24"/>
        </w:rPr>
        <w:t xml:space="preserve"> </w:t>
      </w:r>
    </w:p>
    <w:p w14:paraId="36EE2ECF" w14:textId="54665FC6" w:rsidR="007A752B" w:rsidRPr="00E404AF" w:rsidRDefault="0037321D" w:rsidP="00E404AF">
      <w:pPr>
        <w:bidi w:val="0"/>
        <w:spacing w:after="0" w:line="480" w:lineRule="exact"/>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S</w:t>
      </w:r>
      <w:r w:rsidR="004135DC" w:rsidRPr="00E404AF">
        <w:rPr>
          <w:rFonts w:ascii="Times New Roman" w:eastAsia="Times New Roman" w:hAnsi="Times New Roman" w:cs="Times New Roman"/>
          <w:color w:val="000000" w:themeColor="text1"/>
          <w:sz w:val="24"/>
          <w:szCs w:val="24"/>
        </w:rPr>
        <w:t>elf-centrality covaries with self-positivity. C</w:t>
      </w:r>
      <w:r w:rsidR="001C7CA0" w:rsidRPr="00E404AF">
        <w:rPr>
          <w:rFonts w:ascii="Times New Roman" w:hAnsi="Times New Roman" w:cs="Times New Roman"/>
          <w:sz w:val="24"/>
          <w:szCs w:val="24"/>
        </w:rPr>
        <w:t xml:space="preserve">entral self-attributes are </w:t>
      </w:r>
      <w:r w:rsidR="001C7CA0" w:rsidRPr="00E404AF">
        <w:rPr>
          <w:rFonts w:ascii="Times New Roman" w:hAnsi="Times New Roman" w:cs="Times New Roman"/>
          <w:iCs/>
          <w:sz w:val="24"/>
          <w:szCs w:val="24"/>
        </w:rPr>
        <w:t>highly positive, whereas</w:t>
      </w:r>
      <w:r w:rsidR="001C7CA0" w:rsidRPr="00E404AF">
        <w:rPr>
          <w:rFonts w:ascii="Times New Roman" w:hAnsi="Times New Roman" w:cs="Times New Roman"/>
          <w:sz w:val="24"/>
          <w:szCs w:val="24"/>
        </w:rPr>
        <w:t xml:space="preserve"> peripheral self-attributes are of average valence (</w:t>
      </w:r>
      <w:r w:rsidR="000B0A19">
        <w:rPr>
          <w:rFonts w:ascii="Times New Roman" w:hAnsi="Times New Roman" w:cs="Times New Roman"/>
          <w:sz w:val="24"/>
          <w:szCs w:val="24"/>
        </w:rPr>
        <w:t xml:space="preserve">J. D. </w:t>
      </w:r>
      <w:r w:rsidR="004135DC" w:rsidRPr="00E404AF">
        <w:rPr>
          <w:rFonts w:ascii="Times New Roman" w:eastAsia="Times New Roman" w:hAnsi="Times New Roman" w:cs="Times New Roman"/>
          <w:color w:val="000000" w:themeColor="text1"/>
          <w:sz w:val="24"/>
          <w:szCs w:val="24"/>
        </w:rPr>
        <w:t xml:space="preserve">Campbell, 1996; </w:t>
      </w:r>
      <w:r w:rsidR="001C7CA0" w:rsidRPr="00E404AF">
        <w:rPr>
          <w:rFonts w:ascii="Times New Roman" w:hAnsi="Times New Roman" w:cs="Times New Roman"/>
          <w:sz w:val="24"/>
          <w:szCs w:val="24"/>
        </w:rPr>
        <w:t>Sedikides, 1993</w:t>
      </w:r>
      <w:r w:rsidR="00416C3B" w:rsidRPr="00503A32">
        <w:rPr>
          <w:rFonts w:ascii="Times New Roman" w:hAnsi="Times New Roman" w:cs="Times New Roman"/>
          <w:sz w:val="24"/>
          <w:szCs w:val="24"/>
        </w:rPr>
        <w:t>,</w:t>
      </w:r>
      <w:r w:rsidR="001C7CA0" w:rsidRPr="00503A32">
        <w:rPr>
          <w:rFonts w:ascii="Times New Roman" w:hAnsi="Times New Roman" w:cs="Times New Roman"/>
          <w:sz w:val="24"/>
          <w:szCs w:val="24"/>
        </w:rPr>
        <w:t xml:space="preserve"> 1995).</w:t>
      </w:r>
      <w:r w:rsidR="001C7CA0" w:rsidRPr="00E404AF">
        <w:rPr>
          <w:rFonts w:ascii="Times New Roman" w:hAnsi="Times New Roman" w:cs="Times New Roman"/>
          <w:sz w:val="24"/>
          <w:szCs w:val="24"/>
        </w:rPr>
        <w:t xml:space="preserve"> </w:t>
      </w:r>
      <w:r w:rsidR="004135DC" w:rsidRPr="00E404AF">
        <w:rPr>
          <w:rFonts w:ascii="Times New Roman" w:hAnsi="Times New Roman" w:cs="Times New Roman"/>
          <w:sz w:val="24"/>
          <w:szCs w:val="24"/>
        </w:rPr>
        <w:t>Moreover</w:t>
      </w:r>
      <w:r w:rsidR="001C7CA0" w:rsidRPr="00E404AF">
        <w:rPr>
          <w:rFonts w:ascii="Times New Roman" w:hAnsi="Times New Roman" w:cs="Times New Roman"/>
          <w:sz w:val="24"/>
          <w:szCs w:val="24"/>
        </w:rPr>
        <w:t xml:space="preserve">, </w:t>
      </w:r>
      <w:r w:rsidR="004135DC" w:rsidRPr="00E404AF">
        <w:rPr>
          <w:rFonts w:ascii="Times New Roman" w:hAnsi="Times New Roman" w:cs="Times New Roman"/>
          <w:sz w:val="24"/>
          <w:szCs w:val="24"/>
        </w:rPr>
        <w:t>people</w:t>
      </w:r>
      <w:r w:rsidR="001C7CA0" w:rsidRPr="00E404AF">
        <w:rPr>
          <w:rFonts w:ascii="Times New Roman" w:hAnsi="Times New Roman" w:cs="Times New Roman"/>
          <w:sz w:val="24"/>
          <w:szCs w:val="24"/>
        </w:rPr>
        <w:t xml:space="preserve"> view their positive attributes as central, </w:t>
      </w:r>
      <w:r w:rsidR="00830C2A" w:rsidRPr="00E404AF">
        <w:rPr>
          <w:rFonts w:ascii="Times New Roman" w:hAnsi="Times New Roman" w:cs="Times New Roman"/>
          <w:sz w:val="24"/>
          <w:szCs w:val="24"/>
        </w:rPr>
        <w:t>essential</w:t>
      </w:r>
      <w:r w:rsidR="004135DC" w:rsidRPr="00E404AF">
        <w:rPr>
          <w:rFonts w:ascii="Times New Roman" w:hAnsi="Times New Roman" w:cs="Times New Roman"/>
          <w:sz w:val="24"/>
          <w:szCs w:val="24"/>
        </w:rPr>
        <w:t xml:space="preserve"> or </w:t>
      </w:r>
      <w:r w:rsidR="00830C2A" w:rsidRPr="00E404AF">
        <w:rPr>
          <w:rFonts w:ascii="Times New Roman" w:hAnsi="Times New Roman" w:cs="Times New Roman"/>
          <w:sz w:val="24"/>
          <w:szCs w:val="24"/>
        </w:rPr>
        <w:t>accurate</w:t>
      </w:r>
      <w:r w:rsidR="00416C3B" w:rsidRPr="00E404AF">
        <w:rPr>
          <w:rFonts w:ascii="Times New Roman" w:hAnsi="Times New Roman" w:cs="Times New Roman"/>
          <w:sz w:val="24"/>
          <w:szCs w:val="24"/>
        </w:rPr>
        <w:t xml:space="preserve">, </w:t>
      </w:r>
      <w:r w:rsidR="00830C2A" w:rsidRPr="00E404AF">
        <w:rPr>
          <w:rFonts w:ascii="Times New Roman" w:hAnsi="Times New Roman" w:cs="Times New Roman"/>
          <w:sz w:val="24"/>
          <w:szCs w:val="24"/>
        </w:rPr>
        <w:t>and important</w:t>
      </w:r>
      <w:r w:rsidR="001C7CA0" w:rsidRPr="00E404AF">
        <w:rPr>
          <w:rFonts w:ascii="Times New Roman" w:hAnsi="Times New Roman" w:cs="Times New Roman"/>
          <w:sz w:val="24"/>
          <w:szCs w:val="24"/>
        </w:rPr>
        <w:t xml:space="preserve"> (</w:t>
      </w:r>
      <w:r>
        <w:rPr>
          <w:rFonts w:ascii="Times New Roman" w:hAnsi="Times New Roman" w:cs="Times New Roman"/>
          <w:sz w:val="24"/>
          <w:szCs w:val="24"/>
        </w:rPr>
        <w:t>i.e.,</w:t>
      </w:r>
      <w:r w:rsidR="001C7CA0" w:rsidRPr="00E404AF">
        <w:rPr>
          <w:rFonts w:ascii="Times New Roman" w:hAnsi="Times New Roman" w:cs="Times New Roman"/>
          <w:sz w:val="24"/>
          <w:szCs w:val="24"/>
        </w:rPr>
        <w:t xml:space="preserve"> gist)</w:t>
      </w:r>
      <w:r w:rsidR="00416C3B" w:rsidRPr="00E404AF">
        <w:rPr>
          <w:rFonts w:ascii="Times New Roman" w:hAnsi="Times New Roman" w:cs="Times New Roman"/>
          <w:sz w:val="24"/>
          <w:szCs w:val="24"/>
        </w:rPr>
        <w:t>,</w:t>
      </w:r>
      <w:r w:rsidR="001C7CA0" w:rsidRPr="00E404AF">
        <w:rPr>
          <w:rFonts w:ascii="Times New Roman" w:hAnsi="Times New Roman" w:cs="Times New Roman"/>
          <w:sz w:val="24"/>
          <w:szCs w:val="24"/>
        </w:rPr>
        <w:t xml:space="preserve"> </w:t>
      </w:r>
      <w:r w:rsidR="004135DC" w:rsidRPr="00E404AF">
        <w:rPr>
          <w:rFonts w:ascii="Times New Roman" w:hAnsi="Times New Roman" w:cs="Times New Roman"/>
          <w:sz w:val="24"/>
          <w:szCs w:val="24"/>
        </w:rPr>
        <w:t>whereas they</w:t>
      </w:r>
      <w:r w:rsidR="00416C3B" w:rsidRPr="00E404AF">
        <w:rPr>
          <w:rFonts w:ascii="Times New Roman" w:hAnsi="Times New Roman" w:cs="Times New Roman"/>
          <w:sz w:val="24"/>
          <w:szCs w:val="24"/>
        </w:rPr>
        <w:t xml:space="preserve"> view</w:t>
      </w:r>
      <w:r w:rsidR="001C7CA0" w:rsidRPr="00E404AF">
        <w:rPr>
          <w:rFonts w:ascii="Times New Roman" w:hAnsi="Times New Roman" w:cs="Times New Roman"/>
          <w:sz w:val="24"/>
          <w:szCs w:val="24"/>
        </w:rPr>
        <w:t xml:space="preserve"> their negative attributes </w:t>
      </w:r>
      <w:r w:rsidR="001C7CA0" w:rsidRPr="00845BF8">
        <w:rPr>
          <w:rFonts w:ascii="Times New Roman" w:hAnsi="Times New Roman" w:cs="Times New Roman"/>
          <w:sz w:val="24"/>
          <w:szCs w:val="24"/>
        </w:rPr>
        <w:t>as secondary, non-essential</w:t>
      </w:r>
      <w:r w:rsidR="00416C3B" w:rsidRPr="00845BF8">
        <w:rPr>
          <w:rFonts w:ascii="Times New Roman" w:hAnsi="Times New Roman" w:cs="Times New Roman"/>
          <w:sz w:val="24"/>
          <w:szCs w:val="24"/>
        </w:rPr>
        <w:t>,</w:t>
      </w:r>
      <w:r w:rsidR="001C7CA0" w:rsidRPr="00845BF8">
        <w:rPr>
          <w:rFonts w:ascii="Times New Roman" w:hAnsi="Times New Roman" w:cs="Times New Roman"/>
          <w:sz w:val="24"/>
          <w:szCs w:val="24"/>
        </w:rPr>
        <w:t xml:space="preserve"> and accidental</w:t>
      </w:r>
      <w:r w:rsidR="001C7CA0" w:rsidRPr="00E404AF">
        <w:rPr>
          <w:rFonts w:ascii="Times New Roman" w:hAnsi="Times New Roman" w:cs="Times New Roman"/>
          <w:sz w:val="24"/>
          <w:szCs w:val="24"/>
        </w:rPr>
        <w:t xml:space="preserve"> (</w:t>
      </w:r>
      <w:r w:rsidR="00F05353">
        <w:rPr>
          <w:rFonts w:ascii="Times New Roman" w:hAnsi="Times New Roman" w:cs="Times New Roman"/>
          <w:sz w:val="24"/>
          <w:szCs w:val="24"/>
        </w:rPr>
        <w:t xml:space="preserve">i.e., </w:t>
      </w:r>
      <w:r w:rsidR="001C7CA0" w:rsidRPr="00E404AF">
        <w:rPr>
          <w:rFonts w:ascii="Times New Roman" w:hAnsi="Times New Roman" w:cs="Times New Roman"/>
          <w:sz w:val="24"/>
          <w:szCs w:val="24"/>
        </w:rPr>
        <w:t xml:space="preserve">noise; </w:t>
      </w:r>
      <w:r w:rsidR="00503A32" w:rsidRPr="00A25AA4">
        <w:rPr>
          <w:rFonts w:asciiTheme="majorBidi" w:hAnsiTheme="majorBidi" w:cstheme="majorBidi"/>
          <w:sz w:val="24"/>
          <w:szCs w:val="24"/>
        </w:rPr>
        <w:t>Stephan, Sedikides, Heller</w:t>
      </w:r>
      <w:r w:rsidR="00503A32">
        <w:rPr>
          <w:rFonts w:asciiTheme="majorBidi" w:hAnsiTheme="majorBidi" w:cstheme="majorBidi"/>
          <w:sz w:val="24"/>
          <w:szCs w:val="24"/>
        </w:rPr>
        <w:t>,</w:t>
      </w:r>
      <w:r w:rsidR="00503A32" w:rsidRPr="00A25AA4">
        <w:rPr>
          <w:rFonts w:asciiTheme="majorBidi" w:hAnsiTheme="majorBidi" w:cstheme="majorBidi"/>
          <w:sz w:val="24"/>
          <w:szCs w:val="24"/>
        </w:rPr>
        <w:t xml:space="preserve"> </w:t>
      </w:r>
      <w:r w:rsidR="00503A32">
        <w:rPr>
          <w:rFonts w:asciiTheme="majorBidi" w:hAnsiTheme="majorBidi" w:cstheme="majorBidi"/>
          <w:sz w:val="24"/>
          <w:szCs w:val="24"/>
        </w:rPr>
        <w:t xml:space="preserve">et al. </w:t>
      </w:r>
      <w:r w:rsidR="00503A32" w:rsidRPr="00A25AA4">
        <w:rPr>
          <w:rFonts w:asciiTheme="majorBidi" w:hAnsiTheme="majorBidi" w:cstheme="majorBidi"/>
          <w:sz w:val="24"/>
          <w:szCs w:val="24"/>
        </w:rPr>
        <w:t>2015</w:t>
      </w:r>
      <w:r w:rsidR="001C7CA0" w:rsidRPr="00E404AF">
        <w:rPr>
          <w:rFonts w:ascii="Times New Roman" w:hAnsi="Times New Roman" w:cs="Times New Roman"/>
          <w:sz w:val="24"/>
          <w:szCs w:val="24"/>
        </w:rPr>
        <w:t>).</w:t>
      </w:r>
      <w:r w:rsidR="005106C4" w:rsidRPr="00E404AF">
        <w:rPr>
          <w:rFonts w:ascii="Times New Roman" w:hAnsi="Times New Roman" w:cs="Times New Roman"/>
          <w:sz w:val="24"/>
          <w:szCs w:val="24"/>
        </w:rPr>
        <w:t xml:space="preserve"> </w:t>
      </w:r>
      <w:r w:rsidR="00845BF8">
        <w:rPr>
          <w:rFonts w:ascii="Times New Roman" w:hAnsi="Times New Roman" w:cs="Times New Roman"/>
          <w:sz w:val="24"/>
          <w:szCs w:val="24"/>
        </w:rPr>
        <w:t>Further, p</w:t>
      </w:r>
      <w:r w:rsidR="00416C3B" w:rsidRPr="00E404AF">
        <w:rPr>
          <w:rFonts w:ascii="Times New Roman" w:hAnsi="Times New Roman" w:cs="Times New Roman"/>
          <w:sz w:val="24"/>
          <w:szCs w:val="24"/>
        </w:rPr>
        <w:t>erceiving</w:t>
      </w:r>
      <w:r w:rsidR="00A61471" w:rsidRPr="00E404AF">
        <w:rPr>
          <w:rFonts w:ascii="Times New Roman" w:hAnsi="Times New Roman" w:cs="Times New Roman"/>
          <w:sz w:val="24"/>
          <w:szCs w:val="24"/>
        </w:rPr>
        <w:t xml:space="preserve"> the self</w:t>
      </w:r>
      <w:r w:rsidR="001C7CA0" w:rsidRPr="00E404AF">
        <w:rPr>
          <w:rFonts w:ascii="Times New Roman" w:hAnsi="Times New Roman" w:cs="Times New Roman"/>
          <w:sz w:val="24"/>
          <w:szCs w:val="24"/>
        </w:rPr>
        <w:t xml:space="preserve"> favorably</w:t>
      </w:r>
      <w:r w:rsidR="004135DC" w:rsidRPr="00E404AF">
        <w:rPr>
          <w:rFonts w:ascii="Times New Roman" w:hAnsi="Times New Roman" w:cs="Times New Roman"/>
          <w:sz w:val="24"/>
          <w:szCs w:val="24"/>
        </w:rPr>
        <w:t xml:space="preserve"> is associated with</w:t>
      </w:r>
      <w:r w:rsidR="00454FF6">
        <w:rPr>
          <w:rFonts w:ascii="Times New Roman" w:hAnsi="Times New Roman" w:cs="Times New Roman"/>
          <w:sz w:val="24"/>
          <w:szCs w:val="24"/>
        </w:rPr>
        <w:t>, and engenders,</w:t>
      </w:r>
      <w:r w:rsidR="004135DC" w:rsidRPr="00E404AF">
        <w:rPr>
          <w:rFonts w:ascii="Times New Roman" w:hAnsi="Times New Roman" w:cs="Times New Roman"/>
          <w:sz w:val="24"/>
          <w:szCs w:val="24"/>
        </w:rPr>
        <w:t xml:space="preserve"> </w:t>
      </w:r>
      <w:r w:rsidR="004135DC" w:rsidRPr="00E404AF">
        <w:rPr>
          <w:rFonts w:ascii="Times New Roman" w:eastAsia="Times New Roman" w:hAnsi="Times New Roman" w:cs="Times New Roman"/>
          <w:color w:val="000000" w:themeColor="text1"/>
          <w:sz w:val="24"/>
          <w:szCs w:val="24"/>
        </w:rPr>
        <w:t>higher psychological well-being (Dufner et al., 2019)</w:t>
      </w:r>
      <w:r w:rsidR="00454FF6">
        <w:rPr>
          <w:rFonts w:ascii="Times New Roman" w:eastAsia="Times New Roman" w:hAnsi="Times New Roman" w:cs="Times New Roman"/>
          <w:color w:val="000000" w:themeColor="text1"/>
          <w:sz w:val="24"/>
          <w:szCs w:val="24"/>
        </w:rPr>
        <w:t>,</w:t>
      </w:r>
      <w:r w:rsidR="001C7CA0" w:rsidRPr="00E404AF">
        <w:rPr>
          <w:rFonts w:ascii="Times New Roman" w:eastAsia="Times New Roman" w:hAnsi="Times New Roman" w:cs="Times New Roman"/>
          <w:color w:val="000000" w:themeColor="text1"/>
          <w:sz w:val="24"/>
          <w:szCs w:val="24"/>
        </w:rPr>
        <w:t xml:space="preserve"> </w:t>
      </w:r>
      <w:r w:rsidR="004135DC" w:rsidRPr="00E404AF">
        <w:rPr>
          <w:rFonts w:ascii="Times New Roman" w:eastAsia="Times New Roman" w:hAnsi="Times New Roman" w:cs="Times New Roman"/>
          <w:color w:val="000000" w:themeColor="text1"/>
          <w:sz w:val="24"/>
          <w:szCs w:val="24"/>
        </w:rPr>
        <w:t xml:space="preserve">task </w:t>
      </w:r>
      <w:r w:rsidR="001C7CA0" w:rsidRPr="00E404AF">
        <w:rPr>
          <w:rFonts w:ascii="Times New Roman" w:eastAsia="Times New Roman" w:hAnsi="Times New Roman" w:cs="Times New Roman"/>
          <w:color w:val="000000" w:themeColor="text1"/>
          <w:sz w:val="24"/>
          <w:szCs w:val="24"/>
        </w:rPr>
        <w:t>persistence (</w:t>
      </w:r>
      <w:r w:rsidR="007A752B" w:rsidRPr="00E404AF">
        <w:rPr>
          <w:rFonts w:ascii="Times New Roman" w:eastAsia="Times New Roman" w:hAnsi="Times New Roman" w:cs="Times New Roman"/>
          <w:color w:val="000000" w:themeColor="text1"/>
          <w:sz w:val="24"/>
          <w:szCs w:val="24"/>
        </w:rPr>
        <w:t>Sedikides</w:t>
      </w:r>
      <w:r w:rsidR="003C4D25">
        <w:rPr>
          <w:rFonts w:ascii="Times New Roman" w:eastAsia="Times New Roman" w:hAnsi="Times New Roman" w:cs="Times New Roman"/>
          <w:color w:val="000000" w:themeColor="text1"/>
          <w:sz w:val="24"/>
          <w:szCs w:val="24"/>
        </w:rPr>
        <w:t>, Luke, et al.</w:t>
      </w:r>
      <w:r w:rsidR="007A752B" w:rsidRPr="00E404AF">
        <w:rPr>
          <w:rFonts w:ascii="Times New Roman" w:eastAsia="Times New Roman" w:hAnsi="Times New Roman" w:cs="Times New Roman"/>
          <w:color w:val="000000" w:themeColor="text1"/>
          <w:sz w:val="24"/>
          <w:szCs w:val="24"/>
        </w:rPr>
        <w:t>, 2016</w:t>
      </w:r>
      <w:r w:rsidR="001C7CA0" w:rsidRPr="00E404AF">
        <w:rPr>
          <w:rFonts w:ascii="Times New Roman" w:eastAsia="Times New Roman" w:hAnsi="Times New Roman" w:cs="Times New Roman"/>
          <w:color w:val="000000" w:themeColor="text1"/>
          <w:sz w:val="24"/>
          <w:szCs w:val="24"/>
        </w:rPr>
        <w:t>)</w:t>
      </w:r>
      <w:r w:rsidR="00454FF6">
        <w:rPr>
          <w:rFonts w:ascii="Times New Roman" w:eastAsia="Times New Roman" w:hAnsi="Times New Roman" w:cs="Times New Roman"/>
          <w:color w:val="000000" w:themeColor="text1"/>
          <w:sz w:val="24"/>
          <w:szCs w:val="24"/>
        </w:rPr>
        <w:t>, and</w:t>
      </w:r>
      <w:r w:rsidR="004135DC" w:rsidRPr="00E404AF">
        <w:rPr>
          <w:rFonts w:ascii="Times New Roman" w:eastAsia="Times New Roman" w:hAnsi="Times New Roman" w:cs="Times New Roman"/>
          <w:color w:val="000000" w:themeColor="text1"/>
          <w:sz w:val="24"/>
          <w:szCs w:val="24"/>
        </w:rPr>
        <w:t xml:space="preserve"> </w:t>
      </w:r>
      <w:r w:rsidR="007A752B" w:rsidRPr="00E404AF">
        <w:rPr>
          <w:rFonts w:ascii="Times New Roman" w:eastAsia="Times New Roman" w:hAnsi="Times New Roman" w:cs="Times New Roman"/>
          <w:color w:val="000000" w:themeColor="text1"/>
          <w:sz w:val="24"/>
          <w:szCs w:val="24"/>
        </w:rPr>
        <w:t>task performance</w:t>
      </w:r>
      <w:r w:rsidR="004135DC" w:rsidRPr="00E404AF">
        <w:rPr>
          <w:rFonts w:ascii="Times New Roman" w:eastAsia="Times New Roman" w:hAnsi="Times New Roman" w:cs="Times New Roman"/>
          <w:color w:val="000000" w:themeColor="text1"/>
          <w:sz w:val="24"/>
          <w:szCs w:val="24"/>
        </w:rPr>
        <w:t xml:space="preserve"> (</w:t>
      </w:r>
      <w:r w:rsidR="007A752B" w:rsidRPr="000A45F2">
        <w:rPr>
          <w:rFonts w:ascii="Times New Roman" w:hAnsi="Times New Roman" w:cs="Times New Roman"/>
          <w:sz w:val="24"/>
          <w:szCs w:val="24"/>
        </w:rPr>
        <w:t>O’Mara</w:t>
      </w:r>
      <w:r w:rsidR="007A752B" w:rsidRPr="00E404AF">
        <w:rPr>
          <w:rFonts w:ascii="Times New Roman" w:hAnsi="Times New Roman" w:cs="Times New Roman"/>
          <w:sz w:val="24"/>
          <w:szCs w:val="24"/>
        </w:rPr>
        <w:t xml:space="preserve"> &amp; Gaertner, 2017</w:t>
      </w:r>
      <w:r w:rsidR="004135DC" w:rsidRPr="00E404AF">
        <w:rPr>
          <w:rFonts w:ascii="Times New Roman" w:eastAsia="Times New Roman" w:hAnsi="Times New Roman" w:cs="Times New Roman"/>
          <w:color w:val="000000" w:themeColor="text1"/>
          <w:sz w:val="24"/>
          <w:szCs w:val="24"/>
        </w:rPr>
        <w:t>)</w:t>
      </w:r>
      <w:r w:rsidR="001C7CA0" w:rsidRPr="00E404AF">
        <w:rPr>
          <w:rFonts w:ascii="Times New Roman" w:eastAsia="Times New Roman" w:hAnsi="Times New Roman" w:cs="Times New Roman"/>
          <w:color w:val="000000" w:themeColor="text1"/>
          <w:sz w:val="24"/>
          <w:szCs w:val="24"/>
        </w:rPr>
        <w:t xml:space="preserve">. </w:t>
      </w:r>
      <w:r w:rsidR="009C4E10" w:rsidRPr="00E404AF">
        <w:rPr>
          <w:rFonts w:ascii="Times New Roman" w:eastAsia="Times New Roman" w:hAnsi="Times New Roman" w:cs="Times New Roman"/>
          <w:color w:val="000000" w:themeColor="text1"/>
          <w:sz w:val="24"/>
          <w:szCs w:val="24"/>
        </w:rPr>
        <w:t>In what follows</w:t>
      </w:r>
      <w:r w:rsidR="000C1DD9" w:rsidRPr="00E404AF">
        <w:rPr>
          <w:rFonts w:ascii="Times New Roman" w:eastAsia="Times New Roman" w:hAnsi="Times New Roman" w:cs="Times New Roman"/>
          <w:color w:val="000000" w:themeColor="text1"/>
          <w:sz w:val="24"/>
          <w:szCs w:val="24"/>
        </w:rPr>
        <w:t>,</w:t>
      </w:r>
      <w:r w:rsidR="009C4E10" w:rsidRPr="00E404AF">
        <w:rPr>
          <w:rFonts w:ascii="Times New Roman" w:eastAsia="Times New Roman" w:hAnsi="Times New Roman" w:cs="Times New Roman"/>
          <w:color w:val="000000" w:themeColor="text1"/>
          <w:sz w:val="24"/>
          <w:szCs w:val="24"/>
        </w:rPr>
        <w:t xml:space="preserve"> we </w:t>
      </w:r>
      <w:r w:rsidR="007A752B" w:rsidRPr="00E404AF">
        <w:rPr>
          <w:rFonts w:ascii="Times New Roman" w:eastAsia="Times New Roman" w:hAnsi="Times New Roman" w:cs="Times New Roman"/>
          <w:color w:val="000000" w:themeColor="text1"/>
          <w:sz w:val="24"/>
          <w:szCs w:val="24"/>
        </w:rPr>
        <w:t>discuss</w:t>
      </w:r>
      <w:r w:rsidR="009C4E10" w:rsidRPr="00E404AF">
        <w:rPr>
          <w:rFonts w:ascii="Times New Roman" w:eastAsia="Times New Roman" w:hAnsi="Times New Roman" w:cs="Times New Roman"/>
          <w:color w:val="000000" w:themeColor="text1"/>
          <w:sz w:val="24"/>
          <w:szCs w:val="24"/>
        </w:rPr>
        <w:t xml:space="preserve"> how MTT contributes to gist self-construal.</w:t>
      </w:r>
    </w:p>
    <w:p w14:paraId="08A7A07C" w14:textId="7A54E3EF" w:rsidR="0050306E" w:rsidRPr="00A41BF5" w:rsidRDefault="00A15ED1" w:rsidP="00E404AF">
      <w:pPr>
        <w:bidi w:val="0"/>
        <w:spacing w:after="0" w:line="480" w:lineRule="exact"/>
        <w:rPr>
          <w:rFonts w:ascii="Times New Roman" w:eastAsia="Times New Roman" w:hAnsi="Times New Roman" w:cs="Times New Roman"/>
          <w:b/>
          <w:bCs/>
          <w:color w:val="000000" w:themeColor="text1"/>
          <w:sz w:val="24"/>
          <w:szCs w:val="24"/>
        </w:rPr>
      </w:pPr>
      <w:r w:rsidRPr="00A41BF5">
        <w:rPr>
          <w:rFonts w:ascii="Times New Roman" w:eastAsia="Times New Roman" w:hAnsi="Times New Roman" w:cs="Times New Roman"/>
          <w:b/>
          <w:bCs/>
          <w:color w:val="000000" w:themeColor="text1"/>
          <w:sz w:val="24"/>
          <w:szCs w:val="24"/>
        </w:rPr>
        <w:t xml:space="preserve">The Role of </w:t>
      </w:r>
      <w:r w:rsidR="0071225F" w:rsidRPr="00A41BF5">
        <w:rPr>
          <w:rFonts w:ascii="Times New Roman" w:eastAsia="Times New Roman" w:hAnsi="Times New Roman" w:cs="Times New Roman"/>
          <w:b/>
          <w:bCs/>
          <w:color w:val="000000" w:themeColor="text1"/>
          <w:sz w:val="24"/>
          <w:szCs w:val="24"/>
        </w:rPr>
        <w:t>Mental Time Travel</w:t>
      </w:r>
      <w:r w:rsidRPr="00A41BF5">
        <w:rPr>
          <w:rFonts w:ascii="Times New Roman" w:eastAsia="Times New Roman" w:hAnsi="Times New Roman" w:cs="Times New Roman"/>
          <w:b/>
          <w:bCs/>
          <w:color w:val="000000" w:themeColor="text1"/>
          <w:sz w:val="24"/>
          <w:szCs w:val="24"/>
        </w:rPr>
        <w:t xml:space="preserve"> in Self-Const</w:t>
      </w:r>
      <w:r w:rsidR="0050306E" w:rsidRPr="00A41BF5">
        <w:rPr>
          <w:rFonts w:ascii="Times New Roman" w:eastAsia="Times New Roman" w:hAnsi="Times New Roman" w:cs="Times New Roman"/>
          <w:b/>
          <w:bCs/>
          <w:color w:val="000000" w:themeColor="text1"/>
          <w:sz w:val="24"/>
          <w:szCs w:val="24"/>
        </w:rPr>
        <w:t>r</w:t>
      </w:r>
      <w:r w:rsidRPr="00A41BF5">
        <w:rPr>
          <w:rFonts w:ascii="Times New Roman" w:eastAsia="Times New Roman" w:hAnsi="Times New Roman" w:cs="Times New Roman"/>
          <w:b/>
          <w:bCs/>
          <w:color w:val="000000" w:themeColor="text1"/>
          <w:sz w:val="24"/>
          <w:szCs w:val="24"/>
        </w:rPr>
        <w:t>ual</w:t>
      </w:r>
    </w:p>
    <w:p w14:paraId="2CDC3466" w14:textId="2F1631A0" w:rsidR="001C4E8A" w:rsidRPr="00E404AF" w:rsidRDefault="00685139" w:rsidP="00E404AF">
      <w:pPr>
        <w:bidi w:val="0"/>
        <w:spacing w:after="0" w:line="480" w:lineRule="exact"/>
        <w:ind w:firstLine="720"/>
        <w:rPr>
          <w:rFonts w:ascii="Times New Roman" w:hAnsi="Times New Roman" w:cs="Times New Roman"/>
          <w:color w:val="333333"/>
          <w:sz w:val="24"/>
          <w:szCs w:val="24"/>
        </w:rPr>
      </w:pPr>
      <w:r w:rsidRPr="00E404AF">
        <w:rPr>
          <w:rFonts w:ascii="Times New Roman" w:hAnsi="Times New Roman" w:cs="Times New Roman"/>
          <w:sz w:val="24"/>
          <w:szCs w:val="24"/>
        </w:rPr>
        <w:t xml:space="preserve">MTT enables </w:t>
      </w:r>
      <w:r w:rsidR="00416C3B" w:rsidRPr="00E404AF">
        <w:rPr>
          <w:rFonts w:ascii="Times New Roman" w:hAnsi="Times New Roman" w:cs="Times New Roman"/>
          <w:sz w:val="24"/>
          <w:szCs w:val="24"/>
        </w:rPr>
        <w:t>the</w:t>
      </w:r>
      <w:r w:rsidRPr="00E404AF">
        <w:rPr>
          <w:rFonts w:ascii="Times New Roman" w:hAnsi="Times New Roman" w:cs="Times New Roman"/>
          <w:sz w:val="24"/>
          <w:szCs w:val="24"/>
        </w:rPr>
        <w:t xml:space="preserve"> </w:t>
      </w:r>
      <w:r w:rsidR="001B40C7" w:rsidRPr="00E404AF">
        <w:rPr>
          <w:rFonts w:ascii="Times New Roman" w:hAnsi="Times New Roman" w:cs="Times New Roman"/>
          <w:sz w:val="24"/>
          <w:szCs w:val="24"/>
        </w:rPr>
        <w:t>construct</w:t>
      </w:r>
      <w:r w:rsidR="00416C3B" w:rsidRPr="00E404AF">
        <w:rPr>
          <w:rFonts w:ascii="Times New Roman" w:hAnsi="Times New Roman" w:cs="Times New Roman"/>
          <w:sz w:val="24"/>
          <w:szCs w:val="24"/>
        </w:rPr>
        <w:t>ion</w:t>
      </w:r>
      <w:r w:rsidRPr="00E404AF">
        <w:rPr>
          <w:rFonts w:ascii="Times New Roman" w:hAnsi="Times New Roman" w:cs="Times New Roman"/>
          <w:sz w:val="24"/>
          <w:szCs w:val="24"/>
        </w:rPr>
        <w:t xml:space="preserve"> and maint</w:t>
      </w:r>
      <w:r w:rsidR="00416C3B" w:rsidRPr="00E404AF">
        <w:rPr>
          <w:rFonts w:ascii="Times New Roman" w:hAnsi="Times New Roman" w:cs="Times New Roman"/>
          <w:sz w:val="24"/>
          <w:szCs w:val="24"/>
        </w:rPr>
        <w:t>enance of</w:t>
      </w:r>
      <w:r w:rsidR="009C4E10" w:rsidRPr="00E404AF">
        <w:rPr>
          <w:rFonts w:ascii="Times New Roman" w:hAnsi="Times New Roman" w:cs="Times New Roman"/>
          <w:sz w:val="24"/>
          <w:szCs w:val="24"/>
        </w:rPr>
        <w:t xml:space="preserve"> </w:t>
      </w:r>
      <w:r w:rsidR="00A92DC9" w:rsidRPr="00E404AF">
        <w:rPr>
          <w:rFonts w:ascii="Times New Roman" w:hAnsi="Times New Roman" w:cs="Times New Roman"/>
          <w:sz w:val="24"/>
          <w:szCs w:val="24"/>
        </w:rPr>
        <w:t>narrative identity</w:t>
      </w:r>
      <w:r w:rsidR="00416C3B" w:rsidRPr="00E404AF">
        <w:rPr>
          <w:rFonts w:ascii="Times New Roman" w:hAnsi="Times New Roman" w:cs="Times New Roman"/>
          <w:sz w:val="24"/>
          <w:szCs w:val="24"/>
        </w:rPr>
        <w:t xml:space="preserve">, namely, </w:t>
      </w:r>
      <w:r w:rsidR="00454FF6">
        <w:rPr>
          <w:rFonts w:ascii="Times New Roman" w:hAnsi="Times New Roman" w:cs="Times New Roman"/>
          <w:sz w:val="24"/>
          <w:szCs w:val="24"/>
        </w:rPr>
        <w:t xml:space="preserve">one’s </w:t>
      </w:r>
      <w:r w:rsidR="00850F3C" w:rsidRPr="00E404AF">
        <w:rPr>
          <w:rFonts w:ascii="Times New Roman" w:hAnsi="Times New Roman" w:cs="Times New Roman"/>
          <w:sz w:val="24"/>
          <w:szCs w:val="24"/>
        </w:rPr>
        <w:t>internalized,</w:t>
      </w:r>
      <w:r w:rsidR="00F53B13" w:rsidRPr="00E404AF">
        <w:rPr>
          <w:rFonts w:ascii="Times New Roman" w:hAnsi="Times New Roman" w:cs="Times New Roman"/>
          <w:sz w:val="24"/>
          <w:szCs w:val="24"/>
        </w:rPr>
        <w:t xml:space="preserve"> </w:t>
      </w:r>
      <w:r w:rsidR="00850F3C" w:rsidRPr="00E404AF">
        <w:rPr>
          <w:rFonts w:ascii="Times New Roman" w:hAnsi="Times New Roman" w:cs="Times New Roman"/>
          <w:sz w:val="24"/>
          <w:szCs w:val="24"/>
        </w:rPr>
        <w:t>integrative</w:t>
      </w:r>
      <w:r w:rsidR="00416C3B" w:rsidRPr="00E404AF">
        <w:rPr>
          <w:rFonts w:ascii="Times New Roman" w:hAnsi="Times New Roman" w:cs="Times New Roman"/>
          <w:sz w:val="24"/>
          <w:szCs w:val="24"/>
        </w:rPr>
        <w:t>,</w:t>
      </w:r>
      <w:r w:rsidR="00850F3C" w:rsidRPr="00E404AF">
        <w:rPr>
          <w:rFonts w:ascii="Times New Roman" w:hAnsi="Times New Roman" w:cs="Times New Roman"/>
          <w:sz w:val="24"/>
          <w:szCs w:val="24"/>
        </w:rPr>
        <w:t xml:space="preserve"> and evolving story of </w:t>
      </w:r>
      <w:r w:rsidR="00850F3C" w:rsidRPr="003779DF">
        <w:rPr>
          <w:rFonts w:ascii="Times New Roman" w:hAnsi="Times New Roman" w:cs="Times New Roman"/>
          <w:sz w:val="24"/>
          <w:szCs w:val="24"/>
        </w:rPr>
        <w:t xml:space="preserve">the self (McAdams, 2008). </w:t>
      </w:r>
      <w:r w:rsidR="000C1DD9" w:rsidRPr="003779DF">
        <w:rPr>
          <w:rFonts w:ascii="Times New Roman" w:hAnsi="Times New Roman" w:cs="Times New Roman"/>
          <w:sz w:val="24"/>
          <w:szCs w:val="24"/>
        </w:rPr>
        <w:t>Autobiographical</w:t>
      </w:r>
      <w:r w:rsidR="000C1DD9" w:rsidRPr="00E404AF">
        <w:rPr>
          <w:rFonts w:ascii="Times New Roman" w:hAnsi="Times New Roman" w:cs="Times New Roman"/>
          <w:sz w:val="24"/>
          <w:szCs w:val="24"/>
        </w:rPr>
        <w:t xml:space="preserve"> narratives often comprise self-defining memories, that is, </w:t>
      </w:r>
      <w:r w:rsidR="000C1DD9" w:rsidRPr="00E404AF">
        <w:rPr>
          <w:rFonts w:ascii="Times New Roman" w:hAnsi="Times New Roman" w:cs="Times New Roman"/>
          <w:color w:val="000000" w:themeColor="text1"/>
          <w:sz w:val="24"/>
          <w:szCs w:val="24"/>
        </w:rPr>
        <w:t xml:space="preserve">representations of vivid and emotionally intense events in one’s life that reflect recurrent life concerns and are key components of narrative identity </w:t>
      </w:r>
      <w:r w:rsidR="000C1DD9" w:rsidRPr="009E4ED0">
        <w:rPr>
          <w:rFonts w:ascii="Times New Roman" w:hAnsi="Times New Roman" w:cs="Times New Roman"/>
          <w:color w:val="000000" w:themeColor="text1"/>
          <w:sz w:val="24"/>
          <w:szCs w:val="24"/>
        </w:rPr>
        <w:t>(Singer</w:t>
      </w:r>
      <w:r w:rsidR="000C1DD9" w:rsidRPr="00E404AF">
        <w:rPr>
          <w:rFonts w:ascii="Times New Roman" w:hAnsi="Times New Roman" w:cs="Times New Roman"/>
          <w:color w:val="000000" w:themeColor="text1"/>
          <w:sz w:val="24"/>
          <w:szCs w:val="24"/>
        </w:rPr>
        <w:t xml:space="preserve"> &amp; Salovey, 1993).</w:t>
      </w:r>
      <w:r w:rsidR="009E462C">
        <w:rPr>
          <w:rFonts w:ascii="Times New Roman" w:hAnsi="Times New Roman" w:cs="Times New Roman"/>
          <w:color w:val="000000" w:themeColor="text1"/>
          <w:sz w:val="24"/>
          <w:szCs w:val="24"/>
        </w:rPr>
        <w:t xml:space="preserve"> T</w:t>
      </w:r>
      <w:r w:rsidR="007C6CE5" w:rsidRPr="00E404AF">
        <w:rPr>
          <w:rFonts w:ascii="Times New Roman" w:hAnsi="Times New Roman" w:cs="Times New Roman"/>
          <w:sz w:val="24"/>
          <w:szCs w:val="24"/>
        </w:rPr>
        <w:t xml:space="preserve">he adequacy of autobiographical knowledge depends on its </w:t>
      </w:r>
      <w:r w:rsidR="00E944BA">
        <w:rPr>
          <w:rFonts w:ascii="Times New Roman" w:hAnsi="Times New Roman" w:cs="Times New Roman"/>
          <w:sz w:val="24"/>
          <w:szCs w:val="24"/>
        </w:rPr>
        <w:t>potential</w:t>
      </w:r>
      <w:r w:rsidR="007C6CE5" w:rsidRPr="00E404AF">
        <w:rPr>
          <w:rFonts w:ascii="Times New Roman" w:hAnsi="Times New Roman" w:cs="Times New Roman"/>
          <w:sz w:val="24"/>
          <w:szCs w:val="24"/>
        </w:rPr>
        <w:t xml:space="preserve"> to support and promote</w:t>
      </w:r>
      <w:r w:rsidR="00E944BA">
        <w:rPr>
          <w:rFonts w:ascii="Times New Roman" w:hAnsi="Times New Roman" w:cs="Times New Roman"/>
          <w:sz w:val="24"/>
          <w:szCs w:val="24"/>
        </w:rPr>
        <w:t xml:space="preserve"> the</w:t>
      </w:r>
      <w:r w:rsidR="007C6CE5" w:rsidRPr="00E404AF">
        <w:rPr>
          <w:rFonts w:ascii="Times New Roman" w:hAnsi="Times New Roman" w:cs="Times New Roman"/>
          <w:sz w:val="24"/>
          <w:szCs w:val="24"/>
        </w:rPr>
        <w:t xml:space="preserve"> continuity and development of the </w:t>
      </w:r>
      <w:r w:rsidR="007C6CE5" w:rsidRPr="003779DF">
        <w:rPr>
          <w:rFonts w:ascii="Times New Roman" w:hAnsi="Times New Roman" w:cs="Times New Roman"/>
          <w:sz w:val="24"/>
          <w:szCs w:val="24"/>
        </w:rPr>
        <w:t>self</w:t>
      </w:r>
      <w:r w:rsidR="009E462C" w:rsidRPr="003779DF">
        <w:rPr>
          <w:rFonts w:ascii="Times New Roman" w:hAnsi="Times New Roman" w:cs="Times New Roman"/>
          <w:sz w:val="24"/>
          <w:szCs w:val="24"/>
        </w:rPr>
        <w:t xml:space="preserve"> </w:t>
      </w:r>
      <w:r w:rsidR="009E462C" w:rsidRPr="003779DF">
        <w:rPr>
          <w:rFonts w:ascii="Times New Roman" w:hAnsi="Times New Roman" w:cs="Times New Roman"/>
          <w:color w:val="000000" w:themeColor="text1"/>
          <w:sz w:val="24"/>
          <w:szCs w:val="24"/>
        </w:rPr>
        <w:t>(</w:t>
      </w:r>
      <w:r w:rsidR="009E462C" w:rsidRPr="003779DF">
        <w:rPr>
          <w:rFonts w:ascii="Times New Roman" w:hAnsi="Times New Roman" w:cs="Times New Roman"/>
          <w:sz w:val="24"/>
          <w:szCs w:val="24"/>
        </w:rPr>
        <w:t>Conway, 1996)</w:t>
      </w:r>
      <w:r w:rsidR="007C6CE5" w:rsidRPr="003779DF">
        <w:rPr>
          <w:rFonts w:ascii="Times New Roman" w:hAnsi="Times New Roman" w:cs="Times New Roman"/>
          <w:sz w:val="24"/>
          <w:szCs w:val="24"/>
        </w:rPr>
        <w:t>.</w:t>
      </w:r>
      <w:r w:rsidR="00A65B21" w:rsidRPr="00E404AF">
        <w:rPr>
          <w:rFonts w:ascii="Times New Roman" w:hAnsi="Times New Roman" w:cs="Times New Roman"/>
          <w:color w:val="000000" w:themeColor="text1"/>
          <w:sz w:val="24"/>
          <w:szCs w:val="24"/>
        </w:rPr>
        <w:t xml:space="preserve"> </w:t>
      </w:r>
      <w:bookmarkStart w:id="4" w:name="_Hlk92536354"/>
      <w:r w:rsidR="007C6CE5" w:rsidRPr="00E404AF">
        <w:rPr>
          <w:rFonts w:ascii="Times New Roman" w:hAnsi="Times New Roman" w:cs="Times New Roman"/>
          <w:color w:val="000000" w:themeColor="text1"/>
          <w:sz w:val="24"/>
          <w:szCs w:val="24"/>
        </w:rPr>
        <w:t>A</w:t>
      </w:r>
      <w:r w:rsidR="00B8142C" w:rsidRPr="00E404AF">
        <w:rPr>
          <w:rFonts w:ascii="Times New Roman" w:hAnsi="Times New Roman" w:cs="Times New Roman"/>
          <w:sz w:val="24"/>
          <w:szCs w:val="24"/>
        </w:rPr>
        <w:t>utobiographical narratives</w:t>
      </w:r>
      <w:r w:rsidR="00F53B13" w:rsidRPr="00E404AF">
        <w:rPr>
          <w:rFonts w:ascii="Times New Roman" w:hAnsi="Times New Roman" w:cs="Times New Roman"/>
          <w:sz w:val="24"/>
          <w:szCs w:val="24"/>
        </w:rPr>
        <w:t xml:space="preserve"> </w:t>
      </w:r>
      <w:r w:rsidR="00A65B21" w:rsidRPr="00E404AF">
        <w:rPr>
          <w:rFonts w:ascii="Times New Roman" w:hAnsi="Times New Roman" w:cs="Times New Roman"/>
          <w:sz w:val="24"/>
          <w:szCs w:val="24"/>
        </w:rPr>
        <w:t xml:space="preserve">can refer not only to </w:t>
      </w:r>
      <w:r w:rsidR="00F53B13" w:rsidRPr="00E404AF">
        <w:rPr>
          <w:rFonts w:ascii="Times New Roman" w:hAnsi="Times New Roman" w:cs="Times New Roman"/>
          <w:sz w:val="24"/>
          <w:szCs w:val="24"/>
        </w:rPr>
        <w:t xml:space="preserve">the reconstructed past </w:t>
      </w:r>
      <w:r w:rsidR="00A65B21" w:rsidRPr="00E404AF">
        <w:rPr>
          <w:rFonts w:ascii="Times New Roman" w:hAnsi="Times New Roman" w:cs="Times New Roman"/>
          <w:sz w:val="24"/>
          <w:szCs w:val="24"/>
        </w:rPr>
        <w:t>but also to</w:t>
      </w:r>
      <w:r w:rsidR="00F53B13" w:rsidRPr="00E404AF">
        <w:rPr>
          <w:rFonts w:ascii="Times New Roman" w:hAnsi="Times New Roman" w:cs="Times New Roman"/>
          <w:sz w:val="24"/>
          <w:szCs w:val="24"/>
        </w:rPr>
        <w:t xml:space="preserve"> the imagined </w:t>
      </w:r>
      <w:r w:rsidR="00F53B13" w:rsidRPr="00660B87">
        <w:rPr>
          <w:rFonts w:ascii="Times New Roman" w:hAnsi="Times New Roman" w:cs="Times New Roman"/>
          <w:sz w:val="24"/>
          <w:szCs w:val="24"/>
        </w:rPr>
        <w:t>future</w:t>
      </w:r>
      <w:r w:rsidR="00A65B21" w:rsidRPr="00660B87">
        <w:rPr>
          <w:rFonts w:ascii="Times New Roman" w:hAnsi="Times New Roman" w:cs="Times New Roman"/>
          <w:sz w:val="24"/>
          <w:szCs w:val="24"/>
        </w:rPr>
        <w:t xml:space="preserve"> </w:t>
      </w:r>
      <w:bookmarkEnd w:id="4"/>
      <w:r w:rsidR="00A65B21" w:rsidRPr="00660B87">
        <w:rPr>
          <w:rFonts w:ascii="Times New Roman" w:hAnsi="Times New Roman" w:cs="Times New Roman"/>
          <w:sz w:val="24"/>
          <w:szCs w:val="24"/>
        </w:rPr>
        <w:t>(</w:t>
      </w:r>
      <w:r w:rsidR="00A65B21" w:rsidRPr="00660B87">
        <w:rPr>
          <w:rFonts w:ascii="Times New Roman" w:hAnsi="Times New Roman" w:cs="Times New Roman"/>
          <w:color w:val="000000" w:themeColor="text1"/>
          <w:sz w:val="24"/>
          <w:szCs w:val="24"/>
        </w:rPr>
        <w:t xml:space="preserve">Neisser, 1988; </w:t>
      </w:r>
      <w:hyperlink r:id="rId9" w:history="1">
        <w:r w:rsidR="000338E0" w:rsidRPr="00660B87">
          <w:rPr>
            <w:rStyle w:val="Hyperlink"/>
            <w:rFonts w:asciiTheme="majorBidi" w:hAnsiTheme="majorBidi" w:cstheme="majorBidi"/>
            <w:color w:val="0D0D0D" w:themeColor="text1" w:themeTint="F2"/>
            <w:sz w:val="24"/>
            <w:szCs w:val="24"/>
            <w:u w:val="none"/>
            <w:bdr w:val="none" w:sz="0" w:space="0" w:color="auto" w:frame="1"/>
          </w:rPr>
          <w:t>Vranić</w:t>
        </w:r>
      </w:hyperlink>
      <w:r w:rsidR="000338E0" w:rsidRPr="00660B87">
        <w:rPr>
          <w:rFonts w:asciiTheme="majorBidi" w:hAnsiTheme="majorBidi" w:cstheme="majorBidi"/>
          <w:color w:val="0D0D0D" w:themeColor="text1" w:themeTint="F2"/>
          <w:sz w:val="24"/>
          <w:szCs w:val="24"/>
        </w:rPr>
        <w:t xml:space="preserve"> et al., 2018</w:t>
      </w:r>
      <w:r w:rsidR="00A65B21" w:rsidRPr="00660B87">
        <w:rPr>
          <w:rFonts w:asciiTheme="majorBidi" w:hAnsiTheme="majorBidi" w:cstheme="majorBidi"/>
          <w:color w:val="000000" w:themeColor="text1"/>
          <w:sz w:val="24"/>
          <w:szCs w:val="24"/>
        </w:rPr>
        <w:t>)</w:t>
      </w:r>
      <w:r w:rsidR="00A65B21" w:rsidRPr="00660B87">
        <w:rPr>
          <w:rFonts w:ascii="Times New Roman" w:hAnsi="Times New Roman" w:cs="Times New Roman"/>
          <w:sz w:val="24"/>
          <w:szCs w:val="24"/>
        </w:rPr>
        <w:t>; such narratives</w:t>
      </w:r>
      <w:r w:rsidR="00B8142C" w:rsidRPr="00660B87">
        <w:rPr>
          <w:rFonts w:ascii="Times New Roman" w:hAnsi="Times New Roman" w:cs="Times New Roman"/>
          <w:sz w:val="24"/>
          <w:szCs w:val="24"/>
        </w:rPr>
        <w:t xml:space="preserve"> jointly</w:t>
      </w:r>
      <w:r w:rsidR="006C7289" w:rsidRPr="00660B87">
        <w:rPr>
          <w:rFonts w:ascii="Times New Roman" w:hAnsi="Times New Roman" w:cs="Times New Roman"/>
          <w:sz w:val="24"/>
          <w:szCs w:val="24"/>
        </w:rPr>
        <w:t xml:space="preserve"> </w:t>
      </w:r>
      <w:r w:rsidR="00B8142C" w:rsidRPr="00660B87">
        <w:rPr>
          <w:rFonts w:ascii="Times New Roman" w:hAnsi="Times New Roman" w:cs="Times New Roman"/>
          <w:sz w:val="24"/>
          <w:szCs w:val="24"/>
        </w:rPr>
        <w:t>form a stable identity, beginning in adolescence</w:t>
      </w:r>
      <w:r w:rsidR="00A65B21" w:rsidRPr="00660B87">
        <w:rPr>
          <w:rFonts w:ascii="Times New Roman" w:hAnsi="Times New Roman" w:cs="Times New Roman"/>
          <w:sz w:val="24"/>
          <w:szCs w:val="24"/>
        </w:rPr>
        <w:t xml:space="preserve"> and </w:t>
      </w:r>
      <w:r w:rsidR="00E944BA" w:rsidRPr="00660B87">
        <w:rPr>
          <w:rFonts w:ascii="Times New Roman" w:hAnsi="Times New Roman" w:cs="Times New Roman"/>
          <w:sz w:val="24"/>
          <w:szCs w:val="24"/>
        </w:rPr>
        <w:t>progressing</w:t>
      </w:r>
      <w:r w:rsidR="00A65B21" w:rsidRPr="00660B87">
        <w:rPr>
          <w:rFonts w:ascii="Times New Roman" w:hAnsi="Times New Roman" w:cs="Times New Roman"/>
          <w:sz w:val="24"/>
          <w:szCs w:val="24"/>
        </w:rPr>
        <w:t xml:space="preserve"> through</w:t>
      </w:r>
      <w:r w:rsidR="00E944BA" w:rsidRPr="00660B87">
        <w:rPr>
          <w:rFonts w:ascii="Times New Roman" w:hAnsi="Times New Roman" w:cs="Times New Roman"/>
          <w:sz w:val="24"/>
          <w:szCs w:val="24"/>
        </w:rPr>
        <w:t xml:space="preserve"> the</w:t>
      </w:r>
      <w:r w:rsidR="00A65B21" w:rsidRPr="00660B87">
        <w:rPr>
          <w:rFonts w:ascii="Times New Roman" w:hAnsi="Times New Roman" w:cs="Times New Roman"/>
          <w:sz w:val="24"/>
          <w:szCs w:val="24"/>
        </w:rPr>
        <w:t xml:space="preserve"> life course</w:t>
      </w:r>
      <w:r w:rsidR="00B8142C" w:rsidRPr="00660B87">
        <w:rPr>
          <w:rFonts w:ascii="Times New Roman" w:hAnsi="Times New Roman" w:cs="Times New Roman"/>
          <w:color w:val="000000" w:themeColor="text1"/>
          <w:sz w:val="24"/>
          <w:szCs w:val="24"/>
        </w:rPr>
        <w:t xml:space="preserve"> (</w:t>
      </w:r>
      <w:r w:rsidR="000C49C5" w:rsidRPr="00C04C53">
        <w:rPr>
          <w:rFonts w:ascii="Times New Roman" w:hAnsi="Times New Roman" w:cs="Times New Roman"/>
          <w:color w:val="000000" w:themeColor="text1"/>
          <w:sz w:val="24"/>
          <w:szCs w:val="24"/>
        </w:rPr>
        <w:t>Haberma</w:t>
      </w:r>
      <w:r w:rsidR="000338E0" w:rsidRPr="00C04C53">
        <w:rPr>
          <w:rFonts w:ascii="Times New Roman" w:hAnsi="Times New Roman" w:cs="Times New Roman"/>
          <w:color w:val="000000" w:themeColor="text1"/>
          <w:sz w:val="24"/>
          <w:szCs w:val="24"/>
        </w:rPr>
        <w:t>s</w:t>
      </w:r>
      <w:r w:rsidR="000C49C5" w:rsidRPr="00C04C53">
        <w:rPr>
          <w:rFonts w:ascii="Times New Roman" w:hAnsi="Times New Roman" w:cs="Times New Roman"/>
          <w:color w:val="000000" w:themeColor="text1"/>
          <w:sz w:val="24"/>
          <w:szCs w:val="24"/>
        </w:rPr>
        <w:t xml:space="preserve"> &amp;</w:t>
      </w:r>
      <w:r w:rsidR="000C49C5" w:rsidRPr="00E404AF">
        <w:rPr>
          <w:rFonts w:ascii="Times New Roman" w:hAnsi="Times New Roman" w:cs="Times New Roman"/>
          <w:color w:val="000000" w:themeColor="text1"/>
          <w:sz w:val="24"/>
          <w:szCs w:val="24"/>
        </w:rPr>
        <w:t xml:space="preserve"> Bluck, 2000; </w:t>
      </w:r>
      <w:r w:rsidR="00B8142C" w:rsidRPr="00E404AF">
        <w:rPr>
          <w:rFonts w:ascii="Times New Roman" w:hAnsi="Times New Roman" w:cs="Times New Roman"/>
          <w:color w:val="000000" w:themeColor="text1"/>
          <w:sz w:val="24"/>
          <w:szCs w:val="24"/>
        </w:rPr>
        <w:t>McAdams, 1995).</w:t>
      </w:r>
      <w:r w:rsidR="0069794E" w:rsidRPr="00E404AF">
        <w:rPr>
          <w:rFonts w:ascii="Times New Roman" w:hAnsi="Times New Roman" w:cs="Times New Roman"/>
          <w:color w:val="000000" w:themeColor="text1"/>
          <w:sz w:val="24"/>
          <w:szCs w:val="24"/>
        </w:rPr>
        <w:t xml:space="preserve"> </w:t>
      </w:r>
      <w:r w:rsidR="00A96505" w:rsidRPr="00E404AF">
        <w:rPr>
          <w:rFonts w:ascii="Times New Roman" w:hAnsi="Times New Roman" w:cs="Times New Roman"/>
          <w:color w:val="000000" w:themeColor="text1"/>
          <w:sz w:val="24"/>
          <w:szCs w:val="24"/>
        </w:rPr>
        <w:t xml:space="preserve">Assuming a full normative life course, the self forms a trajectory of development from the remembered past to the anticipated </w:t>
      </w:r>
      <w:r w:rsidR="00A96505" w:rsidRPr="00C04C53">
        <w:rPr>
          <w:rFonts w:ascii="Times New Roman" w:hAnsi="Times New Roman" w:cs="Times New Roman"/>
          <w:color w:val="000000" w:themeColor="text1"/>
          <w:sz w:val="24"/>
          <w:szCs w:val="24"/>
        </w:rPr>
        <w:t>future (Langbaum, 1982)</w:t>
      </w:r>
      <w:r w:rsidR="00E944BA" w:rsidRPr="00C04C53">
        <w:rPr>
          <w:rFonts w:ascii="Times New Roman" w:hAnsi="Times New Roman" w:cs="Times New Roman"/>
          <w:color w:val="000000" w:themeColor="text1"/>
          <w:sz w:val="24"/>
          <w:szCs w:val="24"/>
        </w:rPr>
        <w:t xml:space="preserve">, </w:t>
      </w:r>
      <w:r w:rsidR="00A96505" w:rsidRPr="00C04C53">
        <w:rPr>
          <w:rFonts w:ascii="Times New Roman" w:hAnsi="Times New Roman" w:cs="Times New Roman"/>
          <w:color w:val="000000" w:themeColor="text1"/>
          <w:sz w:val="24"/>
          <w:szCs w:val="24"/>
        </w:rPr>
        <w:t>creat</w:t>
      </w:r>
      <w:r w:rsidR="00E944BA" w:rsidRPr="00C04C53">
        <w:rPr>
          <w:rFonts w:ascii="Times New Roman" w:hAnsi="Times New Roman" w:cs="Times New Roman"/>
          <w:color w:val="000000" w:themeColor="text1"/>
          <w:sz w:val="24"/>
          <w:szCs w:val="24"/>
        </w:rPr>
        <w:t>ing</w:t>
      </w:r>
      <w:r w:rsidR="00A96505" w:rsidRPr="00E404AF">
        <w:rPr>
          <w:rFonts w:ascii="Times New Roman" w:hAnsi="Times New Roman" w:cs="Times New Roman"/>
          <w:color w:val="000000" w:themeColor="text1"/>
          <w:sz w:val="24"/>
          <w:szCs w:val="24"/>
        </w:rPr>
        <w:t xml:space="preserve"> an internalized integrative narration (McAdams, 1996). The sense of connection between one’s past, present</w:t>
      </w:r>
      <w:r w:rsidR="00094067">
        <w:rPr>
          <w:rFonts w:ascii="Times New Roman" w:hAnsi="Times New Roman" w:cs="Times New Roman"/>
          <w:color w:val="000000" w:themeColor="text1"/>
          <w:sz w:val="24"/>
          <w:szCs w:val="24"/>
        </w:rPr>
        <w:t>,</w:t>
      </w:r>
      <w:r w:rsidR="00A96505" w:rsidRPr="00E404AF">
        <w:rPr>
          <w:rFonts w:ascii="Times New Roman" w:hAnsi="Times New Roman" w:cs="Times New Roman"/>
          <w:color w:val="000000" w:themeColor="text1"/>
          <w:sz w:val="24"/>
          <w:szCs w:val="24"/>
        </w:rPr>
        <w:t xml:space="preserve"> and future</w:t>
      </w:r>
      <w:r w:rsidR="00094067">
        <w:rPr>
          <w:rFonts w:ascii="Times New Roman" w:hAnsi="Times New Roman" w:cs="Times New Roman"/>
          <w:color w:val="000000" w:themeColor="text1"/>
          <w:sz w:val="24"/>
          <w:szCs w:val="24"/>
        </w:rPr>
        <w:t xml:space="preserve"> self</w:t>
      </w:r>
      <w:r w:rsidR="00A96505" w:rsidRPr="00E404AF">
        <w:rPr>
          <w:rFonts w:ascii="Times New Roman" w:hAnsi="Times New Roman" w:cs="Times New Roman"/>
          <w:color w:val="000000" w:themeColor="text1"/>
          <w:sz w:val="24"/>
          <w:szCs w:val="24"/>
        </w:rPr>
        <w:t xml:space="preserve"> constitutes self-continuity, a vital resource of the self that enables psychological homeostasis</w:t>
      </w:r>
      <w:r w:rsidR="00474BDE" w:rsidRPr="00E404AF">
        <w:rPr>
          <w:rFonts w:ascii="Times New Roman" w:hAnsi="Times New Roman" w:cs="Times New Roman"/>
          <w:color w:val="000000" w:themeColor="text1"/>
          <w:sz w:val="24"/>
          <w:szCs w:val="24"/>
        </w:rPr>
        <w:t xml:space="preserve">, defined as </w:t>
      </w:r>
      <w:r w:rsidR="00474BDE" w:rsidRPr="00E404AF">
        <w:rPr>
          <w:rFonts w:ascii="Times New Roman" w:hAnsi="Times New Roman" w:cs="Times New Roman"/>
          <w:sz w:val="24"/>
          <w:szCs w:val="24"/>
        </w:rPr>
        <w:t xml:space="preserve">emotional equilibrium </w:t>
      </w:r>
      <w:r w:rsidR="00A96505" w:rsidRPr="00E404AF">
        <w:rPr>
          <w:rFonts w:ascii="Times New Roman" w:hAnsi="Times New Roman" w:cs="Times New Roman"/>
          <w:color w:val="000000" w:themeColor="text1"/>
          <w:sz w:val="24"/>
          <w:szCs w:val="24"/>
        </w:rPr>
        <w:t>(</w:t>
      </w:r>
      <w:r w:rsidR="00094067">
        <w:rPr>
          <w:rFonts w:ascii="Times New Roman" w:hAnsi="Times New Roman" w:cs="Times New Roman"/>
          <w:color w:val="000000" w:themeColor="text1"/>
          <w:sz w:val="24"/>
          <w:szCs w:val="24"/>
        </w:rPr>
        <w:t>Sed</w:t>
      </w:r>
      <w:r w:rsidR="00A96505" w:rsidRPr="00E404AF">
        <w:rPr>
          <w:rFonts w:ascii="Times New Roman" w:hAnsi="Times New Roman" w:cs="Times New Roman"/>
          <w:color w:val="000000" w:themeColor="text1"/>
          <w:sz w:val="24"/>
          <w:szCs w:val="24"/>
        </w:rPr>
        <w:t xml:space="preserve">ikides et al., </w:t>
      </w:r>
      <w:r w:rsidR="00C04C53">
        <w:rPr>
          <w:rFonts w:ascii="Times New Roman" w:hAnsi="Times New Roman" w:cs="Times New Roman"/>
          <w:color w:val="000000" w:themeColor="text1"/>
          <w:sz w:val="24"/>
          <w:szCs w:val="24"/>
        </w:rPr>
        <w:t>202</w:t>
      </w:r>
      <w:r w:rsidR="00F05353">
        <w:rPr>
          <w:rFonts w:ascii="Times New Roman" w:hAnsi="Times New Roman" w:cs="Times New Roman"/>
          <w:color w:val="000000" w:themeColor="text1"/>
          <w:sz w:val="24"/>
          <w:szCs w:val="24"/>
        </w:rPr>
        <w:t>3</w:t>
      </w:r>
      <w:r w:rsidR="00A96505" w:rsidRPr="00E404AF">
        <w:rPr>
          <w:rFonts w:ascii="Times New Roman" w:hAnsi="Times New Roman" w:cs="Times New Roman"/>
          <w:color w:val="000000" w:themeColor="text1"/>
          <w:sz w:val="24"/>
          <w:szCs w:val="24"/>
        </w:rPr>
        <w:t>).</w:t>
      </w:r>
    </w:p>
    <w:p w14:paraId="634A96A0" w14:textId="3BC44863" w:rsidR="00B8142C" w:rsidRPr="00E404AF" w:rsidRDefault="007739E7" w:rsidP="00E944BA">
      <w:pPr>
        <w:bidi w:val="0"/>
        <w:spacing w:after="0" w:line="480" w:lineRule="exact"/>
        <w:ind w:firstLine="720"/>
        <w:rPr>
          <w:rFonts w:ascii="Times New Roman" w:eastAsia="Times New Roman" w:hAnsi="Times New Roman" w:cs="Times New Roman"/>
          <w:color w:val="000000" w:themeColor="text1"/>
          <w:sz w:val="24"/>
          <w:szCs w:val="24"/>
        </w:rPr>
      </w:pPr>
      <w:r w:rsidRPr="00E404AF">
        <w:rPr>
          <w:rFonts w:ascii="Times New Roman" w:eastAsia="Times New Roman" w:hAnsi="Times New Roman" w:cs="Times New Roman"/>
          <w:color w:val="000000" w:themeColor="text1"/>
          <w:sz w:val="24"/>
          <w:szCs w:val="24"/>
        </w:rPr>
        <w:t>According to the life story model of identity (McAdams, 1995), people construe their lives as evolving stories that integrate the reconstructed past and the anticipated future</w:t>
      </w:r>
      <w:r w:rsidR="009A30B9">
        <w:rPr>
          <w:rFonts w:ascii="Times New Roman" w:eastAsia="Times New Roman" w:hAnsi="Times New Roman" w:cs="Times New Roman"/>
          <w:color w:val="000000" w:themeColor="text1"/>
          <w:sz w:val="24"/>
          <w:szCs w:val="24"/>
        </w:rPr>
        <w:t>,</w:t>
      </w:r>
      <w:r w:rsidRPr="00E404AF">
        <w:rPr>
          <w:rFonts w:ascii="Times New Roman" w:eastAsia="Times New Roman" w:hAnsi="Times New Roman" w:cs="Times New Roman"/>
          <w:color w:val="000000" w:themeColor="text1"/>
          <w:sz w:val="24"/>
          <w:szCs w:val="24"/>
        </w:rPr>
        <w:t xml:space="preserve"> </w:t>
      </w:r>
      <w:r w:rsidR="00454FF6">
        <w:rPr>
          <w:rFonts w:ascii="Times New Roman" w:eastAsia="Times New Roman" w:hAnsi="Times New Roman" w:cs="Times New Roman"/>
          <w:color w:val="000000" w:themeColor="text1"/>
          <w:sz w:val="24"/>
          <w:szCs w:val="24"/>
        </w:rPr>
        <w:t xml:space="preserve">adding a sense of </w:t>
      </w:r>
      <w:r w:rsidRPr="00E404AF">
        <w:rPr>
          <w:rFonts w:ascii="Times New Roman" w:eastAsia="Times New Roman" w:hAnsi="Times New Roman" w:cs="Times New Roman"/>
          <w:color w:val="000000" w:themeColor="text1"/>
          <w:sz w:val="24"/>
          <w:szCs w:val="24"/>
        </w:rPr>
        <w:t>unity and purpose</w:t>
      </w:r>
      <w:r w:rsidR="00D651AA" w:rsidRPr="00E404AF">
        <w:rPr>
          <w:rFonts w:ascii="Times New Roman" w:eastAsia="Times New Roman" w:hAnsi="Times New Roman" w:cs="Times New Roman"/>
          <w:color w:val="000000" w:themeColor="text1"/>
          <w:sz w:val="24"/>
          <w:szCs w:val="24"/>
        </w:rPr>
        <w:t xml:space="preserve">. </w:t>
      </w:r>
      <w:r w:rsidR="00A65B21" w:rsidRPr="00E404AF">
        <w:rPr>
          <w:rFonts w:ascii="Times New Roman" w:eastAsia="Times New Roman" w:hAnsi="Times New Roman" w:cs="Times New Roman"/>
          <w:color w:val="000000" w:themeColor="text1"/>
          <w:sz w:val="24"/>
          <w:szCs w:val="24"/>
        </w:rPr>
        <w:t>S</w:t>
      </w:r>
      <w:r w:rsidR="001C4E8A" w:rsidRPr="00E404AF">
        <w:rPr>
          <w:rFonts w:ascii="Times New Roman" w:eastAsia="Times New Roman" w:hAnsi="Times New Roman" w:cs="Times New Roman"/>
          <w:color w:val="000000" w:themeColor="text1"/>
          <w:sz w:val="24"/>
          <w:szCs w:val="24"/>
        </w:rPr>
        <w:t>everal</w:t>
      </w:r>
      <w:r w:rsidR="00B8142C" w:rsidRPr="00E404AF">
        <w:rPr>
          <w:rFonts w:ascii="Times New Roman" w:eastAsia="Times New Roman" w:hAnsi="Times New Roman" w:cs="Times New Roman"/>
          <w:color w:val="000000" w:themeColor="text1"/>
          <w:sz w:val="24"/>
          <w:szCs w:val="24"/>
        </w:rPr>
        <w:t xml:space="preserve"> principles that</w:t>
      </w:r>
      <w:r w:rsidR="00A65B21" w:rsidRPr="00E404AF">
        <w:rPr>
          <w:rFonts w:ascii="Times New Roman" w:eastAsia="Times New Roman" w:hAnsi="Times New Roman" w:cs="Times New Roman"/>
          <w:color w:val="000000" w:themeColor="text1"/>
          <w:sz w:val="24"/>
          <w:szCs w:val="24"/>
        </w:rPr>
        <w:t xml:space="preserve"> have</w:t>
      </w:r>
      <w:r w:rsidR="00B8142C" w:rsidRPr="00E404AF">
        <w:rPr>
          <w:rFonts w:ascii="Times New Roman" w:eastAsia="Times New Roman" w:hAnsi="Times New Roman" w:cs="Times New Roman"/>
          <w:color w:val="000000" w:themeColor="text1"/>
          <w:sz w:val="24"/>
          <w:szCs w:val="24"/>
        </w:rPr>
        <w:t xml:space="preserve"> emerged from the narrative study of life</w:t>
      </w:r>
      <w:r w:rsidR="001C4E8A" w:rsidRPr="00E404AF">
        <w:rPr>
          <w:rFonts w:ascii="Times New Roman" w:eastAsia="Times New Roman" w:hAnsi="Times New Roman" w:cs="Times New Roman"/>
          <w:color w:val="000000" w:themeColor="text1"/>
          <w:sz w:val="24"/>
          <w:szCs w:val="24"/>
        </w:rPr>
        <w:t xml:space="preserve"> (McAdams, 2008)</w:t>
      </w:r>
      <w:r w:rsidR="00D651AA" w:rsidRPr="00E404AF">
        <w:rPr>
          <w:rFonts w:ascii="Times New Roman" w:eastAsia="Times New Roman" w:hAnsi="Times New Roman" w:cs="Times New Roman"/>
          <w:color w:val="000000" w:themeColor="text1"/>
          <w:sz w:val="24"/>
          <w:szCs w:val="24"/>
        </w:rPr>
        <w:t xml:space="preserve"> are relevant to </w:t>
      </w:r>
      <w:r w:rsidR="0069239B" w:rsidRPr="00E404AF">
        <w:rPr>
          <w:rFonts w:ascii="Times New Roman" w:eastAsia="Times New Roman" w:hAnsi="Times New Roman" w:cs="Times New Roman"/>
          <w:color w:val="000000" w:themeColor="text1"/>
          <w:sz w:val="24"/>
          <w:szCs w:val="24"/>
        </w:rPr>
        <w:t xml:space="preserve">the </w:t>
      </w:r>
      <w:r w:rsidR="00D651AA" w:rsidRPr="00E404AF">
        <w:rPr>
          <w:rFonts w:ascii="Times New Roman" w:eastAsia="Times New Roman" w:hAnsi="Times New Roman" w:cs="Times New Roman"/>
          <w:color w:val="000000" w:themeColor="text1"/>
          <w:sz w:val="24"/>
          <w:szCs w:val="24"/>
        </w:rPr>
        <w:t xml:space="preserve">self-defining function of </w:t>
      </w:r>
      <w:r w:rsidR="001C4E8A" w:rsidRPr="00E404AF">
        <w:rPr>
          <w:rFonts w:ascii="Times New Roman" w:eastAsia="Times New Roman" w:hAnsi="Times New Roman" w:cs="Times New Roman"/>
          <w:color w:val="000000" w:themeColor="text1"/>
          <w:sz w:val="24"/>
          <w:szCs w:val="24"/>
        </w:rPr>
        <w:t>retrospection and prospection</w:t>
      </w:r>
      <w:r w:rsidR="00A65B21" w:rsidRPr="00E404AF">
        <w:rPr>
          <w:rFonts w:ascii="Times New Roman" w:eastAsia="Times New Roman" w:hAnsi="Times New Roman" w:cs="Times New Roman"/>
          <w:color w:val="000000" w:themeColor="text1"/>
          <w:sz w:val="24"/>
          <w:szCs w:val="24"/>
        </w:rPr>
        <w:t xml:space="preserve">. </w:t>
      </w:r>
      <w:r w:rsidR="00A65B21" w:rsidRPr="000D61ED">
        <w:rPr>
          <w:rFonts w:ascii="Times New Roman" w:eastAsia="Times New Roman" w:hAnsi="Times New Roman" w:cs="Times New Roman"/>
          <w:color w:val="000000" w:themeColor="text1"/>
          <w:sz w:val="24"/>
          <w:szCs w:val="24"/>
        </w:rPr>
        <w:t>First</w:t>
      </w:r>
      <w:r w:rsidR="00A65B21" w:rsidRPr="00E404AF">
        <w:rPr>
          <w:rFonts w:ascii="Times New Roman" w:eastAsia="Times New Roman" w:hAnsi="Times New Roman" w:cs="Times New Roman"/>
          <w:color w:val="000000" w:themeColor="text1"/>
          <w:sz w:val="24"/>
          <w:szCs w:val="24"/>
        </w:rPr>
        <w:t xml:space="preserve">, </w:t>
      </w:r>
      <w:r w:rsidR="00845BF8">
        <w:rPr>
          <w:rFonts w:ascii="Times New Roman" w:eastAsia="Times New Roman" w:hAnsi="Times New Roman" w:cs="Times New Roman"/>
          <w:color w:val="000000" w:themeColor="text1"/>
          <w:sz w:val="24"/>
          <w:szCs w:val="24"/>
        </w:rPr>
        <w:t xml:space="preserve">to a substantial degree, </w:t>
      </w:r>
      <w:r w:rsidR="00A65B21" w:rsidRPr="009E462C">
        <w:rPr>
          <w:rFonts w:ascii="Times New Roman" w:eastAsia="Times New Roman" w:hAnsi="Times New Roman" w:cs="Times New Roman"/>
          <w:color w:val="000000" w:themeColor="text1"/>
          <w:sz w:val="24"/>
          <w:szCs w:val="24"/>
        </w:rPr>
        <w:t>the</w:t>
      </w:r>
      <w:r w:rsidR="00B8142C" w:rsidRPr="009E462C">
        <w:rPr>
          <w:rFonts w:ascii="Times New Roman" w:eastAsia="Times New Roman" w:hAnsi="Times New Roman" w:cs="Times New Roman"/>
          <w:color w:val="000000" w:themeColor="text1"/>
          <w:sz w:val="24"/>
          <w:szCs w:val="24"/>
        </w:rPr>
        <w:t xml:space="preserve"> self</w:t>
      </w:r>
      <w:r w:rsidR="00845BF8">
        <w:rPr>
          <w:rFonts w:ascii="Times New Roman" w:eastAsia="Times New Roman" w:hAnsi="Times New Roman" w:cs="Times New Roman"/>
          <w:color w:val="000000" w:themeColor="text1"/>
          <w:sz w:val="24"/>
          <w:szCs w:val="24"/>
        </w:rPr>
        <w:t>-concept</w:t>
      </w:r>
      <w:r w:rsidR="00B8142C" w:rsidRPr="009E462C">
        <w:rPr>
          <w:rFonts w:ascii="Times New Roman" w:eastAsia="Times New Roman" w:hAnsi="Times New Roman" w:cs="Times New Roman"/>
          <w:color w:val="000000" w:themeColor="text1"/>
          <w:sz w:val="24"/>
          <w:szCs w:val="24"/>
        </w:rPr>
        <w:t xml:space="preserve"> is storied</w:t>
      </w:r>
      <w:r w:rsidR="000D61ED">
        <w:rPr>
          <w:rFonts w:ascii="Times New Roman" w:eastAsia="Times New Roman" w:hAnsi="Times New Roman" w:cs="Times New Roman"/>
          <w:color w:val="000000" w:themeColor="text1"/>
          <w:sz w:val="24"/>
          <w:szCs w:val="24"/>
        </w:rPr>
        <w:t xml:space="preserve">: it is selective, </w:t>
      </w:r>
      <w:r w:rsidR="00B8142C" w:rsidRPr="00E404AF">
        <w:rPr>
          <w:rFonts w:ascii="Times New Roman" w:eastAsia="Times New Roman" w:hAnsi="Times New Roman" w:cs="Times New Roman"/>
          <w:color w:val="000000" w:themeColor="text1"/>
          <w:sz w:val="24"/>
          <w:szCs w:val="24"/>
        </w:rPr>
        <w:t>contain</w:t>
      </w:r>
      <w:r w:rsidR="000D61ED">
        <w:rPr>
          <w:rFonts w:ascii="Times New Roman" w:eastAsia="Times New Roman" w:hAnsi="Times New Roman" w:cs="Times New Roman"/>
          <w:color w:val="000000" w:themeColor="text1"/>
          <w:sz w:val="24"/>
          <w:szCs w:val="24"/>
        </w:rPr>
        <w:t>ing</w:t>
      </w:r>
      <w:r w:rsidR="00B8142C" w:rsidRPr="00E404AF">
        <w:rPr>
          <w:rFonts w:ascii="Times New Roman" w:eastAsia="Times New Roman" w:hAnsi="Times New Roman" w:cs="Times New Roman"/>
          <w:color w:val="000000" w:themeColor="text1"/>
          <w:sz w:val="24"/>
          <w:szCs w:val="24"/>
        </w:rPr>
        <w:t xml:space="preserve"> personal </w:t>
      </w:r>
      <w:r w:rsidR="00B8142C" w:rsidRPr="00553AFA">
        <w:rPr>
          <w:rFonts w:ascii="Times New Roman" w:eastAsia="Times New Roman" w:hAnsi="Times New Roman" w:cs="Times New Roman"/>
          <w:color w:val="000000" w:themeColor="text1"/>
          <w:sz w:val="24"/>
          <w:szCs w:val="24"/>
        </w:rPr>
        <w:t>meaning (Schacter, 1996)</w:t>
      </w:r>
      <w:r w:rsidR="000D61ED">
        <w:rPr>
          <w:rFonts w:ascii="Times New Roman" w:eastAsia="Times New Roman" w:hAnsi="Times New Roman" w:cs="Times New Roman"/>
          <w:color w:val="000000" w:themeColor="text1"/>
          <w:sz w:val="24"/>
          <w:szCs w:val="24"/>
        </w:rPr>
        <w:t xml:space="preserve">, and </w:t>
      </w:r>
      <w:r w:rsidR="0032686F" w:rsidRPr="00E404AF">
        <w:rPr>
          <w:rFonts w:ascii="Times New Roman" w:eastAsia="Times New Roman" w:hAnsi="Times New Roman" w:cs="Times New Roman"/>
          <w:color w:val="000000" w:themeColor="text1"/>
          <w:sz w:val="24"/>
          <w:szCs w:val="24"/>
        </w:rPr>
        <w:t>include</w:t>
      </w:r>
      <w:r w:rsidR="000D61ED">
        <w:rPr>
          <w:rFonts w:ascii="Times New Roman" w:eastAsia="Times New Roman" w:hAnsi="Times New Roman" w:cs="Times New Roman"/>
          <w:color w:val="000000" w:themeColor="text1"/>
          <w:sz w:val="24"/>
          <w:szCs w:val="24"/>
        </w:rPr>
        <w:t>s</w:t>
      </w:r>
      <w:r w:rsidR="00B8142C" w:rsidRPr="00E404AF">
        <w:rPr>
          <w:rFonts w:ascii="Times New Roman" w:eastAsia="Times New Roman" w:hAnsi="Times New Roman" w:cs="Times New Roman"/>
          <w:color w:val="000000" w:themeColor="text1"/>
          <w:sz w:val="24"/>
          <w:szCs w:val="24"/>
        </w:rPr>
        <w:t xml:space="preserve"> </w:t>
      </w:r>
      <w:r w:rsidR="00A65B21" w:rsidRPr="00E404AF">
        <w:rPr>
          <w:rFonts w:ascii="Times New Roman" w:eastAsia="Times New Roman" w:hAnsi="Times New Roman" w:cs="Times New Roman"/>
          <w:color w:val="000000" w:themeColor="text1"/>
          <w:sz w:val="24"/>
          <w:szCs w:val="24"/>
        </w:rPr>
        <w:t xml:space="preserve">an </w:t>
      </w:r>
      <w:r w:rsidR="00B8142C" w:rsidRPr="00E404AF">
        <w:rPr>
          <w:rFonts w:ascii="Times New Roman" w:eastAsia="Times New Roman" w:hAnsi="Times New Roman" w:cs="Times New Roman"/>
          <w:color w:val="000000" w:themeColor="text1"/>
          <w:sz w:val="24"/>
          <w:szCs w:val="24"/>
        </w:rPr>
        <w:t>imagined future (e.g., hopes</w:t>
      </w:r>
      <w:r w:rsidR="00D651AA" w:rsidRPr="00E404AF">
        <w:rPr>
          <w:rFonts w:ascii="Times New Roman" w:eastAsia="Times New Roman" w:hAnsi="Times New Roman" w:cs="Times New Roman"/>
          <w:color w:val="000000" w:themeColor="text1"/>
          <w:sz w:val="24"/>
          <w:szCs w:val="24"/>
        </w:rPr>
        <w:t>;</w:t>
      </w:r>
      <w:r w:rsidR="00B8142C" w:rsidRPr="00E404AF">
        <w:rPr>
          <w:rFonts w:ascii="Times New Roman" w:eastAsia="Times New Roman" w:hAnsi="Times New Roman" w:cs="Times New Roman"/>
          <w:color w:val="000000" w:themeColor="text1"/>
          <w:sz w:val="24"/>
          <w:szCs w:val="24"/>
        </w:rPr>
        <w:t xml:space="preserve"> McAdams, 2008)</w:t>
      </w:r>
      <w:r w:rsidR="001C4E8A" w:rsidRPr="00E404AF">
        <w:rPr>
          <w:rFonts w:ascii="Times New Roman" w:eastAsia="Times New Roman" w:hAnsi="Times New Roman" w:cs="Times New Roman"/>
          <w:color w:val="000000" w:themeColor="text1"/>
          <w:sz w:val="24"/>
          <w:szCs w:val="24"/>
        </w:rPr>
        <w:t>.</w:t>
      </w:r>
      <w:r w:rsidR="00A65B21" w:rsidRPr="00E404AF">
        <w:rPr>
          <w:rFonts w:ascii="Times New Roman" w:eastAsia="Times New Roman" w:hAnsi="Times New Roman" w:cs="Times New Roman"/>
          <w:color w:val="000000" w:themeColor="text1"/>
          <w:sz w:val="24"/>
          <w:szCs w:val="24"/>
        </w:rPr>
        <w:t xml:space="preserve"> </w:t>
      </w:r>
      <w:r w:rsidR="00A65B21" w:rsidRPr="000D61ED">
        <w:rPr>
          <w:rFonts w:ascii="Times New Roman" w:eastAsia="Times New Roman" w:hAnsi="Times New Roman" w:cs="Times New Roman"/>
          <w:color w:val="000000" w:themeColor="text1"/>
          <w:sz w:val="24"/>
          <w:szCs w:val="24"/>
        </w:rPr>
        <w:t>Second</w:t>
      </w:r>
      <w:r w:rsidR="00A65B21" w:rsidRPr="00E404AF">
        <w:rPr>
          <w:rFonts w:ascii="Times New Roman" w:eastAsia="Times New Roman" w:hAnsi="Times New Roman" w:cs="Times New Roman"/>
          <w:color w:val="000000" w:themeColor="text1"/>
          <w:sz w:val="24"/>
          <w:szCs w:val="24"/>
        </w:rPr>
        <w:t>,</w:t>
      </w:r>
      <w:r w:rsidR="00B8142C" w:rsidRPr="00E404AF">
        <w:rPr>
          <w:rFonts w:ascii="Times New Roman" w:eastAsia="Times New Roman" w:hAnsi="Times New Roman" w:cs="Times New Roman"/>
          <w:color w:val="000000" w:themeColor="text1"/>
          <w:sz w:val="24"/>
          <w:szCs w:val="24"/>
        </w:rPr>
        <w:t xml:space="preserve"> </w:t>
      </w:r>
      <w:r w:rsidR="00A65B21" w:rsidRPr="009E462C">
        <w:rPr>
          <w:rFonts w:ascii="Times New Roman" w:eastAsia="Times New Roman" w:hAnsi="Times New Roman" w:cs="Times New Roman"/>
          <w:color w:val="000000" w:themeColor="text1"/>
          <w:sz w:val="24"/>
          <w:szCs w:val="24"/>
        </w:rPr>
        <w:t>s</w:t>
      </w:r>
      <w:r w:rsidR="00B8142C" w:rsidRPr="009E462C">
        <w:rPr>
          <w:rFonts w:ascii="Times New Roman" w:eastAsia="Times New Roman" w:hAnsi="Times New Roman" w:cs="Times New Roman"/>
          <w:color w:val="000000" w:themeColor="text1"/>
          <w:sz w:val="24"/>
          <w:szCs w:val="24"/>
        </w:rPr>
        <w:t>tories</w:t>
      </w:r>
      <w:r w:rsidR="00A75E16">
        <w:rPr>
          <w:rFonts w:ascii="Times New Roman" w:eastAsia="Times New Roman" w:hAnsi="Times New Roman" w:cs="Times New Roman"/>
          <w:color w:val="000000" w:themeColor="text1"/>
          <w:sz w:val="24"/>
          <w:szCs w:val="24"/>
        </w:rPr>
        <w:t>, despite</w:t>
      </w:r>
      <w:r w:rsidR="000D61ED">
        <w:rPr>
          <w:rFonts w:ascii="Times New Roman" w:eastAsia="Times New Roman" w:hAnsi="Times New Roman" w:cs="Times New Roman"/>
          <w:color w:val="000000" w:themeColor="text1"/>
          <w:sz w:val="24"/>
          <w:szCs w:val="24"/>
        </w:rPr>
        <w:t xml:space="preserve"> </w:t>
      </w:r>
      <w:r w:rsidR="000D61ED">
        <w:rPr>
          <w:rFonts w:ascii="Times New Roman" w:eastAsia="Times New Roman" w:hAnsi="Times New Roman" w:cs="Times New Roman"/>
          <w:color w:val="000000" w:themeColor="text1"/>
          <w:sz w:val="24"/>
          <w:szCs w:val="24"/>
        </w:rPr>
        <w:lastRenderedPageBreak/>
        <w:t>comprising a blend</w:t>
      </w:r>
      <w:r w:rsidR="00B8142C" w:rsidRPr="00553AFA">
        <w:rPr>
          <w:rFonts w:ascii="Times New Roman" w:eastAsia="Times New Roman" w:hAnsi="Times New Roman" w:cs="Times New Roman"/>
          <w:color w:val="000000" w:themeColor="text1"/>
          <w:sz w:val="24"/>
          <w:szCs w:val="24"/>
        </w:rPr>
        <w:t xml:space="preserve"> of complex and even contradictory </w:t>
      </w:r>
      <w:r w:rsidR="00A75E16">
        <w:rPr>
          <w:rFonts w:ascii="Times New Roman" w:eastAsia="Times New Roman" w:hAnsi="Times New Roman" w:cs="Times New Roman"/>
          <w:color w:val="000000" w:themeColor="text1"/>
          <w:sz w:val="24"/>
          <w:szCs w:val="24"/>
        </w:rPr>
        <w:t xml:space="preserve">self-aspects, </w:t>
      </w:r>
      <w:r w:rsidR="00A75E16" w:rsidRPr="009E462C">
        <w:rPr>
          <w:rFonts w:ascii="Times New Roman" w:eastAsia="Times New Roman" w:hAnsi="Times New Roman" w:cs="Times New Roman"/>
          <w:color w:val="000000" w:themeColor="text1"/>
          <w:sz w:val="24"/>
          <w:szCs w:val="24"/>
        </w:rPr>
        <w:t>integrate</w:t>
      </w:r>
      <w:r w:rsidR="00A75E16">
        <w:rPr>
          <w:rFonts w:ascii="Times New Roman" w:eastAsia="Times New Roman" w:hAnsi="Times New Roman" w:cs="Times New Roman"/>
          <w:color w:val="000000" w:themeColor="text1"/>
          <w:sz w:val="24"/>
          <w:szCs w:val="24"/>
        </w:rPr>
        <w:t xml:space="preserve"> one’s life</w:t>
      </w:r>
      <w:r w:rsidR="00A75E16" w:rsidRPr="00E404AF">
        <w:rPr>
          <w:rFonts w:ascii="Times New Roman" w:eastAsia="Times New Roman" w:hAnsi="Times New Roman" w:cs="Times New Roman"/>
          <w:b/>
          <w:bCs/>
          <w:color w:val="000000" w:themeColor="text1"/>
          <w:sz w:val="24"/>
          <w:szCs w:val="24"/>
        </w:rPr>
        <w:t xml:space="preserve"> </w:t>
      </w:r>
      <w:r w:rsidR="00B8142C" w:rsidRPr="00E404AF">
        <w:rPr>
          <w:rFonts w:ascii="Times New Roman" w:eastAsia="Times New Roman" w:hAnsi="Times New Roman" w:cs="Times New Roman"/>
          <w:color w:val="000000" w:themeColor="text1"/>
          <w:sz w:val="24"/>
          <w:szCs w:val="24"/>
        </w:rPr>
        <w:t>concurrently and across time</w:t>
      </w:r>
      <w:r w:rsidR="00A75E16">
        <w:rPr>
          <w:rFonts w:ascii="Times New Roman" w:eastAsia="Times New Roman" w:hAnsi="Times New Roman" w:cs="Times New Roman"/>
          <w:color w:val="000000" w:themeColor="text1"/>
          <w:sz w:val="24"/>
          <w:szCs w:val="24"/>
        </w:rPr>
        <w:t xml:space="preserve"> (</w:t>
      </w:r>
      <w:r w:rsidR="00A75E16" w:rsidRPr="00E404AF">
        <w:rPr>
          <w:rFonts w:ascii="Times New Roman" w:eastAsia="Times New Roman" w:hAnsi="Times New Roman" w:cs="Times New Roman"/>
          <w:color w:val="000000" w:themeColor="text1"/>
          <w:sz w:val="24"/>
          <w:szCs w:val="24"/>
        </w:rPr>
        <w:t>Habe</w:t>
      </w:r>
      <w:r w:rsidR="004E1EC2">
        <w:rPr>
          <w:rFonts w:ascii="Times New Roman" w:eastAsia="Times New Roman" w:hAnsi="Times New Roman" w:cs="Times New Roman"/>
          <w:color w:val="000000" w:themeColor="text1"/>
          <w:sz w:val="24"/>
          <w:szCs w:val="24"/>
        </w:rPr>
        <w:t>r</w:t>
      </w:r>
      <w:r w:rsidR="00A75E16" w:rsidRPr="00E404AF">
        <w:rPr>
          <w:rFonts w:ascii="Times New Roman" w:eastAsia="Times New Roman" w:hAnsi="Times New Roman" w:cs="Times New Roman"/>
          <w:color w:val="000000" w:themeColor="text1"/>
          <w:sz w:val="24"/>
          <w:szCs w:val="24"/>
        </w:rPr>
        <w:t xml:space="preserve">mas &amp; Bluck, </w:t>
      </w:r>
      <w:r w:rsidR="00A75E16" w:rsidRPr="00553AFA">
        <w:rPr>
          <w:rFonts w:ascii="Times New Roman" w:eastAsia="Times New Roman" w:hAnsi="Times New Roman" w:cs="Times New Roman"/>
          <w:color w:val="000000" w:themeColor="text1"/>
          <w:sz w:val="24"/>
          <w:szCs w:val="24"/>
        </w:rPr>
        <w:t>2000; McAdams, 2001)</w:t>
      </w:r>
      <w:r w:rsidR="00D651AA" w:rsidRPr="00E404AF">
        <w:rPr>
          <w:rFonts w:ascii="Times New Roman" w:eastAsia="Times New Roman" w:hAnsi="Times New Roman" w:cs="Times New Roman"/>
          <w:color w:val="000000" w:themeColor="text1"/>
          <w:sz w:val="24"/>
          <w:szCs w:val="24"/>
        </w:rPr>
        <w:t xml:space="preserve">. </w:t>
      </w:r>
      <w:r w:rsidR="00A65B21" w:rsidRPr="00513C3C">
        <w:rPr>
          <w:rFonts w:ascii="Times New Roman" w:eastAsia="Times New Roman" w:hAnsi="Times New Roman" w:cs="Times New Roman"/>
          <w:color w:val="000000" w:themeColor="text1"/>
          <w:sz w:val="24"/>
          <w:szCs w:val="24"/>
        </w:rPr>
        <w:t>Third</w:t>
      </w:r>
      <w:r w:rsidR="00A65B21" w:rsidRPr="00E404AF">
        <w:rPr>
          <w:rFonts w:ascii="Times New Roman" w:eastAsia="Times New Roman" w:hAnsi="Times New Roman" w:cs="Times New Roman"/>
          <w:color w:val="000000" w:themeColor="text1"/>
          <w:sz w:val="24"/>
          <w:szCs w:val="24"/>
        </w:rPr>
        <w:t>,</w:t>
      </w:r>
      <w:r w:rsidR="00B8142C" w:rsidRPr="00E404AF">
        <w:rPr>
          <w:rFonts w:ascii="Times New Roman" w:eastAsia="Times New Roman" w:hAnsi="Times New Roman" w:cs="Times New Roman"/>
          <w:color w:val="000000" w:themeColor="text1"/>
          <w:sz w:val="24"/>
          <w:szCs w:val="24"/>
        </w:rPr>
        <w:t xml:space="preserve"> </w:t>
      </w:r>
      <w:r w:rsidR="00E736F6" w:rsidRPr="00B32F5D">
        <w:rPr>
          <w:rFonts w:ascii="Times New Roman" w:eastAsia="Times New Roman" w:hAnsi="Times New Roman" w:cs="Times New Roman"/>
          <w:color w:val="000000" w:themeColor="text1"/>
          <w:sz w:val="24"/>
          <w:szCs w:val="24"/>
        </w:rPr>
        <w:t>s</w:t>
      </w:r>
      <w:r w:rsidR="00B8142C" w:rsidRPr="00B32F5D">
        <w:rPr>
          <w:rFonts w:ascii="Times New Roman" w:eastAsia="Times New Roman" w:hAnsi="Times New Roman" w:cs="Times New Roman"/>
          <w:color w:val="000000" w:themeColor="text1"/>
          <w:sz w:val="24"/>
          <w:szCs w:val="24"/>
        </w:rPr>
        <w:t xml:space="preserve">tories </w:t>
      </w:r>
      <w:r w:rsidR="00EC4C8C">
        <w:rPr>
          <w:rFonts w:ascii="Times New Roman" w:eastAsia="Times New Roman" w:hAnsi="Times New Roman" w:cs="Times New Roman"/>
          <w:color w:val="000000" w:themeColor="text1"/>
          <w:sz w:val="24"/>
          <w:szCs w:val="24"/>
        </w:rPr>
        <w:t>progress</w:t>
      </w:r>
      <w:r w:rsidR="00EC4C8C" w:rsidRPr="00B32F5D">
        <w:rPr>
          <w:rFonts w:ascii="Times New Roman" w:eastAsia="Times New Roman" w:hAnsi="Times New Roman" w:cs="Times New Roman"/>
          <w:color w:val="000000" w:themeColor="text1"/>
          <w:sz w:val="24"/>
          <w:szCs w:val="24"/>
        </w:rPr>
        <w:t xml:space="preserve"> </w:t>
      </w:r>
      <w:r w:rsidR="00B8142C" w:rsidRPr="00B32F5D">
        <w:rPr>
          <w:rFonts w:ascii="Times New Roman" w:eastAsia="Times New Roman" w:hAnsi="Times New Roman" w:cs="Times New Roman"/>
          <w:color w:val="000000" w:themeColor="text1"/>
          <w:sz w:val="24"/>
          <w:szCs w:val="24"/>
        </w:rPr>
        <w:t>over</w:t>
      </w:r>
      <w:r w:rsidR="00B8142C" w:rsidRPr="00E404AF">
        <w:rPr>
          <w:rFonts w:ascii="Times New Roman" w:eastAsia="Times New Roman" w:hAnsi="Times New Roman" w:cs="Times New Roman"/>
          <w:i/>
          <w:iCs/>
          <w:color w:val="000000" w:themeColor="text1"/>
          <w:sz w:val="24"/>
          <w:szCs w:val="24"/>
        </w:rPr>
        <w:t xml:space="preserve"> </w:t>
      </w:r>
      <w:r w:rsidR="00B8142C" w:rsidRPr="00E404AF">
        <w:rPr>
          <w:rFonts w:ascii="Times New Roman" w:eastAsia="Times New Roman" w:hAnsi="Times New Roman" w:cs="Times New Roman"/>
          <w:color w:val="000000" w:themeColor="text1"/>
          <w:sz w:val="24"/>
          <w:szCs w:val="24"/>
        </w:rPr>
        <w:t>tim</w:t>
      </w:r>
      <w:r w:rsidR="0032686F" w:rsidRPr="00E404AF">
        <w:rPr>
          <w:rFonts w:ascii="Times New Roman" w:eastAsia="Times New Roman" w:hAnsi="Times New Roman" w:cs="Times New Roman"/>
          <w:color w:val="000000" w:themeColor="text1"/>
          <w:sz w:val="24"/>
          <w:szCs w:val="24"/>
        </w:rPr>
        <w:t>e</w:t>
      </w:r>
      <w:r w:rsidR="00A75E16">
        <w:rPr>
          <w:rFonts w:ascii="Times New Roman" w:eastAsia="Times New Roman" w:hAnsi="Times New Roman" w:cs="Times New Roman"/>
          <w:color w:val="000000" w:themeColor="text1"/>
          <w:sz w:val="24"/>
          <w:szCs w:val="24"/>
        </w:rPr>
        <w:t xml:space="preserve">; the </w:t>
      </w:r>
      <w:r w:rsidR="00A75E16" w:rsidRPr="00E404AF">
        <w:rPr>
          <w:rFonts w:ascii="Times New Roman" w:eastAsia="Times New Roman" w:hAnsi="Times New Roman" w:cs="Times New Roman"/>
          <w:color w:val="000000" w:themeColor="text1"/>
          <w:sz w:val="24"/>
          <w:szCs w:val="24"/>
        </w:rPr>
        <w:t xml:space="preserve">memories and imagery of </w:t>
      </w:r>
      <w:r w:rsidR="00A75E16">
        <w:rPr>
          <w:rFonts w:ascii="Times New Roman" w:eastAsia="Times New Roman" w:hAnsi="Times New Roman" w:cs="Times New Roman"/>
          <w:color w:val="000000" w:themeColor="text1"/>
          <w:sz w:val="24"/>
          <w:szCs w:val="24"/>
        </w:rPr>
        <w:t>key</w:t>
      </w:r>
      <w:r w:rsidR="00A75E16" w:rsidRPr="00E404AF">
        <w:rPr>
          <w:rFonts w:ascii="Times New Roman" w:eastAsia="Times New Roman" w:hAnsi="Times New Roman" w:cs="Times New Roman"/>
          <w:color w:val="000000" w:themeColor="text1"/>
          <w:sz w:val="24"/>
          <w:szCs w:val="24"/>
        </w:rPr>
        <w:t xml:space="preserve"> events in </w:t>
      </w:r>
      <w:r w:rsidR="00A75E16">
        <w:rPr>
          <w:rFonts w:ascii="Times New Roman" w:eastAsia="Times New Roman" w:hAnsi="Times New Roman" w:cs="Times New Roman"/>
          <w:color w:val="000000" w:themeColor="text1"/>
          <w:sz w:val="24"/>
          <w:szCs w:val="24"/>
        </w:rPr>
        <w:t>one’s</w:t>
      </w:r>
      <w:r w:rsidR="00A75E16" w:rsidRPr="00E404AF">
        <w:rPr>
          <w:rFonts w:ascii="Times New Roman" w:eastAsia="Times New Roman" w:hAnsi="Times New Roman" w:cs="Times New Roman"/>
          <w:color w:val="000000" w:themeColor="text1"/>
          <w:sz w:val="24"/>
          <w:szCs w:val="24"/>
        </w:rPr>
        <w:t xml:space="preserve"> life</w:t>
      </w:r>
      <w:r w:rsidR="00A75E16">
        <w:rPr>
          <w:rFonts w:ascii="Times New Roman" w:eastAsia="Times New Roman" w:hAnsi="Times New Roman" w:cs="Times New Roman"/>
          <w:color w:val="000000" w:themeColor="text1"/>
          <w:sz w:val="24"/>
          <w:szCs w:val="24"/>
        </w:rPr>
        <w:t>,</w:t>
      </w:r>
      <w:r w:rsidR="00A75E16" w:rsidRPr="00E404AF">
        <w:rPr>
          <w:rFonts w:ascii="Times New Roman" w:eastAsia="Times New Roman" w:hAnsi="Times New Roman" w:cs="Times New Roman"/>
          <w:color w:val="000000" w:themeColor="text1"/>
          <w:sz w:val="24"/>
          <w:szCs w:val="24"/>
        </w:rPr>
        <w:t xml:space="preserve"> and the meaning attribute</w:t>
      </w:r>
      <w:r w:rsidR="00A75E16">
        <w:rPr>
          <w:rFonts w:ascii="Times New Roman" w:eastAsia="Times New Roman" w:hAnsi="Times New Roman" w:cs="Times New Roman"/>
          <w:color w:val="000000" w:themeColor="text1"/>
          <w:sz w:val="24"/>
          <w:szCs w:val="24"/>
        </w:rPr>
        <w:t xml:space="preserve">d to them, </w:t>
      </w:r>
      <w:r w:rsidR="00A75E16" w:rsidRPr="00D03DEF">
        <w:rPr>
          <w:rFonts w:ascii="Times New Roman" w:eastAsia="Times New Roman" w:hAnsi="Times New Roman" w:cs="Times New Roman"/>
          <w:color w:val="000000" w:themeColor="text1"/>
          <w:sz w:val="24"/>
          <w:szCs w:val="24"/>
        </w:rPr>
        <w:t>change</w:t>
      </w:r>
      <w:r w:rsidR="00A75E16">
        <w:rPr>
          <w:rFonts w:ascii="Times New Roman" w:eastAsia="Times New Roman" w:hAnsi="Times New Roman" w:cs="Times New Roman"/>
          <w:color w:val="000000" w:themeColor="text1"/>
          <w:sz w:val="24"/>
          <w:szCs w:val="24"/>
        </w:rPr>
        <w:t xml:space="preserve"> alongside transformations in</w:t>
      </w:r>
      <w:r w:rsidR="00B8142C" w:rsidRPr="00E404AF">
        <w:rPr>
          <w:rFonts w:ascii="Times New Roman" w:eastAsia="Times New Roman" w:hAnsi="Times New Roman" w:cs="Times New Roman"/>
          <w:color w:val="000000" w:themeColor="text1"/>
          <w:sz w:val="24"/>
          <w:szCs w:val="24"/>
        </w:rPr>
        <w:t xml:space="preserve"> </w:t>
      </w:r>
      <w:r w:rsidR="00B8142C" w:rsidRPr="00E404AF">
        <w:rPr>
          <w:rFonts w:ascii="Times New Roman" w:eastAsia="Times New Roman" w:hAnsi="Times New Roman" w:cs="Times New Roman"/>
          <w:sz w:val="24"/>
          <w:szCs w:val="24"/>
        </w:rPr>
        <w:t>motivations</w:t>
      </w:r>
      <w:r w:rsidR="00A75E16">
        <w:rPr>
          <w:rFonts w:ascii="Times New Roman" w:eastAsia="Times New Roman" w:hAnsi="Times New Roman" w:cs="Times New Roman"/>
          <w:sz w:val="24"/>
          <w:szCs w:val="24"/>
        </w:rPr>
        <w:t xml:space="preserve"> or </w:t>
      </w:r>
      <w:r w:rsidR="00B8142C" w:rsidRPr="00E404AF">
        <w:rPr>
          <w:rFonts w:ascii="Times New Roman" w:eastAsia="Times New Roman" w:hAnsi="Times New Roman" w:cs="Times New Roman"/>
          <w:color w:val="000000" w:themeColor="text1"/>
          <w:sz w:val="24"/>
          <w:szCs w:val="24"/>
        </w:rPr>
        <w:t xml:space="preserve">roles </w:t>
      </w:r>
      <w:r w:rsidR="00B8142C" w:rsidRPr="00D03DEF">
        <w:rPr>
          <w:rFonts w:ascii="Times New Roman" w:eastAsia="Times New Roman" w:hAnsi="Times New Roman" w:cs="Times New Roman"/>
          <w:color w:val="000000" w:themeColor="text1"/>
          <w:sz w:val="24"/>
          <w:szCs w:val="24"/>
        </w:rPr>
        <w:t>(Conway &amp; Pleydell-Pearce, 2000; Singer</w:t>
      </w:r>
      <w:r w:rsidR="00B8142C" w:rsidRPr="00E404AF">
        <w:rPr>
          <w:rFonts w:ascii="Times New Roman" w:eastAsia="Times New Roman" w:hAnsi="Times New Roman" w:cs="Times New Roman"/>
          <w:color w:val="000000" w:themeColor="text1"/>
          <w:sz w:val="24"/>
          <w:szCs w:val="24"/>
        </w:rPr>
        <w:t xml:space="preserve"> &amp; Salovey, </w:t>
      </w:r>
      <w:r w:rsidR="00B8142C" w:rsidRPr="00B32F5D">
        <w:rPr>
          <w:rFonts w:ascii="Times New Roman" w:eastAsia="Times New Roman" w:hAnsi="Times New Roman" w:cs="Times New Roman"/>
          <w:color w:val="000000" w:themeColor="text1"/>
          <w:sz w:val="24"/>
          <w:szCs w:val="24"/>
        </w:rPr>
        <w:t>1993).</w:t>
      </w:r>
      <w:r w:rsidR="00A65B21" w:rsidRPr="00B32F5D">
        <w:rPr>
          <w:rFonts w:ascii="Times New Roman" w:eastAsia="Times New Roman" w:hAnsi="Times New Roman" w:cs="Times New Roman"/>
          <w:color w:val="000000" w:themeColor="text1"/>
          <w:sz w:val="24"/>
          <w:szCs w:val="24"/>
        </w:rPr>
        <w:t xml:space="preserve"> </w:t>
      </w:r>
      <w:r w:rsidR="00513C3C">
        <w:rPr>
          <w:rFonts w:ascii="Times New Roman" w:eastAsia="Times New Roman" w:hAnsi="Times New Roman" w:cs="Times New Roman"/>
          <w:color w:val="000000" w:themeColor="text1"/>
          <w:sz w:val="24"/>
          <w:szCs w:val="24"/>
        </w:rPr>
        <w:t>Finally</w:t>
      </w:r>
      <w:r w:rsidR="00A65B21" w:rsidRPr="00B32F5D">
        <w:rPr>
          <w:rFonts w:ascii="Times New Roman" w:eastAsia="Times New Roman" w:hAnsi="Times New Roman" w:cs="Times New Roman"/>
          <w:color w:val="000000" w:themeColor="text1"/>
          <w:sz w:val="24"/>
          <w:szCs w:val="24"/>
        </w:rPr>
        <w:t>,</w:t>
      </w:r>
      <w:r w:rsidR="00B8142C" w:rsidRPr="00B32F5D">
        <w:rPr>
          <w:rFonts w:ascii="Times New Roman" w:eastAsia="Times New Roman" w:hAnsi="Times New Roman" w:cs="Times New Roman"/>
          <w:color w:val="000000" w:themeColor="text1"/>
          <w:sz w:val="24"/>
          <w:szCs w:val="24"/>
        </w:rPr>
        <w:t xml:space="preserve"> </w:t>
      </w:r>
      <w:r w:rsidR="00E736F6" w:rsidRPr="00B32F5D">
        <w:rPr>
          <w:rFonts w:ascii="Times New Roman" w:eastAsia="Times New Roman" w:hAnsi="Times New Roman" w:cs="Times New Roman"/>
          <w:color w:val="000000" w:themeColor="text1"/>
          <w:sz w:val="24"/>
          <w:szCs w:val="24"/>
        </w:rPr>
        <w:t>s</w:t>
      </w:r>
      <w:r w:rsidR="00B8142C" w:rsidRPr="00B32F5D">
        <w:rPr>
          <w:rFonts w:ascii="Times New Roman" w:eastAsia="Times New Roman" w:hAnsi="Times New Roman" w:cs="Times New Roman"/>
          <w:color w:val="000000" w:themeColor="text1"/>
          <w:sz w:val="24"/>
          <w:szCs w:val="24"/>
        </w:rPr>
        <w:t xml:space="preserve">tories </w:t>
      </w:r>
      <w:r w:rsidR="00A75E16">
        <w:rPr>
          <w:rFonts w:ascii="Times New Roman" w:eastAsia="Times New Roman" w:hAnsi="Times New Roman" w:cs="Times New Roman"/>
          <w:color w:val="000000" w:themeColor="text1"/>
          <w:sz w:val="24"/>
          <w:szCs w:val="24"/>
        </w:rPr>
        <w:t>consist to a substantial extent of</w:t>
      </w:r>
      <w:r w:rsidR="00B8142C" w:rsidRPr="00E404AF">
        <w:rPr>
          <w:rFonts w:ascii="Times New Roman" w:eastAsia="Times New Roman" w:hAnsi="Times New Roman" w:cs="Times New Roman"/>
          <w:color w:val="000000" w:themeColor="text1"/>
          <w:sz w:val="24"/>
          <w:szCs w:val="24"/>
        </w:rPr>
        <w:t xml:space="preserve"> shared cultural knowledge </w:t>
      </w:r>
      <w:r w:rsidR="00B8142C" w:rsidRPr="000D0A5F">
        <w:rPr>
          <w:rFonts w:ascii="Times New Roman" w:eastAsia="Times New Roman" w:hAnsi="Times New Roman" w:cs="Times New Roman"/>
          <w:color w:val="000000" w:themeColor="text1"/>
          <w:sz w:val="24"/>
          <w:szCs w:val="24"/>
        </w:rPr>
        <w:t>(Rubin, 2005)</w:t>
      </w:r>
      <w:r w:rsidR="00513C3C">
        <w:rPr>
          <w:rFonts w:ascii="Times New Roman" w:eastAsia="Times New Roman" w:hAnsi="Times New Roman" w:cs="Times New Roman"/>
          <w:color w:val="000000" w:themeColor="text1"/>
          <w:sz w:val="24"/>
          <w:szCs w:val="24"/>
        </w:rPr>
        <w:t>; s</w:t>
      </w:r>
      <w:r w:rsidR="0032686F" w:rsidRPr="000D0A5F">
        <w:rPr>
          <w:rFonts w:ascii="Times New Roman" w:eastAsia="Times New Roman" w:hAnsi="Times New Roman" w:cs="Times New Roman"/>
          <w:color w:val="000000" w:themeColor="text1"/>
          <w:sz w:val="24"/>
          <w:szCs w:val="24"/>
        </w:rPr>
        <w:t>imilarly</w:t>
      </w:r>
      <w:r w:rsidR="0032686F" w:rsidRPr="00E404AF">
        <w:rPr>
          <w:rFonts w:ascii="Times New Roman" w:eastAsia="Times New Roman" w:hAnsi="Times New Roman" w:cs="Times New Roman"/>
          <w:color w:val="000000" w:themeColor="text1"/>
          <w:sz w:val="24"/>
          <w:szCs w:val="24"/>
        </w:rPr>
        <w:t xml:space="preserve">, </w:t>
      </w:r>
      <w:r w:rsidR="00B8142C" w:rsidRPr="00E404AF">
        <w:rPr>
          <w:rFonts w:ascii="Times New Roman" w:eastAsia="Times New Roman" w:hAnsi="Times New Roman" w:cs="Times New Roman"/>
          <w:color w:val="000000" w:themeColor="text1"/>
          <w:sz w:val="24"/>
          <w:szCs w:val="24"/>
        </w:rPr>
        <w:t>prospection relies</w:t>
      </w:r>
      <w:r w:rsidR="00A75E16">
        <w:rPr>
          <w:rFonts w:ascii="Times New Roman" w:eastAsia="Times New Roman" w:hAnsi="Times New Roman" w:cs="Times New Roman"/>
          <w:color w:val="000000" w:themeColor="text1"/>
          <w:sz w:val="24"/>
          <w:szCs w:val="24"/>
        </w:rPr>
        <w:t xml:space="preserve"> partly</w:t>
      </w:r>
      <w:r w:rsidR="00B8142C" w:rsidRPr="00E404AF">
        <w:rPr>
          <w:rFonts w:ascii="Times New Roman" w:eastAsia="Times New Roman" w:hAnsi="Times New Roman" w:cs="Times New Roman"/>
          <w:color w:val="000000" w:themeColor="text1"/>
          <w:sz w:val="24"/>
          <w:szCs w:val="24"/>
        </w:rPr>
        <w:t xml:space="preserve"> on </w:t>
      </w:r>
      <w:r w:rsidR="00E736F6" w:rsidRPr="00E404AF">
        <w:rPr>
          <w:rFonts w:ascii="Times New Roman" w:eastAsia="Times New Roman" w:hAnsi="Times New Roman" w:cs="Times New Roman"/>
          <w:color w:val="000000" w:themeColor="text1"/>
          <w:sz w:val="24"/>
          <w:szCs w:val="24"/>
        </w:rPr>
        <w:t xml:space="preserve">culturally </w:t>
      </w:r>
      <w:r w:rsidR="00B8142C" w:rsidRPr="00E404AF">
        <w:rPr>
          <w:rFonts w:ascii="Times New Roman" w:eastAsia="Times New Roman" w:hAnsi="Times New Roman" w:cs="Times New Roman"/>
          <w:color w:val="000000" w:themeColor="text1"/>
          <w:sz w:val="24"/>
          <w:szCs w:val="24"/>
        </w:rPr>
        <w:t xml:space="preserve">shared theories about the self </w:t>
      </w:r>
      <w:r w:rsidR="00B8142C" w:rsidRPr="00D82FD0">
        <w:rPr>
          <w:rFonts w:ascii="Times New Roman" w:eastAsia="Times New Roman" w:hAnsi="Times New Roman" w:cs="Times New Roman"/>
          <w:color w:val="000000" w:themeColor="text1"/>
          <w:sz w:val="24"/>
          <w:szCs w:val="24"/>
        </w:rPr>
        <w:t>and development (Heller et al., 2011) in</w:t>
      </w:r>
      <w:r w:rsidR="00B8142C" w:rsidRPr="00E404AF">
        <w:rPr>
          <w:rFonts w:ascii="Times New Roman" w:eastAsia="Times New Roman" w:hAnsi="Times New Roman" w:cs="Times New Roman"/>
          <w:color w:val="000000" w:themeColor="text1"/>
          <w:sz w:val="24"/>
          <w:szCs w:val="24"/>
        </w:rPr>
        <w:t xml:space="preserve"> that distal </w:t>
      </w:r>
      <w:r w:rsidR="0032686F" w:rsidRPr="00E404AF">
        <w:rPr>
          <w:rFonts w:ascii="Times New Roman" w:eastAsia="Times New Roman" w:hAnsi="Times New Roman" w:cs="Times New Roman"/>
          <w:color w:val="000000" w:themeColor="text1"/>
          <w:sz w:val="24"/>
          <w:szCs w:val="24"/>
        </w:rPr>
        <w:t>(</w:t>
      </w:r>
      <w:r w:rsidR="00D07679" w:rsidRPr="00E404AF">
        <w:rPr>
          <w:rFonts w:ascii="Times New Roman" w:eastAsia="Times New Roman" w:hAnsi="Times New Roman" w:cs="Times New Roman"/>
          <w:color w:val="000000" w:themeColor="text1"/>
          <w:sz w:val="24"/>
          <w:szCs w:val="24"/>
        </w:rPr>
        <w:t>vs.</w:t>
      </w:r>
      <w:r w:rsidR="0032686F" w:rsidRPr="00E404AF">
        <w:rPr>
          <w:rFonts w:ascii="Times New Roman" w:eastAsia="Times New Roman" w:hAnsi="Times New Roman" w:cs="Times New Roman"/>
          <w:color w:val="000000" w:themeColor="text1"/>
          <w:sz w:val="24"/>
          <w:szCs w:val="24"/>
        </w:rPr>
        <w:t xml:space="preserve"> near) </w:t>
      </w:r>
      <w:r w:rsidR="00E736F6" w:rsidRPr="00E404AF">
        <w:rPr>
          <w:rFonts w:ascii="Times New Roman" w:eastAsia="Times New Roman" w:hAnsi="Times New Roman" w:cs="Times New Roman"/>
          <w:color w:val="000000" w:themeColor="text1"/>
          <w:sz w:val="24"/>
          <w:szCs w:val="24"/>
        </w:rPr>
        <w:t xml:space="preserve">future-self </w:t>
      </w:r>
      <w:r w:rsidR="00B8142C" w:rsidRPr="00E404AF">
        <w:rPr>
          <w:rFonts w:ascii="Times New Roman" w:eastAsia="Times New Roman" w:hAnsi="Times New Roman" w:cs="Times New Roman"/>
          <w:color w:val="000000" w:themeColor="text1"/>
          <w:sz w:val="24"/>
          <w:szCs w:val="24"/>
        </w:rPr>
        <w:t>representations are mo</w:t>
      </w:r>
      <w:r w:rsidR="009C4E10" w:rsidRPr="00E404AF">
        <w:rPr>
          <w:rFonts w:ascii="Times New Roman" w:eastAsia="Times New Roman" w:hAnsi="Times New Roman" w:cs="Times New Roman"/>
          <w:color w:val="000000" w:themeColor="text1"/>
          <w:sz w:val="24"/>
          <w:szCs w:val="24"/>
        </w:rPr>
        <w:t>re prototypical</w:t>
      </w:r>
      <w:r w:rsidR="00B8142C" w:rsidRPr="00E404AF">
        <w:rPr>
          <w:rFonts w:ascii="Times New Roman" w:eastAsia="Times New Roman" w:hAnsi="Times New Roman" w:cs="Times New Roman"/>
          <w:color w:val="000000" w:themeColor="text1"/>
          <w:sz w:val="24"/>
          <w:szCs w:val="24"/>
        </w:rPr>
        <w:t xml:space="preserve">. </w:t>
      </w:r>
    </w:p>
    <w:p w14:paraId="575574E9" w14:textId="1200C52B" w:rsidR="00F90079" w:rsidRPr="00E404AF" w:rsidRDefault="00643AF4" w:rsidP="00E404AF">
      <w:pPr>
        <w:bidi w:val="0"/>
        <w:spacing w:after="0" w:line="480" w:lineRule="exact"/>
        <w:ind w:firstLine="720"/>
        <w:rPr>
          <w:rFonts w:ascii="Times New Roman" w:hAnsi="Times New Roman" w:cs="Times New Roman"/>
          <w:sz w:val="24"/>
          <w:szCs w:val="24"/>
        </w:rPr>
      </w:pPr>
      <w:r w:rsidRPr="00E404AF">
        <w:rPr>
          <w:rFonts w:ascii="Times New Roman" w:hAnsi="Times New Roman" w:cs="Times New Roman"/>
          <w:sz w:val="24"/>
          <w:szCs w:val="24"/>
        </w:rPr>
        <w:t xml:space="preserve">The effects of </w:t>
      </w:r>
      <w:r w:rsidR="00371E7E" w:rsidRPr="00E404AF">
        <w:rPr>
          <w:rFonts w:ascii="Times New Roman" w:hAnsi="Times New Roman" w:cs="Times New Roman"/>
          <w:sz w:val="24"/>
          <w:szCs w:val="24"/>
        </w:rPr>
        <w:t>temporal</w:t>
      </w:r>
      <w:r w:rsidRPr="00E404AF">
        <w:rPr>
          <w:rFonts w:ascii="Times New Roman" w:hAnsi="Times New Roman" w:cs="Times New Roman"/>
          <w:sz w:val="24"/>
          <w:szCs w:val="24"/>
        </w:rPr>
        <w:t xml:space="preserve"> distanc</w:t>
      </w:r>
      <w:r w:rsidR="00371E7E" w:rsidRPr="00E404AF">
        <w:rPr>
          <w:rFonts w:ascii="Times New Roman" w:hAnsi="Times New Roman" w:cs="Times New Roman"/>
          <w:sz w:val="24"/>
          <w:szCs w:val="24"/>
        </w:rPr>
        <w:t>ing</w:t>
      </w:r>
      <w:r w:rsidR="00591A22" w:rsidRPr="00E404AF">
        <w:rPr>
          <w:rFonts w:ascii="Times New Roman" w:hAnsi="Times New Roman" w:cs="Times New Roman"/>
          <w:sz w:val="24"/>
          <w:szCs w:val="24"/>
        </w:rPr>
        <w:t xml:space="preserve"> on construal</w:t>
      </w:r>
      <w:r w:rsidRPr="00E404AF">
        <w:rPr>
          <w:rFonts w:ascii="Times New Roman" w:hAnsi="Times New Roman" w:cs="Times New Roman"/>
          <w:sz w:val="24"/>
          <w:szCs w:val="24"/>
        </w:rPr>
        <w:t xml:space="preserve"> have been addressed</w:t>
      </w:r>
      <w:r w:rsidR="002068B5">
        <w:rPr>
          <w:rFonts w:ascii="Times New Roman" w:hAnsi="Times New Roman" w:cs="Times New Roman"/>
          <w:sz w:val="24"/>
          <w:szCs w:val="24"/>
        </w:rPr>
        <w:t xml:space="preserve"> extensively</w:t>
      </w:r>
      <w:r w:rsidRPr="00E404AF">
        <w:rPr>
          <w:rFonts w:ascii="Times New Roman" w:hAnsi="Times New Roman" w:cs="Times New Roman"/>
          <w:sz w:val="24"/>
          <w:szCs w:val="24"/>
        </w:rPr>
        <w:t xml:space="preserve"> within </w:t>
      </w:r>
      <w:r w:rsidRPr="00B545E6">
        <w:rPr>
          <w:rFonts w:ascii="Times New Roman" w:hAnsi="Times New Roman" w:cs="Times New Roman"/>
          <w:sz w:val="24"/>
          <w:szCs w:val="24"/>
        </w:rPr>
        <w:t>Construal Level Theory (</w:t>
      </w:r>
      <w:r w:rsidR="00591A22" w:rsidRPr="00B545E6">
        <w:rPr>
          <w:rFonts w:ascii="Times New Roman" w:hAnsi="Times New Roman" w:cs="Times New Roman"/>
          <w:sz w:val="24"/>
          <w:szCs w:val="24"/>
        </w:rPr>
        <w:t>Liberman &amp; Trope</w:t>
      </w:r>
      <w:r w:rsidR="00D07679" w:rsidRPr="00B545E6">
        <w:rPr>
          <w:rFonts w:ascii="Times New Roman" w:hAnsi="Times New Roman" w:cs="Times New Roman"/>
          <w:sz w:val="24"/>
          <w:szCs w:val="24"/>
        </w:rPr>
        <w:t>,</w:t>
      </w:r>
      <w:r w:rsidR="00591A22" w:rsidRPr="00B545E6">
        <w:rPr>
          <w:rFonts w:ascii="Times New Roman" w:hAnsi="Times New Roman" w:cs="Times New Roman"/>
          <w:sz w:val="24"/>
          <w:szCs w:val="24"/>
        </w:rPr>
        <w:t xml:space="preserve"> 1998</w:t>
      </w:r>
      <w:r w:rsidR="00D07679" w:rsidRPr="00B545E6">
        <w:rPr>
          <w:rFonts w:ascii="Times New Roman" w:hAnsi="Times New Roman" w:cs="Times New Roman"/>
          <w:sz w:val="24"/>
          <w:szCs w:val="24"/>
        </w:rPr>
        <w:t>,</w:t>
      </w:r>
      <w:r w:rsidR="00591A22" w:rsidRPr="00B545E6">
        <w:rPr>
          <w:rFonts w:ascii="Times New Roman" w:hAnsi="Times New Roman" w:cs="Times New Roman"/>
          <w:sz w:val="24"/>
          <w:szCs w:val="24"/>
        </w:rPr>
        <w:t xml:space="preserve"> 2014; </w:t>
      </w:r>
      <w:r w:rsidRPr="00B545E6">
        <w:rPr>
          <w:rFonts w:ascii="Times New Roman" w:hAnsi="Times New Roman" w:cs="Times New Roman"/>
          <w:sz w:val="24"/>
          <w:szCs w:val="24"/>
        </w:rPr>
        <w:t>Liberman</w:t>
      </w:r>
      <w:r w:rsidR="000C49C5" w:rsidRPr="00B545E6">
        <w:rPr>
          <w:rFonts w:ascii="Times New Roman" w:hAnsi="Times New Roman" w:cs="Times New Roman"/>
          <w:sz w:val="24"/>
          <w:szCs w:val="24"/>
        </w:rPr>
        <w:t xml:space="preserve"> et al., </w:t>
      </w:r>
      <w:r w:rsidRPr="00B545E6">
        <w:rPr>
          <w:rFonts w:ascii="Times New Roman" w:hAnsi="Times New Roman" w:cs="Times New Roman"/>
          <w:sz w:val="24"/>
          <w:szCs w:val="24"/>
        </w:rPr>
        <w:t>2007). According to</w:t>
      </w:r>
      <w:r w:rsidR="00A3400C">
        <w:rPr>
          <w:rFonts w:ascii="Times New Roman" w:hAnsi="Times New Roman" w:cs="Times New Roman"/>
          <w:sz w:val="24"/>
          <w:szCs w:val="24"/>
        </w:rPr>
        <w:t xml:space="preserve"> this theory</w:t>
      </w:r>
      <w:r w:rsidRPr="00E404AF">
        <w:rPr>
          <w:rFonts w:ascii="Times New Roman" w:hAnsi="Times New Roman" w:cs="Times New Roman"/>
          <w:sz w:val="24"/>
          <w:szCs w:val="24"/>
        </w:rPr>
        <w:t>, moving away from the actual experience (</w:t>
      </w:r>
      <w:r w:rsidRPr="00B32F5D">
        <w:rPr>
          <w:rFonts w:ascii="Times New Roman" w:hAnsi="Times New Roman" w:cs="Times New Roman"/>
          <w:sz w:val="24"/>
          <w:szCs w:val="24"/>
        </w:rPr>
        <w:t>hypotheticality</w:t>
      </w:r>
      <w:r w:rsidRPr="00E404AF">
        <w:rPr>
          <w:rFonts w:ascii="Times New Roman" w:hAnsi="Times New Roman" w:cs="Times New Roman"/>
          <w:sz w:val="24"/>
          <w:szCs w:val="24"/>
        </w:rPr>
        <w:t>) of the self (</w:t>
      </w:r>
      <w:r w:rsidRPr="00B32F5D">
        <w:rPr>
          <w:rFonts w:ascii="Times New Roman" w:hAnsi="Times New Roman" w:cs="Times New Roman"/>
          <w:sz w:val="24"/>
          <w:szCs w:val="24"/>
        </w:rPr>
        <w:t>social distance</w:t>
      </w:r>
      <w:r w:rsidRPr="00E404AF">
        <w:rPr>
          <w:rFonts w:ascii="Times New Roman" w:hAnsi="Times New Roman" w:cs="Times New Roman"/>
          <w:sz w:val="24"/>
          <w:szCs w:val="24"/>
        </w:rPr>
        <w:t>) here (</w:t>
      </w:r>
      <w:r w:rsidRPr="00B32F5D">
        <w:rPr>
          <w:rFonts w:ascii="Times New Roman" w:hAnsi="Times New Roman" w:cs="Times New Roman"/>
          <w:sz w:val="24"/>
          <w:szCs w:val="24"/>
        </w:rPr>
        <w:t>spatial distance</w:t>
      </w:r>
      <w:r w:rsidRPr="00E404AF">
        <w:rPr>
          <w:rFonts w:ascii="Times New Roman" w:hAnsi="Times New Roman" w:cs="Times New Roman"/>
          <w:sz w:val="24"/>
          <w:szCs w:val="24"/>
        </w:rPr>
        <w:t>) and now (</w:t>
      </w:r>
      <w:r w:rsidRPr="00B32F5D">
        <w:rPr>
          <w:rFonts w:ascii="Times New Roman" w:hAnsi="Times New Roman" w:cs="Times New Roman"/>
          <w:sz w:val="24"/>
          <w:szCs w:val="24"/>
        </w:rPr>
        <w:t>temporal distance</w:t>
      </w:r>
      <w:r w:rsidRPr="00E404AF">
        <w:rPr>
          <w:rFonts w:ascii="Times New Roman" w:hAnsi="Times New Roman" w:cs="Times New Roman"/>
          <w:sz w:val="24"/>
          <w:szCs w:val="24"/>
        </w:rPr>
        <w:t xml:space="preserve">) is associated with a more abstract mental construal of a stimulus. That is, distancing </w:t>
      </w:r>
      <w:r w:rsidR="00B32F5D">
        <w:rPr>
          <w:rFonts w:ascii="Times New Roman" w:hAnsi="Times New Roman" w:cs="Times New Roman"/>
          <w:sz w:val="24"/>
          <w:szCs w:val="24"/>
        </w:rPr>
        <w:t>engenders</w:t>
      </w:r>
      <w:r w:rsidRPr="00E404AF">
        <w:rPr>
          <w:rFonts w:ascii="Times New Roman" w:hAnsi="Times New Roman" w:cs="Times New Roman"/>
          <w:sz w:val="24"/>
          <w:szCs w:val="24"/>
        </w:rPr>
        <w:t xml:space="preserve"> more meaningful</w:t>
      </w:r>
      <w:r w:rsidR="008E2664" w:rsidRPr="00E404AF">
        <w:rPr>
          <w:rFonts w:ascii="Times New Roman" w:hAnsi="Times New Roman" w:cs="Times New Roman"/>
          <w:sz w:val="24"/>
          <w:szCs w:val="24"/>
        </w:rPr>
        <w:t xml:space="preserve"> and</w:t>
      </w:r>
      <w:r w:rsidRPr="00E404AF">
        <w:rPr>
          <w:rFonts w:ascii="Times New Roman" w:hAnsi="Times New Roman" w:cs="Times New Roman"/>
          <w:sz w:val="24"/>
          <w:szCs w:val="24"/>
        </w:rPr>
        <w:t xml:space="preserve"> schematic (i.e., higher-level) construal than</w:t>
      </w:r>
      <w:r w:rsidR="0004452E">
        <w:rPr>
          <w:rFonts w:ascii="Times New Roman" w:hAnsi="Times New Roman" w:cs="Times New Roman"/>
          <w:sz w:val="24"/>
          <w:szCs w:val="24"/>
        </w:rPr>
        <w:t xml:space="preserve"> does</w:t>
      </w:r>
      <w:r w:rsidRPr="00E404AF">
        <w:rPr>
          <w:rFonts w:ascii="Times New Roman" w:hAnsi="Times New Roman" w:cs="Times New Roman"/>
          <w:sz w:val="24"/>
          <w:szCs w:val="24"/>
        </w:rPr>
        <w:t xml:space="preserve"> contextual</w:t>
      </w:r>
      <w:r w:rsidR="008E2664" w:rsidRPr="00E404AF">
        <w:rPr>
          <w:rFonts w:ascii="Times New Roman" w:hAnsi="Times New Roman" w:cs="Times New Roman"/>
          <w:sz w:val="24"/>
          <w:szCs w:val="24"/>
        </w:rPr>
        <w:t xml:space="preserve"> and</w:t>
      </w:r>
      <w:r w:rsidRPr="00E404AF">
        <w:rPr>
          <w:rFonts w:ascii="Times New Roman" w:hAnsi="Times New Roman" w:cs="Times New Roman"/>
          <w:sz w:val="24"/>
          <w:szCs w:val="24"/>
        </w:rPr>
        <w:t xml:space="preserve"> specific (i.e., low-level) construal. </w:t>
      </w:r>
      <w:r w:rsidR="00E17F19" w:rsidRPr="00E404AF">
        <w:rPr>
          <w:rFonts w:ascii="Times New Roman" w:hAnsi="Times New Roman" w:cs="Times New Roman"/>
          <w:sz w:val="24"/>
          <w:szCs w:val="24"/>
        </w:rPr>
        <w:t xml:space="preserve">Further, </w:t>
      </w:r>
      <w:r w:rsidR="00B32F5D">
        <w:rPr>
          <w:rFonts w:ascii="Times New Roman" w:hAnsi="Times New Roman" w:cs="Times New Roman"/>
          <w:sz w:val="24"/>
          <w:szCs w:val="24"/>
        </w:rPr>
        <w:t>longer</w:t>
      </w:r>
      <w:r w:rsidRPr="00E404AF">
        <w:rPr>
          <w:rFonts w:ascii="Times New Roman" w:hAnsi="Times New Roman" w:cs="Times New Roman"/>
          <w:sz w:val="24"/>
          <w:szCs w:val="24"/>
        </w:rPr>
        <w:t xml:space="preserve"> psychological distance from a future situation </w:t>
      </w:r>
      <w:r w:rsidR="0089763F" w:rsidRPr="00E404AF">
        <w:rPr>
          <w:rFonts w:ascii="Times New Roman" w:hAnsi="Times New Roman" w:cs="Times New Roman"/>
          <w:sz w:val="24"/>
          <w:szCs w:val="24"/>
        </w:rPr>
        <w:t>renders</w:t>
      </w:r>
      <w:r w:rsidRPr="00E404AF">
        <w:rPr>
          <w:rFonts w:ascii="Times New Roman" w:hAnsi="Times New Roman" w:cs="Times New Roman"/>
          <w:sz w:val="24"/>
          <w:szCs w:val="24"/>
        </w:rPr>
        <w:t xml:space="preserve"> more likely that </w:t>
      </w:r>
      <w:r w:rsidR="00E17F19" w:rsidRPr="00E404AF">
        <w:rPr>
          <w:rFonts w:ascii="Times New Roman" w:hAnsi="Times New Roman" w:cs="Times New Roman"/>
          <w:sz w:val="24"/>
          <w:szCs w:val="24"/>
        </w:rPr>
        <w:t xml:space="preserve">one’s </w:t>
      </w:r>
      <w:r w:rsidRPr="00E404AF">
        <w:rPr>
          <w:rFonts w:ascii="Times New Roman" w:hAnsi="Times New Roman" w:cs="Times New Roman"/>
          <w:sz w:val="24"/>
          <w:szCs w:val="24"/>
        </w:rPr>
        <w:t>predictions rely on stable</w:t>
      </w:r>
      <w:r w:rsidR="0089763F" w:rsidRPr="00E404AF">
        <w:rPr>
          <w:rFonts w:ascii="Times New Roman" w:hAnsi="Times New Roman" w:cs="Times New Roman"/>
          <w:sz w:val="24"/>
          <w:szCs w:val="24"/>
        </w:rPr>
        <w:t>,</w:t>
      </w:r>
      <w:r w:rsidRPr="00E404AF">
        <w:rPr>
          <w:rFonts w:ascii="Times New Roman" w:hAnsi="Times New Roman" w:cs="Times New Roman"/>
          <w:sz w:val="24"/>
          <w:szCs w:val="24"/>
        </w:rPr>
        <w:t xml:space="preserve"> </w:t>
      </w:r>
      <w:r w:rsidR="002068B5">
        <w:rPr>
          <w:rFonts w:ascii="Times New Roman" w:hAnsi="Times New Roman" w:cs="Times New Roman"/>
          <w:sz w:val="24"/>
          <w:szCs w:val="24"/>
        </w:rPr>
        <w:t>schematic</w:t>
      </w:r>
      <w:r w:rsidR="0089763F" w:rsidRPr="00E404AF">
        <w:rPr>
          <w:rFonts w:ascii="Times New Roman" w:hAnsi="Times New Roman" w:cs="Times New Roman"/>
          <w:sz w:val="24"/>
          <w:szCs w:val="24"/>
        </w:rPr>
        <w:t>,</w:t>
      </w:r>
      <w:r w:rsidRPr="00E404AF">
        <w:rPr>
          <w:rFonts w:ascii="Times New Roman" w:hAnsi="Times New Roman" w:cs="Times New Roman"/>
          <w:sz w:val="24"/>
          <w:szCs w:val="24"/>
        </w:rPr>
        <w:t xml:space="preserve"> and </w:t>
      </w:r>
      <w:r w:rsidR="002068B5">
        <w:rPr>
          <w:rFonts w:ascii="Times New Roman" w:hAnsi="Times New Roman" w:cs="Times New Roman"/>
          <w:sz w:val="24"/>
          <w:szCs w:val="24"/>
        </w:rPr>
        <w:t>central</w:t>
      </w:r>
      <w:r w:rsidRPr="00E404AF">
        <w:rPr>
          <w:rFonts w:ascii="Times New Roman" w:hAnsi="Times New Roman" w:cs="Times New Roman"/>
          <w:sz w:val="24"/>
          <w:szCs w:val="24"/>
        </w:rPr>
        <w:t xml:space="preserve"> (</w:t>
      </w:r>
      <w:r w:rsidR="00BA678D">
        <w:rPr>
          <w:rFonts w:ascii="Times New Roman" w:hAnsi="Times New Roman" w:cs="Times New Roman"/>
          <w:sz w:val="24"/>
          <w:szCs w:val="24"/>
        </w:rPr>
        <w:t xml:space="preserve">i.e., </w:t>
      </w:r>
      <w:r w:rsidRPr="00E404AF">
        <w:rPr>
          <w:rFonts w:ascii="Times New Roman" w:hAnsi="Times New Roman" w:cs="Times New Roman"/>
          <w:sz w:val="24"/>
          <w:szCs w:val="24"/>
        </w:rPr>
        <w:t xml:space="preserve">higher-level) constructs rather than </w:t>
      </w:r>
      <w:r w:rsidR="00A96505" w:rsidRPr="00E404AF">
        <w:rPr>
          <w:rFonts w:ascii="Times New Roman" w:hAnsi="Times New Roman" w:cs="Times New Roman"/>
          <w:sz w:val="24"/>
          <w:szCs w:val="24"/>
        </w:rPr>
        <w:t xml:space="preserve">on transient, situation-specific, </w:t>
      </w:r>
      <w:r w:rsidR="00EE187E">
        <w:rPr>
          <w:rFonts w:ascii="Times New Roman" w:hAnsi="Times New Roman" w:cs="Times New Roman"/>
          <w:sz w:val="24"/>
          <w:szCs w:val="24"/>
        </w:rPr>
        <w:t xml:space="preserve">and </w:t>
      </w:r>
      <w:r w:rsidR="00A96505" w:rsidRPr="00E404AF">
        <w:rPr>
          <w:rFonts w:ascii="Times New Roman" w:hAnsi="Times New Roman" w:cs="Times New Roman"/>
          <w:sz w:val="24"/>
          <w:szCs w:val="24"/>
        </w:rPr>
        <w:t>peripheral (</w:t>
      </w:r>
      <w:r w:rsidR="00BA678D">
        <w:rPr>
          <w:rFonts w:ascii="Times New Roman" w:hAnsi="Times New Roman" w:cs="Times New Roman"/>
          <w:sz w:val="24"/>
          <w:szCs w:val="24"/>
        </w:rPr>
        <w:t xml:space="preserve">i.e., </w:t>
      </w:r>
      <w:r w:rsidR="00A96505" w:rsidRPr="00B545E6">
        <w:rPr>
          <w:rFonts w:ascii="Times New Roman" w:hAnsi="Times New Roman" w:cs="Times New Roman"/>
          <w:sz w:val="24"/>
          <w:szCs w:val="24"/>
        </w:rPr>
        <w:t>low</w:t>
      </w:r>
      <w:r w:rsidR="00BA678D" w:rsidRPr="00B545E6">
        <w:rPr>
          <w:rFonts w:ascii="Times New Roman" w:hAnsi="Times New Roman" w:cs="Times New Roman"/>
          <w:sz w:val="24"/>
          <w:szCs w:val="24"/>
        </w:rPr>
        <w:t>er-</w:t>
      </w:r>
      <w:r w:rsidR="00A96505" w:rsidRPr="00B545E6">
        <w:rPr>
          <w:rFonts w:ascii="Times New Roman" w:hAnsi="Times New Roman" w:cs="Times New Roman"/>
          <w:sz w:val="24"/>
          <w:szCs w:val="24"/>
        </w:rPr>
        <w:t xml:space="preserve">level) considerations </w:t>
      </w:r>
      <w:r w:rsidRPr="00B545E6">
        <w:rPr>
          <w:rFonts w:ascii="Times New Roman" w:hAnsi="Times New Roman" w:cs="Times New Roman"/>
          <w:sz w:val="24"/>
          <w:szCs w:val="24"/>
        </w:rPr>
        <w:t>(Liberman et al., 2007; Wakslak</w:t>
      </w:r>
      <w:r w:rsidR="000C49C5" w:rsidRPr="00B545E6">
        <w:rPr>
          <w:rFonts w:ascii="Times New Roman" w:hAnsi="Times New Roman" w:cs="Times New Roman"/>
          <w:sz w:val="24"/>
          <w:szCs w:val="24"/>
        </w:rPr>
        <w:t xml:space="preserve"> et al.,</w:t>
      </w:r>
      <w:r w:rsidR="003D1D6C" w:rsidRPr="00B545E6">
        <w:rPr>
          <w:rFonts w:ascii="Times New Roman" w:hAnsi="Times New Roman" w:cs="Times New Roman"/>
          <w:sz w:val="24"/>
          <w:szCs w:val="24"/>
        </w:rPr>
        <w:t xml:space="preserve"> </w:t>
      </w:r>
      <w:r w:rsidRPr="00B545E6">
        <w:rPr>
          <w:rFonts w:ascii="Times New Roman" w:hAnsi="Times New Roman" w:cs="Times New Roman"/>
          <w:sz w:val="24"/>
          <w:szCs w:val="24"/>
        </w:rPr>
        <w:t>2012). For example, predictions</w:t>
      </w:r>
      <w:r w:rsidRPr="00E404AF">
        <w:rPr>
          <w:rFonts w:ascii="Times New Roman" w:hAnsi="Times New Roman" w:cs="Times New Roman"/>
          <w:sz w:val="24"/>
          <w:szCs w:val="24"/>
        </w:rPr>
        <w:t xml:space="preserve"> and plans for the distant</w:t>
      </w:r>
      <w:r w:rsidR="00E17F19" w:rsidRPr="00E404AF">
        <w:rPr>
          <w:rFonts w:ascii="Times New Roman" w:hAnsi="Times New Roman" w:cs="Times New Roman"/>
          <w:sz w:val="24"/>
          <w:szCs w:val="24"/>
        </w:rPr>
        <w:t xml:space="preserve"> (vs. near)</w:t>
      </w:r>
      <w:r w:rsidRPr="00E404AF">
        <w:rPr>
          <w:rFonts w:ascii="Times New Roman" w:hAnsi="Times New Roman" w:cs="Times New Roman"/>
          <w:sz w:val="24"/>
          <w:szCs w:val="24"/>
        </w:rPr>
        <w:t xml:space="preserve"> future are guided </w:t>
      </w:r>
      <w:r w:rsidR="00C00208">
        <w:rPr>
          <w:rFonts w:ascii="Times New Roman" w:hAnsi="Times New Roman" w:cs="Times New Roman"/>
          <w:sz w:val="24"/>
          <w:szCs w:val="24"/>
        </w:rPr>
        <w:t>disproportionately</w:t>
      </w:r>
      <w:r w:rsidR="00A96505" w:rsidRPr="00E404AF">
        <w:rPr>
          <w:rFonts w:ascii="Times New Roman" w:hAnsi="Times New Roman" w:cs="Times New Roman"/>
          <w:sz w:val="24"/>
          <w:szCs w:val="24"/>
        </w:rPr>
        <w:t xml:space="preserve"> </w:t>
      </w:r>
      <w:r w:rsidRPr="00E404AF">
        <w:rPr>
          <w:rFonts w:ascii="Times New Roman" w:hAnsi="Times New Roman" w:cs="Times New Roman"/>
          <w:sz w:val="24"/>
          <w:szCs w:val="24"/>
        </w:rPr>
        <w:t>by superordinate goals</w:t>
      </w:r>
      <w:r w:rsidR="00BD27E0">
        <w:rPr>
          <w:rFonts w:ascii="Times New Roman" w:hAnsi="Times New Roman" w:cs="Times New Roman"/>
          <w:sz w:val="24"/>
          <w:szCs w:val="24"/>
        </w:rPr>
        <w:t>,</w:t>
      </w:r>
      <w:r w:rsidR="00EE187E" w:rsidRPr="00E404AF">
        <w:rPr>
          <w:rFonts w:ascii="Times New Roman" w:hAnsi="Times New Roman" w:cs="Times New Roman"/>
          <w:sz w:val="24"/>
          <w:szCs w:val="24"/>
        </w:rPr>
        <w:t xml:space="preserve"> </w:t>
      </w:r>
      <w:r w:rsidRPr="00E404AF">
        <w:rPr>
          <w:rFonts w:ascii="Times New Roman" w:hAnsi="Times New Roman" w:cs="Times New Roman"/>
          <w:sz w:val="24"/>
          <w:szCs w:val="24"/>
        </w:rPr>
        <w:t>values (</w:t>
      </w:r>
      <w:r w:rsidR="000C49C5" w:rsidRPr="00A424B7">
        <w:rPr>
          <w:rFonts w:ascii="Times New Roman" w:hAnsi="Times New Roman" w:cs="Times New Roman"/>
          <w:sz w:val="24"/>
          <w:szCs w:val="24"/>
        </w:rPr>
        <w:t>Eyal et</w:t>
      </w:r>
      <w:r w:rsidR="000C49C5" w:rsidRPr="00E404AF">
        <w:rPr>
          <w:rFonts w:ascii="Times New Roman" w:hAnsi="Times New Roman" w:cs="Times New Roman"/>
          <w:sz w:val="24"/>
          <w:szCs w:val="24"/>
        </w:rPr>
        <w:t xml:space="preserve"> al., 2009; </w:t>
      </w:r>
      <w:bookmarkStart w:id="5" w:name="_Hlk99890430"/>
      <w:r w:rsidRPr="0049086B">
        <w:rPr>
          <w:rFonts w:ascii="Times New Roman" w:hAnsi="Times New Roman" w:cs="Times New Roman"/>
          <w:sz w:val="24"/>
          <w:szCs w:val="24"/>
        </w:rPr>
        <w:t>Fujita</w:t>
      </w:r>
      <w:r w:rsidR="000C49C5" w:rsidRPr="0049086B">
        <w:rPr>
          <w:rFonts w:ascii="Times New Roman" w:hAnsi="Times New Roman" w:cs="Times New Roman"/>
          <w:sz w:val="24"/>
          <w:szCs w:val="24"/>
        </w:rPr>
        <w:t xml:space="preserve">, </w:t>
      </w:r>
      <w:r w:rsidRPr="0049086B">
        <w:rPr>
          <w:rFonts w:ascii="Times New Roman" w:hAnsi="Times New Roman" w:cs="Times New Roman"/>
          <w:sz w:val="24"/>
          <w:szCs w:val="24"/>
        </w:rPr>
        <w:t>2008</w:t>
      </w:r>
      <w:bookmarkEnd w:id="5"/>
      <w:r w:rsidRPr="0049086B">
        <w:rPr>
          <w:rFonts w:ascii="Times New Roman" w:hAnsi="Times New Roman" w:cs="Times New Roman"/>
          <w:sz w:val="24"/>
          <w:szCs w:val="24"/>
        </w:rPr>
        <w:t>)</w:t>
      </w:r>
      <w:r w:rsidR="00BD27E0">
        <w:rPr>
          <w:rFonts w:ascii="Times New Roman" w:hAnsi="Times New Roman" w:cs="Times New Roman"/>
          <w:sz w:val="24"/>
          <w:szCs w:val="24"/>
        </w:rPr>
        <w:t>, or</w:t>
      </w:r>
      <w:r w:rsidR="00A96505" w:rsidRPr="00E404AF">
        <w:rPr>
          <w:rFonts w:ascii="Times New Roman" w:hAnsi="Times New Roman" w:cs="Times New Roman"/>
          <w:sz w:val="24"/>
          <w:szCs w:val="24"/>
        </w:rPr>
        <w:t xml:space="preserve"> </w:t>
      </w:r>
      <w:r w:rsidR="0004452E">
        <w:rPr>
          <w:rFonts w:ascii="Times New Roman" w:hAnsi="Times New Roman" w:cs="Times New Roman"/>
          <w:sz w:val="24"/>
          <w:szCs w:val="24"/>
        </w:rPr>
        <w:t>traits</w:t>
      </w:r>
      <w:r w:rsidRPr="00E404AF">
        <w:rPr>
          <w:rFonts w:ascii="Times New Roman" w:hAnsi="Times New Roman" w:cs="Times New Roman"/>
          <w:sz w:val="24"/>
          <w:szCs w:val="24"/>
        </w:rPr>
        <w:t xml:space="preserve"> (Nussbaum</w:t>
      </w:r>
      <w:r w:rsidR="000C49C5" w:rsidRPr="00E404AF">
        <w:rPr>
          <w:rFonts w:ascii="Times New Roman" w:hAnsi="Times New Roman" w:cs="Times New Roman"/>
          <w:sz w:val="24"/>
          <w:szCs w:val="24"/>
        </w:rPr>
        <w:t xml:space="preserve"> et al., </w:t>
      </w:r>
      <w:r w:rsidRPr="00CF6C2D">
        <w:rPr>
          <w:rFonts w:ascii="Times New Roman" w:hAnsi="Times New Roman" w:cs="Times New Roman"/>
          <w:sz w:val="24"/>
          <w:szCs w:val="24"/>
        </w:rPr>
        <w:t>2003; Wakslak</w:t>
      </w:r>
      <w:r w:rsidR="000C49C5" w:rsidRPr="00CF6C2D">
        <w:rPr>
          <w:rFonts w:ascii="Times New Roman" w:hAnsi="Times New Roman" w:cs="Times New Roman"/>
          <w:sz w:val="24"/>
          <w:szCs w:val="24"/>
        </w:rPr>
        <w:t xml:space="preserve"> et al., </w:t>
      </w:r>
      <w:r w:rsidRPr="00CF6C2D">
        <w:rPr>
          <w:rFonts w:ascii="Times New Roman" w:hAnsi="Times New Roman" w:cs="Times New Roman"/>
          <w:sz w:val="24"/>
          <w:szCs w:val="24"/>
        </w:rPr>
        <w:t>2008)</w:t>
      </w:r>
      <w:r w:rsidR="00A96505" w:rsidRPr="00CF6C2D">
        <w:rPr>
          <w:rFonts w:ascii="Times New Roman" w:hAnsi="Times New Roman" w:cs="Times New Roman"/>
          <w:sz w:val="24"/>
          <w:szCs w:val="24"/>
        </w:rPr>
        <w:t>.</w:t>
      </w:r>
      <w:r w:rsidR="0089763F" w:rsidRPr="00E404AF">
        <w:rPr>
          <w:rFonts w:ascii="Times New Roman" w:hAnsi="Times New Roman" w:cs="Times New Roman"/>
          <w:sz w:val="24"/>
          <w:szCs w:val="24"/>
        </w:rPr>
        <w:t xml:space="preserve"> </w:t>
      </w:r>
    </w:p>
    <w:p w14:paraId="28E1D508" w14:textId="1AB67E66" w:rsidR="002B414E" w:rsidRPr="00E404AF" w:rsidRDefault="007A0753" w:rsidP="000C08A4">
      <w:pPr>
        <w:bidi w:val="0"/>
        <w:spacing w:after="0" w:line="480" w:lineRule="exact"/>
        <w:ind w:firstLine="720"/>
        <w:rPr>
          <w:rFonts w:ascii="Times New Roman" w:hAnsi="Times New Roman" w:cs="Times New Roman"/>
          <w:sz w:val="24"/>
          <w:szCs w:val="24"/>
        </w:rPr>
      </w:pPr>
      <w:r w:rsidRPr="00E404AF">
        <w:rPr>
          <w:rFonts w:ascii="Times New Roman" w:hAnsi="Times New Roman" w:cs="Times New Roman"/>
          <w:sz w:val="24"/>
          <w:szCs w:val="24"/>
        </w:rPr>
        <w:t>C</w:t>
      </w:r>
      <w:r w:rsidR="0089763F" w:rsidRPr="00E404AF">
        <w:rPr>
          <w:rFonts w:ascii="Times New Roman" w:hAnsi="Times New Roman" w:cs="Times New Roman"/>
          <w:sz w:val="24"/>
          <w:szCs w:val="24"/>
        </w:rPr>
        <w:t xml:space="preserve">onsistent with the self-enhancement and self-protection </w:t>
      </w:r>
      <w:r w:rsidR="0089763F" w:rsidRPr="00F669C0">
        <w:rPr>
          <w:rFonts w:ascii="Times New Roman" w:hAnsi="Times New Roman" w:cs="Times New Roman"/>
          <w:sz w:val="24"/>
          <w:szCs w:val="24"/>
        </w:rPr>
        <w:t xml:space="preserve">motives </w:t>
      </w:r>
      <w:r w:rsidR="002B414E" w:rsidRPr="00F669C0">
        <w:rPr>
          <w:rFonts w:ascii="Times New Roman" w:hAnsi="Times New Roman" w:cs="Times New Roman"/>
          <w:sz w:val="24"/>
          <w:szCs w:val="24"/>
        </w:rPr>
        <w:t>(</w:t>
      </w:r>
      <w:r w:rsidR="00AD75D1">
        <w:rPr>
          <w:rFonts w:ascii="Times New Roman" w:hAnsi="Times New Roman" w:cs="Times New Roman"/>
          <w:sz w:val="24"/>
          <w:szCs w:val="24"/>
        </w:rPr>
        <w:t>Alicke &amp; Sedikides, 2009;</w:t>
      </w:r>
      <w:r w:rsidR="002B414E" w:rsidRPr="00E404AF">
        <w:rPr>
          <w:rFonts w:ascii="Times New Roman" w:hAnsi="Times New Roman" w:cs="Times New Roman"/>
          <w:sz w:val="24"/>
          <w:szCs w:val="24"/>
        </w:rPr>
        <w:t xml:space="preserve"> </w:t>
      </w:r>
      <w:r w:rsidR="00E8795A" w:rsidRPr="00F669C0">
        <w:rPr>
          <w:rFonts w:ascii="Times New Roman" w:hAnsi="Times New Roman" w:cs="Times New Roman"/>
          <w:sz w:val="24"/>
          <w:szCs w:val="24"/>
        </w:rPr>
        <w:t>Dunning, 2014;</w:t>
      </w:r>
      <w:r w:rsidR="00E8795A">
        <w:rPr>
          <w:rFonts w:ascii="Times New Roman" w:hAnsi="Times New Roman" w:cs="Times New Roman"/>
          <w:sz w:val="24"/>
          <w:szCs w:val="24"/>
        </w:rPr>
        <w:t xml:space="preserve"> </w:t>
      </w:r>
      <w:r w:rsidR="002B414E" w:rsidRPr="00E404AF">
        <w:rPr>
          <w:rFonts w:ascii="Times New Roman" w:hAnsi="Times New Roman" w:cs="Times New Roman"/>
          <w:sz w:val="24"/>
          <w:szCs w:val="24"/>
        </w:rPr>
        <w:t>Sedikides &amp; Alicke, 2012)</w:t>
      </w:r>
      <w:r w:rsidRPr="00E404AF">
        <w:rPr>
          <w:rFonts w:ascii="Times New Roman" w:hAnsi="Times New Roman" w:cs="Times New Roman"/>
          <w:sz w:val="24"/>
          <w:szCs w:val="24"/>
        </w:rPr>
        <w:t>,</w:t>
      </w:r>
      <w:bookmarkStart w:id="6" w:name="_Hlk92536104"/>
      <w:r w:rsidRPr="00E404AF">
        <w:rPr>
          <w:rFonts w:ascii="Times New Roman" w:hAnsi="Times New Roman" w:cs="Times New Roman"/>
          <w:sz w:val="24"/>
          <w:szCs w:val="24"/>
        </w:rPr>
        <w:t xml:space="preserve"> b</w:t>
      </w:r>
      <w:r w:rsidR="001C4E8A" w:rsidRPr="00E404AF">
        <w:rPr>
          <w:rFonts w:ascii="Times New Roman" w:eastAsia="Times New Roman" w:hAnsi="Times New Roman" w:cs="Times New Roman"/>
          <w:color w:val="000000" w:themeColor="text1"/>
          <w:sz w:val="24"/>
          <w:szCs w:val="24"/>
        </w:rPr>
        <w:t>oth prospection and retrospection contribute to</w:t>
      </w:r>
      <w:r w:rsidR="0089763F" w:rsidRPr="00E404AF">
        <w:rPr>
          <w:rFonts w:ascii="Times New Roman" w:eastAsia="Times New Roman" w:hAnsi="Times New Roman" w:cs="Times New Roman"/>
          <w:color w:val="000000" w:themeColor="text1"/>
          <w:sz w:val="24"/>
          <w:szCs w:val="24"/>
        </w:rPr>
        <w:t xml:space="preserve"> the</w:t>
      </w:r>
      <w:r w:rsidR="001C4E8A" w:rsidRPr="00E404AF">
        <w:rPr>
          <w:rFonts w:ascii="Times New Roman" w:eastAsia="Times New Roman" w:hAnsi="Times New Roman" w:cs="Times New Roman"/>
          <w:color w:val="000000" w:themeColor="text1"/>
          <w:sz w:val="24"/>
          <w:szCs w:val="24"/>
        </w:rPr>
        <w:t xml:space="preserve"> </w:t>
      </w:r>
      <w:r w:rsidR="001B40C7" w:rsidRPr="00E404AF">
        <w:rPr>
          <w:rFonts w:ascii="Times New Roman" w:eastAsia="Times New Roman" w:hAnsi="Times New Roman" w:cs="Times New Roman"/>
          <w:color w:val="000000" w:themeColor="text1"/>
          <w:sz w:val="24"/>
          <w:szCs w:val="24"/>
        </w:rPr>
        <w:t xml:space="preserve">construction and </w:t>
      </w:r>
      <w:r w:rsidR="001C4E8A" w:rsidRPr="00E404AF">
        <w:rPr>
          <w:rFonts w:ascii="Times New Roman" w:eastAsia="Times New Roman" w:hAnsi="Times New Roman" w:cs="Times New Roman"/>
          <w:color w:val="000000" w:themeColor="text1"/>
          <w:sz w:val="24"/>
          <w:szCs w:val="24"/>
        </w:rPr>
        <w:t xml:space="preserve">maintenance of </w:t>
      </w:r>
      <w:r w:rsidR="000F6D1C" w:rsidRPr="00E404AF">
        <w:rPr>
          <w:rFonts w:ascii="Times New Roman" w:eastAsia="Times New Roman" w:hAnsi="Times New Roman" w:cs="Times New Roman"/>
          <w:color w:val="000000" w:themeColor="text1"/>
          <w:sz w:val="24"/>
          <w:szCs w:val="24"/>
        </w:rPr>
        <w:t xml:space="preserve">favorable </w:t>
      </w:r>
      <w:r w:rsidR="00CE75D7" w:rsidRPr="00E404AF">
        <w:rPr>
          <w:rFonts w:ascii="Times New Roman" w:eastAsia="Times New Roman" w:hAnsi="Times New Roman" w:cs="Times New Roman"/>
          <w:color w:val="000000" w:themeColor="text1"/>
          <w:sz w:val="24"/>
          <w:szCs w:val="24"/>
        </w:rPr>
        <w:t>self-</w:t>
      </w:r>
      <w:r w:rsidR="00CE75D7" w:rsidRPr="004628C7">
        <w:rPr>
          <w:rFonts w:ascii="Times New Roman" w:eastAsia="Times New Roman" w:hAnsi="Times New Roman" w:cs="Times New Roman"/>
          <w:color w:val="000000" w:themeColor="text1"/>
          <w:sz w:val="24"/>
          <w:szCs w:val="24"/>
        </w:rPr>
        <w:t>views</w:t>
      </w:r>
      <w:r w:rsidR="000363A4" w:rsidRPr="004628C7">
        <w:rPr>
          <w:rFonts w:ascii="Times New Roman" w:eastAsia="Times New Roman" w:hAnsi="Times New Roman" w:cs="Times New Roman"/>
          <w:color w:val="000000" w:themeColor="text1"/>
          <w:sz w:val="24"/>
          <w:szCs w:val="24"/>
        </w:rPr>
        <w:t xml:space="preserve"> </w:t>
      </w:r>
      <w:r w:rsidR="000363A4" w:rsidRPr="004628C7">
        <w:rPr>
          <w:rFonts w:ascii="Times New Roman" w:hAnsi="Times New Roman" w:cs="Times New Roman"/>
          <w:sz w:val="24"/>
          <w:szCs w:val="24"/>
        </w:rPr>
        <w:t>(</w:t>
      </w:r>
      <w:r w:rsidR="000363A4" w:rsidRPr="004628C7">
        <w:rPr>
          <w:rFonts w:ascii="Times New Roman" w:eastAsia="Times New Roman" w:hAnsi="Times New Roman" w:cs="Times New Roman"/>
          <w:sz w:val="24"/>
          <w:szCs w:val="24"/>
        </w:rPr>
        <w:t>Markus &amp; Ruvolo, 1989; McAdams, 2008</w:t>
      </w:r>
      <w:r w:rsidR="00C00208" w:rsidRPr="004628C7">
        <w:rPr>
          <w:rFonts w:ascii="Times New Roman" w:eastAsia="Times New Roman" w:hAnsi="Times New Roman" w:cs="Times New Roman"/>
          <w:sz w:val="24"/>
          <w:szCs w:val="24"/>
        </w:rPr>
        <w:t>;</w:t>
      </w:r>
      <w:r w:rsidR="00C00208">
        <w:rPr>
          <w:rFonts w:ascii="Times New Roman" w:eastAsia="Times New Roman" w:hAnsi="Times New Roman" w:cs="Times New Roman"/>
          <w:sz w:val="24"/>
          <w:szCs w:val="24"/>
        </w:rPr>
        <w:t xml:space="preserve"> </w:t>
      </w:r>
      <w:r w:rsidR="00C00208" w:rsidRPr="00A82740">
        <w:rPr>
          <w:rFonts w:ascii="Times New Roman" w:hAnsi="Times New Roman" w:cs="Times New Roman"/>
          <w:sz w:val="24"/>
          <w:szCs w:val="24"/>
        </w:rPr>
        <w:t>Ross &amp; Wilson, 2003</w:t>
      </w:r>
      <w:r w:rsidR="000363A4" w:rsidRPr="00A82740">
        <w:rPr>
          <w:rFonts w:ascii="Times New Roman" w:eastAsia="Times New Roman" w:hAnsi="Times New Roman" w:cs="Times New Roman"/>
          <w:sz w:val="24"/>
          <w:szCs w:val="24"/>
        </w:rPr>
        <w:t>)</w:t>
      </w:r>
      <w:r w:rsidR="001C4E8A" w:rsidRPr="00A82740">
        <w:rPr>
          <w:rFonts w:ascii="Times New Roman" w:hAnsi="Times New Roman" w:cs="Times New Roman"/>
          <w:sz w:val="24"/>
          <w:szCs w:val="24"/>
        </w:rPr>
        <w:t>.</w:t>
      </w:r>
      <w:r w:rsidR="000F6D1C" w:rsidRPr="00A82740">
        <w:rPr>
          <w:rFonts w:ascii="Times New Roman" w:hAnsi="Times New Roman" w:cs="Times New Roman"/>
          <w:sz w:val="24"/>
          <w:szCs w:val="24"/>
        </w:rPr>
        <w:t xml:space="preserve"> </w:t>
      </w:r>
      <w:bookmarkEnd w:id="6"/>
      <w:r w:rsidR="00C603D6" w:rsidRPr="00A82740">
        <w:rPr>
          <w:rFonts w:ascii="Times New Roman" w:hAnsi="Times New Roman" w:cs="Times New Roman"/>
          <w:sz w:val="24"/>
          <w:szCs w:val="24"/>
        </w:rPr>
        <w:t xml:space="preserve">In </w:t>
      </w:r>
      <w:r w:rsidR="00C603D6" w:rsidRPr="00A82740">
        <w:rPr>
          <w:rFonts w:ascii="Times New Roman" w:hAnsi="Times New Roman" w:cs="Times New Roman"/>
          <w:i/>
          <w:iCs/>
          <w:sz w:val="24"/>
          <w:szCs w:val="24"/>
        </w:rPr>
        <w:t>prospection</w:t>
      </w:r>
      <w:r w:rsidR="000363A4" w:rsidRPr="00A82740">
        <w:rPr>
          <w:rFonts w:ascii="Times New Roman" w:hAnsi="Times New Roman" w:cs="Times New Roman"/>
          <w:sz w:val="24"/>
          <w:szCs w:val="24"/>
        </w:rPr>
        <w:t xml:space="preserve">, </w:t>
      </w:r>
      <w:r w:rsidR="001C4E8A" w:rsidRPr="00A82740">
        <w:rPr>
          <w:rFonts w:ascii="Times New Roman" w:hAnsi="Times New Roman" w:cs="Times New Roman"/>
          <w:sz w:val="24"/>
          <w:szCs w:val="24"/>
          <w:shd w:val="clear" w:color="auto" w:fill="FFFFFF"/>
        </w:rPr>
        <w:t>distant (</w:t>
      </w:r>
      <w:r w:rsidR="0004452E">
        <w:rPr>
          <w:rFonts w:ascii="Times New Roman" w:hAnsi="Times New Roman" w:cs="Times New Roman"/>
          <w:sz w:val="24"/>
          <w:szCs w:val="24"/>
          <w:shd w:val="clear" w:color="auto" w:fill="FFFFFF"/>
        </w:rPr>
        <w:t>than</w:t>
      </w:r>
      <w:r w:rsidR="001C4E8A" w:rsidRPr="00A82740">
        <w:rPr>
          <w:rFonts w:ascii="Times New Roman" w:hAnsi="Times New Roman" w:cs="Times New Roman"/>
          <w:sz w:val="24"/>
          <w:szCs w:val="24"/>
          <w:shd w:val="clear" w:color="auto" w:fill="FFFFFF"/>
        </w:rPr>
        <w:t xml:space="preserve"> near) future-self </w:t>
      </w:r>
      <w:r w:rsidR="00A96505" w:rsidRPr="00A82740">
        <w:rPr>
          <w:rFonts w:ascii="Times New Roman" w:hAnsi="Times New Roman" w:cs="Times New Roman"/>
          <w:sz w:val="24"/>
          <w:szCs w:val="24"/>
          <w:shd w:val="clear" w:color="auto" w:fill="FFFFFF"/>
        </w:rPr>
        <w:t>predictions are more</w:t>
      </w:r>
      <w:r w:rsidR="00A96505" w:rsidRPr="00E404AF">
        <w:rPr>
          <w:rFonts w:ascii="Times New Roman" w:hAnsi="Times New Roman" w:cs="Times New Roman"/>
          <w:sz w:val="24"/>
          <w:szCs w:val="24"/>
          <w:shd w:val="clear" w:color="auto" w:fill="FFFFFF"/>
        </w:rPr>
        <w:t xml:space="preserve"> positive and confidently held, as they rely on attributes </w:t>
      </w:r>
      <w:r w:rsidR="00AA14FB" w:rsidRPr="00E404AF">
        <w:rPr>
          <w:rFonts w:ascii="Times New Roman" w:hAnsi="Times New Roman" w:cs="Times New Roman"/>
          <w:sz w:val="24"/>
          <w:szCs w:val="24"/>
          <w:shd w:val="clear" w:color="auto" w:fill="FFFFFF"/>
        </w:rPr>
        <w:t xml:space="preserve">central </w:t>
      </w:r>
      <w:r w:rsidR="00A96505" w:rsidRPr="00E404AF">
        <w:rPr>
          <w:rFonts w:ascii="Times New Roman" w:hAnsi="Times New Roman" w:cs="Times New Roman"/>
          <w:sz w:val="24"/>
          <w:szCs w:val="24"/>
          <w:shd w:val="clear" w:color="auto" w:fill="FFFFFF"/>
        </w:rPr>
        <w:t>in defining the self, which are typically positive</w:t>
      </w:r>
      <w:r w:rsidR="001C4E8A" w:rsidRPr="00E404AF">
        <w:rPr>
          <w:rFonts w:ascii="Times New Roman" w:hAnsi="Times New Roman" w:cs="Times New Roman"/>
          <w:sz w:val="24"/>
          <w:szCs w:val="24"/>
          <w:shd w:val="clear" w:color="auto" w:fill="FFFFFF"/>
        </w:rPr>
        <w:t xml:space="preserve"> (</w:t>
      </w:r>
      <w:r w:rsidR="00A82740" w:rsidRPr="00A25AA4">
        <w:rPr>
          <w:rFonts w:asciiTheme="majorBidi" w:hAnsiTheme="majorBidi" w:cstheme="majorBidi"/>
          <w:sz w:val="24"/>
          <w:szCs w:val="24"/>
        </w:rPr>
        <w:t>Stephan, Sedikides, Heller</w:t>
      </w:r>
      <w:r w:rsidR="00A82740">
        <w:rPr>
          <w:rFonts w:asciiTheme="majorBidi" w:hAnsiTheme="majorBidi" w:cstheme="majorBidi"/>
          <w:sz w:val="24"/>
          <w:szCs w:val="24"/>
        </w:rPr>
        <w:t>,</w:t>
      </w:r>
      <w:r w:rsidR="00A82740" w:rsidRPr="00A25AA4">
        <w:rPr>
          <w:rFonts w:asciiTheme="majorBidi" w:hAnsiTheme="majorBidi" w:cstheme="majorBidi"/>
          <w:sz w:val="24"/>
          <w:szCs w:val="24"/>
        </w:rPr>
        <w:t xml:space="preserve"> </w:t>
      </w:r>
      <w:r w:rsidR="00A82740">
        <w:rPr>
          <w:rFonts w:asciiTheme="majorBidi" w:hAnsiTheme="majorBidi" w:cstheme="majorBidi"/>
          <w:sz w:val="24"/>
          <w:szCs w:val="24"/>
        </w:rPr>
        <w:t xml:space="preserve">et al. </w:t>
      </w:r>
      <w:r w:rsidR="00A82740" w:rsidRPr="00A25AA4">
        <w:rPr>
          <w:rFonts w:asciiTheme="majorBidi" w:hAnsiTheme="majorBidi" w:cstheme="majorBidi"/>
          <w:sz w:val="24"/>
          <w:szCs w:val="24"/>
        </w:rPr>
        <w:t>2015</w:t>
      </w:r>
      <w:r w:rsidR="001C4E8A" w:rsidRPr="00E404AF">
        <w:rPr>
          <w:rFonts w:ascii="Times New Roman" w:hAnsi="Times New Roman" w:cs="Times New Roman"/>
          <w:sz w:val="24"/>
          <w:szCs w:val="24"/>
          <w:shd w:val="clear" w:color="auto" w:fill="FFFFFF"/>
        </w:rPr>
        <w:t>).</w:t>
      </w:r>
      <w:r w:rsidR="00A96505" w:rsidRPr="00E404AF">
        <w:rPr>
          <w:rFonts w:ascii="Times New Roman" w:hAnsi="Times New Roman" w:cs="Times New Roman"/>
          <w:sz w:val="24"/>
          <w:szCs w:val="24"/>
          <w:shd w:val="clear" w:color="auto" w:fill="FFFFFF"/>
        </w:rPr>
        <w:t xml:space="preserve"> </w:t>
      </w:r>
      <w:r w:rsidR="000363A4" w:rsidRPr="00E404AF">
        <w:rPr>
          <w:rFonts w:ascii="Times New Roman" w:hAnsi="Times New Roman" w:cs="Times New Roman"/>
          <w:sz w:val="24"/>
          <w:szCs w:val="24"/>
        </w:rPr>
        <w:t xml:space="preserve">Similarly, participants attribute idealistic characteristics to their </w:t>
      </w:r>
      <w:r w:rsidR="00842250">
        <w:rPr>
          <w:rFonts w:ascii="Times New Roman" w:hAnsi="Times New Roman" w:cs="Times New Roman"/>
          <w:sz w:val="24"/>
          <w:szCs w:val="24"/>
        </w:rPr>
        <w:t xml:space="preserve">distant </w:t>
      </w:r>
      <w:r w:rsidR="000363A4" w:rsidRPr="00E404AF">
        <w:rPr>
          <w:rFonts w:ascii="Times New Roman" w:hAnsi="Times New Roman" w:cs="Times New Roman"/>
          <w:sz w:val="24"/>
          <w:szCs w:val="24"/>
        </w:rPr>
        <w:t>future self</w:t>
      </w:r>
      <w:r w:rsidR="00A96505" w:rsidRPr="00E404AF">
        <w:rPr>
          <w:rFonts w:ascii="Times New Roman" w:hAnsi="Times New Roman" w:cs="Times New Roman"/>
          <w:sz w:val="24"/>
          <w:szCs w:val="24"/>
        </w:rPr>
        <w:t xml:space="preserve"> (</w:t>
      </w:r>
      <w:r w:rsidR="00B32F5D">
        <w:rPr>
          <w:rFonts w:ascii="Times New Roman" w:hAnsi="Times New Roman" w:cs="Times New Roman"/>
          <w:sz w:val="24"/>
          <w:szCs w:val="24"/>
        </w:rPr>
        <w:t xml:space="preserve">i.e., </w:t>
      </w:r>
      <w:r w:rsidR="00A96505" w:rsidRPr="00E404AF">
        <w:rPr>
          <w:rFonts w:ascii="Times New Roman" w:hAnsi="Times New Roman" w:cs="Times New Roman"/>
          <w:sz w:val="24"/>
          <w:szCs w:val="24"/>
          <w:shd w:val="clear" w:color="auto" w:fill="FFFFFF"/>
        </w:rPr>
        <w:t>a value-oriented self-representation that</w:t>
      </w:r>
      <w:r w:rsidR="002068B5">
        <w:rPr>
          <w:rFonts w:ascii="Times New Roman" w:hAnsi="Times New Roman" w:cs="Times New Roman"/>
          <w:sz w:val="24"/>
          <w:szCs w:val="24"/>
          <w:shd w:val="clear" w:color="auto" w:fill="FFFFFF"/>
        </w:rPr>
        <w:t xml:space="preserve"> is thought to</w:t>
      </w:r>
      <w:r w:rsidR="00A96505" w:rsidRPr="00E404AF">
        <w:rPr>
          <w:rFonts w:ascii="Times New Roman" w:hAnsi="Times New Roman" w:cs="Times New Roman"/>
          <w:sz w:val="24"/>
          <w:szCs w:val="24"/>
          <w:shd w:val="clear" w:color="auto" w:fill="FFFFFF"/>
        </w:rPr>
        <w:t xml:space="preserve"> reflect</w:t>
      </w:r>
      <w:r w:rsidR="00B32F5D">
        <w:rPr>
          <w:rFonts w:ascii="Times New Roman" w:hAnsi="Times New Roman" w:cs="Times New Roman"/>
          <w:sz w:val="24"/>
          <w:szCs w:val="24"/>
          <w:shd w:val="clear" w:color="auto" w:fill="FFFFFF"/>
        </w:rPr>
        <w:t xml:space="preserve"> one’s</w:t>
      </w:r>
      <w:r w:rsidR="00A96505" w:rsidRPr="00E404AF">
        <w:rPr>
          <w:rFonts w:ascii="Times New Roman" w:hAnsi="Times New Roman" w:cs="Times New Roman"/>
          <w:sz w:val="24"/>
          <w:szCs w:val="24"/>
          <w:shd w:val="clear" w:color="auto" w:fill="FFFFFF"/>
        </w:rPr>
        <w:t xml:space="preserve"> true self)</w:t>
      </w:r>
      <w:r w:rsidR="000363A4" w:rsidRPr="00E404AF">
        <w:rPr>
          <w:rFonts w:ascii="Times New Roman" w:hAnsi="Times New Roman" w:cs="Times New Roman"/>
          <w:sz w:val="24"/>
          <w:szCs w:val="24"/>
        </w:rPr>
        <w:t xml:space="preserve">, </w:t>
      </w:r>
      <w:r w:rsidR="00AA14FB" w:rsidRPr="00E404AF">
        <w:rPr>
          <w:rFonts w:ascii="Times New Roman" w:hAnsi="Times New Roman" w:cs="Times New Roman"/>
          <w:sz w:val="24"/>
          <w:szCs w:val="24"/>
        </w:rPr>
        <w:t>whereas they attribute pragmatic characteristics to their near self</w:t>
      </w:r>
      <w:r w:rsidR="00A96505" w:rsidRPr="00E404AF">
        <w:rPr>
          <w:rFonts w:ascii="Times New Roman" w:hAnsi="Times New Roman" w:cs="Times New Roman"/>
          <w:sz w:val="24"/>
          <w:szCs w:val="24"/>
        </w:rPr>
        <w:t xml:space="preserve"> (</w:t>
      </w:r>
      <w:r w:rsidR="00B32F5D">
        <w:rPr>
          <w:rFonts w:ascii="Times New Roman" w:hAnsi="Times New Roman" w:cs="Times New Roman"/>
          <w:sz w:val="24"/>
          <w:szCs w:val="24"/>
        </w:rPr>
        <w:t xml:space="preserve">i.e., </w:t>
      </w:r>
      <w:r w:rsidR="00A96505" w:rsidRPr="00E404AF">
        <w:rPr>
          <w:rFonts w:ascii="Times New Roman" w:hAnsi="Times New Roman" w:cs="Times New Roman"/>
          <w:sz w:val="24"/>
          <w:szCs w:val="24"/>
          <w:shd w:val="clear" w:color="auto" w:fill="FFFFFF"/>
        </w:rPr>
        <w:t xml:space="preserve">a self-representation that </w:t>
      </w:r>
      <w:r w:rsidR="00A96505" w:rsidRPr="00351190">
        <w:rPr>
          <w:rFonts w:ascii="Times New Roman" w:hAnsi="Times New Roman" w:cs="Times New Roman"/>
          <w:sz w:val="24"/>
          <w:szCs w:val="24"/>
          <w:shd w:val="clear" w:color="auto" w:fill="FFFFFF"/>
        </w:rPr>
        <w:t xml:space="preserve">is focused on available </w:t>
      </w:r>
      <w:r w:rsidR="00A96505" w:rsidRPr="005F3EEA">
        <w:rPr>
          <w:rFonts w:asciiTheme="majorBidi" w:hAnsiTheme="majorBidi" w:cstheme="majorBidi"/>
          <w:sz w:val="24"/>
          <w:szCs w:val="24"/>
          <w:shd w:val="clear" w:color="auto" w:fill="FFFFFF"/>
        </w:rPr>
        <w:t>opportunities and constraints</w:t>
      </w:r>
      <w:r w:rsidR="00B32F5D" w:rsidRPr="005F3EEA">
        <w:rPr>
          <w:rFonts w:asciiTheme="majorBidi" w:hAnsiTheme="majorBidi" w:cstheme="majorBidi"/>
          <w:sz w:val="24"/>
          <w:szCs w:val="24"/>
          <w:shd w:val="clear" w:color="auto" w:fill="FFFFFF"/>
        </w:rPr>
        <w:t>,</w:t>
      </w:r>
      <w:r w:rsidR="00A96505" w:rsidRPr="005F3EEA">
        <w:rPr>
          <w:rFonts w:asciiTheme="majorBidi" w:hAnsiTheme="majorBidi" w:cstheme="majorBidi"/>
          <w:sz w:val="24"/>
          <w:szCs w:val="24"/>
          <w:shd w:val="clear" w:color="auto" w:fill="FFFFFF"/>
        </w:rPr>
        <w:t xml:space="preserve"> and is guided by practicality of action</w:t>
      </w:r>
      <w:r w:rsidR="00B32F5D" w:rsidRPr="005F3EEA">
        <w:rPr>
          <w:rFonts w:asciiTheme="majorBidi" w:hAnsiTheme="majorBidi" w:cstheme="majorBidi"/>
          <w:sz w:val="24"/>
          <w:szCs w:val="24"/>
          <w:shd w:val="clear" w:color="auto" w:fill="FFFFFF"/>
        </w:rPr>
        <w:t xml:space="preserve">; </w:t>
      </w:r>
      <w:r w:rsidR="000363A4" w:rsidRPr="005F3EEA">
        <w:rPr>
          <w:rFonts w:asciiTheme="majorBidi" w:hAnsiTheme="majorBidi" w:cstheme="majorBidi"/>
          <w:sz w:val="24"/>
          <w:szCs w:val="24"/>
        </w:rPr>
        <w:t>Kivetz &amp; Tyler, 200</w:t>
      </w:r>
      <w:r w:rsidR="00D410FC" w:rsidRPr="005F3EEA">
        <w:rPr>
          <w:rFonts w:asciiTheme="majorBidi" w:hAnsiTheme="majorBidi" w:cstheme="majorBidi"/>
          <w:sz w:val="24"/>
          <w:szCs w:val="24"/>
        </w:rPr>
        <w:t>7</w:t>
      </w:r>
      <w:r w:rsidR="006A6F9F" w:rsidRPr="005F3EEA">
        <w:rPr>
          <w:rFonts w:asciiTheme="majorBidi" w:hAnsiTheme="majorBidi" w:cstheme="majorBidi"/>
          <w:sz w:val="24"/>
          <w:szCs w:val="24"/>
        </w:rPr>
        <w:t>).</w:t>
      </w:r>
      <w:r w:rsidR="00C603D6" w:rsidRPr="005F3EEA">
        <w:rPr>
          <w:rFonts w:asciiTheme="majorBidi" w:hAnsiTheme="majorBidi" w:cstheme="majorBidi"/>
          <w:sz w:val="24"/>
          <w:szCs w:val="24"/>
        </w:rPr>
        <w:t xml:space="preserve"> </w:t>
      </w:r>
      <w:r w:rsidR="00B32F5D" w:rsidRPr="005F3EEA">
        <w:rPr>
          <w:rFonts w:asciiTheme="majorBidi" w:hAnsiTheme="majorBidi" w:cstheme="majorBidi"/>
          <w:sz w:val="24"/>
          <w:szCs w:val="24"/>
        </w:rPr>
        <w:t xml:space="preserve">In </w:t>
      </w:r>
      <w:r w:rsidR="00C603D6" w:rsidRPr="005F3EEA">
        <w:rPr>
          <w:rFonts w:asciiTheme="majorBidi" w:hAnsiTheme="majorBidi" w:cstheme="majorBidi"/>
          <w:i/>
          <w:iCs/>
          <w:sz w:val="24"/>
          <w:szCs w:val="24"/>
        </w:rPr>
        <w:t>retrospection</w:t>
      </w:r>
      <w:r w:rsidR="00C603D6" w:rsidRPr="005F3EEA">
        <w:rPr>
          <w:rFonts w:asciiTheme="majorBidi" w:hAnsiTheme="majorBidi" w:cstheme="majorBidi"/>
          <w:sz w:val="24"/>
          <w:szCs w:val="24"/>
        </w:rPr>
        <w:t>,</w:t>
      </w:r>
      <w:r w:rsidR="005F3EEA" w:rsidRPr="005F3EEA">
        <w:rPr>
          <w:rFonts w:asciiTheme="majorBidi" w:hAnsiTheme="majorBidi" w:cstheme="majorBidi"/>
          <w:sz w:val="24"/>
          <w:szCs w:val="24"/>
        </w:rPr>
        <w:t xml:space="preserve"> nostalgic recollections of the past reflect features </w:t>
      </w:r>
      <w:r w:rsidR="005F3EEA" w:rsidRPr="005F3EEA">
        <w:rPr>
          <w:rFonts w:asciiTheme="majorBidi" w:hAnsiTheme="majorBidi" w:cstheme="majorBidi"/>
          <w:sz w:val="24"/>
          <w:szCs w:val="24"/>
        </w:rPr>
        <w:lastRenderedPageBreak/>
        <w:t>central to one’s identity and</w:t>
      </w:r>
      <w:r w:rsidR="005F3EEA">
        <w:rPr>
          <w:rFonts w:asciiTheme="majorBidi" w:hAnsiTheme="majorBidi" w:cstheme="majorBidi"/>
          <w:sz w:val="24"/>
          <w:szCs w:val="24"/>
        </w:rPr>
        <w:t xml:space="preserve"> are</w:t>
      </w:r>
      <w:r w:rsidR="005F3EEA" w:rsidRPr="005F3EEA">
        <w:rPr>
          <w:rFonts w:asciiTheme="majorBidi" w:hAnsiTheme="majorBidi" w:cstheme="majorBidi"/>
          <w:sz w:val="24"/>
          <w:szCs w:val="24"/>
        </w:rPr>
        <w:t xml:space="preserve"> rose-colored</w:t>
      </w:r>
      <w:r w:rsidR="005F3EEA">
        <w:rPr>
          <w:rFonts w:asciiTheme="majorBidi" w:hAnsiTheme="majorBidi" w:cstheme="majorBidi"/>
          <w:sz w:val="24"/>
          <w:szCs w:val="24"/>
        </w:rPr>
        <w:t xml:space="preserve"> (</w:t>
      </w:r>
      <w:r w:rsidR="000C08A4">
        <w:rPr>
          <w:rFonts w:asciiTheme="majorBidi" w:hAnsiTheme="majorBidi" w:cstheme="majorBidi"/>
          <w:sz w:val="24"/>
          <w:szCs w:val="24"/>
        </w:rPr>
        <w:t xml:space="preserve">Hepper et al., 2012; </w:t>
      </w:r>
      <w:r w:rsidR="005F3EEA">
        <w:rPr>
          <w:rFonts w:asciiTheme="majorBidi" w:hAnsiTheme="majorBidi" w:cstheme="majorBidi"/>
          <w:sz w:val="24"/>
          <w:szCs w:val="24"/>
        </w:rPr>
        <w:t>Sedikides</w:t>
      </w:r>
      <w:r w:rsidR="003D2344">
        <w:rPr>
          <w:rFonts w:asciiTheme="majorBidi" w:hAnsiTheme="majorBidi" w:cstheme="majorBidi"/>
          <w:sz w:val="24"/>
          <w:szCs w:val="24"/>
        </w:rPr>
        <w:t>, Wildschut,</w:t>
      </w:r>
      <w:r w:rsidR="005F3EEA">
        <w:rPr>
          <w:rFonts w:asciiTheme="majorBidi" w:hAnsiTheme="majorBidi" w:cstheme="majorBidi"/>
          <w:sz w:val="24"/>
          <w:szCs w:val="24"/>
        </w:rPr>
        <w:t xml:space="preserve"> et al., 2015)</w:t>
      </w:r>
      <w:r w:rsidR="005F3EEA" w:rsidRPr="005F3EEA">
        <w:rPr>
          <w:rFonts w:asciiTheme="majorBidi" w:hAnsiTheme="majorBidi" w:cstheme="majorBidi"/>
          <w:sz w:val="24"/>
          <w:szCs w:val="24"/>
        </w:rPr>
        <w:t>.</w:t>
      </w:r>
      <w:r w:rsidR="005F3EEA">
        <w:rPr>
          <w:rFonts w:asciiTheme="majorBidi" w:hAnsiTheme="majorBidi" w:cstheme="majorBidi"/>
          <w:sz w:val="24"/>
          <w:szCs w:val="24"/>
        </w:rPr>
        <w:t xml:space="preserve"> </w:t>
      </w:r>
      <w:r w:rsidR="00A96505" w:rsidRPr="00304A42">
        <w:rPr>
          <w:rFonts w:ascii="Times New Roman" w:hAnsi="Times New Roman" w:cs="Times New Roman"/>
          <w:color w:val="000000"/>
          <w:sz w:val="24"/>
          <w:szCs w:val="24"/>
          <w:shd w:val="clear" w:color="auto" w:fill="FFFFFF"/>
        </w:rPr>
        <w:t xml:space="preserve">Moreover, </w:t>
      </w:r>
      <w:r w:rsidR="001A7086" w:rsidRPr="00304A42">
        <w:rPr>
          <w:rFonts w:ascii="Times New Roman" w:hAnsi="Times New Roman" w:cs="Times New Roman"/>
          <w:sz w:val="24"/>
          <w:szCs w:val="24"/>
        </w:rPr>
        <w:t>subjective experience</w:t>
      </w:r>
      <w:r w:rsidR="00C00208" w:rsidRPr="00304A42">
        <w:rPr>
          <w:rFonts w:ascii="Times New Roman" w:hAnsi="Times New Roman" w:cs="Times New Roman"/>
          <w:sz w:val="24"/>
          <w:szCs w:val="24"/>
        </w:rPr>
        <w:t>—</w:t>
      </w:r>
      <w:r w:rsidR="001A7086" w:rsidRPr="00E404AF">
        <w:rPr>
          <w:rFonts w:ascii="Times New Roman" w:hAnsi="Times New Roman" w:cs="Times New Roman"/>
          <w:sz w:val="24"/>
          <w:szCs w:val="24"/>
        </w:rPr>
        <w:t>associated with projecting oneself back into the past and forward into the future to re-experience or pre-experience an event</w:t>
      </w:r>
      <w:r w:rsidR="00C00208">
        <w:rPr>
          <w:rFonts w:ascii="Times New Roman" w:hAnsi="Times New Roman" w:cs="Times New Roman"/>
          <w:sz w:val="24"/>
          <w:szCs w:val="24"/>
        </w:rPr>
        <w:t>—</w:t>
      </w:r>
      <w:r w:rsidR="001A7086" w:rsidRPr="00E404AF">
        <w:rPr>
          <w:rFonts w:ascii="Times New Roman" w:hAnsi="Times New Roman" w:cs="Times New Roman"/>
          <w:sz w:val="24"/>
          <w:szCs w:val="24"/>
        </w:rPr>
        <w:t>is influenced by the</w:t>
      </w:r>
      <w:r w:rsidR="00B32F5D">
        <w:rPr>
          <w:rFonts w:ascii="Times New Roman" w:hAnsi="Times New Roman" w:cs="Times New Roman"/>
          <w:sz w:val="24"/>
          <w:szCs w:val="24"/>
        </w:rPr>
        <w:t xml:space="preserve"> event’s</w:t>
      </w:r>
      <w:r w:rsidR="001A7086" w:rsidRPr="00E404AF">
        <w:rPr>
          <w:rFonts w:ascii="Times New Roman" w:hAnsi="Times New Roman" w:cs="Times New Roman"/>
          <w:sz w:val="24"/>
          <w:szCs w:val="24"/>
        </w:rPr>
        <w:t xml:space="preserve"> valence </w:t>
      </w:r>
      <w:r w:rsidR="00C00208">
        <w:rPr>
          <w:rFonts w:ascii="Times New Roman" w:hAnsi="Times New Roman" w:cs="Times New Roman"/>
          <w:sz w:val="24"/>
          <w:szCs w:val="24"/>
        </w:rPr>
        <w:t>and</w:t>
      </w:r>
      <w:r w:rsidR="001A7086" w:rsidRPr="00E404AF">
        <w:rPr>
          <w:rFonts w:ascii="Times New Roman" w:hAnsi="Times New Roman" w:cs="Times New Roman"/>
          <w:sz w:val="24"/>
          <w:szCs w:val="24"/>
        </w:rPr>
        <w:t xml:space="preserve"> its tem</w:t>
      </w:r>
      <w:r w:rsidR="00813E9A" w:rsidRPr="00E404AF">
        <w:rPr>
          <w:rFonts w:ascii="Times New Roman" w:hAnsi="Times New Roman" w:cs="Times New Roman"/>
          <w:sz w:val="24"/>
          <w:szCs w:val="24"/>
        </w:rPr>
        <w:t xml:space="preserve">poral distance from the </w:t>
      </w:r>
      <w:r w:rsidR="00813E9A" w:rsidRPr="00F707B5">
        <w:rPr>
          <w:rFonts w:ascii="Times New Roman" w:hAnsi="Times New Roman" w:cs="Times New Roman"/>
          <w:sz w:val="24"/>
          <w:szCs w:val="24"/>
        </w:rPr>
        <w:t>present</w:t>
      </w:r>
      <w:r w:rsidR="001A7086" w:rsidRPr="00F707B5">
        <w:rPr>
          <w:rFonts w:ascii="Times New Roman" w:hAnsi="Times New Roman" w:cs="Times New Roman"/>
          <w:color w:val="2E2E2E"/>
          <w:sz w:val="24"/>
          <w:szCs w:val="24"/>
        </w:rPr>
        <w:t xml:space="preserve"> (</w:t>
      </w:r>
      <w:r w:rsidR="001A7086" w:rsidRPr="00F707B5">
        <w:rPr>
          <w:rFonts w:ascii="Times New Roman" w:hAnsi="Times New Roman" w:cs="Times New Roman"/>
          <w:color w:val="000000"/>
          <w:sz w:val="24"/>
          <w:szCs w:val="24"/>
          <w:shd w:val="clear" w:color="auto" w:fill="FFFFFF"/>
        </w:rPr>
        <w:t>D’Argembeau &amp; Van der Linden,</w:t>
      </w:r>
      <w:r w:rsidR="001A7086" w:rsidRPr="00F707B5">
        <w:rPr>
          <w:rFonts w:ascii="Times New Roman" w:hAnsi="Times New Roman" w:cs="Times New Roman"/>
          <w:color w:val="000000"/>
          <w:sz w:val="24"/>
          <w:szCs w:val="24"/>
          <w:shd w:val="clear" w:color="auto" w:fill="FFFFFF"/>
          <w:rtl/>
        </w:rPr>
        <w:t xml:space="preserve"> </w:t>
      </w:r>
      <w:r w:rsidR="001A7086" w:rsidRPr="00F707B5">
        <w:rPr>
          <w:rFonts w:ascii="Times New Roman" w:hAnsi="Times New Roman" w:cs="Times New Roman"/>
          <w:color w:val="000000"/>
          <w:sz w:val="24"/>
          <w:szCs w:val="24"/>
          <w:shd w:val="clear" w:color="auto" w:fill="FFFFFF"/>
        </w:rPr>
        <w:t>2004</w:t>
      </w:r>
      <w:r w:rsidR="00EF03C6">
        <w:rPr>
          <w:rFonts w:ascii="Times New Roman" w:hAnsi="Times New Roman" w:cs="Times New Roman"/>
          <w:color w:val="000000"/>
          <w:sz w:val="24"/>
          <w:szCs w:val="24"/>
          <w:shd w:val="clear" w:color="auto" w:fill="FFFFFF"/>
        </w:rPr>
        <w:t xml:space="preserve">; </w:t>
      </w:r>
      <w:r w:rsidR="00EF03C6" w:rsidRPr="00730151">
        <w:rPr>
          <w:rFonts w:asciiTheme="majorBidi" w:hAnsiTheme="majorBidi" w:cstheme="majorBidi"/>
          <w:sz w:val="24"/>
          <w:szCs w:val="24"/>
        </w:rPr>
        <w:t>Ikeda &amp; Kusumi, 2023</w:t>
      </w:r>
      <w:r w:rsidR="001A7086" w:rsidRPr="00F707B5">
        <w:rPr>
          <w:rFonts w:ascii="Times New Roman" w:hAnsi="Times New Roman" w:cs="Times New Roman"/>
          <w:color w:val="000000"/>
          <w:sz w:val="24"/>
          <w:szCs w:val="24"/>
          <w:shd w:val="clear" w:color="auto" w:fill="FFFFFF"/>
        </w:rPr>
        <w:t>).</w:t>
      </w:r>
      <w:r w:rsidR="001A7086" w:rsidRPr="00F707B5">
        <w:rPr>
          <w:rFonts w:ascii="Times New Roman" w:hAnsi="Times New Roman" w:cs="Times New Roman"/>
          <w:sz w:val="24"/>
          <w:szCs w:val="24"/>
        </w:rPr>
        <w:t xml:space="preserve"> </w:t>
      </w:r>
      <w:r w:rsidR="001A7086" w:rsidRPr="006A5BB5">
        <w:rPr>
          <w:rFonts w:ascii="Times New Roman" w:hAnsi="Times New Roman" w:cs="Times New Roman"/>
          <w:sz w:val="24"/>
          <w:szCs w:val="24"/>
        </w:rPr>
        <w:t xml:space="preserve">Specifically, </w:t>
      </w:r>
      <w:r w:rsidR="001A7086" w:rsidRPr="007E1B6B">
        <w:rPr>
          <w:rFonts w:ascii="Times New Roman" w:hAnsi="Times New Roman" w:cs="Times New Roman"/>
          <w:sz w:val="24"/>
          <w:szCs w:val="24"/>
        </w:rPr>
        <w:t>f</w:t>
      </w:r>
      <w:r w:rsidR="00A96505" w:rsidRPr="007E1B6B">
        <w:rPr>
          <w:rFonts w:ascii="Times New Roman" w:hAnsi="Times New Roman" w:cs="Times New Roman"/>
          <w:sz w:val="24"/>
          <w:szCs w:val="24"/>
        </w:rPr>
        <w:t xml:space="preserve">or both past and future, representations of positive events </w:t>
      </w:r>
      <w:r w:rsidR="00B32F5D" w:rsidRPr="007E1B6B">
        <w:rPr>
          <w:rFonts w:ascii="Times New Roman" w:hAnsi="Times New Roman" w:cs="Times New Roman"/>
          <w:sz w:val="24"/>
          <w:szCs w:val="24"/>
        </w:rPr>
        <w:t>are</w:t>
      </w:r>
      <w:r w:rsidR="00A96505" w:rsidRPr="007E1B6B">
        <w:rPr>
          <w:rFonts w:ascii="Times New Roman" w:hAnsi="Times New Roman" w:cs="Times New Roman"/>
          <w:sz w:val="24"/>
          <w:szCs w:val="24"/>
        </w:rPr>
        <w:t xml:space="preserve"> </w:t>
      </w:r>
      <w:r w:rsidR="00C00208" w:rsidRPr="007E1B6B">
        <w:rPr>
          <w:rFonts w:ascii="Times New Roman" w:hAnsi="Times New Roman" w:cs="Times New Roman"/>
          <w:sz w:val="24"/>
          <w:szCs w:val="24"/>
        </w:rPr>
        <w:t xml:space="preserve">linked to </w:t>
      </w:r>
      <w:r w:rsidR="00A96505" w:rsidRPr="007E1B6B">
        <w:rPr>
          <w:rFonts w:ascii="Times New Roman" w:hAnsi="Times New Roman" w:cs="Times New Roman"/>
          <w:sz w:val="24"/>
          <w:szCs w:val="24"/>
        </w:rPr>
        <w:t xml:space="preserve">a </w:t>
      </w:r>
      <w:r w:rsidR="00B32F5D" w:rsidRPr="007E1B6B">
        <w:rPr>
          <w:rFonts w:ascii="Times New Roman" w:hAnsi="Times New Roman" w:cs="Times New Roman"/>
          <w:sz w:val="24"/>
          <w:szCs w:val="24"/>
        </w:rPr>
        <w:t>stronger sense</w:t>
      </w:r>
      <w:r w:rsidR="00A96505" w:rsidRPr="007E1B6B">
        <w:rPr>
          <w:rFonts w:ascii="Times New Roman" w:hAnsi="Times New Roman" w:cs="Times New Roman"/>
          <w:sz w:val="24"/>
          <w:szCs w:val="24"/>
        </w:rPr>
        <w:t xml:space="preserve"> of re-experiencing (or pre-experiencing) than representations of negative events</w:t>
      </w:r>
      <w:r w:rsidR="001A7086" w:rsidRPr="007E1B6B">
        <w:rPr>
          <w:rFonts w:ascii="Times New Roman" w:hAnsi="Times New Roman" w:cs="Times New Roman"/>
          <w:sz w:val="24"/>
          <w:szCs w:val="24"/>
        </w:rPr>
        <w:t>.</w:t>
      </w:r>
      <w:r w:rsidR="001A7086" w:rsidRPr="007E1B6B">
        <w:rPr>
          <w:rFonts w:ascii="Times New Roman" w:hAnsi="Times New Roman" w:cs="Times New Roman"/>
          <w:sz w:val="24"/>
          <w:szCs w:val="24"/>
          <w:shd w:val="clear" w:color="auto" w:fill="FFFFFF"/>
        </w:rPr>
        <w:t xml:space="preserve"> </w:t>
      </w:r>
      <w:r w:rsidR="00B32F5D">
        <w:rPr>
          <w:rFonts w:ascii="Times New Roman" w:hAnsi="Times New Roman" w:cs="Times New Roman"/>
          <w:color w:val="000000"/>
          <w:sz w:val="24"/>
          <w:szCs w:val="24"/>
          <w:shd w:val="clear" w:color="auto" w:fill="FFFFFF"/>
        </w:rPr>
        <w:t xml:space="preserve">Further, </w:t>
      </w:r>
      <w:r w:rsidR="00813E9A" w:rsidRPr="00E404AF">
        <w:rPr>
          <w:rFonts w:ascii="Times New Roman" w:hAnsi="Times New Roman" w:cs="Times New Roman"/>
          <w:sz w:val="24"/>
          <w:szCs w:val="24"/>
        </w:rPr>
        <w:t xml:space="preserve">current self-enhancement </w:t>
      </w:r>
      <w:r w:rsidR="00EF03C6">
        <w:rPr>
          <w:rFonts w:ascii="Times New Roman" w:hAnsi="Times New Roman" w:cs="Times New Roman"/>
          <w:sz w:val="24"/>
          <w:szCs w:val="24"/>
        </w:rPr>
        <w:t>motivation</w:t>
      </w:r>
      <w:r w:rsidR="00813E9A" w:rsidRPr="00E404AF">
        <w:rPr>
          <w:rFonts w:ascii="Times New Roman" w:hAnsi="Times New Roman" w:cs="Times New Roman"/>
          <w:sz w:val="24"/>
          <w:szCs w:val="24"/>
        </w:rPr>
        <w:t xml:space="preserve"> favor</w:t>
      </w:r>
      <w:r w:rsidR="00EF03C6">
        <w:rPr>
          <w:rFonts w:ascii="Times New Roman" w:hAnsi="Times New Roman" w:cs="Times New Roman"/>
          <w:sz w:val="24"/>
          <w:szCs w:val="24"/>
        </w:rPr>
        <w:t>s</w:t>
      </w:r>
      <w:r w:rsidR="00813E9A" w:rsidRPr="00E404AF">
        <w:rPr>
          <w:rFonts w:ascii="Times New Roman" w:hAnsi="Times New Roman" w:cs="Times New Roman"/>
          <w:sz w:val="24"/>
          <w:szCs w:val="24"/>
        </w:rPr>
        <w:t xml:space="preserve"> access to positive rather than negative self-relevant information</w:t>
      </w:r>
      <w:r w:rsidR="00B32F5D">
        <w:rPr>
          <w:rFonts w:ascii="Times New Roman" w:hAnsi="Times New Roman" w:cs="Times New Roman"/>
          <w:sz w:val="24"/>
          <w:szCs w:val="24"/>
        </w:rPr>
        <w:t xml:space="preserve"> (</w:t>
      </w:r>
      <w:r w:rsidR="00B32F5D" w:rsidRPr="00E404AF">
        <w:rPr>
          <w:rFonts w:ascii="Times New Roman" w:hAnsi="Times New Roman" w:cs="Times New Roman"/>
          <w:color w:val="000000"/>
          <w:sz w:val="24"/>
          <w:szCs w:val="24"/>
          <w:shd w:val="clear" w:color="auto" w:fill="FFFFFF"/>
        </w:rPr>
        <w:t>D’Argembeau &amp; Van der Linden</w:t>
      </w:r>
      <w:r w:rsidR="00BA678D">
        <w:rPr>
          <w:rFonts w:ascii="Times New Roman" w:hAnsi="Times New Roman" w:cs="Times New Roman"/>
          <w:color w:val="000000"/>
          <w:sz w:val="24"/>
          <w:szCs w:val="24"/>
          <w:shd w:val="clear" w:color="auto" w:fill="FFFFFF"/>
        </w:rPr>
        <w:t xml:space="preserve">, </w:t>
      </w:r>
      <w:r w:rsidR="00B32F5D" w:rsidRPr="00E404AF">
        <w:rPr>
          <w:rFonts w:ascii="Times New Roman" w:hAnsi="Times New Roman" w:cs="Times New Roman"/>
          <w:color w:val="000000"/>
          <w:sz w:val="24"/>
          <w:szCs w:val="24"/>
          <w:shd w:val="clear" w:color="auto" w:fill="FFFFFF"/>
        </w:rPr>
        <w:t>2004)</w:t>
      </w:r>
      <w:r w:rsidR="00813E9A" w:rsidRPr="00E404AF">
        <w:rPr>
          <w:rFonts w:ascii="Times New Roman" w:hAnsi="Times New Roman" w:cs="Times New Roman"/>
          <w:sz w:val="24"/>
          <w:szCs w:val="24"/>
        </w:rPr>
        <w:t xml:space="preserve">, therefore </w:t>
      </w:r>
      <w:r w:rsidR="00C00208">
        <w:rPr>
          <w:rFonts w:ascii="Times New Roman" w:hAnsi="Times New Roman" w:cs="Times New Roman"/>
          <w:sz w:val="24"/>
          <w:szCs w:val="24"/>
        </w:rPr>
        <w:t>increasing</w:t>
      </w:r>
      <w:r w:rsidR="00813E9A" w:rsidRPr="00E404AF">
        <w:rPr>
          <w:rFonts w:ascii="Times New Roman" w:hAnsi="Times New Roman" w:cs="Times New Roman"/>
          <w:sz w:val="24"/>
          <w:szCs w:val="24"/>
        </w:rPr>
        <w:t xml:space="preserve"> the richness of representations for positive events</w:t>
      </w:r>
      <w:r w:rsidR="00C00208">
        <w:rPr>
          <w:rFonts w:ascii="Times New Roman" w:hAnsi="Times New Roman" w:cs="Times New Roman"/>
          <w:sz w:val="24"/>
          <w:szCs w:val="24"/>
        </w:rPr>
        <w:t xml:space="preserve"> </w:t>
      </w:r>
      <w:r w:rsidR="00813E9A" w:rsidRPr="00E404AF">
        <w:rPr>
          <w:rFonts w:ascii="Times New Roman" w:hAnsi="Times New Roman" w:cs="Times New Roman"/>
          <w:sz w:val="24"/>
          <w:szCs w:val="24"/>
        </w:rPr>
        <w:t>both when remembering the past and imagining the future</w:t>
      </w:r>
      <w:r w:rsidR="006A5BB5">
        <w:rPr>
          <w:rFonts w:ascii="Times New Roman" w:hAnsi="Times New Roman" w:cs="Times New Roman"/>
          <w:sz w:val="24"/>
          <w:szCs w:val="24"/>
        </w:rPr>
        <w:t>.</w:t>
      </w:r>
      <w:r w:rsidR="00813E9A" w:rsidRPr="00E404AF">
        <w:rPr>
          <w:rFonts w:ascii="Times New Roman" w:hAnsi="Times New Roman" w:cs="Times New Roman"/>
          <w:color w:val="000000"/>
          <w:sz w:val="24"/>
          <w:szCs w:val="24"/>
          <w:shd w:val="clear" w:color="auto" w:fill="FFFFFF"/>
          <w:rtl/>
        </w:rPr>
        <w:t xml:space="preserve"> </w:t>
      </w:r>
    </w:p>
    <w:p w14:paraId="14A15A41" w14:textId="7AF636A6" w:rsidR="001A3835" w:rsidRPr="00E404AF" w:rsidRDefault="008E2664" w:rsidP="00E404AF">
      <w:pPr>
        <w:bidi w:val="0"/>
        <w:spacing w:after="0" w:line="480" w:lineRule="exact"/>
        <w:ind w:firstLine="720"/>
        <w:rPr>
          <w:rFonts w:ascii="Times New Roman" w:eastAsia="Times New Roman" w:hAnsi="Times New Roman" w:cs="Times New Roman"/>
          <w:color w:val="000000" w:themeColor="text1"/>
          <w:sz w:val="24"/>
          <w:szCs w:val="24"/>
        </w:rPr>
      </w:pPr>
      <w:r w:rsidRPr="00E404AF">
        <w:rPr>
          <w:rFonts w:ascii="Times New Roman" w:hAnsi="Times New Roman" w:cs="Times New Roman"/>
          <w:sz w:val="24"/>
          <w:szCs w:val="24"/>
        </w:rPr>
        <w:t>Taken together</w:t>
      </w:r>
      <w:r w:rsidR="00B812A1" w:rsidRPr="00E404AF">
        <w:rPr>
          <w:rFonts w:ascii="Times New Roman" w:hAnsi="Times New Roman" w:cs="Times New Roman"/>
          <w:sz w:val="24"/>
          <w:szCs w:val="24"/>
        </w:rPr>
        <w:t>, we</w:t>
      </w:r>
      <w:r w:rsidR="00045DD0" w:rsidRPr="00E404AF">
        <w:rPr>
          <w:rFonts w:ascii="Times New Roman" w:hAnsi="Times New Roman" w:cs="Times New Roman"/>
          <w:sz w:val="24"/>
          <w:szCs w:val="24"/>
        </w:rPr>
        <w:t xml:space="preserve"> propose </w:t>
      </w:r>
      <w:r w:rsidR="00B32F5D">
        <w:rPr>
          <w:rFonts w:ascii="Times New Roman" w:hAnsi="Times New Roman" w:cs="Times New Roman"/>
          <w:sz w:val="24"/>
          <w:szCs w:val="24"/>
        </w:rPr>
        <w:t>that</w:t>
      </w:r>
      <w:r w:rsidR="002F6459">
        <w:rPr>
          <w:rFonts w:ascii="Times New Roman" w:hAnsi="Times New Roman" w:cs="Times New Roman"/>
          <w:sz w:val="24"/>
          <w:szCs w:val="24"/>
        </w:rPr>
        <w:t xml:space="preserve"> </w:t>
      </w:r>
      <w:r w:rsidR="008712C5">
        <w:rPr>
          <w:rFonts w:ascii="Times New Roman" w:hAnsi="Times New Roman" w:cs="Times New Roman"/>
          <w:sz w:val="24"/>
          <w:szCs w:val="24"/>
        </w:rPr>
        <w:t xml:space="preserve">in the typical population, </w:t>
      </w:r>
      <w:r w:rsidR="002F6459">
        <w:rPr>
          <w:rFonts w:ascii="Times New Roman" w:hAnsi="Times New Roman" w:cs="Times New Roman"/>
          <w:sz w:val="24"/>
          <w:szCs w:val="24"/>
        </w:rPr>
        <w:t>during</w:t>
      </w:r>
      <w:r w:rsidR="00B32F5D">
        <w:rPr>
          <w:rFonts w:ascii="Times New Roman" w:hAnsi="Times New Roman" w:cs="Times New Roman"/>
          <w:sz w:val="24"/>
          <w:szCs w:val="24"/>
        </w:rPr>
        <w:t xml:space="preserve"> </w:t>
      </w:r>
      <w:r w:rsidR="008712C5">
        <w:rPr>
          <w:rFonts w:ascii="Times New Roman" w:hAnsi="Times New Roman" w:cs="Times New Roman"/>
          <w:sz w:val="24"/>
          <w:szCs w:val="24"/>
        </w:rPr>
        <w:t xml:space="preserve">spontaneous or unconstrained </w:t>
      </w:r>
      <w:r w:rsidR="00755832" w:rsidRPr="00E404AF">
        <w:rPr>
          <w:rFonts w:ascii="Times New Roman" w:hAnsi="Times New Roman" w:cs="Times New Roman"/>
          <w:sz w:val="24"/>
          <w:szCs w:val="24"/>
        </w:rPr>
        <w:t>MTT</w:t>
      </w:r>
      <w:r w:rsidR="00B21958">
        <w:rPr>
          <w:rFonts w:ascii="Times New Roman" w:hAnsi="Times New Roman" w:cs="Times New Roman"/>
          <w:sz w:val="24"/>
          <w:szCs w:val="24"/>
        </w:rPr>
        <w:t>,</w:t>
      </w:r>
      <w:r w:rsidR="00755832" w:rsidRPr="00E404AF">
        <w:rPr>
          <w:rFonts w:ascii="Times New Roman" w:hAnsi="Times New Roman" w:cs="Times New Roman"/>
          <w:sz w:val="24"/>
          <w:szCs w:val="24"/>
        </w:rPr>
        <w:t xml:space="preserve"> </w:t>
      </w:r>
      <w:r w:rsidR="002F6459">
        <w:rPr>
          <w:rFonts w:ascii="Times New Roman" w:hAnsi="Times New Roman" w:cs="Times New Roman"/>
          <w:sz w:val="24"/>
          <w:szCs w:val="24"/>
        </w:rPr>
        <w:t xml:space="preserve">a </w:t>
      </w:r>
      <w:r w:rsidR="00755832" w:rsidRPr="00E404AF">
        <w:rPr>
          <w:rFonts w:ascii="Times New Roman" w:hAnsi="Times New Roman" w:cs="Times New Roman"/>
          <w:sz w:val="24"/>
          <w:szCs w:val="24"/>
        </w:rPr>
        <w:t xml:space="preserve">person </w:t>
      </w:r>
      <w:r w:rsidR="00920229" w:rsidRPr="00E404AF">
        <w:rPr>
          <w:rFonts w:ascii="Times New Roman" w:hAnsi="Times New Roman" w:cs="Times New Roman"/>
          <w:sz w:val="24"/>
          <w:szCs w:val="24"/>
        </w:rPr>
        <w:t>bring</w:t>
      </w:r>
      <w:r w:rsidR="002F6459">
        <w:rPr>
          <w:rFonts w:ascii="Times New Roman" w:hAnsi="Times New Roman" w:cs="Times New Roman"/>
          <w:sz w:val="24"/>
          <w:szCs w:val="24"/>
        </w:rPr>
        <w:t>s</w:t>
      </w:r>
      <w:r w:rsidR="00920229" w:rsidRPr="00E404AF">
        <w:rPr>
          <w:rFonts w:ascii="Times New Roman" w:hAnsi="Times New Roman" w:cs="Times New Roman"/>
          <w:sz w:val="24"/>
          <w:szCs w:val="24"/>
        </w:rPr>
        <w:t xml:space="preserve"> to mind the </w:t>
      </w:r>
      <w:r w:rsidRPr="00E404AF">
        <w:rPr>
          <w:rFonts w:ascii="Times New Roman" w:hAnsi="Times New Roman" w:cs="Times New Roman"/>
          <w:sz w:val="24"/>
          <w:szCs w:val="24"/>
        </w:rPr>
        <w:t xml:space="preserve">gist of the </w:t>
      </w:r>
      <w:r w:rsidR="00920229" w:rsidRPr="00E404AF">
        <w:rPr>
          <w:rFonts w:ascii="Times New Roman" w:hAnsi="Times New Roman" w:cs="Times New Roman"/>
          <w:sz w:val="24"/>
          <w:szCs w:val="24"/>
        </w:rPr>
        <w:t>self</w:t>
      </w:r>
      <w:r w:rsidRPr="00E404AF">
        <w:rPr>
          <w:rFonts w:ascii="Times New Roman" w:hAnsi="Times New Roman" w:cs="Times New Roman"/>
          <w:sz w:val="24"/>
          <w:szCs w:val="24"/>
        </w:rPr>
        <w:t xml:space="preserve">, </w:t>
      </w:r>
      <w:r w:rsidR="00920229" w:rsidRPr="00E404AF">
        <w:rPr>
          <w:rFonts w:ascii="Times New Roman" w:hAnsi="Times New Roman" w:cs="Times New Roman"/>
          <w:sz w:val="24"/>
          <w:szCs w:val="24"/>
        </w:rPr>
        <w:t>which</w:t>
      </w:r>
      <w:r w:rsidR="000D6CC3" w:rsidRPr="00E404AF">
        <w:rPr>
          <w:rFonts w:ascii="Times New Roman" w:hAnsi="Times New Roman" w:cs="Times New Roman"/>
          <w:sz w:val="24"/>
          <w:szCs w:val="24"/>
        </w:rPr>
        <w:t xml:space="preserve"> </w:t>
      </w:r>
      <w:r w:rsidR="00920229" w:rsidRPr="00E404AF">
        <w:rPr>
          <w:rFonts w:ascii="Times New Roman" w:hAnsi="Times New Roman" w:cs="Times New Roman"/>
          <w:sz w:val="24"/>
          <w:szCs w:val="24"/>
        </w:rPr>
        <w:t>is</w:t>
      </w:r>
      <w:r w:rsidR="00755832" w:rsidRPr="00E404AF">
        <w:rPr>
          <w:rFonts w:ascii="Times New Roman" w:hAnsi="Times New Roman" w:cs="Times New Roman"/>
          <w:sz w:val="24"/>
          <w:szCs w:val="24"/>
        </w:rPr>
        <w:t xml:space="preserve"> </w:t>
      </w:r>
      <w:r w:rsidR="00C00208">
        <w:rPr>
          <w:rFonts w:ascii="Times New Roman" w:hAnsi="Times New Roman" w:cs="Times New Roman"/>
          <w:sz w:val="24"/>
          <w:szCs w:val="24"/>
        </w:rPr>
        <w:t xml:space="preserve">central and </w:t>
      </w:r>
      <w:r w:rsidR="00755832" w:rsidRPr="00E404AF">
        <w:rPr>
          <w:rFonts w:ascii="Times New Roman" w:hAnsi="Times New Roman" w:cs="Times New Roman"/>
          <w:sz w:val="24"/>
          <w:szCs w:val="24"/>
        </w:rPr>
        <w:t>positively toned</w:t>
      </w:r>
      <w:r w:rsidR="00543F9C">
        <w:rPr>
          <w:rFonts w:ascii="Times New Roman" w:hAnsi="Times New Roman" w:cs="Times New Roman"/>
          <w:sz w:val="24"/>
          <w:szCs w:val="24"/>
        </w:rPr>
        <w:t>.</w:t>
      </w:r>
      <w:r w:rsidR="00755832" w:rsidRPr="00E404AF">
        <w:rPr>
          <w:rFonts w:ascii="Times New Roman" w:hAnsi="Times New Roman" w:cs="Times New Roman"/>
          <w:sz w:val="24"/>
          <w:szCs w:val="24"/>
        </w:rPr>
        <w:t xml:space="preserve"> </w:t>
      </w:r>
      <w:r w:rsidRPr="00F707B5">
        <w:rPr>
          <w:rFonts w:ascii="Times New Roman" w:eastAsia="Times New Roman" w:hAnsi="Times New Roman" w:cs="Times New Roman"/>
          <w:color w:val="000000" w:themeColor="text1"/>
          <w:sz w:val="24"/>
          <w:szCs w:val="24"/>
        </w:rPr>
        <w:t>Next, w</w:t>
      </w:r>
      <w:r w:rsidR="00FF663F" w:rsidRPr="00F707B5">
        <w:rPr>
          <w:rFonts w:ascii="Times New Roman" w:hAnsi="Times New Roman" w:cs="Times New Roman"/>
          <w:sz w:val="24"/>
          <w:szCs w:val="24"/>
          <w:shd w:val="clear" w:color="auto" w:fill="FFFFFF"/>
        </w:rPr>
        <w:t>e</w:t>
      </w:r>
      <w:r w:rsidR="00920229" w:rsidRPr="00F707B5">
        <w:rPr>
          <w:rFonts w:ascii="Times New Roman" w:hAnsi="Times New Roman" w:cs="Times New Roman"/>
          <w:sz w:val="24"/>
          <w:szCs w:val="24"/>
          <w:shd w:val="clear" w:color="auto" w:fill="FFFFFF"/>
        </w:rPr>
        <w:t xml:space="preserve"> integrate</w:t>
      </w:r>
      <w:r w:rsidR="001B40C7" w:rsidRPr="00F707B5">
        <w:rPr>
          <w:rFonts w:ascii="Times New Roman" w:hAnsi="Times New Roman" w:cs="Times New Roman"/>
          <w:sz w:val="24"/>
          <w:szCs w:val="24"/>
          <w:shd w:val="clear" w:color="auto" w:fill="FFFFFF"/>
        </w:rPr>
        <w:t xml:space="preserve"> findings of several </w:t>
      </w:r>
      <w:r w:rsidR="00045DD0" w:rsidRPr="00F707B5">
        <w:rPr>
          <w:rFonts w:ascii="Times New Roman" w:hAnsi="Times New Roman" w:cs="Times New Roman"/>
          <w:sz w:val="24"/>
          <w:szCs w:val="24"/>
          <w:shd w:val="clear" w:color="auto" w:fill="FFFFFF"/>
        </w:rPr>
        <w:t xml:space="preserve">illustrative </w:t>
      </w:r>
      <w:r w:rsidR="001B40C7" w:rsidRPr="00F707B5">
        <w:rPr>
          <w:rFonts w:ascii="Times New Roman" w:hAnsi="Times New Roman" w:cs="Times New Roman"/>
          <w:sz w:val="24"/>
          <w:szCs w:val="24"/>
          <w:shd w:val="clear" w:color="auto" w:fill="FFFFFF"/>
        </w:rPr>
        <w:t>research programs to</w:t>
      </w:r>
      <w:r w:rsidR="001B40C7" w:rsidRPr="00E404AF">
        <w:rPr>
          <w:rFonts w:ascii="Times New Roman" w:hAnsi="Times New Roman" w:cs="Times New Roman"/>
          <w:sz w:val="24"/>
          <w:szCs w:val="24"/>
          <w:shd w:val="clear" w:color="auto" w:fill="FFFFFF"/>
        </w:rPr>
        <w:t xml:space="preserve"> demonstrate how prospection and retrospection contribute </w:t>
      </w:r>
      <w:r w:rsidR="00576B04" w:rsidRPr="00E404AF">
        <w:rPr>
          <w:rFonts w:ascii="Times New Roman" w:hAnsi="Times New Roman" w:cs="Times New Roman"/>
          <w:sz w:val="24"/>
          <w:szCs w:val="24"/>
          <w:shd w:val="clear" w:color="auto" w:fill="FFFFFF"/>
        </w:rPr>
        <w:t xml:space="preserve">to </w:t>
      </w:r>
      <w:r w:rsidR="00920229" w:rsidRPr="00E404AF">
        <w:rPr>
          <w:rFonts w:ascii="Times New Roman" w:hAnsi="Times New Roman" w:cs="Times New Roman"/>
          <w:sz w:val="24"/>
          <w:szCs w:val="24"/>
          <w:shd w:val="clear" w:color="auto" w:fill="FFFFFF"/>
        </w:rPr>
        <w:t>self-integrity</w:t>
      </w:r>
      <w:r w:rsidR="00C00208">
        <w:rPr>
          <w:rFonts w:ascii="Times New Roman" w:hAnsi="Times New Roman" w:cs="Times New Roman"/>
          <w:sz w:val="24"/>
          <w:szCs w:val="24"/>
          <w:shd w:val="clear" w:color="auto" w:fill="FFFFFF"/>
        </w:rPr>
        <w:t xml:space="preserve"> maintenance</w:t>
      </w:r>
      <w:r w:rsidR="00AC548C" w:rsidRPr="00E404AF">
        <w:rPr>
          <w:rFonts w:ascii="Times New Roman" w:hAnsi="Times New Roman" w:cs="Times New Roman"/>
          <w:sz w:val="24"/>
          <w:szCs w:val="24"/>
        </w:rPr>
        <w:t>.</w:t>
      </w:r>
      <w:r w:rsidR="001A3835" w:rsidRPr="00E404AF">
        <w:rPr>
          <w:rFonts w:ascii="Times New Roman" w:hAnsi="Times New Roman" w:cs="Times New Roman"/>
          <w:sz w:val="24"/>
          <w:szCs w:val="24"/>
          <w:shd w:val="clear" w:color="auto" w:fill="FFFFFF"/>
        </w:rPr>
        <w:t xml:space="preserve"> </w:t>
      </w:r>
    </w:p>
    <w:p w14:paraId="7F25A7E0" w14:textId="31989BF5" w:rsidR="00CE75D7" w:rsidRPr="00E404AF" w:rsidRDefault="00B74EA1" w:rsidP="00A41BF5">
      <w:pPr>
        <w:bidi w:val="0"/>
        <w:spacing w:after="0" w:line="480" w:lineRule="exact"/>
        <w:jc w:val="center"/>
        <w:rPr>
          <w:rFonts w:ascii="Times New Roman" w:eastAsia="Times New Roman" w:hAnsi="Times New Roman" w:cs="Times New Roman"/>
          <w:b/>
          <w:bCs/>
          <w:sz w:val="24"/>
          <w:szCs w:val="24"/>
        </w:rPr>
      </w:pPr>
      <w:r w:rsidRPr="00E404AF">
        <w:rPr>
          <w:rFonts w:ascii="Times New Roman" w:hAnsi="Times New Roman" w:cs="Times New Roman"/>
          <w:b/>
          <w:bCs/>
          <w:sz w:val="24"/>
          <w:szCs w:val="24"/>
          <w:shd w:val="clear" w:color="auto" w:fill="FFFFFF"/>
        </w:rPr>
        <w:t>M</w:t>
      </w:r>
      <w:r w:rsidR="001B40C7" w:rsidRPr="00E404AF">
        <w:rPr>
          <w:rFonts w:ascii="Times New Roman" w:hAnsi="Times New Roman" w:cs="Times New Roman"/>
          <w:b/>
          <w:bCs/>
          <w:sz w:val="24"/>
          <w:szCs w:val="24"/>
          <w:shd w:val="clear" w:color="auto" w:fill="FFFFFF"/>
        </w:rPr>
        <w:t xml:space="preserve">aintaining </w:t>
      </w:r>
      <w:r w:rsidR="00AB1BAB" w:rsidRPr="00E404AF">
        <w:rPr>
          <w:rFonts w:ascii="Times New Roman" w:hAnsi="Times New Roman" w:cs="Times New Roman"/>
          <w:b/>
          <w:bCs/>
          <w:sz w:val="24"/>
          <w:szCs w:val="24"/>
          <w:shd w:val="clear" w:color="auto" w:fill="FFFFFF"/>
        </w:rPr>
        <w:t>S</w:t>
      </w:r>
      <w:r w:rsidR="00B50635" w:rsidRPr="00E404AF">
        <w:rPr>
          <w:rFonts w:ascii="Times New Roman" w:hAnsi="Times New Roman" w:cs="Times New Roman"/>
          <w:b/>
          <w:bCs/>
          <w:sz w:val="24"/>
          <w:szCs w:val="24"/>
          <w:shd w:val="clear" w:color="auto" w:fill="FFFFFF"/>
        </w:rPr>
        <w:t>elf-</w:t>
      </w:r>
      <w:r w:rsidR="00AB1BAB" w:rsidRPr="00E404AF">
        <w:rPr>
          <w:rFonts w:ascii="Times New Roman" w:hAnsi="Times New Roman" w:cs="Times New Roman"/>
          <w:b/>
          <w:bCs/>
          <w:sz w:val="24"/>
          <w:szCs w:val="24"/>
          <w:shd w:val="clear" w:color="auto" w:fill="FFFFFF"/>
        </w:rPr>
        <w:t>I</w:t>
      </w:r>
      <w:r w:rsidR="00B50635" w:rsidRPr="00E404AF">
        <w:rPr>
          <w:rFonts w:ascii="Times New Roman" w:hAnsi="Times New Roman" w:cs="Times New Roman"/>
          <w:b/>
          <w:bCs/>
          <w:sz w:val="24"/>
          <w:szCs w:val="24"/>
          <w:shd w:val="clear" w:color="auto" w:fill="FFFFFF"/>
        </w:rPr>
        <w:t>ntegrity</w:t>
      </w:r>
    </w:p>
    <w:p w14:paraId="1C08E57C" w14:textId="6505A3EA" w:rsidR="000E3FB9" w:rsidRPr="00E404AF" w:rsidRDefault="00133F46" w:rsidP="00E404AF">
      <w:pPr>
        <w:bidi w:val="0"/>
        <w:spacing w:after="0" w:line="480" w:lineRule="exact"/>
        <w:ind w:firstLine="720"/>
        <w:rPr>
          <w:rFonts w:ascii="Times New Roman" w:eastAsia="Times New Roman" w:hAnsi="Times New Roman" w:cs="Times New Roman"/>
          <w:b/>
          <w:bCs/>
          <w:sz w:val="24"/>
          <w:szCs w:val="24"/>
        </w:rPr>
      </w:pPr>
      <w:r w:rsidRPr="00E404AF">
        <w:rPr>
          <w:rFonts w:ascii="Times New Roman" w:hAnsi="Times New Roman" w:cs="Times New Roman"/>
          <w:sz w:val="24"/>
          <w:szCs w:val="24"/>
        </w:rPr>
        <w:t xml:space="preserve">People </w:t>
      </w:r>
      <w:r w:rsidR="009F18D4" w:rsidRPr="00E404AF">
        <w:rPr>
          <w:rFonts w:ascii="Times New Roman" w:hAnsi="Times New Roman" w:cs="Times New Roman"/>
          <w:sz w:val="24"/>
          <w:szCs w:val="24"/>
        </w:rPr>
        <w:t>value and strive for self-integrity</w:t>
      </w:r>
      <w:r w:rsidR="004A71D9" w:rsidRPr="00E404AF">
        <w:rPr>
          <w:rFonts w:ascii="Times New Roman" w:hAnsi="Times New Roman" w:cs="Times New Roman"/>
          <w:sz w:val="24"/>
          <w:szCs w:val="24"/>
        </w:rPr>
        <w:t>—that is,</w:t>
      </w:r>
      <w:r w:rsidRPr="00E404AF">
        <w:rPr>
          <w:rFonts w:ascii="Times New Roman" w:hAnsi="Times New Roman" w:cs="Times New Roman"/>
          <w:sz w:val="24"/>
          <w:szCs w:val="24"/>
        </w:rPr>
        <w:t xml:space="preserve"> to be </w:t>
      </w:r>
      <w:r w:rsidR="000415EA" w:rsidRPr="00E404AF">
        <w:rPr>
          <w:rFonts w:ascii="Times New Roman" w:hAnsi="Times New Roman" w:cs="Times New Roman"/>
          <w:sz w:val="24"/>
          <w:szCs w:val="24"/>
        </w:rPr>
        <w:t>good</w:t>
      </w:r>
      <w:r w:rsidR="004A71D9" w:rsidRPr="00E404AF">
        <w:rPr>
          <w:rFonts w:ascii="Times New Roman" w:hAnsi="Times New Roman" w:cs="Times New Roman"/>
          <w:sz w:val="24"/>
          <w:szCs w:val="24"/>
        </w:rPr>
        <w:t xml:space="preserve">, </w:t>
      </w:r>
      <w:r w:rsidR="00322623" w:rsidRPr="00E404AF">
        <w:rPr>
          <w:rFonts w:ascii="Times New Roman" w:hAnsi="Times New Roman" w:cs="Times New Roman"/>
          <w:sz w:val="24"/>
          <w:szCs w:val="24"/>
        </w:rPr>
        <w:t xml:space="preserve">understand themselves (i.e., have a clear </w:t>
      </w:r>
      <w:r w:rsidR="00D4471C">
        <w:rPr>
          <w:rFonts w:ascii="Times New Roman" w:hAnsi="Times New Roman" w:cs="Times New Roman"/>
          <w:sz w:val="24"/>
          <w:szCs w:val="24"/>
        </w:rPr>
        <w:t xml:space="preserve">or consistent </w:t>
      </w:r>
      <w:r w:rsidR="00322623" w:rsidRPr="00E404AF">
        <w:rPr>
          <w:rFonts w:ascii="Times New Roman" w:hAnsi="Times New Roman" w:cs="Times New Roman"/>
          <w:sz w:val="24"/>
          <w:szCs w:val="24"/>
        </w:rPr>
        <w:t xml:space="preserve">self-concept), </w:t>
      </w:r>
      <w:r w:rsidR="009F18D4" w:rsidRPr="00E404AF">
        <w:rPr>
          <w:rFonts w:ascii="Times New Roman" w:hAnsi="Times New Roman" w:cs="Times New Roman"/>
          <w:sz w:val="24"/>
          <w:szCs w:val="24"/>
        </w:rPr>
        <w:t>and</w:t>
      </w:r>
      <w:r w:rsidR="00E24ECF" w:rsidRPr="00E404AF">
        <w:rPr>
          <w:rFonts w:ascii="Times New Roman" w:hAnsi="Times New Roman" w:cs="Times New Roman"/>
          <w:sz w:val="24"/>
          <w:szCs w:val="24"/>
        </w:rPr>
        <w:t xml:space="preserve"> be e</w:t>
      </w:r>
      <w:r w:rsidR="004A71D9" w:rsidRPr="00E404AF">
        <w:rPr>
          <w:rFonts w:ascii="Times New Roman" w:hAnsi="Times New Roman" w:cs="Times New Roman"/>
          <w:sz w:val="24"/>
          <w:szCs w:val="24"/>
        </w:rPr>
        <w:t xml:space="preserve">fficacious </w:t>
      </w:r>
      <w:r w:rsidRPr="00E404AF">
        <w:rPr>
          <w:rFonts w:ascii="Times New Roman" w:hAnsi="Times New Roman" w:cs="Times New Roman"/>
          <w:sz w:val="24"/>
          <w:szCs w:val="24"/>
        </w:rPr>
        <w:t>(</w:t>
      </w:r>
      <w:r w:rsidR="001941F6" w:rsidRPr="00E404AF">
        <w:rPr>
          <w:rFonts w:ascii="Times New Roman" w:hAnsi="Times New Roman" w:cs="Times New Roman"/>
          <w:sz w:val="24"/>
          <w:szCs w:val="24"/>
        </w:rPr>
        <w:t>Sedikides</w:t>
      </w:r>
      <w:r w:rsidR="003D2344">
        <w:rPr>
          <w:rFonts w:ascii="Times New Roman" w:hAnsi="Times New Roman" w:cs="Times New Roman"/>
          <w:sz w:val="24"/>
          <w:szCs w:val="24"/>
        </w:rPr>
        <w:t>, Gaertner, &amp; Cai</w:t>
      </w:r>
      <w:r w:rsidR="001941F6" w:rsidRPr="00E404AF">
        <w:rPr>
          <w:rFonts w:ascii="Times New Roman" w:hAnsi="Times New Roman" w:cs="Times New Roman"/>
          <w:sz w:val="24"/>
          <w:szCs w:val="24"/>
        </w:rPr>
        <w:t xml:space="preserve">, 2015; </w:t>
      </w:r>
      <w:r w:rsidRPr="00E404AF">
        <w:rPr>
          <w:rFonts w:ascii="Times New Roman" w:hAnsi="Times New Roman" w:cs="Times New Roman"/>
          <w:sz w:val="24"/>
          <w:szCs w:val="24"/>
        </w:rPr>
        <w:t>Sherman &amp;</w:t>
      </w:r>
      <w:r w:rsidR="00700722" w:rsidRPr="00E404AF">
        <w:rPr>
          <w:rFonts w:ascii="Times New Roman" w:hAnsi="Times New Roman" w:cs="Times New Roman"/>
          <w:sz w:val="24"/>
          <w:szCs w:val="24"/>
        </w:rPr>
        <w:t xml:space="preserve"> </w:t>
      </w:r>
      <w:r w:rsidR="00700722" w:rsidRPr="00D016E0">
        <w:rPr>
          <w:rFonts w:ascii="Times New Roman" w:hAnsi="Times New Roman" w:cs="Times New Roman"/>
          <w:sz w:val="24"/>
          <w:szCs w:val="24"/>
        </w:rPr>
        <w:t xml:space="preserve">Cohen, 2006). </w:t>
      </w:r>
      <w:r w:rsidR="00F865C8" w:rsidRPr="00D016E0">
        <w:rPr>
          <w:rFonts w:ascii="Times New Roman" w:hAnsi="Times New Roman" w:cs="Times New Roman"/>
          <w:sz w:val="24"/>
          <w:szCs w:val="24"/>
        </w:rPr>
        <w:t xml:space="preserve">The </w:t>
      </w:r>
      <w:r w:rsidR="00B2136D" w:rsidRPr="00D016E0">
        <w:rPr>
          <w:rFonts w:ascii="Times New Roman" w:hAnsi="Times New Roman" w:cs="Times New Roman"/>
          <w:sz w:val="24"/>
          <w:szCs w:val="24"/>
        </w:rPr>
        <w:t>s</w:t>
      </w:r>
      <w:r w:rsidR="00F865C8" w:rsidRPr="00D016E0">
        <w:rPr>
          <w:rFonts w:ascii="Times New Roman" w:hAnsi="Times New Roman" w:cs="Times New Roman"/>
          <w:sz w:val="24"/>
          <w:szCs w:val="24"/>
        </w:rPr>
        <w:t xml:space="preserve">elf as a storyteller </w:t>
      </w:r>
      <w:r w:rsidR="00C130BC" w:rsidRPr="00D016E0">
        <w:rPr>
          <w:rFonts w:ascii="Times New Roman" w:hAnsi="Times New Roman" w:cs="Times New Roman"/>
          <w:sz w:val="24"/>
          <w:szCs w:val="24"/>
        </w:rPr>
        <w:t>typically</w:t>
      </w:r>
      <w:r w:rsidR="00F865C8" w:rsidRPr="00D016E0">
        <w:rPr>
          <w:rFonts w:ascii="Times New Roman" w:hAnsi="Times New Roman" w:cs="Times New Roman"/>
          <w:sz w:val="24"/>
          <w:szCs w:val="24"/>
        </w:rPr>
        <w:t xml:space="preserve"> </w:t>
      </w:r>
      <w:r w:rsidR="009F18D4" w:rsidRPr="00D016E0">
        <w:rPr>
          <w:rFonts w:ascii="Times New Roman" w:hAnsi="Times New Roman" w:cs="Times New Roman"/>
          <w:sz w:val="24"/>
          <w:szCs w:val="24"/>
        </w:rPr>
        <w:t>exhibit</w:t>
      </w:r>
      <w:r w:rsidR="00C130BC" w:rsidRPr="00D016E0">
        <w:rPr>
          <w:rFonts w:ascii="Times New Roman" w:hAnsi="Times New Roman" w:cs="Times New Roman"/>
          <w:sz w:val="24"/>
          <w:szCs w:val="24"/>
        </w:rPr>
        <w:t>s</w:t>
      </w:r>
      <w:r w:rsidR="00F865C8" w:rsidRPr="00D016E0">
        <w:rPr>
          <w:rFonts w:ascii="Times New Roman" w:hAnsi="Times New Roman" w:cs="Times New Roman"/>
          <w:sz w:val="24"/>
          <w:szCs w:val="24"/>
        </w:rPr>
        <w:t xml:space="preserve"> </w:t>
      </w:r>
      <w:r w:rsidR="009F18D4" w:rsidRPr="00D016E0">
        <w:rPr>
          <w:rFonts w:ascii="Times New Roman" w:hAnsi="Times New Roman" w:cs="Times New Roman"/>
          <w:sz w:val="24"/>
          <w:szCs w:val="24"/>
        </w:rPr>
        <w:t>self-integrity</w:t>
      </w:r>
      <w:r w:rsidR="00FF0B86" w:rsidRPr="00D016E0">
        <w:rPr>
          <w:rFonts w:ascii="Times New Roman" w:hAnsi="Times New Roman" w:cs="Times New Roman"/>
          <w:sz w:val="24"/>
          <w:szCs w:val="24"/>
        </w:rPr>
        <w:t xml:space="preserve"> </w:t>
      </w:r>
      <w:r w:rsidR="006A10DF" w:rsidRPr="00D016E0">
        <w:rPr>
          <w:rFonts w:ascii="Times New Roman" w:hAnsi="Times New Roman" w:cs="Times New Roman"/>
          <w:sz w:val="24"/>
          <w:szCs w:val="24"/>
        </w:rPr>
        <w:t>(Costabile et al., 2018),</w:t>
      </w:r>
      <w:r w:rsidR="00F865C8" w:rsidRPr="00D016E0">
        <w:rPr>
          <w:rFonts w:ascii="Times New Roman" w:hAnsi="Times New Roman" w:cs="Times New Roman"/>
          <w:sz w:val="24"/>
          <w:szCs w:val="24"/>
        </w:rPr>
        <w:t xml:space="preserve"> </w:t>
      </w:r>
      <w:r w:rsidR="00C130BC" w:rsidRPr="00D016E0">
        <w:rPr>
          <w:rFonts w:ascii="Times New Roman" w:hAnsi="Times New Roman" w:cs="Times New Roman"/>
          <w:sz w:val="24"/>
          <w:szCs w:val="24"/>
        </w:rPr>
        <w:t>albeit</w:t>
      </w:r>
      <w:r w:rsidR="00F865C8" w:rsidRPr="00E404AF">
        <w:rPr>
          <w:rFonts w:ascii="Times New Roman" w:hAnsi="Times New Roman" w:cs="Times New Roman"/>
          <w:sz w:val="24"/>
          <w:szCs w:val="24"/>
        </w:rPr>
        <w:t xml:space="preserve"> </w:t>
      </w:r>
      <w:r w:rsidR="00F865C8" w:rsidRPr="00E950C9">
        <w:rPr>
          <w:rFonts w:ascii="Times New Roman" w:hAnsi="Times New Roman" w:cs="Times New Roman"/>
          <w:sz w:val="24"/>
          <w:szCs w:val="24"/>
        </w:rPr>
        <w:t>within the constraints of reality</w:t>
      </w:r>
      <w:r w:rsidR="004A71D9" w:rsidRPr="00E950C9">
        <w:rPr>
          <w:rFonts w:ascii="Times New Roman" w:hAnsi="Times New Roman" w:cs="Times New Roman"/>
          <w:sz w:val="24"/>
          <w:szCs w:val="24"/>
        </w:rPr>
        <w:t xml:space="preserve"> </w:t>
      </w:r>
      <w:r w:rsidR="008864D7" w:rsidRPr="00E950C9">
        <w:rPr>
          <w:rFonts w:ascii="Times New Roman" w:hAnsi="Times New Roman" w:cs="Times New Roman"/>
          <w:sz w:val="24"/>
          <w:szCs w:val="24"/>
        </w:rPr>
        <w:t>(</w:t>
      </w:r>
      <w:r w:rsidR="00721383" w:rsidRPr="00E950C9">
        <w:rPr>
          <w:rFonts w:ascii="Times New Roman" w:hAnsi="Times New Roman" w:cs="Times New Roman"/>
          <w:sz w:val="24"/>
          <w:szCs w:val="24"/>
        </w:rPr>
        <w:t>Gregg et al., 2011</w:t>
      </w:r>
      <w:r w:rsidR="006A10DF" w:rsidRPr="00E950C9">
        <w:rPr>
          <w:rFonts w:ascii="Times New Roman" w:hAnsi="Times New Roman" w:cs="Times New Roman"/>
          <w:sz w:val="24"/>
          <w:szCs w:val="24"/>
        </w:rPr>
        <w:t>).</w:t>
      </w:r>
      <w:r w:rsidR="00F56DE9" w:rsidRPr="00E950C9">
        <w:rPr>
          <w:rFonts w:ascii="Times New Roman" w:hAnsi="Times New Roman" w:cs="Times New Roman"/>
          <w:sz w:val="24"/>
          <w:szCs w:val="24"/>
        </w:rPr>
        <w:t xml:space="preserve"> We propose that </w:t>
      </w:r>
      <w:r w:rsidR="00955229" w:rsidRPr="00E950C9">
        <w:rPr>
          <w:rFonts w:ascii="Times New Roman" w:hAnsi="Times New Roman" w:cs="Times New Roman"/>
          <w:sz w:val="24"/>
          <w:szCs w:val="24"/>
        </w:rPr>
        <w:t>MTT</w:t>
      </w:r>
      <w:r w:rsidR="009A3782" w:rsidRPr="00E950C9">
        <w:rPr>
          <w:rFonts w:ascii="Times New Roman" w:hAnsi="Times New Roman" w:cs="Times New Roman"/>
          <w:sz w:val="24"/>
          <w:szCs w:val="24"/>
        </w:rPr>
        <w:t xml:space="preserve"> plays a vital role</w:t>
      </w:r>
      <w:r w:rsidR="00F56DE9" w:rsidRPr="00E950C9">
        <w:rPr>
          <w:rFonts w:ascii="Times New Roman" w:hAnsi="Times New Roman" w:cs="Times New Roman"/>
          <w:sz w:val="24"/>
          <w:szCs w:val="24"/>
        </w:rPr>
        <w:t xml:space="preserve"> in</w:t>
      </w:r>
      <w:r w:rsidR="00F56DE9" w:rsidRPr="00E404AF">
        <w:rPr>
          <w:rFonts w:ascii="Times New Roman" w:hAnsi="Times New Roman" w:cs="Times New Roman"/>
          <w:sz w:val="24"/>
          <w:szCs w:val="24"/>
        </w:rPr>
        <w:t xml:space="preserve"> </w:t>
      </w:r>
      <w:r w:rsidR="00E24ECF" w:rsidRPr="00E404AF">
        <w:rPr>
          <w:rFonts w:ascii="Times New Roman" w:hAnsi="Times New Roman" w:cs="Times New Roman"/>
          <w:sz w:val="24"/>
          <w:szCs w:val="24"/>
        </w:rPr>
        <w:t xml:space="preserve">sustaining </w:t>
      </w:r>
      <w:r w:rsidR="008864D7" w:rsidRPr="00E404AF">
        <w:rPr>
          <w:rFonts w:ascii="Times New Roman" w:hAnsi="Times New Roman" w:cs="Times New Roman"/>
          <w:sz w:val="24"/>
          <w:szCs w:val="24"/>
        </w:rPr>
        <w:t>and promoting</w:t>
      </w:r>
      <w:r w:rsidR="00F56DE9" w:rsidRPr="00E404AF">
        <w:rPr>
          <w:rFonts w:ascii="Times New Roman" w:hAnsi="Times New Roman" w:cs="Times New Roman"/>
          <w:sz w:val="24"/>
          <w:szCs w:val="24"/>
        </w:rPr>
        <w:t xml:space="preserve"> self-</w:t>
      </w:r>
      <w:r w:rsidR="004C6403" w:rsidRPr="00E404AF">
        <w:rPr>
          <w:rFonts w:ascii="Times New Roman" w:hAnsi="Times New Roman" w:cs="Times New Roman"/>
          <w:sz w:val="24"/>
          <w:szCs w:val="24"/>
        </w:rPr>
        <w:t>integrity</w:t>
      </w:r>
      <w:r w:rsidR="00F56DE9" w:rsidRPr="00E404AF">
        <w:rPr>
          <w:rFonts w:ascii="Times New Roman" w:hAnsi="Times New Roman" w:cs="Times New Roman"/>
          <w:sz w:val="24"/>
          <w:szCs w:val="24"/>
        </w:rPr>
        <w:t>.</w:t>
      </w:r>
    </w:p>
    <w:p w14:paraId="3BA1D275" w14:textId="635286FB" w:rsidR="007527DC" w:rsidRPr="00543F9C" w:rsidRDefault="006A10DF" w:rsidP="007527DC">
      <w:pPr>
        <w:bidi w:val="0"/>
        <w:spacing w:after="0" w:line="480" w:lineRule="exact"/>
        <w:ind w:firstLine="720"/>
        <w:rPr>
          <w:rFonts w:asciiTheme="majorBidi" w:hAnsiTheme="majorBidi" w:cstheme="majorBidi"/>
          <w:color w:val="000000" w:themeColor="text1"/>
          <w:sz w:val="24"/>
          <w:szCs w:val="24"/>
        </w:rPr>
      </w:pPr>
      <w:r w:rsidRPr="00E404AF">
        <w:rPr>
          <w:rFonts w:ascii="Times New Roman" w:hAnsi="Times New Roman" w:cs="Times New Roman"/>
          <w:sz w:val="24"/>
          <w:szCs w:val="24"/>
        </w:rPr>
        <w:t>S</w:t>
      </w:r>
      <w:r w:rsidR="00700722" w:rsidRPr="00E404AF">
        <w:rPr>
          <w:rFonts w:ascii="Times New Roman" w:hAnsi="Times New Roman" w:cs="Times New Roman"/>
          <w:sz w:val="24"/>
          <w:szCs w:val="24"/>
        </w:rPr>
        <w:t>elf-inte</w:t>
      </w:r>
      <w:r w:rsidR="00F865C8" w:rsidRPr="00E404AF">
        <w:rPr>
          <w:rFonts w:ascii="Times New Roman" w:hAnsi="Times New Roman" w:cs="Times New Roman"/>
          <w:sz w:val="24"/>
          <w:szCs w:val="24"/>
        </w:rPr>
        <w:t>grity</w:t>
      </w:r>
      <w:r w:rsidR="00700722" w:rsidRPr="00E404AF">
        <w:rPr>
          <w:rFonts w:ascii="Times New Roman" w:hAnsi="Times New Roman" w:cs="Times New Roman"/>
          <w:sz w:val="24"/>
          <w:szCs w:val="24"/>
        </w:rPr>
        <w:t xml:space="preserve"> </w:t>
      </w:r>
      <w:r w:rsidR="00E24ECF" w:rsidRPr="00E404AF">
        <w:rPr>
          <w:rFonts w:ascii="Times New Roman" w:hAnsi="Times New Roman" w:cs="Times New Roman"/>
          <w:sz w:val="24"/>
          <w:szCs w:val="24"/>
        </w:rPr>
        <w:t>can be</w:t>
      </w:r>
      <w:r w:rsidR="00700722" w:rsidRPr="00E404AF">
        <w:rPr>
          <w:rFonts w:ascii="Times New Roman" w:hAnsi="Times New Roman" w:cs="Times New Roman"/>
          <w:sz w:val="24"/>
          <w:szCs w:val="24"/>
        </w:rPr>
        <w:t xml:space="preserve"> threatened in daily life </w:t>
      </w:r>
      <w:r w:rsidRPr="00E404AF">
        <w:rPr>
          <w:rFonts w:ascii="Times New Roman" w:hAnsi="Times New Roman" w:cs="Times New Roman"/>
          <w:sz w:val="24"/>
          <w:szCs w:val="24"/>
        </w:rPr>
        <w:t xml:space="preserve">by </w:t>
      </w:r>
      <w:r w:rsidR="00700722" w:rsidRPr="00E404AF">
        <w:rPr>
          <w:rFonts w:ascii="Times New Roman" w:hAnsi="Times New Roman" w:cs="Times New Roman"/>
          <w:sz w:val="24"/>
          <w:szCs w:val="24"/>
        </w:rPr>
        <w:t>negative</w:t>
      </w:r>
      <w:r w:rsidR="00302B47">
        <w:rPr>
          <w:rFonts w:ascii="Times New Roman" w:hAnsi="Times New Roman" w:cs="Times New Roman"/>
          <w:sz w:val="24"/>
          <w:szCs w:val="24"/>
        </w:rPr>
        <w:t xml:space="preserve"> performance</w:t>
      </w:r>
      <w:r w:rsidR="00EC4C8C">
        <w:rPr>
          <w:rFonts w:ascii="Times New Roman" w:hAnsi="Times New Roman" w:cs="Times New Roman"/>
          <w:sz w:val="24"/>
          <w:szCs w:val="24"/>
        </w:rPr>
        <w:t xml:space="preserve"> or social</w:t>
      </w:r>
      <w:r w:rsidR="00700722" w:rsidRPr="00E404AF">
        <w:rPr>
          <w:rFonts w:ascii="Times New Roman" w:hAnsi="Times New Roman" w:cs="Times New Roman"/>
          <w:sz w:val="24"/>
          <w:szCs w:val="24"/>
        </w:rPr>
        <w:t xml:space="preserve"> feedback, </w:t>
      </w:r>
      <w:r w:rsidRPr="00E404AF">
        <w:rPr>
          <w:rFonts w:ascii="Times New Roman" w:hAnsi="Times New Roman" w:cs="Times New Roman"/>
          <w:sz w:val="24"/>
          <w:szCs w:val="24"/>
        </w:rPr>
        <w:t xml:space="preserve">unfavorable health outcomes, </w:t>
      </w:r>
      <w:r w:rsidR="008864D7" w:rsidRPr="00E404AF">
        <w:rPr>
          <w:rFonts w:ascii="Times New Roman" w:hAnsi="Times New Roman" w:cs="Times New Roman"/>
          <w:sz w:val="24"/>
          <w:szCs w:val="24"/>
        </w:rPr>
        <w:t xml:space="preserve">relationship </w:t>
      </w:r>
      <w:r w:rsidRPr="00E404AF">
        <w:rPr>
          <w:rFonts w:ascii="Times New Roman" w:hAnsi="Times New Roman" w:cs="Times New Roman"/>
          <w:sz w:val="24"/>
          <w:szCs w:val="24"/>
        </w:rPr>
        <w:t>deteriorati</w:t>
      </w:r>
      <w:r w:rsidR="008864D7" w:rsidRPr="00E404AF">
        <w:rPr>
          <w:rFonts w:ascii="Times New Roman" w:hAnsi="Times New Roman" w:cs="Times New Roman"/>
          <w:sz w:val="24"/>
          <w:szCs w:val="24"/>
        </w:rPr>
        <w:t>on</w:t>
      </w:r>
      <w:r w:rsidR="00700722" w:rsidRPr="00E404AF">
        <w:rPr>
          <w:rFonts w:ascii="Times New Roman" w:hAnsi="Times New Roman" w:cs="Times New Roman"/>
          <w:sz w:val="24"/>
          <w:szCs w:val="24"/>
        </w:rPr>
        <w:t xml:space="preserve">, </w:t>
      </w:r>
      <w:r w:rsidRPr="00E404AF">
        <w:rPr>
          <w:rFonts w:ascii="Times New Roman" w:hAnsi="Times New Roman" w:cs="Times New Roman"/>
          <w:sz w:val="24"/>
          <w:szCs w:val="24"/>
        </w:rPr>
        <w:t xml:space="preserve">or </w:t>
      </w:r>
      <w:r w:rsidR="00567B4C" w:rsidRPr="00E404AF">
        <w:rPr>
          <w:rFonts w:ascii="Times New Roman" w:hAnsi="Times New Roman" w:cs="Times New Roman"/>
          <w:sz w:val="24"/>
          <w:szCs w:val="24"/>
        </w:rPr>
        <w:t>organizational</w:t>
      </w:r>
      <w:r w:rsidR="0011287B" w:rsidRPr="00E404AF">
        <w:rPr>
          <w:rFonts w:ascii="Times New Roman" w:hAnsi="Times New Roman" w:cs="Times New Roman"/>
          <w:sz w:val="24"/>
          <w:szCs w:val="24"/>
        </w:rPr>
        <w:t xml:space="preserve"> change</w:t>
      </w:r>
      <w:r w:rsidR="005E58B7" w:rsidRPr="00E404AF">
        <w:rPr>
          <w:rFonts w:ascii="Times New Roman" w:hAnsi="Times New Roman" w:cs="Times New Roman"/>
          <w:sz w:val="24"/>
          <w:szCs w:val="24"/>
        </w:rPr>
        <w:t xml:space="preserve"> (</w:t>
      </w:r>
      <w:r w:rsidR="00EC4C8C">
        <w:rPr>
          <w:rFonts w:ascii="Times New Roman" w:hAnsi="Times New Roman" w:cs="Times New Roman"/>
          <w:sz w:val="24"/>
          <w:szCs w:val="24"/>
        </w:rPr>
        <w:t xml:space="preserve">Park et al., 2003; </w:t>
      </w:r>
      <w:r w:rsidR="005E58B7" w:rsidRPr="00E404AF">
        <w:rPr>
          <w:rFonts w:ascii="Times New Roman" w:hAnsi="Times New Roman" w:cs="Times New Roman"/>
          <w:sz w:val="24"/>
          <w:szCs w:val="24"/>
        </w:rPr>
        <w:t>Sedikides, 2012)</w:t>
      </w:r>
      <w:r w:rsidR="00371ABB" w:rsidRPr="00E404AF">
        <w:rPr>
          <w:rFonts w:ascii="Times New Roman" w:hAnsi="Times New Roman" w:cs="Times New Roman"/>
          <w:sz w:val="24"/>
          <w:szCs w:val="24"/>
        </w:rPr>
        <w:t xml:space="preserve">. </w:t>
      </w:r>
      <w:r w:rsidR="0011287B" w:rsidRPr="00E404AF">
        <w:rPr>
          <w:rFonts w:ascii="Times New Roman" w:hAnsi="Times New Roman" w:cs="Times New Roman"/>
          <w:sz w:val="24"/>
          <w:szCs w:val="24"/>
        </w:rPr>
        <w:t>Threats</w:t>
      </w:r>
      <w:r w:rsidR="00B0416D" w:rsidRPr="00E404AF">
        <w:rPr>
          <w:rFonts w:ascii="Times New Roman" w:hAnsi="Times New Roman" w:cs="Times New Roman"/>
          <w:sz w:val="24"/>
          <w:szCs w:val="24"/>
        </w:rPr>
        <w:t xml:space="preserve"> </w:t>
      </w:r>
      <w:r w:rsidR="00A9557C" w:rsidRPr="00E404AF">
        <w:rPr>
          <w:rFonts w:ascii="Times New Roman" w:hAnsi="Times New Roman" w:cs="Times New Roman"/>
          <w:sz w:val="24"/>
          <w:szCs w:val="24"/>
        </w:rPr>
        <w:t>often</w:t>
      </w:r>
      <w:r w:rsidR="0011287B" w:rsidRPr="00E404AF">
        <w:rPr>
          <w:rFonts w:ascii="Times New Roman" w:hAnsi="Times New Roman" w:cs="Times New Roman"/>
          <w:sz w:val="24"/>
          <w:szCs w:val="24"/>
        </w:rPr>
        <w:t xml:space="preserve"> revolve around difficulties to meet social or cultural standards</w:t>
      </w:r>
      <w:r w:rsidR="008864D7" w:rsidRPr="00E404AF">
        <w:rPr>
          <w:rFonts w:ascii="Times New Roman" w:hAnsi="Times New Roman" w:cs="Times New Roman"/>
          <w:sz w:val="24"/>
          <w:szCs w:val="24"/>
        </w:rPr>
        <w:t>,</w:t>
      </w:r>
      <w:r w:rsidR="0011287B" w:rsidRPr="00E404AF">
        <w:rPr>
          <w:rFonts w:ascii="Times New Roman" w:hAnsi="Times New Roman" w:cs="Times New Roman"/>
          <w:sz w:val="24"/>
          <w:szCs w:val="24"/>
        </w:rPr>
        <w:t xml:space="preserve"> and </w:t>
      </w:r>
      <w:r w:rsidR="00785B1C" w:rsidRPr="00E404AF">
        <w:rPr>
          <w:rFonts w:ascii="Times New Roman" w:hAnsi="Times New Roman" w:cs="Times New Roman"/>
          <w:sz w:val="24"/>
          <w:szCs w:val="24"/>
        </w:rPr>
        <w:t>reflect either</w:t>
      </w:r>
      <w:r w:rsidR="00371ABB" w:rsidRPr="00E404AF">
        <w:rPr>
          <w:rFonts w:ascii="Times New Roman" w:hAnsi="Times New Roman" w:cs="Times New Roman"/>
          <w:sz w:val="24"/>
          <w:szCs w:val="24"/>
        </w:rPr>
        <w:t xml:space="preserve"> perceived or real </w:t>
      </w:r>
      <w:r w:rsidR="00371ABB" w:rsidRPr="00873586">
        <w:rPr>
          <w:rFonts w:ascii="Times New Roman" w:hAnsi="Times New Roman" w:cs="Times New Roman"/>
          <w:sz w:val="24"/>
          <w:szCs w:val="24"/>
        </w:rPr>
        <w:t xml:space="preserve">doubt, </w:t>
      </w:r>
      <w:r w:rsidR="00A9557C" w:rsidRPr="00873586">
        <w:rPr>
          <w:rFonts w:ascii="Times New Roman" w:hAnsi="Times New Roman" w:cs="Times New Roman"/>
          <w:sz w:val="24"/>
          <w:szCs w:val="24"/>
        </w:rPr>
        <w:t>as well as</w:t>
      </w:r>
      <w:r w:rsidR="003F4EAA" w:rsidRPr="00873586">
        <w:rPr>
          <w:rFonts w:ascii="Times New Roman" w:hAnsi="Times New Roman" w:cs="Times New Roman"/>
          <w:sz w:val="24"/>
          <w:szCs w:val="24"/>
        </w:rPr>
        <w:t xml:space="preserve"> </w:t>
      </w:r>
      <w:r w:rsidR="00371ABB" w:rsidRPr="00873586">
        <w:rPr>
          <w:rFonts w:ascii="Times New Roman" w:hAnsi="Times New Roman" w:cs="Times New Roman"/>
          <w:sz w:val="24"/>
          <w:szCs w:val="24"/>
        </w:rPr>
        <w:t xml:space="preserve">diminishment or devaluation of </w:t>
      </w:r>
      <w:r w:rsidR="0074521A" w:rsidRPr="00873586">
        <w:rPr>
          <w:rFonts w:ascii="Times New Roman" w:hAnsi="Times New Roman" w:cs="Times New Roman"/>
          <w:sz w:val="24"/>
          <w:szCs w:val="24"/>
        </w:rPr>
        <w:t>the</w:t>
      </w:r>
      <w:r w:rsidR="00371ABB" w:rsidRPr="00873586">
        <w:rPr>
          <w:rFonts w:ascii="Times New Roman" w:hAnsi="Times New Roman" w:cs="Times New Roman"/>
          <w:sz w:val="24"/>
          <w:szCs w:val="24"/>
        </w:rPr>
        <w:t xml:space="preserve"> self (Leary et al., 2009</w:t>
      </w:r>
      <w:r w:rsidR="007527DC">
        <w:rPr>
          <w:rFonts w:ascii="Times New Roman" w:hAnsi="Times New Roman" w:cs="Times New Roman"/>
          <w:sz w:val="24"/>
          <w:szCs w:val="24"/>
        </w:rPr>
        <w:t xml:space="preserve">; </w:t>
      </w:r>
      <w:r w:rsidR="007527DC" w:rsidRPr="00690B89">
        <w:rPr>
          <w:rFonts w:asciiTheme="majorBidi" w:hAnsiTheme="majorBidi" w:cstheme="majorBidi"/>
          <w:color w:val="000000" w:themeColor="text1"/>
          <w:sz w:val="24"/>
          <w:szCs w:val="24"/>
          <w:shd w:val="clear" w:color="auto" w:fill="FFFFFF"/>
        </w:rPr>
        <w:t>Williams, 2009</w:t>
      </w:r>
      <w:r w:rsidR="00371ABB" w:rsidRPr="00873586">
        <w:rPr>
          <w:rFonts w:ascii="Times New Roman" w:hAnsi="Times New Roman" w:cs="Times New Roman"/>
          <w:sz w:val="24"/>
          <w:szCs w:val="24"/>
        </w:rPr>
        <w:t>). Self-threat</w:t>
      </w:r>
      <w:r w:rsidR="00785B1C" w:rsidRPr="00873586">
        <w:rPr>
          <w:rFonts w:ascii="Times New Roman" w:hAnsi="Times New Roman" w:cs="Times New Roman"/>
          <w:sz w:val="24"/>
          <w:szCs w:val="24"/>
        </w:rPr>
        <w:t>s</w:t>
      </w:r>
      <w:r w:rsidR="00371ABB" w:rsidRPr="00873586">
        <w:rPr>
          <w:rFonts w:ascii="Times New Roman" w:hAnsi="Times New Roman" w:cs="Times New Roman"/>
          <w:sz w:val="24"/>
          <w:szCs w:val="24"/>
        </w:rPr>
        <w:t xml:space="preserve"> </w:t>
      </w:r>
      <w:r w:rsidR="005350AB" w:rsidRPr="00873586">
        <w:rPr>
          <w:rFonts w:ascii="Times New Roman" w:hAnsi="Times New Roman" w:cs="Times New Roman"/>
          <w:sz w:val="24"/>
          <w:szCs w:val="24"/>
        </w:rPr>
        <w:t>trigger</w:t>
      </w:r>
      <w:r w:rsidR="00E40048" w:rsidRPr="00873586">
        <w:rPr>
          <w:rFonts w:ascii="Times New Roman" w:hAnsi="Times New Roman" w:cs="Times New Roman"/>
          <w:sz w:val="24"/>
          <w:szCs w:val="24"/>
        </w:rPr>
        <w:t xml:space="preserve"> </w:t>
      </w:r>
      <w:r w:rsidR="00371ABB" w:rsidRPr="00873586">
        <w:rPr>
          <w:rFonts w:ascii="Times New Roman" w:hAnsi="Times New Roman" w:cs="Times New Roman"/>
          <w:sz w:val="24"/>
          <w:szCs w:val="24"/>
        </w:rPr>
        <w:t xml:space="preserve">motivation to protect or reaffirm the </w:t>
      </w:r>
      <w:r w:rsidR="00B2136D" w:rsidRPr="00873586">
        <w:rPr>
          <w:rFonts w:ascii="Times New Roman" w:hAnsi="Times New Roman" w:cs="Times New Roman"/>
          <w:sz w:val="24"/>
          <w:szCs w:val="24"/>
        </w:rPr>
        <w:t>s</w:t>
      </w:r>
      <w:r w:rsidR="00151617" w:rsidRPr="00873586">
        <w:rPr>
          <w:rFonts w:ascii="Times New Roman" w:hAnsi="Times New Roman" w:cs="Times New Roman"/>
          <w:sz w:val="24"/>
          <w:szCs w:val="24"/>
        </w:rPr>
        <w:t>elf</w:t>
      </w:r>
      <w:r w:rsidR="003F4EAA" w:rsidRPr="00873586">
        <w:rPr>
          <w:rFonts w:ascii="Times New Roman" w:hAnsi="Times New Roman" w:cs="Times New Roman"/>
          <w:sz w:val="24"/>
          <w:szCs w:val="24"/>
          <w:lang w:val="en-GB"/>
        </w:rPr>
        <w:t>,</w:t>
      </w:r>
      <w:r w:rsidR="00151617" w:rsidRPr="00873586">
        <w:rPr>
          <w:rFonts w:ascii="Times New Roman" w:hAnsi="Times New Roman" w:cs="Times New Roman"/>
          <w:sz w:val="24"/>
          <w:szCs w:val="24"/>
        </w:rPr>
        <w:t xml:space="preserve"> and prompt</w:t>
      </w:r>
      <w:r w:rsidR="00371ABB" w:rsidRPr="00873586">
        <w:rPr>
          <w:rFonts w:ascii="Times New Roman" w:hAnsi="Times New Roman" w:cs="Times New Roman"/>
          <w:sz w:val="24"/>
          <w:szCs w:val="24"/>
        </w:rPr>
        <w:t xml:space="preserve"> cognitive and behavioral strivings that</w:t>
      </w:r>
      <w:r w:rsidR="00371ABB" w:rsidRPr="00E404AF">
        <w:rPr>
          <w:rFonts w:ascii="Times New Roman" w:hAnsi="Times New Roman" w:cs="Times New Roman"/>
          <w:sz w:val="24"/>
          <w:szCs w:val="24"/>
        </w:rPr>
        <w:t xml:space="preserve"> counteract the threat</w:t>
      </w:r>
      <w:r w:rsidR="0074521A" w:rsidRPr="00543F9C">
        <w:rPr>
          <w:rFonts w:asciiTheme="majorBidi" w:hAnsiTheme="majorBidi" w:cstheme="majorBidi"/>
          <w:color w:val="000000" w:themeColor="text1"/>
          <w:sz w:val="24"/>
          <w:szCs w:val="24"/>
        </w:rPr>
        <w:t>,</w:t>
      </w:r>
      <w:r w:rsidR="00371ABB" w:rsidRPr="00543F9C">
        <w:rPr>
          <w:rFonts w:asciiTheme="majorBidi" w:hAnsiTheme="majorBidi" w:cstheme="majorBidi"/>
          <w:color w:val="000000" w:themeColor="text1"/>
          <w:sz w:val="24"/>
          <w:szCs w:val="24"/>
        </w:rPr>
        <w:t xml:space="preserve"> </w:t>
      </w:r>
      <w:r w:rsidR="008864D7" w:rsidRPr="00543F9C">
        <w:rPr>
          <w:rFonts w:asciiTheme="majorBidi" w:hAnsiTheme="majorBidi" w:cstheme="majorBidi"/>
          <w:color w:val="000000" w:themeColor="text1"/>
          <w:sz w:val="24"/>
          <w:szCs w:val="24"/>
        </w:rPr>
        <w:t xml:space="preserve">thus </w:t>
      </w:r>
      <w:r w:rsidR="00371ABB" w:rsidRPr="00543F9C">
        <w:rPr>
          <w:rFonts w:asciiTheme="majorBidi" w:hAnsiTheme="majorBidi" w:cstheme="majorBidi"/>
          <w:color w:val="000000" w:themeColor="text1"/>
          <w:sz w:val="24"/>
          <w:szCs w:val="24"/>
        </w:rPr>
        <w:t>reestablish</w:t>
      </w:r>
      <w:r w:rsidR="008864D7" w:rsidRPr="00543F9C">
        <w:rPr>
          <w:rFonts w:asciiTheme="majorBidi" w:hAnsiTheme="majorBidi" w:cstheme="majorBidi"/>
          <w:color w:val="000000" w:themeColor="text1"/>
          <w:sz w:val="24"/>
          <w:szCs w:val="24"/>
        </w:rPr>
        <w:t>ing</w:t>
      </w:r>
      <w:r w:rsidR="00371ABB" w:rsidRPr="00543F9C">
        <w:rPr>
          <w:rFonts w:asciiTheme="majorBidi" w:hAnsiTheme="majorBidi" w:cstheme="majorBidi"/>
          <w:color w:val="000000" w:themeColor="text1"/>
          <w:sz w:val="24"/>
          <w:szCs w:val="24"/>
        </w:rPr>
        <w:t xml:space="preserve"> psychological equanimity (</w:t>
      </w:r>
      <w:r w:rsidR="00A9557C" w:rsidRPr="00543F9C">
        <w:rPr>
          <w:rFonts w:asciiTheme="majorBidi" w:hAnsiTheme="majorBidi" w:cstheme="majorBidi"/>
          <w:color w:val="000000" w:themeColor="text1"/>
          <w:sz w:val="24"/>
          <w:szCs w:val="24"/>
        </w:rPr>
        <w:t xml:space="preserve">Sedikides, </w:t>
      </w:r>
      <w:r w:rsidR="008C564F" w:rsidRPr="00543F9C">
        <w:rPr>
          <w:rFonts w:asciiTheme="majorBidi" w:hAnsiTheme="majorBidi" w:cstheme="majorBidi"/>
          <w:color w:val="000000" w:themeColor="text1"/>
          <w:sz w:val="24"/>
          <w:szCs w:val="24"/>
        </w:rPr>
        <w:t>2021</w:t>
      </w:r>
      <w:r w:rsidR="00A9557C" w:rsidRPr="00543F9C">
        <w:rPr>
          <w:rFonts w:asciiTheme="majorBidi" w:hAnsiTheme="majorBidi" w:cstheme="majorBidi"/>
          <w:color w:val="000000" w:themeColor="text1"/>
          <w:sz w:val="24"/>
          <w:szCs w:val="24"/>
        </w:rPr>
        <w:t xml:space="preserve">; </w:t>
      </w:r>
      <w:r w:rsidR="003C181F" w:rsidRPr="00543F9C">
        <w:rPr>
          <w:rFonts w:asciiTheme="majorBidi" w:hAnsiTheme="majorBidi" w:cstheme="majorBidi"/>
          <w:color w:val="000000" w:themeColor="text1"/>
          <w:sz w:val="24"/>
          <w:szCs w:val="24"/>
        </w:rPr>
        <w:t>vanDellen et al., 2011</w:t>
      </w:r>
      <w:r w:rsidR="00371ABB" w:rsidRPr="00543F9C">
        <w:rPr>
          <w:rFonts w:asciiTheme="majorBidi" w:hAnsiTheme="majorBidi" w:cstheme="majorBidi"/>
          <w:color w:val="000000" w:themeColor="text1"/>
          <w:sz w:val="24"/>
          <w:szCs w:val="24"/>
        </w:rPr>
        <w:t>).</w:t>
      </w:r>
    </w:p>
    <w:p w14:paraId="2C2780AC" w14:textId="7C03B59E" w:rsidR="00916CCF" w:rsidRPr="00E404AF" w:rsidRDefault="007D15C7" w:rsidP="00861055">
      <w:pPr>
        <w:bidi w:val="0"/>
        <w:spacing w:after="0" w:line="480" w:lineRule="exact"/>
        <w:ind w:firstLine="720"/>
        <w:rPr>
          <w:rFonts w:ascii="Times New Roman" w:hAnsi="Times New Roman" w:cs="Times New Roman"/>
          <w:sz w:val="24"/>
          <w:szCs w:val="24"/>
        </w:rPr>
      </w:pPr>
      <w:r w:rsidRPr="00543F9C">
        <w:rPr>
          <w:rFonts w:asciiTheme="majorBidi" w:hAnsiTheme="majorBidi" w:cstheme="majorBidi"/>
          <w:color w:val="000000" w:themeColor="text1"/>
          <w:sz w:val="24"/>
          <w:szCs w:val="24"/>
        </w:rPr>
        <w:t>Self-a</w:t>
      </w:r>
      <w:r w:rsidR="00567B4C" w:rsidRPr="00543F9C">
        <w:rPr>
          <w:rFonts w:asciiTheme="majorBidi" w:hAnsiTheme="majorBidi" w:cstheme="majorBidi"/>
          <w:color w:val="000000" w:themeColor="text1"/>
          <w:sz w:val="24"/>
          <w:szCs w:val="24"/>
        </w:rPr>
        <w:t>ffirmation</w:t>
      </w:r>
      <w:r w:rsidR="000F3E44" w:rsidRPr="00543F9C">
        <w:rPr>
          <w:rFonts w:asciiTheme="majorBidi" w:hAnsiTheme="majorBidi" w:cstheme="majorBidi"/>
          <w:color w:val="000000" w:themeColor="text1"/>
          <w:sz w:val="24"/>
          <w:szCs w:val="24"/>
        </w:rPr>
        <w:t xml:space="preserve"> is commonly studied in the context of </w:t>
      </w:r>
      <w:r w:rsidR="00F665F7">
        <w:rPr>
          <w:rFonts w:asciiTheme="majorBidi" w:hAnsiTheme="majorBidi" w:cstheme="majorBidi"/>
          <w:color w:val="000000" w:themeColor="text1"/>
          <w:sz w:val="24"/>
          <w:szCs w:val="24"/>
        </w:rPr>
        <w:t xml:space="preserve">a </w:t>
      </w:r>
      <w:r w:rsidR="000F3E44" w:rsidRPr="00543F9C">
        <w:rPr>
          <w:rFonts w:asciiTheme="majorBidi" w:hAnsiTheme="majorBidi" w:cstheme="majorBidi"/>
          <w:color w:val="000000" w:themeColor="text1"/>
          <w:sz w:val="24"/>
          <w:szCs w:val="24"/>
        </w:rPr>
        <w:t>psychological threat</w:t>
      </w:r>
      <w:r w:rsidR="00833044" w:rsidRPr="00543F9C">
        <w:rPr>
          <w:rFonts w:asciiTheme="majorBidi" w:hAnsiTheme="majorBidi" w:cstheme="majorBidi"/>
          <w:color w:val="000000" w:themeColor="text1"/>
          <w:sz w:val="24"/>
          <w:szCs w:val="24"/>
        </w:rPr>
        <w:t>,</w:t>
      </w:r>
      <w:r w:rsidR="000F3E44" w:rsidRPr="00543F9C">
        <w:rPr>
          <w:rFonts w:asciiTheme="majorBidi" w:hAnsiTheme="majorBidi" w:cstheme="majorBidi"/>
          <w:color w:val="000000" w:themeColor="text1"/>
          <w:sz w:val="24"/>
          <w:szCs w:val="24"/>
        </w:rPr>
        <w:t xml:space="preserve"> and</w:t>
      </w:r>
      <w:r w:rsidR="00567B4C" w:rsidRPr="00543F9C">
        <w:rPr>
          <w:rFonts w:asciiTheme="majorBidi" w:hAnsiTheme="majorBidi" w:cstheme="majorBidi"/>
          <w:color w:val="000000" w:themeColor="text1"/>
          <w:sz w:val="24"/>
          <w:szCs w:val="24"/>
        </w:rPr>
        <w:t xml:space="preserve"> refers to cognitions and behaviors </w:t>
      </w:r>
      <w:r w:rsidR="004C1190" w:rsidRPr="00543F9C">
        <w:rPr>
          <w:rFonts w:asciiTheme="majorBidi" w:hAnsiTheme="majorBidi" w:cstheme="majorBidi"/>
          <w:color w:val="000000" w:themeColor="text1"/>
          <w:sz w:val="24"/>
          <w:szCs w:val="24"/>
        </w:rPr>
        <w:t xml:space="preserve">that </w:t>
      </w:r>
      <w:r w:rsidR="001D5E2C" w:rsidRPr="00543F9C">
        <w:rPr>
          <w:rFonts w:asciiTheme="majorBidi" w:hAnsiTheme="majorBidi" w:cstheme="majorBidi"/>
          <w:color w:val="000000" w:themeColor="text1"/>
          <w:sz w:val="24"/>
          <w:szCs w:val="24"/>
        </w:rPr>
        <w:t>support</w:t>
      </w:r>
      <w:r w:rsidR="003C181F" w:rsidRPr="00543F9C">
        <w:rPr>
          <w:rFonts w:asciiTheme="majorBidi" w:hAnsiTheme="majorBidi" w:cstheme="majorBidi"/>
          <w:color w:val="000000" w:themeColor="text1"/>
          <w:sz w:val="24"/>
          <w:szCs w:val="24"/>
        </w:rPr>
        <w:t xml:space="preserve"> self-</w:t>
      </w:r>
      <w:r w:rsidR="000F3E44" w:rsidRPr="00543F9C">
        <w:rPr>
          <w:rFonts w:asciiTheme="majorBidi" w:hAnsiTheme="majorBidi" w:cstheme="majorBidi"/>
          <w:color w:val="000000" w:themeColor="text1"/>
          <w:sz w:val="24"/>
          <w:szCs w:val="24"/>
        </w:rPr>
        <w:t>integrity</w:t>
      </w:r>
      <w:r w:rsidR="004C1190" w:rsidRPr="00543F9C">
        <w:rPr>
          <w:rFonts w:asciiTheme="majorBidi" w:hAnsiTheme="majorBidi" w:cstheme="majorBidi"/>
          <w:color w:val="000000" w:themeColor="text1"/>
          <w:sz w:val="24"/>
          <w:szCs w:val="24"/>
        </w:rPr>
        <w:t xml:space="preserve">. </w:t>
      </w:r>
      <w:r w:rsidR="003C181F" w:rsidRPr="00543F9C">
        <w:rPr>
          <w:rFonts w:asciiTheme="majorBidi" w:hAnsiTheme="majorBidi" w:cstheme="majorBidi"/>
          <w:color w:val="000000" w:themeColor="text1"/>
          <w:sz w:val="24"/>
          <w:szCs w:val="24"/>
        </w:rPr>
        <w:t xml:space="preserve">The </w:t>
      </w:r>
      <w:r w:rsidR="00B15776" w:rsidRPr="00543F9C">
        <w:rPr>
          <w:rFonts w:asciiTheme="majorBidi" w:hAnsiTheme="majorBidi" w:cstheme="majorBidi"/>
          <w:color w:val="000000" w:themeColor="text1"/>
          <w:sz w:val="24"/>
          <w:szCs w:val="24"/>
        </w:rPr>
        <w:t>restor</w:t>
      </w:r>
      <w:r w:rsidR="003C181F" w:rsidRPr="00543F9C">
        <w:rPr>
          <w:rFonts w:asciiTheme="majorBidi" w:hAnsiTheme="majorBidi" w:cstheme="majorBidi"/>
          <w:color w:val="000000" w:themeColor="text1"/>
          <w:sz w:val="24"/>
          <w:szCs w:val="24"/>
        </w:rPr>
        <w:t>ation</w:t>
      </w:r>
      <w:r w:rsidR="008864D7" w:rsidRPr="00543F9C">
        <w:rPr>
          <w:rFonts w:asciiTheme="majorBidi" w:hAnsiTheme="majorBidi" w:cstheme="majorBidi"/>
          <w:color w:val="000000" w:themeColor="text1"/>
          <w:sz w:val="24"/>
          <w:szCs w:val="24"/>
        </w:rPr>
        <w:t>, maintenance, or promotion</w:t>
      </w:r>
      <w:r w:rsidR="003C181F" w:rsidRPr="00543F9C">
        <w:rPr>
          <w:rFonts w:asciiTheme="majorBidi" w:hAnsiTheme="majorBidi" w:cstheme="majorBidi"/>
          <w:color w:val="000000" w:themeColor="text1"/>
          <w:sz w:val="24"/>
          <w:szCs w:val="24"/>
        </w:rPr>
        <w:t xml:space="preserve"> of</w:t>
      </w:r>
      <w:r w:rsidR="00B15776" w:rsidRPr="00543F9C">
        <w:rPr>
          <w:rFonts w:asciiTheme="majorBidi" w:hAnsiTheme="majorBidi" w:cstheme="majorBidi"/>
          <w:color w:val="000000" w:themeColor="text1"/>
          <w:sz w:val="24"/>
          <w:szCs w:val="24"/>
        </w:rPr>
        <w:t xml:space="preserve"> self-integrity</w:t>
      </w:r>
      <w:r w:rsidR="004C1190" w:rsidRPr="00543F9C">
        <w:rPr>
          <w:rFonts w:asciiTheme="majorBidi" w:hAnsiTheme="majorBidi" w:cstheme="majorBidi"/>
          <w:color w:val="000000" w:themeColor="text1"/>
          <w:sz w:val="24"/>
          <w:szCs w:val="24"/>
        </w:rPr>
        <w:t xml:space="preserve"> </w:t>
      </w:r>
      <w:r w:rsidR="003C181F" w:rsidRPr="00543F9C">
        <w:rPr>
          <w:rFonts w:asciiTheme="majorBidi" w:hAnsiTheme="majorBidi" w:cstheme="majorBidi"/>
          <w:color w:val="000000" w:themeColor="text1"/>
          <w:sz w:val="24"/>
          <w:szCs w:val="24"/>
        </w:rPr>
        <w:t>presupposes the bolstering of a core self-aspect</w:t>
      </w:r>
      <w:r w:rsidR="003C181F" w:rsidRPr="00543F9C">
        <w:rPr>
          <w:rFonts w:ascii="Times New Roman" w:hAnsi="Times New Roman" w:cs="Times New Roman"/>
          <w:color w:val="000000" w:themeColor="text1"/>
          <w:sz w:val="24"/>
          <w:szCs w:val="24"/>
        </w:rPr>
        <w:t xml:space="preserve"> </w:t>
      </w:r>
      <w:r w:rsidR="00B15776" w:rsidRPr="00E404AF">
        <w:rPr>
          <w:rFonts w:ascii="Times New Roman" w:hAnsi="Times New Roman" w:cs="Times New Roman"/>
          <w:sz w:val="24"/>
          <w:szCs w:val="24"/>
        </w:rPr>
        <w:t xml:space="preserve">that is unrelated to the threatened </w:t>
      </w:r>
      <w:r w:rsidR="00B15776" w:rsidRPr="00873586">
        <w:rPr>
          <w:rFonts w:ascii="Times New Roman" w:hAnsi="Times New Roman" w:cs="Times New Roman"/>
          <w:sz w:val="24"/>
          <w:szCs w:val="24"/>
        </w:rPr>
        <w:lastRenderedPageBreak/>
        <w:t>domain</w:t>
      </w:r>
      <w:r w:rsidR="003C181F" w:rsidRPr="00873586">
        <w:rPr>
          <w:rFonts w:ascii="Times New Roman" w:hAnsi="Times New Roman" w:cs="Times New Roman"/>
          <w:sz w:val="24"/>
          <w:szCs w:val="24"/>
        </w:rPr>
        <w:t xml:space="preserve"> (Steele, 1988)</w:t>
      </w:r>
      <w:r w:rsidR="00B15776" w:rsidRPr="00873586">
        <w:rPr>
          <w:rFonts w:ascii="Times New Roman" w:hAnsi="Times New Roman" w:cs="Times New Roman"/>
          <w:sz w:val="24"/>
          <w:szCs w:val="24"/>
        </w:rPr>
        <w:t xml:space="preserve">. </w:t>
      </w:r>
      <w:r w:rsidR="003C181F" w:rsidRPr="00873586">
        <w:rPr>
          <w:rFonts w:ascii="Times New Roman" w:hAnsi="Times New Roman" w:cs="Times New Roman"/>
          <w:sz w:val="24"/>
          <w:szCs w:val="24"/>
        </w:rPr>
        <w:t>A</w:t>
      </w:r>
      <w:r w:rsidR="008864D7" w:rsidRPr="00873586">
        <w:rPr>
          <w:rFonts w:ascii="Times New Roman" w:hAnsi="Times New Roman" w:cs="Times New Roman"/>
          <w:sz w:val="24"/>
          <w:szCs w:val="24"/>
        </w:rPr>
        <w:t>n</w:t>
      </w:r>
      <w:r w:rsidR="003C181F" w:rsidRPr="00873586">
        <w:rPr>
          <w:rFonts w:ascii="Times New Roman" w:hAnsi="Times New Roman" w:cs="Times New Roman"/>
          <w:sz w:val="24"/>
          <w:szCs w:val="24"/>
        </w:rPr>
        <w:t xml:space="preserve"> example of such self-aspect is one’s deeply-held value</w:t>
      </w:r>
      <w:r w:rsidR="008864D7" w:rsidRPr="00873586">
        <w:rPr>
          <w:rFonts w:ascii="Times New Roman" w:hAnsi="Times New Roman" w:cs="Times New Roman"/>
          <w:sz w:val="24"/>
          <w:szCs w:val="24"/>
        </w:rPr>
        <w:t>s</w:t>
      </w:r>
      <w:r w:rsidR="003C181F" w:rsidRPr="00873586">
        <w:rPr>
          <w:rFonts w:ascii="Times New Roman" w:hAnsi="Times New Roman" w:cs="Times New Roman"/>
          <w:sz w:val="24"/>
          <w:szCs w:val="24"/>
        </w:rPr>
        <w:t>, expressed in</w:t>
      </w:r>
      <w:r w:rsidR="003C181F" w:rsidRPr="00E404AF">
        <w:rPr>
          <w:rFonts w:ascii="Times New Roman" w:hAnsi="Times New Roman" w:cs="Times New Roman"/>
          <w:sz w:val="24"/>
          <w:szCs w:val="24"/>
        </w:rPr>
        <w:t xml:space="preserve"> writing before </w:t>
      </w:r>
      <w:r w:rsidR="000B6345" w:rsidRPr="00E404AF">
        <w:rPr>
          <w:rFonts w:ascii="Times New Roman" w:hAnsi="Times New Roman" w:cs="Times New Roman"/>
          <w:sz w:val="24"/>
          <w:szCs w:val="24"/>
        </w:rPr>
        <w:t>responding to</w:t>
      </w:r>
      <w:r w:rsidR="003C181F" w:rsidRPr="00E404AF">
        <w:rPr>
          <w:rFonts w:ascii="Times New Roman" w:hAnsi="Times New Roman" w:cs="Times New Roman"/>
          <w:sz w:val="24"/>
          <w:szCs w:val="24"/>
        </w:rPr>
        <w:t xml:space="preserve"> the threat</w:t>
      </w:r>
      <w:r w:rsidR="00B15776" w:rsidRPr="00E404AF">
        <w:rPr>
          <w:rFonts w:ascii="Times New Roman" w:hAnsi="Times New Roman" w:cs="Times New Roman"/>
          <w:sz w:val="24"/>
          <w:szCs w:val="24"/>
        </w:rPr>
        <w:t xml:space="preserve"> (McQueen &amp; Klein, 2006).</w:t>
      </w:r>
      <w:r w:rsidR="003C181F" w:rsidRPr="00E404AF">
        <w:rPr>
          <w:rFonts w:ascii="Times New Roman" w:hAnsi="Times New Roman" w:cs="Times New Roman"/>
          <w:sz w:val="24"/>
          <w:szCs w:val="24"/>
        </w:rPr>
        <w:t xml:space="preserve"> </w:t>
      </w:r>
      <w:r w:rsidR="00916CCF" w:rsidRPr="00E404AF">
        <w:rPr>
          <w:rFonts w:ascii="Times New Roman" w:hAnsi="Times New Roman" w:cs="Times New Roman"/>
          <w:sz w:val="24"/>
          <w:szCs w:val="24"/>
        </w:rPr>
        <w:t xml:space="preserve">However, self-affirmation </w:t>
      </w:r>
      <w:r w:rsidR="00993B5B">
        <w:rPr>
          <w:rFonts w:ascii="Times New Roman" w:hAnsi="Times New Roman" w:cs="Times New Roman"/>
          <w:sz w:val="24"/>
          <w:szCs w:val="24"/>
        </w:rPr>
        <w:t>might</w:t>
      </w:r>
      <w:r w:rsidR="00916CCF" w:rsidRPr="00E404AF">
        <w:rPr>
          <w:rFonts w:ascii="Times New Roman" w:hAnsi="Times New Roman" w:cs="Times New Roman"/>
          <w:sz w:val="24"/>
          <w:szCs w:val="24"/>
        </w:rPr>
        <w:t xml:space="preserve"> serve to strengthen the psychological immune system in non-threatening situations</w:t>
      </w:r>
      <w:r w:rsidR="0021163C">
        <w:rPr>
          <w:rFonts w:ascii="Times New Roman" w:hAnsi="Times New Roman" w:cs="Times New Roman"/>
          <w:sz w:val="24"/>
          <w:szCs w:val="24"/>
        </w:rPr>
        <w:t>, thus</w:t>
      </w:r>
      <w:r w:rsidR="00916CCF" w:rsidRPr="00E404AF">
        <w:rPr>
          <w:rFonts w:ascii="Times New Roman" w:hAnsi="Times New Roman" w:cs="Times New Roman"/>
          <w:sz w:val="24"/>
          <w:szCs w:val="24"/>
        </w:rPr>
        <w:t xml:space="preserve"> protect</w:t>
      </w:r>
      <w:r w:rsidR="0021163C">
        <w:rPr>
          <w:rFonts w:ascii="Times New Roman" w:hAnsi="Times New Roman" w:cs="Times New Roman"/>
          <w:sz w:val="24"/>
          <w:szCs w:val="24"/>
        </w:rPr>
        <w:t>ing</w:t>
      </w:r>
      <w:r w:rsidR="00916CCF" w:rsidRPr="00E404AF">
        <w:rPr>
          <w:rFonts w:ascii="Times New Roman" w:hAnsi="Times New Roman" w:cs="Times New Roman"/>
          <w:sz w:val="24"/>
          <w:szCs w:val="24"/>
        </w:rPr>
        <w:t xml:space="preserve"> against </w:t>
      </w:r>
      <w:r w:rsidR="00916CCF" w:rsidRPr="00B823FB">
        <w:rPr>
          <w:rFonts w:ascii="Times New Roman" w:hAnsi="Times New Roman" w:cs="Times New Roman"/>
          <w:sz w:val="24"/>
          <w:szCs w:val="24"/>
        </w:rPr>
        <w:t>potential future threats (Sherman &amp; Hartson, 2011).</w:t>
      </w:r>
      <w:r w:rsidR="000448F3" w:rsidRPr="00B823FB">
        <w:rPr>
          <w:rFonts w:ascii="Times New Roman" w:hAnsi="Times New Roman" w:cs="Times New Roman"/>
          <w:sz w:val="24"/>
          <w:szCs w:val="24"/>
        </w:rPr>
        <w:t xml:space="preserve"> The tendency to construct desired identities can</w:t>
      </w:r>
      <w:r w:rsidR="000448F3" w:rsidRPr="00E404AF">
        <w:rPr>
          <w:rFonts w:ascii="Times New Roman" w:hAnsi="Times New Roman" w:cs="Times New Roman"/>
          <w:sz w:val="24"/>
          <w:szCs w:val="24"/>
        </w:rPr>
        <w:t xml:space="preserve"> be viewed as part of the body’s harm protection system, which encompasses ordinary homeostatic and immune processes (Sedikides, 2021). </w:t>
      </w:r>
      <w:r w:rsidR="0021163C">
        <w:rPr>
          <w:rFonts w:ascii="Times New Roman" w:hAnsi="Times New Roman" w:cs="Times New Roman"/>
          <w:sz w:val="24"/>
          <w:szCs w:val="24"/>
        </w:rPr>
        <w:t>Hence</w:t>
      </w:r>
      <w:r w:rsidR="00656CFA" w:rsidRPr="00E404AF">
        <w:rPr>
          <w:rFonts w:ascii="Times New Roman" w:hAnsi="Times New Roman" w:cs="Times New Roman"/>
          <w:sz w:val="24"/>
          <w:szCs w:val="24"/>
        </w:rPr>
        <w:t>,</w:t>
      </w:r>
      <w:r w:rsidR="000448F3" w:rsidRPr="00E404AF">
        <w:rPr>
          <w:rFonts w:ascii="Times New Roman" w:hAnsi="Times New Roman" w:cs="Times New Roman"/>
          <w:sz w:val="24"/>
          <w:szCs w:val="24"/>
        </w:rPr>
        <w:t xml:space="preserve"> </w:t>
      </w:r>
      <w:r w:rsidR="00656CFA" w:rsidRPr="00E404AF">
        <w:rPr>
          <w:rFonts w:ascii="Times New Roman" w:hAnsi="Times New Roman" w:cs="Times New Roman"/>
          <w:sz w:val="24"/>
          <w:szCs w:val="24"/>
        </w:rPr>
        <w:t>self-affirmation may be addressed within</w:t>
      </w:r>
      <w:r w:rsidR="000448F3" w:rsidRPr="00E404AF">
        <w:rPr>
          <w:rFonts w:ascii="Times New Roman" w:hAnsi="Times New Roman" w:cs="Times New Roman"/>
          <w:sz w:val="24"/>
          <w:szCs w:val="24"/>
        </w:rPr>
        <w:t xml:space="preserve"> the ordinary stream of mental activity, as well as reparative responses to contemporaneous threats</w:t>
      </w:r>
      <w:r w:rsidR="00656CFA" w:rsidRPr="00E404AF">
        <w:rPr>
          <w:rFonts w:ascii="Times New Roman" w:hAnsi="Times New Roman" w:cs="Times New Roman"/>
          <w:sz w:val="24"/>
          <w:szCs w:val="24"/>
        </w:rPr>
        <w:t>.</w:t>
      </w:r>
      <w:r w:rsidR="00916CCF" w:rsidRPr="00E404AF">
        <w:rPr>
          <w:rFonts w:ascii="Times New Roman" w:hAnsi="Times New Roman" w:cs="Times New Roman"/>
          <w:sz w:val="24"/>
          <w:szCs w:val="24"/>
        </w:rPr>
        <w:t xml:space="preserve"> </w:t>
      </w:r>
      <w:r w:rsidR="00861055">
        <w:rPr>
          <w:rFonts w:ascii="Times New Roman" w:hAnsi="Times New Roman" w:cs="Times New Roman"/>
          <w:sz w:val="24"/>
          <w:szCs w:val="24"/>
        </w:rPr>
        <w:t xml:space="preserve">The </w:t>
      </w:r>
      <w:r w:rsidR="00916CCF" w:rsidRPr="00E404AF">
        <w:rPr>
          <w:rFonts w:ascii="Times New Roman" w:hAnsi="Times New Roman" w:cs="Times New Roman"/>
          <w:sz w:val="24"/>
          <w:szCs w:val="24"/>
        </w:rPr>
        <w:t>benefits of self-affirmation exten</w:t>
      </w:r>
      <w:r w:rsidR="00861055">
        <w:rPr>
          <w:rFonts w:ascii="Times New Roman" w:hAnsi="Times New Roman" w:cs="Times New Roman"/>
          <w:sz w:val="24"/>
          <w:szCs w:val="24"/>
        </w:rPr>
        <w:t>d</w:t>
      </w:r>
      <w:r w:rsidR="00916CCF" w:rsidRPr="00E404AF">
        <w:rPr>
          <w:rFonts w:ascii="Times New Roman" w:hAnsi="Times New Roman" w:cs="Times New Roman"/>
          <w:sz w:val="24"/>
          <w:szCs w:val="24"/>
        </w:rPr>
        <w:t xml:space="preserve"> to two types of well-being.</w:t>
      </w:r>
      <w:r w:rsidR="00861055">
        <w:rPr>
          <w:rFonts w:ascii="Times New Roman" w:hAnsi="Times New Roman" w:cs="Times New Roman"/>
          <w:sz w:val="24"/>
          <w:szCs w:val="24"/>
        </w:rPr>
        <w:t xml:space="preserve"> </w:t>
      </w:r>
      <w:r w:rsidR="00B95622">
        <w:rPr>
          <w:rFonts w:ascii="Times New Roman" w:hAnsi="Times New Roman" w:cs="Times New Roman"/>
          <w:sz w:val="24"/>
          <w:szCs w:val="24"/>
        </w:rPr>
        <w:t>Specifically</w:t>
      </w:r>
      <w:r w:rsidR="00861055">
        <w:rPr>
          <w:rFonts w:ascii="Times New Roman" w:hAnsi="Times New Roman" w:cs="Times New Roman"/>
          <w:sz w:val="24"/>
          <w:szCs w:val="24"/>
        </w:rPr>
        <w:t>, a b</w:t>
      </w:r>
      <w:r w:rsidR="00916CCF" w:rsidRPr="00E404AF">
        <w:rPr>
          <w:rFonts w:ascii="Times New Roman" w:hAnsi="Times New Roman" w:cs="Times New Roman"/>
          <w:sz w:val="24"/>
          <w:szCs w:val="24"/>
        </w:rPr>
        <w:t xml:space="preserve">olstered self-image is </w:t>
      </w:r>
      <w:r w:rsidR="00916CCF" w:rsidRPr="002B4089">
        <w:rPr>
          <w:rFonts w:ascii="Times New Roman" w:hAnsi="Times New Roman" w:cs="Times New Roman"/>
          <w:sz w:val="24"/>
          <w:szCs w:val="24"/>
        </w:rPr>
        <w:t>associated with sustained happiness and meaning</w:t>
      </w:r>
      <w:r w:rsidR="00861055" w:rsidRPr="002B4089">
        <w:rPr>
          <w:rFonts w:ascii="Times New Roman" w:hAnsi="Times New Roman" w:cs="Times New Roman"/>
          <w:sz w:val="24"/>
          <w:szCs w:val="24"/>
        </w:rPr>
        <w:t xml:space="preserve"> (Nelson et al., 2014)</w:t>
      </w:r>
      <w:r w:rsidR="00916CCF" w:rsidRPr="002B4089">
        <w:rPr>
          <w:rFonts w:ascii="Times New Roman" w:hAnsi="Times New Roman" w:cs="Times New Roman"/>
          <w:sz w:val="24"/>
          <w:szCs w:val="24"/>
        </w:rPr>
        <w:t>.</w:t>
      </w:r>
      <w:r w:rsidR="00861055" w:rsidRPr="002B4089">
        <w:rPr>
          <w:rFonts w:ascii="Times New Roman" w:hAnsi="Times New Roman" w:cs="Times New Roman"/>
          <w:sz w:val="24"/>
          <w:szCs w:val="24"/>
        </w:rPr>
        <w:t xml:space="preserve"> </w:t>
      </w:r>
      <w:r w:rsidR="00F665F7">
        <w:rPr>
          <w:rFonts w:ascii="Times New Roman" w:hAnsi="Times New Roman" w:cs="Times New Roman"/>
          <w:sz w:val="24"/>
          <w:szCs w:val="24"/>
        </w:rPr>
        <w:t>Also b</w:t>
      </w:r>
      <w:r w:rsidR="00916CCF" w:rsidRPr="002B4089">
        <w:rPr>
          <w:rFonts w:ascii="Times New Roman" w:hAnsi="Times New Roman" w:cs="Times New Roman"/>
          <w:sz w:val="24"/>
          <w:szCs w:val="24"/>
        </w:rPr>
        <w:t>y strengthening their self-</w:t>
      </w:r>
      <w:r w:rsidR="00916CCF" w:rsidRPr="00E404AF">
        <w:rPr>
          <w:rFonts w:ascii="Times New Roman" w:hAnsi="Times New Roman" w:cs="Times New Roman"/>
          <w:sz w:val="24"/>
          <w:szCs w:val="24"/>
        </w:rPr>
        <w:t xml:space="preserve">image via a values-affirmation activity, people </w:t>
      </w:r>
      <w:r w:rsidR="00993B5B">
        <w:rPr>
          <w:rFonts w:ascii="Times New Roman" w:hAnsi="Times New Roman" w:cs="Times New Roman"/>
          <w:sz w:val="24"/>
          <w:szCs w:val="24"/>
        </w:rPr>
        <w:t>might</w:t>
      </w:r>
      <w:r w:rsidR="00916CCF" w:rsidRPr="00E404AF">
        <w:rPr>
          <w:rFonts w:ascii="Times New Roman" w:hAnsi="Times New Roman" w:cs="Times New Roman"/>
          <w:sz w:val="24"/>
          <w:szCs w:val="24"/>
        </w:rPr>
        <w:t xml:space="preserve"> be less susceptible to threats in their day-today lives, thereby insulating themselves against anticipated declines in well-being</w:t>
      </w:r>
      <w:r w:rsidR="00861055">
        <w:rPr>
          <w:rFonts w:ascii="Times New Roman" w:hAnsi="Times New Roman" w:cs="Times New Roman"/>
          <w:sz w:val="24"/>
          <w:szCs w:val="24"/>
        </w:rPr>
        <w:t xml:space="preserve"> (</w:t>
      </w:r>
      <w:r w:rsidR="00861055" w:rsidRPr="00E404AF">
        <w:rPr>
          <w:rFonts w:ascii="Times New Roman" w:hAnsi="Times New Roman" w:cs="Times New Roman"/>
          <w:sz w:val="24"/>
          <w:szCs w:val="24"/>
        </w:rPr>
        <w:t>Nelson et al.</w:t>
      </w:r>
      <w:r w:rsidR="00861055">
        <w:rPr>
          <w:rFonts w:ascii="Times New Roman" w:hAnsi="Times New Roman" w:cs="Times New Roman"/>
          <w:sz w:val="24"/>
          <w:szCs w:val="24"/>
        </w:rPr>
        <w:t xml:space="preserve">, </w:t>
      </w:r>
      <w:r w:rsidR="00861055" w:rsidRPr="00E404AF">
        <w:rPr>
          <w:rFonts w:ascii="Times New Roman" w:hAnsi="Times New Roman" w:cs="Times New Roman"/>
          <w:sz w:val="24"/>
          <w:szCs w:val="24"/>
        </w:rPr>
        <w:t>2014</w:t>
      </w:r>
      <w:r w:rsidR="002B4089">
        <w:rPr>
          <w:rFonts w:ascii="Times New Roman" w:hAnsi="Times New Roman" w:cs="Times New Roman"/>
          <w:sz w:val="24"/>
          <w:szCs w:val="24"/>
        </w:rPr>
        <w:t>)</w:t>
      </w:r>
      <w:r w:rsidR="00916CCF" w:rsidRPr="00E404AF">
        <w:rPr>
          <w:rFonts w:ascii="Times New Roman" w:hAnsi="Times New Roman" w:cs="Times New Roman"/>
          <w:sz w:val="24"/>
          <w:szCs w:val="24"/>
        </w:rPr>
        <w:t>.</w:t>
      </w:r>
    </w:p>
    <w:p w14:paraId="14435A4E" w14:textId="672A1976" w:rsidR="002B4490" w:rsidRPr="005544E9" w:rsidRDefault="00B50635" w:rsidP="00C172CE">
      <w:pPr>
        <w:bidi w:val="0"/>
        <w:spacing w:after="0" w:line="480" w:lineRule="exact"/>
        <w:ind w:firstLine="720"/>
        <w:rPr>
          <w:rFonts w:ascii="Times New Roman" w:hAnsi="Times New Roman" w:cs="Times New Roman"/>
          <w:sz w:val="24"/>
          <w:szCs w:val="24"/>
        </w:rPr>
      </w:pPr>
      <w:r w:rsidRPr="00E404AF">
        <w:rPr>
          <w:rFonts w:ascii="Times New Roman" w:hAnsi="Times New Roman" w:cs="Times New Roman"/>
          <w:sz w:val="24"/>
          <w:szCs w:val="24"/>
        </w:rPr>
        <w:t xml:space="preserve">On </w:t>
      </w:r>
      <w:r w:rsidR="00194292">
        <w:rPr>
          <w:rFonts w:ascii="Times New Roman" w:hAnsi="Times New Roman" w:cs="Times New Roman"/>
          <w:sz w:val="24"/>
          <w:szCs w:val="24"/>
        </w:rPr>
        <w:t xml:space="preserve">the </w:t>
      </w:r>
      <w:r w:rsidRPr="00E404AF">
        <w:rPr>
          <w:rFonts w:ascii="Times New Roman" w:hAnsi="Times New Roman" w:cs="Times New Roman"/>
          <w:sz w:val="24"/>
          <w:szCs w:val="24"/>
        </w:rPr>
        <w:t>individual level, s</w:t>
      </w:r>
      <w:r w:rsidR="000B6345" w:rsidRPr="00E404AF">
        <w:rPr>
          <w:rFonts w:ascii="Times New Roman" w:hAnsi="Times New Roman" w:cs="Times New Roman"/>
          <w:sz w:val="24"/>
          <w:szCs w:val="24"/>
        </w:rPr>
        <w:t xml:space="preserve">elf-affirmation improves coping by facilitating </w:t>
      </w:r>
      <w:r w:rsidR="003C181F" w:rsidRPr="00E404AF">
        <w:rPr>
          <w:rFonts w:ascii="Times New Roman" w:hAnsi="Times New Roman" w:cs="Times New Roman"/>
          <w:sz w:val="24"/>
          <w:szCs w:val="24"/>
        </w:rPr>
        <w:t xml:space="preserve">open-mindedness, </w:t>
      </w:r>
      <w:r w:rsidR="00F665F7">
        <w:rPr>
          <w:rFonts w:ascii="Times New Roman" w:hAnsi="Times New Roman" w:cs="Times New Roman"/>
          <w:sz w:val="24"/>
          <w:szCs w:val="24"/>
        </w:rPr>
        <w:t xml:space="preserve">intellectual humility, </w:t>
      </w:r>
      <w:r w:rsidR="003C181F" w:rsidRPr="00E404AF">
        <w:rPr>
          <w:rFonts w:ascii="Times New Roman" w:hAnsi="Times New Roman" w:cs="Times New Roman"/>
          <w:sz w:val="24"/>
          <w:szCs w:val="24"/>
        </w:rPr>
        <w:t xml:space="preserve">self-control, </w:t>
      </w:r>
      <w:r w:rsidR="00F665F7">
        <w:rPr>
          <w:rFonts w:ascii="Times New Roman" w:hAnsi="Times New Roman" w:cs="Times New Roman"/>
          <w:sz w:val="24"/>
          <w:szCs w:val="24"/>
        </w:rPr>
        <w:t xml:space="preserve">and </w:t>
      </w:r>
      <w:r w:rsidR="003C181F" w:rsidRPr="00E404AF">
        <w:rPr>
          <w:rFonts w:ascii="Times New Roman" w:hAnsi="Times New Roman" w:cs="Times New Roman"/>
          <w:sz w:val="24"/>
          <w:szCs w:val="24"/>
        </w:rPr>
        <w:t>flexibility in goal pursuit</w:t>
      </w:r>
      <w:r w:rsidR="00F665F7">
        <w:rPr>
          <w:rFonts w:ascii="Times New Roman" w:hAnsi="Times New Roman" w:cs="Times New Roman"/>
          <w:sz w:val="24"/>
          <w:szCs w:val="24"/>
        </w:rPr>
        <w:t xml:space="preserve"> </w:t>
      </w:r>
      <w:r w:rsidR="004C1190" w:rsidRPr="00E404AF">
        <w:rPr>
          <w:rFonts w:ascii="Times New Roman" w:hAnsi="Times New Roman" w:cs="Times New Roman"/>
          <w:sz w:val="24"/>
          <w:szCs w:val="24"/>
        </w:rPr>
        <w:t>(</w:t>
      </w:r>
      <w:r w:rsidR="00F665F7">
        <w:rPr>
          <w:rFonts w:ascii="Times New Roman" w:hAnsi="Times New Roman" w:cs="Times New Roman"/>
          <w:sz w:val="24"/>
          <w:szCs w:val="24"/>
        </w:rPr>
        <w:t xml:space="preserve">Hanel et al., 2023; </w:t>
      </w:r>
      <w:r w:rsidR="004C1190" w:rsidRPr="00E404AF">
        <w:rPr>
          <w:rFonts w:ascii="Times New Roman" w:hAnsi="Times New Roman" w:cs="Times New Roman"/>
          <w:sz w:val="24"/>
          <w:szCs w:val="24"/>
        </w:rPr>
        <w:t>Sherman &amp; Cohen, 2006)</w:t>
      </w:r>
      <w:r w:rsidR="003C181F" w:rsidRPr="00E404AF">
        <w:rPr>
          <w:rFonts w:ascii="Times New Roman" w:hAnsi="Times New Roman" w:cs="Times New Roman"/>
          <w:sz w:val="24"/>
          <w:szCs w:val="24"/>
        </w:rPr>
        <w:t>.</w:t>
      </w:r>
      <w:r w:rsidR="00372ADB" w:rsidRPr="00E404AF">
        <w:rPr>
          <w:rFonts w:ascii="Times New Roman" w:hAnsi="Times New Roman" w:cs="Times New Roman"/>
          <w:sz w:val="24"/>
          <w:szCs w:val="24"/>
        </w:rPr>
        <w:t xml:space="preserve"> </w:t>
      </w:r>
      <w:r w:rsidR="00567B4C" w:rsidRPr="00E404AF">
        <w:rPr>
          <w:rFonts w:ascii="Times New Roman" w:hAnsi="Times New Roman" w:cs="Times New Roman"/>
          <w:sz w:val="24"/>
          <w:szCs w:val="24"/>
        </w:rPr>
        <w:t xml:space="preserve">Moreover, self-affirmation </w:t>
      </w:r>
      <w:r w:rsidR="00274DD9" w:rsidRPr="00E404AF">
        <w:rPr>
          <w:rFonts w:ascii="Times New Roman" w:hAnsi="Times New Roman" w:cs="Times New Roman"/>
          <w:sz w:val="24"/>
          <w:szCs w:val="24"/>
        </w:rPr>
        <w:t xml:space="preserve">offers interpersonal and intergroup benefits (e.g., reduction in defensive derogation of </w:t>
      </w:r>
      <w:r w:rsidR="00C172CE">
        <w:rPr>
          <w:rFonts w:ascii="Times New Roman" w:hAnsi="Times New Roman" w:cs="Times New Roman"/>
          <w:sz w:val="24"/>
          <w:szCs w:val="24"/>
        </w:rPr>
        <w:t>out</w:t>
      </w:r>
      <w:r w:rsidR="003C181F" w:rsidRPr="00E404AF">
        <w:rPr>
          <w:rFonts w:ascii="Times New Roman" w:hAnsi="Times New Roman" w:cs="Times New Roman"/>
          <w:sz w:val="24"/>
          <w:szCs w:val="24"/>
        </w:rPr>
        <w:t>groups</w:t>
      </w:r>
      <w:r w:rsidR="00274DD9" w:rsidRPr="00E404AF">
        <w:rPr>
          <w:rFonts w:ascii="Times New Roman" w:hAnsi="Times New Roman" w:cs="Times New Roman"/>
          <w:sz w:val="24"/>
          <w:szCs w:val="24"/>
        </w:rPr>
        <w:t>)</w:t>
      </w:r>
      <w:r w:rsidR="005350AB" w:rsidRPr="00E404AF">
        <w:rPr>
          <w:rFonts w:ascii="Times New Roman" w:hAnsi="Times New Roman" w:cs="Times New Roman"/>
          <w:sz w:val="24"/>
          <w:szCs w:val="24"/>
        </w:rPr>
        <w:t>,</w:t>
      </w:r>
      <w:r w:rsidR="00274DD9" w:rsidRPr="00E404AF">
        <w:rPr>
          <w:rFonts w:ascii="Times New Roman" w:hAnsi="Times New Roman" w:cs="Times New Roman"/>
          <w:sz w:val="24"/>
          <w:szCs w:val="24"/>
        </w:rPr>
        <w:t xml:space="preserve"> and </w:t>
      </w:r>
      <w:r w:rsidR="008864D7" w:rsidRPr="00E404AF">
        <w:rPr>
          <w:rFonts w:ascii="Times New Roman" w:hAnsi="Times New Roman" w:cs="Times New Roman"/>
          <w:sz w:val="24"/>
          <w:szCs w:val="24"/>
        </w:rPr>
        <w:t>stimulates</w:t>
      </w:r>
      <w:r w:rsidR="003C181F" w:rsidRPr="00E404AF">
        <w:rPr>
          <w:rFonts w:ascii="Times New Roman" w:hAnsi="Times New Roman" w:cs="Times New Roman"/>
          <w:sz w:val="24"/>
          <w:szCs w:val="24"/>
        </w:rPr>
        <w:t xml:space="preserve"> advantageous</w:t>
      </w:r>
      <w:r w:rsidR="00274DD9" w:rsidRPr="00E404AF">
        <w:rPr>
          <w:rFonts w:ascii="Times New Roman" w:hAnsi="Times New Roman" w:cs="Times New Roman"/>
          <w:sz w:val="24"/>
          <w:szCs w:val="24"/>
        </w:rPr>
        <w:t xml:space="preserve"> behavioral changes (e.g., careful consideration of counter-attitudinal information</w:t>
      </w:r>
      <w:r w:rsidR="003C181F" w:rsidRPr="00E404AF">
        <w:rPr>
          <w:rFonts w:ascii="Times New Roman" w:hAnsi="Times New Roman" w:cs="Times New Roman"/>
          <w:sz w:val="24"/>
          <w:szCs w:val="24"/>
        </w:rPr>
        <w:t>; Sherman &amp; Cohen, 2006</w:t>
      </w:r>
      <w:r w:rsidR="00274DD9" w:rsidRPr="00E404AF">
        <w:rPr>
          <w:rFonts w:ascii="Times New Roman" w:hAnsi="Times New Roman" w:cs="Times New Roman"/>
          <w:sz w:val="24"/>
          <w:szCs w:val="24"/>
        </w:rPr>
        <w:t>).</w:t>
      </w:r>
      <w:r w:rsidR="0000357B" w:rsidRPr="00E404AF">
        <w:rPr>
          <w:rFonts w:ascii="Times New Roman" w:hAnsi="Times New Roman" w:cs="Times New Roman"/>
          <w:sz w:val="24"/>
          <w:szCs w:val="24"/>
        </w:rPr>
        <w:t xml:space="preserve"> </w:t>
      </w:r>
      <w:r w:rsidR="00BB6893">
        <w:rPr>
          <w:rFonts w:ascii="Times New Roman" w:hAnsi="Times New Roman" w:cs="Times New Roman"/>
          <w:sz w:val="24"/>
          <w:szCs w:val="24"/>
        </w:rPr>
        <w:t>Further</w:t>
      </w:r>
      <w:r w:rsidR="00833044" w:rsidRPr="00E404AF">
        <w:rPr>
          <w:rFonts w:ascii="Times New Roman" w:hAnsi="Times New Roman" w:cs="Times New Roman"/>
          <w:sz w:val="24"/>
          <w:szCs w:val="24"/>
        </w:rPr>
        <w:t>, s</w:t>
      </w:r>
      <w:r w:rsidR="0000357B" w:rsidRPr="00E404AF">
        <w:rPr>
          <w:rFonts w:ascii="Times New Roman" w:hAnsi="Times New Roman" w:cs="Times New Roman"/>
          <w:sz w:val="24"/>
          <w:szCs w:val="24"/>
        </w:rPr>
        <w:t xml:space="preserve">elf-affirmation </w:t>
      </w:r>
      <w:r w:rsidR="00F665F7">
        <w:rPr>
          <w:rFonts w:ascii="Times New Roman" w:hAnsi="Times New Roman" w:cs="Times New Roman"/>
          <w:sz w:val="24"/>
          <w:szCs w:val="24"/>
        </w:rPr>
        <w:t>enables</w:t>
      </w:r>
      <w:r w:rsidR="0000357B" w:rsidRPr="00E404AF">
        <w:rPr>
          <w:rFonts w:ascii="Times New Roman" w:hAnsi="Times New Roman" w:cs="Times New Roman"/>
          <w:sz w:val="24"/>
          <w:szCs w:val="24"/>
        </w:rPr>
        <w:t xml:space="preserve"> coping </w:t>
      </w:r>
      <w:r w:rsidR="0000357B" w:rsidRPr="0092659A">
        <w:rPr>
          <w:rFonts w:ascii="Times New Roman" w:hAnsi="Times New Roman" w:cs="Times New Roman"/>
          <w:sz w:val="24"/>
          <w:szCs w:val="24"/>
        </w:rPr>
        <w:t xml:space="preserve">and behavior change in </w:t>
      </w:r>
      <w:r w:rsidR="00A53E2C" w:rsidRPr="0092659A">
        <w:rPr>
          <w:rFonts w:ascii="Times New Roman" w:hAnsi="Times New Roman" w:cs="Times New Roman"/>
          <w:sz w:val="24"/>
          <w:szCs w:val="24"/>
        </w:rPr>
        <w:t>relationships,</w:t>
      </w:r>
      <w:r w:rsidR="00A53E2C">
        <w:rPr>
          <w:rFonts w:ascii="Times New Roman" w:hAnsi="Times New Roman" w:cs="Times New Roman"/>
          <w:sz w:val="24"/>
          <w:szCs w:val="24"/>
        </w:rPr>
        <w:t xml:space="preserve"> </w:t>
      </w:r>
      <w:r w:rsidR="0000357B" w:rsidRPr="0092659A">
        <w:rPr>
          <w:rFonts w:ascii="Times New Roman" w:hAnsi="Times New Roman" w:cs="Times New Roman"/>
          <w:sz w:val="24"/>
          <w:szCs w:val="24"/>
        </w:rPr>
        <w:t>health, education, and organization</w:t>
      </w:r>
      <w:r w:rsidR="008864D7" w:rsidRPr="0092659A">
        <w:rPr>
          <w:rFonts w:ascii="Times New Roman" w:hAnsi="Times New Roman" w:cs="Times New Roman"/>
          <w:sz w:val="24"/>
          <w:szCs w:val="24"/>
        </w:rPr>
        <w:t>s</w:t>
      </w:r>
      <w:r w:rsidR="0000357B" w:rsidRPr="0092659A">
        <w:rPr>
          <w:rFonts w:ascii="Times New Roman" w:hAnsi="Times New Roman" w:cs="Times New Roman"/>
          <w:sz w:val="24"/>
          <w:szCs w:val="24"/>
        </w:rPr>
        <w:t xml:space="preserve"> (Cohen &amp; Sherman, 2014;</w:t>
      </w:r>
      <w:r w:rsidR="0000357B" w:rsidRPr="00E404AF">
        <w:rPr>
          <w:rFonts w:ascii="Times New Roman" w:hAnsi="Times New Roman" w:cs="Times New Roman"/>
          <w:sz w:val="24"/>
          <w:szCs w:val="24"/>
        </w:rPr>
        <w:t xml:space="preserve"> </w:t>
      </w:r>
      <w:r w:rsidR="0000357B" w:rsidRPr="00094245">
        <w:rPr>
          <w:rFonts w:ascii="Times New Roman" w:hAnsi="Times New Roman" w:cs="Times New Roman"/>
          <w:sz w:val="24"/>
          <w:szCs w:val="24"/>
        </w:rPr>
        <w:t>Harris &amp; Epton, 2009; Ferrer &amp; Cohen, 201</w:t>
      </w:r>
      <w:r w:rsidR="005544E9" w:rsidRPr="00094245">
        <w:rPr>
          <w:rFonts w:ascii="Times New Roman" w:hAnsi="Times New Roman" w:cs="Times New Roman"/>
          <w:sz w:val="24"/>
          <w:szCs w:val="24"/>
        </w:rPr>
        <w:t>9</w:t>
      </w:r>
      <w:r w:rsidR="0000357B" w:rsidRPr="00094245">
        <w:rPr>
          <w:rFonts w:ascii="Times New Roman" w:hAnsi="Times New Roman" w:cs="Times New Roman"/>
          <w:sz w:val="24"/>
          <w:szCs w:val="24"/>
        </w:rPr>
        <w:t>)</w:t>
      </w:r>
      <w:r w:rsidR="004757B1" w:rsidRPr="00094245">
        <w:rPr>
          <w:rFonts w:ascii="Times New Roman" w:hAnsi="Times New Roman" w:cs="Times New Roman"/>
          <w:sz w:val="24"/>
          <w:szCs w:val="24"/>
        </w:rPr>
        <w:t xml:space="preserve">. </w:t>
      </w:r>
      <w:r w:rsidR="0021163C">
        <w:rPr>
          <w:rFonts w:ascii="Times New Roman" w:hAnsi="Times New Roman" w:cs="Times New Roman"/>
          <w:sz w:val="24"/>
          <w:szCs w:val="24"/>
        </w:rPr>
        <w:t>Therefore</w:t>
      </w:r>
      <w:r w:rsidR="004757B1" w:rsidRPr="00094245">
        <w:rPr>
          <w:rFonts w:ascii="Times New Roman" w:hAnsi="Times New Roman" w:cs="Times New Roman"/>
          <w:sz w:val="24"/>
          <w:szCs w:val="24"/>
        </w:rPr>
        <w:t xml:space="preserve">, theory and practice </w:t>
      </w:r>
      <w:r w:rsidR="00937395" w:rsidRPr="00094245">
        <w:rPr>
          <w:rFonts w:ascii="Times New Roman" w:hAnsi="Times New Roman" w:cs="Times New Roman"/>
          <w:sz w:val="24"/>
          <w:szCs w:val="24"/>
        </w:rPr>
        <w:t xml:space="preserve">in these areas </w:t>
      </w:r>
      <w:r w:rsidR="004757B1" w:rsidRPr="00094245">
        <w:rPr>
          <w:rFonts w:ascii="Times New Roman" w:hAnsi="Times New Roman" w:cs="Times New Roman"/>
          <w:sz w:val="24"/>
          <w:szCs w:val="24"/>
        </w:rPr>
        <w:t>would benefit</w:t>
      </w:r>
      <w:r w:rsidR="004757B1" w:rsidRPr="005544E9">
        <w:rPr>
          <w:rFonts w:ascii="Times New Roman" w:hAnsi="Times New Roman" w:cs="Times New Roman"/>
          <w:sz w:val="24"/>
          <w:szCs w:val="24"/>
        </w:rPr>
        <w:t xml:space="preserve"> from </w:t>
      </w:r>
      <w:r w:rsidR="002B4490" w:rsidRPr="005544E9">
        <w:rPr>
          <w:rFonts w:ascii="Times New Roman" w:hAnsi="Times New Roman" w:cs="Times New Roman"/>
          <w:sz w:val="24"/>
          <w:szCs w:val="24"/>
        </w:rPr>
        <w:t>advancements in two</w:t>
      </w:r>
      <w:r w:rsidR="004757B1" w:rsidRPr="005544E9">
        <w:rPr>
          <w:rFonts w:ascii="Times New Roman" w:hAnsi="Times New Roman" w:cs="Times New Roman"/>
          <w:sz w:val="24"/>
          <w:szCs w:val="24"/>
        </w:rPr>
        <w:t xml:space="preserve"> directions:</w:t>
      </w:r>
      <w:r w:rsidR="005350AB" w:rsidRPr="005544E9">
        <w:rPr>
          <w:rFonts w:ascii="Times New Roman" w:hAnsi="Times New Roman" w:cs="Times New Roman"/>
          <w:sz w:val="24"/>
          <w:szCs w:val="24"/>
        </w:rPr>
        <w:t xml:space="preserve"> (a) </w:t>
      </w:r>
      <w:r w:rsidR="004757B1" w:rsidRPr="005544E9">
        <w:rPr>
          <w:rFonts w:ascii="Times New Roman" w:hAnsi="Times New Roman" w:cs="Times New Roman"/>
          <w:sz w:val="24"/>
          <w:szCs w:val="24"/>
        </w:rPr>
        <w:t xml:space="preserve">development of </w:t>
      </w:r>
      <w:r w:rsidR="00795DCF" w:rsidRPr="005544E9">
        <w:rPr>
          <w:rFonts w:ascii="Times New Roman" w:hAnsi="Times New Roman" w:cs="Times New Roman"/>
          <w:sz w:val="24"/>
          <w:szCs w:val="24"/>
        </w:rPr>
        <w:t xml:space="preserve">novel </w:t>
      </w:r>
      <w:r w:rsidR="004757B1" w:rsidRPr="005544E9">
        <w:rPr>
          <w:rFonts w:ascii="Times New Roman" w:hAnsi="Times New Roman" w:cs="Times New Roman"/>
          <w:sz w:val="24"/>
          <w:szCs w:val="24"/>
        </w:rPr>
        <w:t>interventions that induce self-affirmation</w:t>
      </w:r>
      <w:r w:rsidR="005350AB" w:rsidRPr="005544E9">
        <w:rPr>
          <w:rFonts w:ascii="Times New Roman" w:hAnsi="Times New Roman" w:cs="Times New Roman"/>
          <w:sz w:val="24"/>
          <w:szCs w:val="24"/>
        </w:rPr>
        <w:t xml:space="preserve">, and (b) </w:t>
      </w:r>
      <w:r w:rsidR="004757B1" w:rsidRPr="005544E9">
        <w:rPr>
          <w:rFonts w:ascii="Times New Roman" w:hAnsi="Times New Roman" w:cs="Times New Roman"/>
          <w:sz w:val="24"/>
          <w:szCs w:val="24"/>
        </w:rPr>
        <w:t xml:space="preserve">understanding </w:t>
      </w:r>
      <w:r w:rsidR="005F1104" w:rsidRPr="005544E9">
        <w:rPr>
          <w:rFonts w:ascii="Times New Roman" w:hAnsi="Times New Roman" w:cs="Times New Roman"/>
          <w:sz w:val="24"/>
          <w:szCs w:val="24"/>
        </w:rPr>
        <w:t xml:space="preserve">of </w:t>
      </w:r>
      <w:r w:rsidR="006C6E6B" w:rsidRPr="005544E9">
        <w:rPr>
          <w:rFonts w:ascii="Times New Roman" w:hAnsi="Times New Roman" w:cs="Times New Roman"/>
          <w:sz w:val="24"/>
          <w:szCs w:val="24"/>
        </w:rPr>
        <w:t>the role of personality</w:t>
      </w:r>
      <w:r w:rsidR="004757B1" w:rsidRPr="005544E9">
        <w:rPr>
          <w:rFonts w:ascii="Times New Roman" w:hAnsi="Times New Roman" w:cs="Times New Roman"/>
          <w:sz w:val="24"/>
          <w:szCs w:val="24"/>
        </w:rPr>
        <w:t xml:space="preserve"> in self-affirmation.</w:t>
      </w:r>
      <w:r w:rsidR="002B4490" w:rsidRPr="005544E9">
        <w:rPr>
          <w:rFonts w:ascii="Times New Roman" w:hAnsi="Times New Roman" w:cs="Times New Roman"/>
          <w:sz w:val="24"/>
          <w:szCs w:val="24"/>
        </w:rPr>
        <w:t xml:space="preserve"> </w:t>
      </w:r>
      <w:r w:rsidR="00AD5BED" w:rsidRPr="005544E9">
        <w:rPr>
          <w:rFonts w:ascii="Times New Roman" w:hAnsi="Times New Roman" w:cs="Times New Roman"/>
          <w:sz w:val="24"/>
          <w:szCs w:val="24"/>
        </w:rPr>
        <w:t>Addressing</w:t>
      </w:r>
      <w:r w:rsidR="0021597D" w:rsidRPr="005544E9">
        <w:rPr>
          <w:rFonts w:ascii="Times New Roman" w:hAnsi="Times New Roman" w:cs="Times New Roman"/>
          <w:sz w:val="24"/>
          <w:szCs w:val="24"/>
        </w:rPr>
        <w:t xml:space="preserve"> </w:t>
      </w:r>
      <w:r w:rsidR="005F1104" w:rsidRPr="005544E9">
        <w:rPr>
          <w:rFonts w:ascii="Times New Roman" w:hAnsi="Times New Roman" w:cs="Times New Roman"/>
          <w:sz w:val="24"/>
          <w:szCs w:val="24"/>
        </w:rPr>
        <w:t>MTT promise</w:t>
      </w:r>
      <w:r w:rsidR="00F665F7">
        <w:rPr>
          <w:rFonts w:ascii="Times New Roman" w:hAnsi="Times New Roman" w:cs="Times New Roman"/>
          <w:sz w:val="24"/>
          <w:szCs w:val="24"/>
        </w:rPr>
        <w:t>s</w:t>
      </w:r>
      <w:r w:rsidR="005F1104" w:rsidRPr="005544E9">
        <w:rPr>
          <w:rFonts w:ascii="Times New Roman" w:hAnsi="Times New Roman" w:cs="Times New Roman"/>
          <w:sz w:val="24"/>
          <w:szCs w:val="24"/>
        </w:rPr>
        <w:t xml:space="preserve"> to contribute to these directions</w:t>
      </w:r>
      <w:r w:rsidR="00CB68EE" w:rsidRPr="005544E9">
        <w:rPr>
          <w:rFonts w:ascii="Times New Roman" w:hAnsi="Times New Roman" w:cs="Times New Roman"/>
          <w:sz w:val="24"/>
          <w:szCs w:val="24"/>
        </w:rPr>
        <w:t xml:space="preserve"> and stimulate research.</w:t>
      </w:r>
    </w:p>
    <w:p w14:paraId="6782F1C1" w14:textId="6DDEF88D" w:rsidR="002B4490" w:rsidRPr="00E404AF" w:rsidRDefault="002B4490" w:rsidP="00A41BF5">
      <w:pPr>
        <w:bidi w:val="0"/>
        <w:spacing w:after="0" w:line="480" w:lineRule="exact"/>
        <w:jc w:val="center"/>
        <w:rPr>
          <w:rFonts w:ascii="Times New Roman" w:hAnsi="Times New Roman" w:cs="Times New Roman"/>
          <w:b/>
          <w:bCs/>
          <w:sz w:val="24"/>
          <w:szCs w:val="24"/>
        </w:rPr>
      </w:pPr>
      <w:r w:rsidRPr="005544E9">
        <w:rPr>
          <w:rFonts w:ascii="Times New Roman" w:hAnsi="Times New Roman" w:cs="Times New Roman"/>
          <w:b/>
          <w:bCs/>
          <w:sz w:val="24"/>
          <w:szCs w:val="24"/>
        </w:rPr>
        <w:t>Self-Affirmation</w:t>
      </w:r>
      <w:r w:rsidR="00AD5BED" w:rsidRPr="005544E9">
        <w:rPr>
          <w:rFonts w:ascii="Times New Roman" w:hAnsi="Times New Roman" w:cs="Times New Roman"/>
          <w:b/>
          <w:bCs/>
          <w:sz w:val="24"/>
          <w:szCs w:val="24"/>
        </w:rPr>
        <w:t xml:space="preserve"> and Mental T</w:t>
      </w:r>
      <w:r w:rsidR="00120027" w:rsidRPr="005544E9">
        <w:rPr>
          <w:rFonts w:ascii="Times New Roman" w:hAnsi="Times New Roman" w:cs="Times New Roman"/>
          <w:b/>
          <w:bCs/>
          <w:sz w:val="24"/>
          <w:szCs w:val="24"/>
        </w:rPr>
        <w:t>ime Travel</w:t>
      </w:r>
    </w:p>
    <w:p w14:paraId="4DCEC22E" w14:textId="406EF8E5" w:rsidR="00155EC2" w:rsidRPr="00E404AF" w:rsidRDefault="0021597D" w:rsidP="00E404AF">
      <w:pPr>
        <w:bidi w:val="0"/>
        <w:spacing w:after="0" w:line="480" w:lineRule="exact"/>
        <w:ind w:firstLine="720"/>
        <w:rPr>
          <w:rFonts w:ascii="Times New Roman" w:hAnsi="Times New Roman" w:cs="Times New Roman"/>
          <w:sz w:val="24"/>
          <w:szCs w:val="24"/>
        </w:rPr>
      </w:pPr>
      <w:r w:rsidRPr="00E404AF">
        <w:rPr>
          <w:rFonts w:ascii="Times New Roman" w:hAnsi="Times New Roman" w:cs="Times New Roman"/>
          <w:sz w:val="24"/>
          <w:szCs w:val="24"/>
        </w:rPr>
        <w:t xml:space="preserve">We </w:t>
      </w:r>
      <w:r w:rsidR="008864D7" w:rsidRPr="00E404AF">
        <w:rPr>
          <w:rFonts w:ascii="Times New Roman" w:hAnsi="Times New Roman" w:cs="Times New Roman"/>
          <w:sz w:val="24"/>
          <w:szCs w:val="24"/>
        </w:rPr>
        <w:t>searched for</w:t>
      </w:r>
      <w:r w:rsidRPr="00E404AF">
        <w:rPr>
          <w:rFonts w:ascii="Times New Roman" w:hAnsi="Times New Roman" w:cs="Times New Roman"/>
          <w:sz w:val="24"/>
          <w:szCs w:val="24"/>
        </w:rPr>
        <w:t xml:space="preserve"> </w:t>
      </w:r>
      <w:r w:rsidR="00254A7F" w:rsidRPr="00E404AF">
        <w:rPr>
          <w:rFonts w:ascii="Times New Roman" w:hAnsi="Times New Roman" w:cs="Times New Roman"/>
          <w:sz w:val="24"/>
          <w:szCs w:val="24"/>
        </w:rPr>
        <w:t xml:space="preserve">illustrative </w:t>
      </w:r>
      <w:r w:rsidRPr="00E404AF">
        <w:rPr>
          <w:rFonts w:ascii="Times New Roman" w:hAnsi="Times New Roman" w:cs="Times New Roman"/>
          <w:sz w:val="24"/>
          <w:szCs w:val="24"/>
        </w:rPr>
        <w:t xml:space="preserve">parallels </w:t>
      </w:r>
      <w:r w:rsidR="004C30DD" w:rsidRPr="00E404AF">
        <w:rPr>
          <w:rFonts w:ascii="Times New Roman" w:hAnsi="Times New Roman" w:cs="Times New Roman"/>
          <w:sz w:val="24"/>
          <w:szCs w:val="24"/>
        </w:rPr>
        <w:t>in</w:t>
      </w:r>
      <w:r w:rsidRPr="00E404AF">
        <w:rPr>
          <w:rFonts w:ascii="Times New Roman" w:hAnsi="Times New Roman" w:cs="Times New Roman"/>
          <w:sz w:val="24"/>
          <w:szCs w:val="24"/>
        </w:rPr>
        <w:t xml:space="preserve"> the </w:t>
      </w:r>
      <w:r w:rsidR="004C30DD" w:rsidRPr="00E404AF">
        <w:rPr>
          <w:rFonts w:ascii="Times New Roman" w:hAnsi="Times New Roman" w:cs="Times New Roman"/>
          <w:sz w:val="24"/>
          <w:szCs w:val="24"/>
        </w:rPr>
        <w:t>MTT</w:t>
      </w:r>
      <w:r w:rsidRPr="00E404AF">
        <w:rPr>
          <w:rFonts w:ascii="Times New Roman" w:hAnsi="Times New Roman" w:cs="Times New Roman"/>
          <w:sz w:val="24"/>
          <w:szCs w:val="24"/>
        </w:rPr>
        <w:t xml:space="preserve"> and self-affirmation literatures</w:t>
      </w:r>
      <w:r w:rsidR="00064B4C" w:rsidRPr="00E404AF">
        <w:rPr>
          <w:rFonts w:ascii="Times New Roman" w:hAnsi="Times New Roman" w:cs="Times New Roman"/>
          <w:sz w:val="24"/>
          <w:szCs w:val="24"/>
        </w:rPr>
        <w:t xml:space="preserve">. </w:t>
      </w:r>
      <w:r w:rsidR="00424293" w:rsidRPr="00E404AF">
        <w:rPr>
          <w:rFonts w:ascii="Times New Roman" w:hAnsi="Times New Roman" w:cs="Times New Roman"/>
          <w:sz w:val="24"/>
          <w:szCs w:val="24"/>
        </w:rPr>
        <w:t>We</w:t>
      </w:r>
      <w:r w:rsidR="00064B4C" w:rsidRPr="00E404AF">
        <w:rPr>
          <w:rFonts w:ascii="Times New Roman" w:hAnsi="Times New Roman" w:cs="Times New Roman"/>
          <w:sz w:val="24"/>
          <w:szCs w:val="24"/>
        </w:rPr>
        <w:t xml:space="preserve"> </w:t>
      </w:r>
      <w:r w:rsidR="00A00CAF" w:rsidRPr="00E404AF">
        <w:rPr>
          <w:rFonts w:ascii="Times New Roman" w:hAnsi="Times New Roman" w:cs="Times New Roman"/>
          <w:sz w:val="24"/>
          <w:szCs w:val="24"/>
        </w:rPr>
        <w:t>reason</w:t>
      </w:r>
      <w:r w:rsidR="00E24ECF" w:rsidRPr="00E404AF">
        <w:rPr>
          <w:rFonts w:ascii="Times New Roman" w:hAnsi="Times New Roman" w:cs="Times New Roman"/>
          <w:sz w:val="24"/>
          <w:szCs w:val="24"/>
        </w:rPr>
        <w:t>ed</w:t>
      </w:r>
      <w:r w:rsidR="00A00CAF" w:rsidRPr="00E404AF">
        <w:rPr>
          <w:rFonts w:ascii="Times New Roman" w:hAnsi="Times New Roman" w:cs="Times New Roman"/>
          <w:sz w:val="24"/>
          <w:szCs w:val="24"/>
        </w:rPr>
        <w:t xml:space="preserve"> </w:t>
      </w:r>
      <w:r w:rsidR="00B15776" w:rsidRPr="00E404AF">
        <w:rPr>
          <w:rFonts w:ascii="Times New Roman" w:hAnsi="Times New Roman" w:cs="Times New Roman"/>
          <w:sz w:val="24"/>
          <w:szCs w:val="24"/>
        </w:rPr>
        <w:t xml:space="preserve">that </w:t>
      </w:r>
      <w:r w:rsidR="00CC1047" w:rsidRPr="00E404AF">
        <w:rPr>
          <w:rFonts w:ascii="Times New Roman" w:hAnsi="Times New Roman" w:cs="Times New Roman"/>
          <w:sz w:val="24"/>
          <w:szCs w:val="24"/>
        </w:rPr>
        <w:t>certain</w:t>
      </w:r>
      <w:r w:rsidR="00737113" w:rsidRPr="00E404AF">
        <w:rPr>
          <w:rFonts w:ascii="Times New Roman" w:hAnsi="Times New Roman" w:cs="Times New Roman"/>
          <w:sz w:val="24"/>
          <w:szCs w:val="24"/>
        </w:rPr>
        <w:t xml:space="preserve"> forms of </w:t>
      </w:r>
      <w:r w:rsidR="00CC1047" w:rsidRPr="00E404AF">
        <w:rPr>
          <w:rFonts w:ascii="Times New Roman" w:hAnsi="Times New Roman" w:cs="Times New Roman"/>
          <w:sz w:val="24"/>
          <w:szCs w:val="24"/>
        </w:rPr>
        <w:t>prospection and retrospection</w:t>
      </w:r>
      <w:r w:rsidR="00D715A4" w:rsidRPr="00E404AF">
        <w:rPr>
          <w:rFonts w:ascii="Times New Roman" w:hAnsi="Times New Roman" w:cs="Times New Roman"/>
          <w:sz w:val="24"/>
          <w:szCs w:val="24"/>
        </w:rPr>
        <w:t xml:space="preserve"> (</w:t>
      </w:r>
      <w:r w:rsidR="001D7493">
        <w:rPr>
          <w:rFonts w:ascii="Times New Roman" w:hAnsi="Times New Roman" w:cs="Times New Roman"/>
          <w:sz w:val="24"/>
          <w:szCs w:val="24"/>
        </w:rPr>
        <w:t>i.</w:t>
      </w:r>
      <w:r w:rsidR="00D715A4" w:rsidRPr="00E404AF">
        <w:rPr>
          <w:rFonts w:ascii="Times New Roman" w:hAnsi="Times New Roman" w:cs="Times New Roman"/>
          <w:sz w:val="24"/>
          <w:szCs w:val="24"/>
        </w:rPr>
        <w:t xml:space="preserve">e., </w:t>
      </w:r>
      <w:r w:rsidR="00B15776" w:rsidRPr="00E404AF">
        <w:rPr>
          <w:rFonts w:ascii="Times New Roman" w:hAnsi="Times New Roman" w:cs="Times New Roman"/>
          <w:sz w:val="24"/>
          <w:szCs w:val="24"/>
        </w:rPr>
        <w:t>imagining the self in the distant future or recollecting a nostalgic event from one</w:t>
      </w:r>
      <w:r w:rsidRPr="00E404AF">
        <w:rPr>
          <w:rFonts w:ascii="Times New Roman" w:hAnsi="Times New Roman" w:cs="Times New Roman"/>
          <w:sz w:val="24"/>
          <w:szCs w:val="24"/>
        </w:rPr>
        <w:t>’</w:t>
      </w:r>
      <w:r w:rsidR="00B15776" w:rsidRPr="00E404AF">
        <w:rPr>
          <w:rFonts w:ascii="Times New Roman" w:hAnsi="Times New Roman" w:cs="Times New Roman"/>
          <w:sz w:val="24"/>
          <w:szCs w:val="24"/>
        </w:rPr>
        <w:t>s past</w:t>
      </w:r>
      <w:r w:rsidR="00D715A4" w:rsidRPr="00E404AF">
        <w:rPr>
          <w:rFonts w:ascii="Times New Roman" w:hAnsi="Times New Roman" w:cs="Times New Roman"/>
          <w:sz w:val="24"/>
          <w:szCs w:val="24"/>
        </w:rPr>
        <w:t>)</w:t>
      </w:r>
      <w:r w:rsidR="00B15776" w:rsidRPr="00E404AF">
        <w:rPr>
          <w:rFonts w:ascii="Times New Roman" w:hAnsi="Times New Roman" w:cs="Times New Roman"/>
          <w:sz w:val="24"/>
          <w:szCs w:val="24"/>
        </w:rPr>
        <w:t xml:space="preserve"> </w:t>
      </w:r>
      <w:r w:rsidR="00A74FA2" w:rsidRPr="00E404AF">
        <w:rPr>
          <w:rFonts w:ascii="Times New Roman" w:hAnsi="Times New Roman" w:cs="Times New Roman"/>
          <w:sz w:val="24"/>
          <w:szCs w:val="24"/>
        </w:rPr>
        <w:t xml:space="preserve">entail </w:t>
      </w:r>
      <w:r w:rsidR="00B15776" w:rsidRPr="00E404AF">
        <w:rPr>
          <w:rFonts w:ascii="Times New Roman" w:hAnsi="Times New Roman" w:cs="Times New Roman"/>
          <w:sz w:val="24"/>
          <w:szCs w:val="24"/>
        </w:rPr>
        <w:t>self-affirmation</w:t>
      </w:r>
      <w:r w:rsidR="00A74FA2" w:rsidRPr="00E404AF">
        <w:rPr>
          <w:rFonts w:ascii="Times New Roman" w:hAnsi="Times New Roman" w:cs="Times New Roman"/>
          <w:sz w:val="24"/>
          <w:szCs w:val="24"/>
        </w:rPr>
        <w:t>. A</w:t>
      </w:r>
      <w:r w:rsidR="00B15776" w:rsidRPr="00E404AF">
        <w:rPr>
          <w:rFonts w:ascii="Times New Roman" w:hAnsi="Times New Roman" w:cs="Times New Roman"/>
          <w:sz w:val="24"/>
          <w:szCs w:val="24"/>
        </w:rPr>
        <w:t xml:space="preserve">s </w:t>
      </w:r>
      <w:r w:rsidR="00424293" w:rsidRPr="00E404AF">
        <w:rPr>
          <w:rFonts w:ascii="Times New Roman" w:hAnsi="Times New Roman" w:cs="Times New Roman"/>
          <w:sz w:val="24"/>
          <w:szCs w:val="24"/>
        </w:rPr>
        <w:t>such</w:t>
      </w:r>
      <w:r w:rsidR="00A74FA2" w:rsidRPr="00E404AF">
        <w:rPr>
          <w:rFonts w:ascii="Times New Roman" w:hAnsi="Times New Roman" w:cs="Times New Roman"/>
          <w:sz w:val="24"/>
          <w:szCs w:val="24"/>
        </w:rPr>
        <w:t>,</w:t>
      </w:r>
      <w:r w:rsidR="00424293" w:rsidRPr="00E404AF">
        <w:rPr>
          <w:rFonts w:ascii="Times New Roman" w:hAnsi="Times New Roman" w:cs="Times New Roman"/>
          <w:sz w:val="24"/>
          <w:szCs w:val="24"/>
        </w:rPr>
        <w:t xml:space="preserve"> </w:t>
      </w:r>
      <w:r w:rsidR="004C30DD" w:rsidRPr="00E404AF">
        <w:rPr>
          <w:rFonts w:ascii="Times New Roman" w:hAnsi="Times New Roman" w:cs="Times New Roman"/>
          <w:sz w:val="24"/>
          <w:szCs w:val="24"/>
        </w:rPr>
        <w:t>MTT</w:t>
      </w:r>
      <w:r w:rsidR="00B15776" w:rsidRPr="00E404AF">
        <w:rPr>
          <w:rFonts w:ascii="Times New Roman" w:hAnsi="Times New Roman" w:cs="Times New Roman"/>
          <w:sz w:val="24"/>
          <w:szCs w:val="24"/>
        </w:rPr>
        <w:t xml:space="preserve"> broadens the bases of self-integrity and </w:t>
      </w:r>
      <w:r w:rsidR="00993B5B">
        <w:rPr>
          <w:rFonts w:ascii="Times New Roman" w:hAnsi="Times New Roman" w:cs="Times New Roman"/>
          <w:sz w:val="24"/>
          <w:szCs w:val="24"/>
        </w:rPr>
        <w:t>might</w:t>
      </w:r>
      <w:r w:rsidR="00B15776" w:rsidRPr="00E404AF">
        <w:rPr>
          <w:rFonts w:ascii="Times New Roman" w:hAnsi="Times New Roman" w:cs="Times New Roman"/>
          <w:sz w:val="24"/>
          <w:szCs w:val="24"/>
        </w:rPr>
        <w:t xml:space="preserve"> </w:t>
      </w:r>
      <w:r w:rsidR="0091580F" w:rsidRPr="00E404AF">
        <w:rPr>
          <w:rFonts w:ascii="Times New Roman" w:hAnsi="Times New Roman" w:cs="Times New Roman"/>
          <w:sz w:val="24"/>
          <w:szCs w:val="24"/>
        </w:rPr>
        <w:t xml:space="preserve">aid </w:t>
      </w:r>
      <w:r w:rsidR="005350AB" w:rsidRPr="00E404AF">
        <w:rPr>
          <w:rFonts w:ascii="Times New Roman" w:hAnsi="Times New Roman" w:cs="Times New Roman"/>
          <w:sz w:val="24"/>
          <w:szCs w:val="24"/>
        </w:rPr>
        <w:t xml:space="preserve">in </w:t>
      </w:r>
      <w:r w:rsidR="0091580F" w:rsidRPr="00E404AF">
        <w:rPr>
          <w:rFonts w:ascii="Times New Roman" w:hAnsi="Times New Roman" w:cs="Times New Roman"/>
          <w:sz w:val="24"/>
          <w:szCs w:val="24"/>
        </w:rPr>
        <w:t>coping</w:t>
      </w:r>
      <w:r w:rsidR="00B15776" w:rsidRPr="00E404AF">
        <w:rPr>
          <w:rFonts w:ascii="Times New Roman" w:hAnsi="Times New Roman" w:cs="Times New Roman"/>
          <w:sz w:val="24"/>
          <w:szCs w:val="24"/>
        </w:rPr>
        <w:t xml:space="preserve"> with</w:t>
      </w:r>
      <w:r w:rsidR="00A74FA2" w:rsidRPr="00E404AF">
        <w:rPr>
          <w:rFonts w:ascii="Times New Roman" w:hAnsi="Times New Roman" w:cs="Times New Roman"/>
          <w:sz w:val="24"/>
          <w:szCs w:val="24"/>
        </w:rPr>
        <w:t xml:space="preserve"> psychological</w:t>
      </w:r>
      <w:r w:rsidR="00B15776" w:rsidRPr="00E404AF">
        <w:rPr>
          <w:rFonts w:ascii="Times New Roman" w:hAnsi="Times New Roman" w:cs="Times New Roman"/>
          <w:sz w:val="24"/>
          <w:szCs w:val="24"/>
        </w:rPr>
        <w:t xml:space="preserve"> threat.</w:t>
      </w:r>
    </w:p>
    <w:p w14:paraId="79BD9688" w14:textId="7FA19A22" w:rsidR="00746D1E" w:rsidRPr="00E404AF" w:rsidRDefault="00697910" w:rsidP="00E2772C">
      <w:pPr>
        <w:bidi w:val="0"/>
        <w:spacing w:after="0" w:line="480" w:lineRule="exact"/>
        <w:ind w:firstLine="720"/>
        <w:rPr>
          <w:rFonts w:ascii="Times New Roman" w:hAnsi="Times New Roman" w:cs="Times New Roman"/>
          <w:sz w:val="24"/>
          <w:szCs w:val="24"/>
        </w:rPr>
      </w:pPr>
      <w:r w:rsidRPr="00E404AF">
        <w:rPr>
          <w:rFonts w:ascii="Times New Roman" w:hAnsi="Times New Roman" w:cs="Times New Roman"/>
          <w:sz w:val="24"/>
          <w:szCs w:val="24"/>
        </w:rPr>
        <w:t xml:space="preserve">We </w:t>
      </w:r>
      <w:r w:rsidR="001728BA">
        <w:rPr>
          <w:rFonts w:ascii="Times New Roman" w:hAnsi="Times New Roman" w:cs="Times New Roman"/>
          <w:sz w:val="24"/>
          <w:szCs w:val="24"/>
        </w:rPr>
        <w:t>postulate</w:t>
      </w:r>
      <w:r w:rsidR="000D58DA" w:rsidRPr="00E404AF">
        <w:rPr>
          <w:rFonts w:ascii="Times New Roman" w:hAnsi="Times New Roman" w:cs="Times New Roman"/>
          <w:sz w:val="24"/>
          <w:szCs w:val="24"/>
        </w:rPr>
        <w:t xml:space="preserve"> that </w:t>
      </w:r>
      <w:r w:rsidR="004C30DD" w:rsidRPr="00E404AF">
        <w:rPr>
          <w:rFonts w:ascii="Times New Roman" w:hAnsi="Times New Roman" w:cs="Times New Roman"/>
          <w:sz w:val="24"/>
          <w:szCs w:val="24"/>
        </w:rPr>
        <w:t>MTT</w:t>
      </w:r>
      <w:r w:rsidR="000D58DA" w:rsidRPr="00E404AF">
        <w:rPr>
          <w:rFonts w:ascii="Times New Roman" w:hAnsi="Times New Roman" w:cs="Times New Roman"/>
          <w:sz w:val="24"/>
          <w:szCs w:val="24"/>
        </w:rPr>
        <w:t xml:space="preserve"> and self-affirmation are interrelated</w:t>
      </w:r>
      <w:r w:rsidR="00031B29">
        <w:rPr>
          <w:rFonts w:ascii="Times New Roman" w:hAnsi="Times New Roman" w:cs="Times New Roman"/>
          <w:sz w:val="24"/>
          <w:szCs w:val="24"/>
        </w:rPr>
        <w:t>. F</w:t>
      </w:r>
      <w:r w:rsidR="000D58DA" w:rsidRPr="00E404AF">
        <w:rPr>
          <w:rFonts w:ascii="Times New Roman" w:hAnsi="Times New Roman" w:cs="Times New Roman"/>
          <w:sz w:val="24"/>
          <w:szCs w:val="24"/>
        </w:rPr>
        <w:t>uture-self imagery and past recollections</w:t>
      </w:r>
      <w:r w:rsidR="001728BA">
        <w:rPr>
          <w:rFonts w:ascii="Times New Roman" w:hAnsi="Times New Roman" w:cs="Times New Roman"/>
          <w:sz w:val="24"/>
          <w:szCs w:val="24"/>
        </w:rPr>
        <w:t xml:space="preserve"> often</w:t>
      </w:r>
      <w:r w:rsidR="000D58DA" w:rsidRPr="00E404AF">
        <w:rPr>
          <w:rFonts w:ascii="Times New Roman" w:hAnsi="Times New Roman" w:cs="Times New Roman"/>
          <w:sz w:val="24"/>
          <w:szCs w:val="24"/>
        </w:rPr>
        <w:t xml:space="preserve"> engender self-affirmation, </w:t>
      </w:r>
      <w:r w:rsidR="00031B29">
        <w:rPr>
          <w:rFonts w:ascii="Times New Roman" w:hAnsi="Times New Roman" w:cs="Times New Roman"/>
          <w:sz w:val="24"/>
          <w:szCs w:val="24"/>
        </w:rPr>
        <w:t>while</w:t>
      </w:r>
      <w:r w:rsidR="00031B29" w:rsidRPr="00E404AF">
        <w:rPr>
          <w:rFonts w:ascii="Times New Roman" w:hAnsi="Times New Roman" w:cs="Times New Roman"/>
          <w:sz w:val="24"/>
          <w:szCs w:val="24"/>
        </w:rPr>
        <w:t xml:space="preserve"> </w:t>
      </w:r>
      <w:r w:rsidR="000D58DA" w:rsidRPr="00E404AF">
        <w:rPr>
          <w:rFonts w:ascii="Times New Roman" w:hAnsi="Times New Roman" w:cs="Times New Roman"/>
          <w:sz w:val="24"/>
          <w:szCs w:val="24"/>
        </w:rPr>
        <w:t xml:space="preserve">self-affirmation requires an alternative outlook </w:t>
      </w:r>
      <w:r w:rsidR="000D58DA" w:rsidRPr="00E404AF">
        <w:rPr>
          <w:rFonts w:ascii="Times New Roman" w:hAnsi="Times New Roman" w:cs="Times New Roman"/>
          <w:sz w:val="24"/>
          <w:szCs w:val="24"/>
        </w:rPr>
        <w:lastRenderedPageBreak/>
        <w:t xml:space="preserve">on the self implicating </w:t>
      </w:r>
      <w:r w:rsidR="004C30DD" w:rsidRPr="00E404AF">
        <w:rPr>
          <w:rFonts w:ascii="Times New Roman" w:hAnsi="Times New Roman" w:cs="Times New Roman"/>
          <w:sz w:val="24"/>
          <w:szCs w:val="24"/>
        </w:rPr>
        <w:t xml:space="preserve">future </w:t>
      </w:r>
      <w:r w:rsidR="000D58DA" w:rsidRPr="00E404AF">
        <w:rPr>
          <w:rFonts w:ascii="Times New Roman" w:hAnsi="Times New Roman" w:cs="Times New Roman"/>
          <w:sz w:val="24"/>
          <w:szCs w:val="24"/>
        </w:rPr>
        <w:t xml:space="preserve">imagery or past recollections. </w:t>
      </w:r>
      <w:r w:rsidRPr="00E404AF">
        <w:rPr>
          <w:rFonts w:ascii="Times New Roman" w:hAnsi="Times New Roman" w:cs="Times New Roman"/>
          <w:sz w:val="24"/>
          <w:szCs w:val="24"/>
        </w:rPr>
        <w:t>O</w:t>
      </w:r>
      <w:r w:rsidR="00C05FD8" w:rsidRPr="00E404AF">
        <w:rPr>
          <w:rFonts w:ascii="Times New Roman" w:hAnsi="Times New Roman" w:cs="Times New Roman"/>
          <w:sz w:val="24"/>
          <w:szCs w:val="24"/>
        </w:rPr>
        <w:t xml:space="preserve">ur proposed function of </w:t>
      </w:r>
      <w:r w:rsidR="004C30DD" w:rsidRPr="00E404AF">
        <w:rPr>
          <w:rFonts w:ascii="Times New Roman" w:hAnsi="Times New Roman" w:cs="Times New Roman"/>
          <w:sz w:val="24"/>
          <w:szCs w:val="24"/>
        </w:rPr>
        <w:t>MTT</w:t>
      </w:r>
      <w:r w:rsidR="00B33DD6" w:rsidRPr="00E404AF">
        <w:rPr>
          <w:rFonts w:ascii="Times New Roman" w:hAnsi="Times New Roman" w:cs="Times New Roman"/>
          <w:i/>
          <w:iCs/>
          <w:sz w:val="24"/>
          <w:szCs w:val="24"/>
        </w:rPr>
        <w:t xml:space="preserve"> </w:t>
      </w:r>
      <w:r w:rsidR="00B33DD6" w:rsidRPr="00E404AF">
        <w:rPr>
          <w:rFonts w:ascii="Times New Roman" w:hAnsi="Times New Roman" w:cs="Times New Roman"/>
          <w:sz w:val="24"/>
          <w:szCs w:val="24"/>
        </w:rPr>
        <w:t>advances theorizing on the nature of self</w:t>
      </w:r>
      <w:r w:rsidR="007877C1" w:rsidRPr="00E404AF">
        <w:rPr>
          <w:rFonts w:ascii="Times New Roman" w:hAnsi="Times New Roman" w:cs="Times New Roman"/>
          <w:sz w:val="24"/>
          <w:szCs w:val="24"/>
        </w:rPr>
        <w:t>-</w:t>
      </w:r>
      <w:r w:rsidR="00B33DD6" w:rsidRPr="00E404AF">
        <w:rPr>
          <w:rFonts w:ascii="Times New Roman" w:hAnsi="Times New Roman" w:cs="Times New Roman"/>
          <w:sz w:val="24"/>
          <w:szCs w:val="24"/>
        </w:rPr>
        <w:t>affirmative coping responses</w:t>
      </w:r>
      <w:r w:rsidR="00E70926" w:rsidRPr="00E404AF">
        <w:rPr>
          <w:rFonts w:ascii="Times New Roman" w:hAnsi="Times New Roman" w:cs="Times New Roman"/>
          <w:sz w:val="24"/>
          <w:szCs w:val="24"/>
        </w:rPr>
        <w:t xml:space="preserve"> </w:t>
      </w:r>
      <w:r w:rsidR="00B33DD6" w:rsidRPr="00E404AF">
        <w:rPr>
          <w:rFonts w:ascii="Times New Roman" w:hAnsi="Times New Roman" w:cs="Times New Roman"/>
          <w:sz w:val="24"/>
          <w:szCs w:val="24"/>
        </w:rPr>
        <w:t>and provides practical insights to adaptive coping</w:t>
      </w:r>
      <w:r w:rsidRPr="00E404AF">
        <w:rPr>
          <w:rFonts w:ascii="Times New Roman" w:hAnsi="Times New Roman" w:cs="Times New Roman"/>
          <w:sz w:val="24"/>
          <w:szCs w:val="24"/>
        </w:rPr>
        <w:t xml:space="preserve"> by suggesting interventional implications</w:t>
      </w:r>
      <w:r w:rsidR="00B33DD6" w:rsidRPr="00E404AF">
        <w:rPr>
          <w:rFonts w:ascii="Times New Roman" w:hAnsi="Times New Roman" w:cs="Times New Roman"/>
          <w:sz w:val="24"/>
          <w:szCs w:val="24"/>
        </w:rPr>
        <w:t xml:space="preserve">. </w:t>
      </w:r>
      <w:r w:rsidR="005F681C" w:rsidRPr="00E404AF">
        <w:rPr>
          <w:rFonts w:ascii="Times New Roman" w:hAnsi="Times New Roman" w:cs="Times New Roman"/>
          <w:sz w:val="24"/>
          <w:szCs w:val="24"/>
        </w:rPr>
        <w:t>O</w:t>
      </w:r>
      <w:r w:rsidR="000D58DA" w:rsidRPr="00E404AF">
        <w:rPr>
          <w:rFonts w:ascii="Times New Roman" w:hAnsi="Times New Roman" w:cs="Times New Roman"/>
          <w:sz w:val="24"/>
          <w:szCs w:val="24"/>
        </w:rPr>
        <w:t xml:space="preserve">n the level of </w:t>
      </w:r>
      <w:r w:rsidR="006C6E6B">
        <w:rPr>
          <w:rFonts w:ascii="Times New Roman" w:hAnsi="Times New Roman" w:cs="Times New Roman"/>
          <w:sz w:val="24"/>
          <w:szCs w:val="24"/>
        </w:rPr>
        <w:t>personality</w:t>
      </w:r>
      <w:r w:rsidR="000D58DA" w:rsidRPr="00E404AF">
        <w:rPr>
          <w:rFonts w:ascii="Times New Roman" w:hAnsi="Times New Roman" w:cs="Times New Roman"/>
          <w:sz w:val="24"/>
          <w:szCs w:val="24"/>
        </w:rPr>
        <w:t>,</w:t>
      </w:r>
      <w:r w:rsidR="00C05FD8" w:rsidRPr="00E404AF">
        <w:rPr>
          <w:rFonts w:ascii="Times New Roman" w:hAnsi="Times New Roman" w:cs="Times New Roman"/>
          <w:sz w:val="24"/>
          <w:szCs w:val="24"/>
        </w:rPr>
        <w:t xml:space="preserve"> the</w:t>
      </w:r>
      <w:r w:rsidR="000D58DA" w:rsidRPr="00E404AF">
        <w:rPr>
          <w:rFonts w:ascii="Times New Roman" w:hAnsi="Times New Roman" w:cs="Times New Roman"/>
          <w:sz w:val="24"/>
          <w:szCs w:val="24"/>
        </w:rPr>
        <w:t xml:space="preserve"> </w:t>
      </w:r>
      <w:r w:rsidR="00E70926" w:rsidRPr="00E404AF">
        <w:rPr>
          <w:rFonts w:ascii="Times New Roman" w:hAnsi="Times New Roman" w:cs="Times New Roman"/>
          <w:sz w:val="24"/>
          <w:szCs w:val="24"/>
        </w:rPr>
        <w:t xml:space="preserve">tendency to </w:t>
      </w:r>
      <w:r w:rsidRPr="00E404AF">
        <w:rPr>
          <w:rFonts w:ascii="Times New Roman" w:hAnsi="Times New Roman" w:cs="Times New Roman"/>
          <w:sz w:val="24"/>
          <w:szCs w:val="24"/>
        </w:rPr>
        <w:t xml:space="preserve">travel </w:t>
      </w:r>
      <w:r w:rsidR="00E70926" w:rsidRPr="00E404AF">
        <w:rPr>
          <w:rFonts w:ascii="Times New Roman" w:hAnsi="Times New Roman" w:cs="Times New Roman"/>
          <w:sz w:val="24"/>
          <w:szCs w:val="24"/>
        </w:rPr>
        <w:t xml:space="preserve">mentally in time </w:t>
      </w:r>
      <w:r w:rsidR="00993B5B">
        <w:rPr>
          <w:rFonts w:ascii="Times New Roman" w:hAnsi="Times New Roman" w:cs="Times New Roman"/>
          <w:sz w:val="24"/>
          <w:szCs w:val="24"/>
        </w:rPr>
        <w:t>might</w:t>
      </w:r>
      <w:r w:rsidR="00E70926" w:rsidRPr="00E404AF">
        <w:rPr>
          <w:rFonts w:ascii="Times New Roman" w:hAnsi="Times New Roman" w:cs="Times New Roman"/>
          <w:sz w:val="24"/>
          <w:szCs w:val="24"/>
        </w:rPr>
        <w:t xml:space="preserve"> be associated with spontaneous cognitions </w:t>
      </w:r>
      <w:r w:rsidR="00A119BA" w:rsidRPr="00E404AF">
        <w:rPr>
          <w:rFonts w:ascii="Times New Roman" w:hAnsi="Times New Roman" w:cs="Times New Roman"/>
          <w:sz w:val="24"/>
          <w:szCs w:val="24"/>
        </w:rPr>
        <w:t>that highlight central and positive self-aspects</w:t>
      </w:r>
      <w:r w:rsidR="004354C8" w:rsidRPr="00E404AF">
        <w:rPr>
          <w:rFonts w:ascii="Times New Roman" w:hAnsi="Times New Roman" w:cs="Times New Roman"/>
          <w:sz w:val="24"/>
          <w:szCs w:val="24"/>
        </w:rPr>
        <w:t>. For e</w:t>
      </w:r>
      <w:r w:rsidR="005F681C" w:rsidRPr="00E404AF">
        <w:rPr>
          <w:rFonts w:ascii="Times New Roman" w:hAnsi="Times New Roman" w:cs="Times New Roman"/>
          <w:sz w:val="24"/>
          <w:szCs w:val="24"/>
        </w:rPr>
        <w:t xml:space="preserve">xample, </w:t>
      </w:r>
      <w:r w:rsidR="00E2772C">
        <w:rPr>
          <w:rFonts w:ascii="Times New Roman" w:hAnsi="Times New Roman" w:cs="Times New Roman"/>
          <w:sz w:val="24"/>
          <w:szCs w:val="24"/>
        </w:rPr>
        <w:t>an</w:t>
      </w:r>
      <w:r w:rsidR="00EF42BC">
        <w:rPr>
          <w:rFonts w:ascii="Times New Roman" w:hAnsi="Times New Roman" w:cs="Times New Roman"/>
          <w:sz w:val="24"/>
          <w:szCs w:val="24"/>
        </w:rPr>
        <w:t xml:space="preserve"> </w:t>
      </w:r>
      <w:r w:rsidR="005F681C" w:rsidRPr="00E404AF">
        <w:rPr>
          <w:rFonts w:ascii="Times New Roman" w:hAnsi="Times New Roman" w:cs="Times New Roman"/>
          <w:sz w:val="24"/>
          <w:szCs w:val="24"/>
        </w:rPr>
        <w:t>individual</w:t>
      </w:r>
      <w:r w:rsidR="00E2772C">
        <w:rPr>
          <w:rFonts w:ascii="Times New Roman" w:hAnsi="Times New Roman" w:cs="Times New Roman"/>
          <w:sz w:val="24"/>
          <w:szCs w:val="24"/>
        </w:rPr>
        <w:t>’s</w:t>
      </w:r>
      <w:r w:rsidR="005F681C" w:rsidRPr="00E404AF">
        <w:rPr>
          <w:rFonts w:ascii="Times New Roman" w:hAnsi="Times New Roman" w:cs="Times New Roman"/>
          <w:sz w:val="24"/>
          <w:szCs w:val="24"/>
        </w:rPr>
        <w:t xml:space="preserve"> </w:t>
      </w:r>
      <w:r w:rsidR="00D72260">
        <w:rPr>
          <w:rFonts w:ascii="Times New Roman" w:hAnsi="Times New Roman" w:cs="Times New Roman"/>
          <w:sz w:val="24"/>
          <w:szCs w:val="24"/>
        </w:rPr>
        <w:t>propensity</w:t>
      </w:r>
      <w:r w:rsidR="005F681C" w:rsidRPr="00E404AF">
        <w:rPr>
          <w:rFonts w:ascii="Times New Roman" w:hAnsi="Times New Roman" w:cs="Times New Roman"/>
          <w:sz w:val="24"/>
          <w:szCs w:val="24"/>
        </w:rPr>
        <w:t xml:space="preserve"> to bring to mind images of the past self</w:t>
      </w:r>
      <w:r w:rsidR="00E2772C">
        <w:rPr>
          <w:rFonts w:ascii="Times New Roman" w:hAnsi="Times New Roman" w:cs="Times New Roman"/>
          <w:sz w:val="24"/>
          <w:szCs w:val="24"/>
        </w:rPr>
        <w:t>—through chronic nostalgizing—</w:t>
      </w:r>
      <w:r w:rsidR="00993B5B">
        <w:rPr>
          <w:rFonts w:ascii="Times New Roman" w:hAnsi="Times New Roman" w:cs="Times New Roman"/>
          <w:sz w:val="24"/>
          <w:szCs w:val="24"/>
        </w:rPr>
        <w:t>might</w:t>
      </w:r>
      <w:r w:rsidR="005F681C" w:rsidRPr="00E404AF">
        <w:rPr>
          <w:rFonts w:ascii="Times New Roman" w:hAnsi="Times New Roman" w:cs="Times New Roman"/>
          <w:sz w:val="24"/>
          <w:szCs w:val="24"/>
        </w:rPr>
        <w:t xml:space="preserve"> be linked to </w:t>
      </w:r>
      <w:r w:rsidR="00233665" w:rsidRPr="00E404AF">
        <w:rPr>
          <w:rFonts w:ascii="Times New Roman" w:hAnsi="Times New Roman" w:cs="Times New Roman"/>
          <w:sz w:val="24"/>
          <w:szCs w:val="24"/>
        </w:rPr>
        <w:t>the</w:t>
      </w:r>
      <w:r w:rsidR="00E2772C">
        <w:rPr>
          <w:rFonts w:ascii="Times New Roman" w:hAnsi="Times New Roman" w:cs="Times New Roman"/>
          <w:sz w:val="24"/>
          <w:szCs w:val="24"/>
        </w:rPr>
        <w:t>ir</w:t>
      </w:r>
      <w:r w:rsidR="00233665" w:rsidRPr="00E404AF">
        <w:rPr>
          <w:rFonts w:ascii="Times New Roman" w:hAnsi="Times New Roman" w:cs="Times New Roman"/>
          <w:sz w:val="24"/>
          <w:szCs w:val="24"/>
        </w:rPr>
        <w:t xml:space="preserve"> tendency to self-affirm when facing a threat</w:t>
      </w:r>
      <w:r w:rsidR="005F681C" w:rsidRPr="00E404AF">
        <w:rPr>
          <w:rFonts w:ascii="Times New Roman" w:hAnsi="Times New Roman" w:cs="Times New Roman"/>
          <w:sz w:val="24"/>
          <w:szCs w:val="24"/>
        </w:rPr>
        <w:t>. O</w:t>
      </w:r>
      <w:r w:rsidR="000D58DA" w:rsidRPr="00E404AF">
        <w:rPr>
          <w:rFonts w:ascii="Times New Roman" w:hAnsi="Times New Roman" w:cs="Times New Roman"/>
          <w:sz w:val="24"/>
          <w:szCs w:val="24"/>
        </w:rPr>
        <w:t xml:space="preserve">n the situational level, </w:t>
      </w:r>
      <w:r w:rsidR="00E70926" w:rsidRPr="00E404AF">
        <w:rPr>
          <w:rFonts w:ascii="Times New Roman" w:hAnsi="Times New Roman" w:cs="Times New Roman"/>
          <w:sz w:val="24"/>
          <w:szCs w:val="24"/>
        </w:rPr>
        <w:t>contextual</w:t>
      </w:r>
      <w:r w:rsidR="00233665" w:rsidRPr="00E404AF">
        <w:rPr>
          <w:rFonts w:ascii="Times New Roman" w:hAnsi="Times New Roman" w:cs="Times New Roman"/>
          <w:sz w:val="24"/>
          <w:szCs w:val="24"/>
        </w:rPr>
        <w:t>ly</w:t>
      </w:r>
      <w:r w:rsidR="00E70926" w:rsidRPr="00E404AF">
        <w:rPr>
          <w:rFonts w:ascii="Times New Roman" w:hAnsi="Times New Roman" w:cs="Times New Roman"/>
          <w:sz w:val="24"/>
          <w:szCs w:val="24"/>
        </w:rPr>
        <w:t xml:space="preserve"> </w:t>
      </w:r>
      <w:r w:rsidR="005F681C" w:rsidRPr="00E404AF">
        <w:rPr>
          <w:rFonts w:ascii="Times New Roman" w:hAnsi="Times New Roman" w:cs="Times New Roman"/>
          <w:sz w:val="24"/>
          <w:szCs w:val="24"/>
        </w:rPr>
        <w:t>trigger</w:t>
      </w:r>
      <w:r w:rsidR="00233665" w:rsidRPr="00E404AF">
        <w:rPr>
          <w:rFonts w:ascii="Times New Roman" w:hAnsi="Times New Roman" w:cs="Times New Roman"/>
          <w:sz w:val="24"/>
          <w:szCs w:val="24"/>
        </w:rPr>
        <w:t>ed</w:t>
      </w:r>
      <w:r w:rsidR="00E70926" w:rsidRPr="00E404AF">
        <w:rPr>
          <w:rFonts w:ascii="Times New Roman" w:hAnsi="Times New Roman" w:cs="Times New Roman"/>
          <w:sz w:val="24"/>
          <w:szCs w:val="24"/>
        </w:rPr>
        <w:t xml:space="preserve"> </w:t>
      </w:r>
      <w:r w:rsidR="004C30DD" w:rsidRPr="00E404AF">
        <w:rPr>
          <w:rFonts w:ascii="Times New Roman" w:hAnsi="Times New Roman" w:cs="Times New Roman"/>
          <w:sz w:val="24"/>
          <w:szCs w:val="24"/>
        </w:rPr>
        <w:t>MTT</w:t>
      </w:r>
      <w:r w:rsidR="00E2772C">
        <w:rPr>
          <w:rFonts w:ascii="Times New Roman" w:hAnsi="Times New Roman" w:cs="Times New Roman"/>
          <w:sz w:val="24"/>
          <w:szCs w:val="24"/>
        </w:rPr>
        <w:t xml:space="preserve">—through </w:t>
      </w:r>
      <w:r w:rsidR="00D72260">
        <w:rPr>
          <w:rFonts w:ascii="Times New Roman" w:hAnsi="Times New Roman" w:cs="Times New Roman"/>
          <w:sz w:val="24"/>
          <w:szCs w:val="24"/>
        </w:rPr>
        <w:t>fleeting</w:t>
      </w:r>
      <w:r w:rsidR="00E2772C">
        <w:rPr>
          <w:rFonts w:ascii="Times New Roman" w:hAnsi="Times New Roman" w:cs="Times New Roman"/>
          <w:sz w:val="24"/>
          <w:szCs w:val="24"/>
        </w:rPr>
        <w:t xml:space="preserve"> nostalgizing—</w:t>
      </w:r>
      <w:r w:rsidR="00993B5B">
        <w:rPr>
          <w:rFonts w:ascii="Times New Roman" w:hAnsi="Times New Roman" w:cs="Times New Roman"/>
          <w:sz w:val="24"/>
          <w:szCs w:val="24"/>
        </w:rPr>
        <w:t>might</w:t>
      </w:r>
      <w:r w:rsidR="005F681C" w:rsidRPr="00E404AF">
        <w:rPr>
          <w:rFonts w:ascii="Times New Roman" w:hAnsi="Times New Roman" w:cs="Times New Roman"/>
          <w:sz w:val="24"/>
          <w:szCs w:val="24"/>
        </w:rPr>
        <w:t xml:space="preserve"> </w:t>
      </w:r>
      <w:r w:rsidR="00031B29">
        <w:rPr>
          <w:rFonts w:ascii="Times New Roman" w:hAnsi="Times New Roman" w:cs="Times New Roman"/>
          <w:sz w:val="24"/>
          <w:szCs w:val="24"/>
        </w:rPr>
        <w:t>give rise</w:t>
      </w:r>
      <w:r w:rsidR="00031B29" w:rsidRPr="00E404AF">
        <w:rPr>
          <w:rFonts w:ascii="Times New Roman" w:hAnsi="Times New Roman" w:cs="Times New Roman"/>
          <w:sz w:val="24"/>
          <w:szCs w:val="24"/>
        </w:rPr>
        <w:t xml:space="preserve"> </w:t>
      </w:r>
      <w:r w:rsidR="00233665" w:rsidRPr="00E404AF">
        <w:rPr>
          <w:rFonts w:ascii="Times New Roman" w:hAnsi="Times New Roman" w:cs="Times New Roman"/>
          <w:sz w:val="24"/>
          <w:szCs w:val="24"/>
        </w:rPr>
        <w:t>to self-affirmation</w:t>
      </w:r>
      <w:r w:rsidR="000D58DA" w:rsidRPr="00E404AF">
        <w:rPr>
          <w:rFonts w:ascii="Times New Roman" w:hAnsi="Times New Roman" w:cs="Times New Roman"/>
          <w:sz w:val="24"/>
          <w:szCs w:val="24"/>
        </w:rPr>
        <w:t>.</w:t>
      </w:r>
    </w:p>
    <w:p w14:paraId="4ADF7311" w14:textId="1E653040" w:rsidR="00B15776" w:rsidRPr="00E404AF" w:rsidRDefault="009D74B3" w:rsidP="001728BA">
      <w:pPr>
        <w:bidi w:val="0"/>
        <w:spacing w:after="0" w:line="480" w:lineRule="exact"/>
        <w:ind w:firstLine="720"/>
        <w:rPr>
          <w:rFonts w:ascii="Times New Roman" w:hAnsi="Times New Roman" w:cs="Times New Roman"/>
          <w:sz w:val="24"/>
          <w:szCs w:val="24"/>
        </w:rPr>
      </w:pPr>
      <w:r w:rsidRPr="00E404AF">
        <w:rPr>
          <w:rFonts w:ascii="Times New Roman" w:hAnsi="Times New Roman" w:cs="Times New Roman"/>
          <w:sz w:val="24"/>
          <w:szCs w:val="24"/>
        </w:rPr>
        <w:t>Our</w:t>
      </w:r>
      <w:r w:rsidR="00BB3C81" w:rsidRPr="00E404AF">
        <w:rPr>
          <w:rFonts w:ascii="Times New Roman" w:hAnsi="Times New Roman" w:cs="Times New Roman"/>
          <w:sz w:val="24"/>
          <w:szCs w:val="24"/>
        </w:rPr>
        <w:t xml:space="preserve"> proposal for </w:t>
      </w:r>
      <w:r w:rsidR="00496EB4" w:rsidRPr="00E404AF">
        <w:rPr>
          <w:rFonts w:ascii="Times New Roman" w:hAnsi="Times New Roman" w:cs="Times New Roman"/>
          <w:sz w:val="24"/>
          <w:szCs w:val="24"/>
        </w:rPr>
        <w:t>such interrelations</w:t>
      </w:r>
      <w:r w:rsidR="00FA2349" w:rsidRPr="00E404AF">
        <w:rPr>
          <w:rFonts w:ascii="Times New Roman" w:hAnsi="Times New Roman" w:cs="Times New Roman"/>
          <w:sz w:val="24"/>
          <w:szCs w:val="24"/>
        </w:rPr>
        <w:t xml:space="preserve"> between </w:t>
      </w:r>
      <w:r w:rsidR="00E428D7" w:rsidRPr="00E404AF">
        <w:rPr>
          <w:rFonts w:ascii="Times New Roman" w:hAnsi="Times New Roman" w:cs="Times New Roman"/>
          <w:sz w:val="24"/>
          <w:szCs w:val="24"/>
        </w:rPr>
        <w:t>MTT</w:t>
      </w:r>
      <w:r w:rsidR="00FA2349" w:rsidRPr="00E404AF">
        <w:rPr>
          <w:rFonts w:ascii="Times New Roman" w:hAnsi="Times New Roman" w:cs="Times New Roman"/>
          <w:sz w:val="24"/>
          <w:szCs w:val="24"/>
        </w:rPr>
        <w:t xml:space="preserve"> and self-affirmation</w:t>
      </w:r>
      <w:r w:rsidR="00496EB4" w:rsidRPr="00E404AF">
        <w:rPr>
          <w:rFonts w:ascii="Times New Roman" w:hAnsi="Times New Roman" w:cs="Times New Roman"/>
          <w:sz w:val="24"/>
          <w:szCs w:val="24"/>
        </w:rPr>
        <w:t xml:space="preserve"> </w:t>
      </w:r>
      <w:r w:rsidRPr="00E404AF">
        <w:rPr>
          <w:rFonts w:ascii="Times New Roman" w:hAnsi="Times New Roman" w:cs="Times New Roman"/>
          <w:sz w:val="24"/>
          <w:szCs w:val="24"/>
        </w:rPr>
        <w:t xml:space="preserve">is consistent with </w:t>
      </w:r>
      <w:r w:rsidRPr="00094245">
        <w:rPr>
          <w:rFonts w:ascii="Times New Roman" w:hAnsi="Times New Roman" w:cs="Times New Roman"/>
          <w:sz w:val="24"/>
          <w:szCs w:val="24"/>
        </w:rPr>
        <w:t xml:space="preserve">earlier </w:t>
      </w:r>
      <w:r w:rsidR="00496EB4" w:rsidRPr="00094245">
        <w:rPr>
          <w:rFonts w:ascii="Times New Roman" w:hAnsi="Times New Roman" w:cs="Times New Roman"/>
          <w:sz w:val="24"/>
          <w:szCs w:val="24"/>
        </w:rPr>
        <w:t>work</w:t>
      </w:r>
      <w:r w:rsidRPr="00094245">
        <w:rPr>
          <w:rFonts w:ascii="Times New Roman" w:hAnsi="Times New Roman" w:cs="Times New Roman"/>
          <w:i/>
          <w:iCs/>
          <w:sz w:val="24"/>
          <w:szCs w:val="24"/>
        </w:rPr>
        <w:t xml:space="preserve"> </w:t>
      </w:r>
      <w:r w:rsidRPr="00094245">
        <w:rPr>
          <w:rFonts w:ascii="Times New Roman" w:hAnsi="Times New Roman" w:cs="Times New Roman"/>
          <w:sz w:val="24"/>
          <w:szCs w:val="24"/>
        </w:rPr>
        <w:t>(</w:t>
      </w:r>
      <w:r w:rsidR="00496EB4" w:rsidRPr="00094245">
        <w:rPr>
          <w:rFonts w:ascii="Times New Roman" w:hAnsi="Times New Roman" w:cs="Times New Roman"/>
          <w:sz w:val="24"/>
          <w:szCs w:val="24"/>
        </w:rPr>
        <w:t>Critcher &amp; Dunning</w:t>
      </w:r>
      <w:r w:rsidR="006379DA" w:rsidRPr="00094245">
        <w:rPr>
          <w:rFonts w:ascii="Times New Roman" w:hAnsi="Times New Roman" w:cs="Times New Roman"/>
          <w:sz w:val="24"/>
          <w:szCs w:val="24"/>
        </w:rPr>
        <w:t>, 2015</w:t>
      </w:r>
      <w:r w:rsidR="00496EB4" w:rsidRPr="00094245">
        <w:rPr>
          <w:rFonts w:ascii="Times New Roman" w:hAnsi="Times New Roman" w:cs="Times New Roman"/>
          <w:sz w:val="24"/>
          <w:szCs w:val="24"/>
        </w:rPr>
        <w:t xml:space="preserve">), </w:t>
      </w:r>
      <w:r w:rsidR="00BB3C81" w:rsidRPr="00094245">
        <w:rPr>
          <w:rFonts w:ascii="Times New Roman" w:hAnsi="Times New Roman" w:cs="Times New Roman"/>
          <w:sz w:val="24"/>
          <w:szCs w:val="24"/>
        </w:rPr>
        <w:t xml:space="preserve">which </w:t>
      </w:r>
      <w:r w:rsidR="00697910" w:rsidRPr="00094245">
        <w:rPr>
          <w:rFonts w:ascii="Times New Roman" w:hAnsi="Times New Roman" w:cs="Times New Roman"/>
          <w:sz w:val="24"/>
          <w:szCs w:val="24"/>
        </w:rPr>
        <w:t>indicates</w:t>
      </w:r>
      <w:r w:rsidR="00FA2349" w:rsidRPr="00094245">
        <w:rPr>
          <w:rFonts w:ascii="Times New Roman" w:hAnsi="Times New Roman" w:cs="Times New Roman"/>
          <w:sz w:val="24"/>
          <w:szCs w:val="24"/>
        </w:rPr>
        <w:t xml:space="preserve"> </w:t>
      </w:r>
      <w:r w:rsidR="00496EB4" w:rsidRPr="00094245">
        <w:rPr>
          <w:rFonts w:ascii="Times New Roman" w:hAnsi="Times New Roman" w:cs="Times New Roman"/>
          <w:sz w:val="24"/>
          <w:szCs w:val="24"/>
        </w:rPr>
        <w:t>that s</w:t>
      </w:r>
      <w:r w:rsidRPr="00094245">
        <w:rPr>
          <w:rFonts w:ascii="Times New Roman" w:hAnsi="Times New Roman" w:cs="Times New Roman"/>
          <w:sz w:val="24"/>
          <w:szCs w:val="24"/>
        </w:rPr>
        <w:t>elf-affirmation</w:t>
      </w:r>
      <w:r w:rsidR="00FA2349" w:rsidRPr="00094245">
        <w:rPr>
          <w:rFonts w:ascii="Times New Roman" w:hAnsi="Times New Roman" w:cs="Times New Roman"/>
          <w:sz w:val="24"/>
          <w:szCs w:val="24"/>
        </w:rPr>
        <w:t xml:space="preserve"> </w:t>
      </w:r>
      <w:r w:rsidRPr="00094245">
        <w:rPr>
          <w:rFonts w:ascii="Times New Roman" w:hAnsi="Times New Roman" w:cs="Times New Roman"/>
          <w:sz w:val="24"/>
          <w:szCs w:val="24"/>
        </w:rPr>
        <w:t>expand</w:t>
      </w:r>
      <w:r w:rsidR="00114E5B" w:rsidRPr="00094245">
        <w:rPr>
          <w:rFonts w:ascii="Times New Roman" w:hAnsi="Times New Roman" w:cs="Times New Roman"/>
          <w:sz w:val="24"/>
          <w:szCs w:val="24"/>
        </w:rPr>
        <w:t>s</w:t>
      </w:r>
      <w:r w:rsidRPr="00094245">
        <w:rPr>
          <w:rFonts w:ascii="Times New Roman" w:hAnsi="Times New Roman" w:cs="Times New Roman"/>
          <w:sz w:val="24"/>
          <w:szCs w:val="24"/>
        </w:rPr>
        <w:t xml:space="preserve"> the size of</w:t>
      </w:r>
      <w:r w:rsidRPr="00E404AF">
        <w:rPr>
          <w:rFonts w:ascii="Times New Roman" w:hAnsi="Times New Roman" w:cs="Times New Roman"/>
          <w:sz w:val="24"/>
          <w:szCs w:val="24"/>
        </w:rPr>
        <w:t xml:space="preserve"> the working self-concept, </w:t>
      </w:r>
      <w:r w:rsidR="00BB3C81" w:rsidRPr="00E404AF">
        <w:rPr>
          <w:rFonts w:ascii="Times New Roman" w:hAnsi="Times New Roman" w:cs="Times New Roman"/>
          <w:sz w:val="24"/>
          <w:szCs w:val="24"/>
        </w:rPr>
        <w:t xml:space="preserve">narrowing the </w:t>
      </w:r>
      <w:r w:rsidRPr="00E404AF">
        <w:rPr>
          <w:rFonts w:ascii="Times New Roman" w:hAnsi="Times New Roman" w:cs="Times New Roman"/>
          <w:sz w:val="24"/>
          <w:szCs w:val="24"/>
        </w:rPr>
        <w:t xml:space="preserve">threat and </w:t>
      </w:r>
      <w:r w:rsidR="00BB3C81" w:rsidRPr="00E404AF">
        <w:rPr>
          <w:rFonts w:ascii="Times New Roman" w:hAnsi="Times New Roman" w:cs="Times New Roman"/>
          <w:sz w:val="24"/>
          <w:szCs w:val="24"/>
        </w:rPr>
        <w:t xml:space="preserve">realigning </w:t>
      </w:r>
      <w:r w:rsidRPr="00E404AF">
        <w:rPr>
          <w:rFonts w:ascii="Times New Roman" w:hAnsi="Times New Roman" w:cs="Times New Roman"/>
          <w:sz w:val="24"/>
          <w:szCs w:val="24"/>
        </w:rPr>
        <w:t>self-</w:t>
      </w:r>
      <w:r w:rsidR="009D224D">
        <w:rPr>
          <w:rFonts w:ascii="Times New Roman" w:hAnsi="Times New Roman" w:cs="Times New Roman"/>
          <w:sz w:val="24"/>
          <w:szCs w:val="24"/>
        </w:rPr>
        <w:t>positivity</w:t>
      </w:r>
      <w:r w:rsidRPr="00E404AF">
        <w:rPr>
          <w:rFonts w:ascii="Times New Roman" w:hAnsi="Times New Roman" w:cs="Times New Roman"/>
          <w:sz w:val="24"/>
          <w:szCs w:val="24"/>
        </w:rPr>
        <w:t xml:space="preserve"> with</w:t>
      </w:r>
      <w:r w:rsidR="00BB3C81" w:rsidRPr="00E404AF">
        <w:rPr>
          <w:rFonts w:ascii="Times New Roman" w:hAnsi="Times New Roman" w:cs="Times New Roman"/>
          <w:sz w:val="24"/>
          <w:szCs w:val="24"/>
        </w:rPr>
        <w:t xml:space="preserve"> the</w:t>
      </w:r>
      <w:r w:rsidRPr="00E404AF">
        <w:rPr>
          <w:rFonts w:ascii="Times New Roman" w:hAnsi="Times New Roman" w:cs="Times New Roman"/>
          <w:sz w:val="24"/>
          <w:szCs w:val="24"/>
        </w:rPr>
        <w:t xml:space="preserve"> broader self-</w:t>
      </w:r>
      <w:r w:rsidR="00BB3C81" w:rsidRPr="00E404AF">
        <w:rPr>
          <w:rFonts w:ascii="Times New Roman" w:hAnsi="Times New Roman" w:cs="Times New Roman"/>
          <w:sz w:val="24"/>
          <w:szCs w:val="24"/>
        </w:rPr>
        <w:t>concept</w:t>
      </w:r>
      <w:r w:rsidRPr="00E404AF">
        <w:rPr>
          <w:rFonts w:ascii="Times New Roman" w:hAnsi="Times New Roman" w:cs="Times New Roman"/>
          <w:sz w:val="24"/>
          <w:szCs w:val="24"/>
        </w:rPr>
        <w:t xml:space="preserve">. </w:t>
      </w:r>
      <w:r w:rsidR="00496EB4" w:rsidRPr="00E404AF">
        <w:rPr>
          <w:rFonts w:ascii="Times New Roman" w:hAnsi="Times New Roman" w:cs="Times New Roman"/>
          <w:sz w:val="24"/>
          <w:szCs w:val="24"/>
        </w:rPr>
        <w:t>However,</w:t>
      </w:r>
      <w:r w:rsidR="00133F46" w:rsidRPr="00E404AF">
        <w:rPr>
          <w:rFonts w:ascii="Times New Roman" w:hAnsi="Times New Roman" w:cs="Times New Roman"/>
          <w:sz w:val="24"/>
          <w:szCs w:val="24"/>
        </w:rPr>
        <w:t xml:space="preserve"> </w:t>
      </w:r>
      <w:r w:rsidR="00BB3C81" w:rsidRPr="00E404AF">
        <w:rPr>
          <w:rFonts w:ascii="Times New Roman" w:hAnsi="Times New Roman" w:cs="Times New Roman"/>
          <w:sz w:val="24"/>
          <w:szCs w:val="24"/>
        </w:rPr>
        <w:t>our</w:t>
      </w:r>
      <w:r w:rsidR="00133F46" w:rsidRPr="00E404AF">
        <w:rPr>
          <w:rFonts w:ascii="Times New Roman" w:hAnsi="Times New Roman" w:cs="Times New Roman"/>
          <w:sz w:val="24"/>
          <w:szCs w:val="24"/>
        </w:rPr>
        <w:t xml:space="preserve"> notion of </w:t>
      </w:r>
      <w:r w:rsidR="00523272" w:rsidRPr="00E404AF">
        <w:rPr>
          <w:rFonts w:ascii="Times New Roman" w:hAnsi="Times New Roman" w:cs="Times New Roman"/>
          <w:sz w:val="24"/>
          <w:szCs w:val="24"/>
        </w:rPr>
        <w:t>future</w:t>
      </w:r>
      <w:r w:rsidR="00FA2349" w:rsidRPr="00E404AF">
        <w:rPr>
          <w:rFonts w:ascii="Times New Roman" w:hAnsi="Times New Roman" w:cs="Times New Roman"/>
          <w:sz w:val="24"/>
          <w:szCs w:val="24"/>
        </w:rPr>
        <w:t xml:space="preserve"> and past</w:t>
      </w:r>
      <w:r w:rsidR="00523272" w:rsidRPr="00E404AF">
        <w:rPr>
          <w:rFonts w:ascii="Times New Roman" w:hAnsi="Times New Roman" w:cs="Times New Roman"/>
          <w:sz w:val="24"/>
          <w:szCs w:val="24"/>
        </w:rPr>
        <w:t xml:space="preserve"> self as sources of self-</w:t>
      </w:r>
      <w:r w:rsidR="009D224D">
        <w:rPr>
          <w:rFonts w:ascii="Times New Roman" w:hAnsi="Times New Roman" w:cs="Times New Roman"/>
          <w:sz w:val="24"/>
          <w:szCs w:val="24"/>
        </w:rPr>
        <w:t>positivity</w:t>
      </w:r>
      <w:r w:rsidR="009D224D" w:rsidRPr="00E404AF">
        <w:rPr>
          <w:rFonts w:ascii="Times New Roman" w:hAnsi="Times New Roman" w:cs="Times New Roman"/>
          <w:sz w:val="24"/>
          <w:szCs w:val="24"/>
        </w:rPr>
        <w:t xml:space="preserve"> </w:t>
      </w:r>
      <w:r w:rsidR="00133F46" w:rsidRPr="00E404AF">
        <w:rPr>
          <w:rFonts w:ascii="Times New Roman" w:hAnsi="Times New Roman" w:cs="Times New Roman"/>
          <w:sz w:val="24"/>
          <w:szCs w:val="24"/>
        </w:rPr>
        <w:t xml:space="preserve">is distinct from adopting </w:t>
      </w:r>
      <w:r w:rsidR="009C4BC3" w:rsidRPr="00E404AF">
        <w:rPr>
          <w:rFonts w:ascii="Times New Roman" w:hAnsi="Times New Roman" w:cs="Times New Roman"/>
          <w:sz w:val="24"/>
          <w:szCs w:val="24"/>
        </w:rPr>
        <w:t xml:space="preserve">a </w:t>
      </w:r>
      <w:r w:rsidR="00133F46" w:rsidRPr="00E404AF">
        <w:rPr>
          <w:rFonts w:ascii="Times New Roman" w:hAnsi="Times New Roman" w:cs="Times New Roman"/>
          <w:sz w:val="24"/>
          <w:szCs w:val="24"/>
        </w:rPr>
        <w:t xml:space="preserve">distal </w:t>
      </w:r>
      <w:r w:rsidR="00523272" w:rsidRPr="00E404AF">
        <w:rPr>
          <w:rFonts w:ascii="Times New Roman" w:hAnsi="Times New Roman" w:cs="Times New Roman"/>
          <w:sz w:val="24"/>
          <w:szCs w:val="24"/>
        </w:rPr>
        <w:t xml:space="preserve">or broader </w:t>
      </w:r>
      <w:r w:rsidR="00133F46" w:rsidRPr="00E404AF">
        <w:rPr>
          <w:rFonts w:ascii="Times New Roman" w:hAnsi="Times New Roman" w:cs="Times New Roman"/>
          <w:sz w:val="24"/>
          <w:szCs w:val="24"/>
        </w:rPr>
        <w:t xml:space="preserve">perspective on threat. Several research </w:t>
      </w:r>
      <w:r w:rsidR="00BB3C81" w:rsidRPr="00E404AF">
        <w:rPr>
          <w:rFonts w:ascii="Times New Roman" w:hAnsi="Times New Roman" w:cs="Times New Roman"/>
          <w:sz w:val="24"/>
          <w:szCs w:val="24"/>
        </w:rPr>
        <w:t xml:space="preserve">streams have </w:t>
      </w:r>
      <w:r w:rsidR="00133F46" w:rsidRPr="00E404AF">
        <w:rPr>
          <w:rFonts w:ascii="Times New Roman" w:hAnsi="Times New Roman" w:cs="Times New Roman"/>
          <w:sz w:val="24"/>
          <w:szCs w:val="24"/>
        </w:rPr>
        <w:t>addressed the outcomes of</w:t>
      </w:r>
      <w:r w:rsidR="00960FA7" w:rsidRPr="00E404AF">
        <w:rPr>
          <w:rFonts w:ascii="Times New Roman" w:hAnsi="Times New Roman" w:cs="Times New Roman"/>
          <w:sz w:val="24"/>
          <w:szCs w:val="24"/>
        </w:rPr>
        <w:t xml:space="preserve"> </w:t>
      </w:r>
      <w:r w:rsidR="00133F46" w:rsidRPr="00E404AF">
        <w:rPr>
          <w:rFonts w:ascii="Times New Roman" w:hAnsi="Times New Roman" w:cs="Times New Roman"/>
          <w:sz w:val="24"/>
          <w:szCs w:val="24"/>
        </w:rPr>
        <w:t>change</w:t>
      </w:r>
      <w:r w:rsidR="00D80670" w:rsidRPr="00E404AF">
        <w:rPr>
          <w:rFonts w:ascii="Times New Roman" w:hAnsi="Times New Roman" w:cs="Times New Roman"/>
          <w:sz w:val="24"/>
          <w:szCs w:val="24"/>
        </w:rPr>
        <w:t xml:space="preserve">s </w:t>
      </w:r>
      <w:r w:rsidR="00133F46" w:rsidRPr="00E404AF">
        <w:rPr>
          <w:rFonts w:ascii="Times New Roman" w:hAnsi="Times New Roman" w:cs="Times New Roman"/>
          <w:sz w:val="24"/>
          <w:szCs w:val="24"/>
        </w:rPr>
        <w:t>in</w:t>
      </w:r>
      <w:r w:rsidR="00D80670" w:rsidRPr="00E404AF">
        <w:rPr>
          <w:rFonts w:ascii="Times New Roman" w:hAnsi="Times New Roman" w:cs="Times New Roman"/>
          <w:sz w:val="24"/>
          <w:szCs w:val="24"/>
        </w:rPr>
        <w:t xml:space="preserve"> </w:t>
      </w:r>
      <w:r w:rsidR="00133F46" w:rsidRPr="00E404AF">
        <w:rPr>
          <w:rFonts w:ascii="Times New Roman" w:hAnsi="Times New Roman" w:cs="Times New Roman"/>
          <w:sz w:val="24"/>
          <w:szCs w:val="24"/>
        </w:rPr>
        <w:t xml:space="preserve">perspective, showing </w:t>
      </w:r>
      <w:r w:rsidR="009C4BC3" w:rsidRPr="00E404AF">
        <w:rPr>
          <w:rFonts w:ascii="Times New Roman" w:hAnsi="Times New Roman" w:cs="Times New Roman"/>
          <w:sz w:val="24"/>
          <w:szCs w:val="24"/>
        </w:rPr>
        <w:t xml:space="preserve">some </w:t>
      </w:r>
      <w:r w:rsidR="00D80670" w:rsidRPr="00E404AF">
        <w:rPr>
          <w:rFonts w:ascii="Times New Roman" w:hAnsi="Times New Roman" w:cs="Times New Roman"/>
          <w:sz w:val="24"/>
          <w:szCs w:val="24"/>
        </w:rPr>
        <w:t>cognitive, emotional</w:t>
      </w:r>
      <w:r w:rsidR="00BB3C81" w:rsidRPr="00E404AF">
        <w:rPr>
          <w:rFonts w:ascii="Times New Roman" w:hAnsi="Times New Roman" w:cs="Times New Roman"/>
          <w:sz w:val="24"/>
          <w:szCs w:val="24"/>
        </w:rPr>
        <w:t>,</w:t>
      </w:r>
      <w:r w:rsidR="00D80670" w:rsidRPr="00E404AF">
        <w:rPr>
          <w:rFonts w:ascii="Times New Roman" w:hAnsi="Times New Roman" w:cs="Times New Roman"/>
          <w:sz w:val="24"/>
          <w:szCs w:val="24"/>
        </w:rPr>
        <w:t xml:space="preserve"> and behavioral </w:t>
      </w:r>
      <w:r w:rsidR="00133F46" w:rsidRPr="00E404AF">
        <w:rPr>
          <w:rFonts w:ascii="Times New Roman" w:hAnsi="Times New Roman" w:cs="Times New Roman"/>
          <w:sz w:val="24"/>
          <w:szCs w:val="24"/>
        </w:rPr>
        <w:t xml:space="preserve">benefits of </w:t>
      </w:r>
      <w:r w:rsidR="00133F46" w:rsidRPr="00002038">
        <w:rPr>
          <w:rFonts w:ascii="Times New Roman" w:hAnsi="Times New Roman" w:cs="Times New Roman"/>
          <w:sz w:val="24"/>
          <w:szCs w:val="24"/>
        </w:rPr>
        <w:t>abstract representation</w:t>
      </w:r>
      <w:r w:rsidR="00BB3C81" w:rsidRPr="00002038">
        <w:rPr>
          <w:rFonts w:ascii="Times New Roman" w:hAnsi="Times New Roman" w:cs="Times New Roman"/>
          <w:sz w:val="24"/>
          <w:szCs w:val="24"/>
        </w:rPr>
        <w:t xml:space="preserve">, such as </w:t>
      </w:r>
      <w:r w:rsidR="000E287F" w:rsidRPr="00002038">
        <w:rPr>
          <w:rFonts w:ascii="Times New Roman" w:hAnsi="Times New Roman" w:cs="Times New Roman"/>
          <w:sz w:val="24"/>
          <w:szCs w:val="24"/>
        </w:rPr>
        <w:t>self-distancing</w:t>
      </w:r>
      <w:r w:rsidR="00133F46" w:rsidRPr="00002038">
        <w:rPr>
          <w:rFonts w:ascii="Times New Roman" w:hAnsi="Times New Roman" w:cs="Times New Roman"/>
          <w:sz w:val="24"/>
          <w:szCs w:val="24"/>
        </w:rPr>
        <w:t xml:space="preserve"> </w:t>
      </w:r>
      <w:r w:rsidR="00496EB4" w:rsidRPr="00002038">
        <w:rPr>
          <w:rFonts w:ascii="Times New Roman" w:hAnsi="Times New Roman" w:cs="Times New Roman"/>
          <w:sz w:val="24"/>
          <w:szCs w:val="24"/>
        </w:rPr>
        <w:t>(</w:t>
      </w:r>
      <w:r w:rsidR="00133F46" w:rsidRPr="00002038">
        <w:rPr>
          <w:rFonts w:ascii="Times New Roman" w:hAnsi="Times New Roman" w:cs="Times New Roman"/>
          <w:sz w:val="24"/>
          <w:szCs w:val="24"/>
        </w:rPr>
        <w:t>Kross</w:t>
      </w:r>
      <w:r w:rsidR="000E287F" w:rsidRPr="00002038">
        <w:rPr>
          <w:rFonts w:ascii="Times New Roman" w:hAnsi="Times New Roman" w:cs="Times New Roman"/>
          <w:sz w:val="24"/>
          <w:szCs w:val="24"/>
        </w:rPr>
        <w:t xml:space="preserve"> &amp;</w:t>
      </w:r>
      <w:r w:rsidR="00496EB4" w:rsidRPr="00002038">
        <w:rPr>
          <w:rFonts w:ascii="Times New Roman" w:hAnsi="Times New Roman" w:cs="Times New Roman"/>
          <w:sz w:val="24"/>
          <w:szCs w:val="24"/>
        </w:rPr>
        <w:t xml:space="preserve"> Ayduk</w:t>
      </w:r>
      <w:r w:rsidR="000E287F" w:rsidRPr="00002038">
        <w:rPr>
          <w:rFonts w:ascii="Times New Roman" w:hAnsi="Times New Roman" w:cs="Times New Roman"/>
          <w:sz w:val="24"/>
          <w:szCs w:val="24"/>
        </w:rPr>
        <w:t>, 2017</w:t>
      </w:r>
      <w:r w:rsidR="00133F46" w:rsidRPr="00002038">
        <w:rPr>
          <w:rFonts w:ascii="Times New Roman" w:hAnsi="Times New Roman" w:cs="Times New Roman"/>
          <w:sz w:val="24"/>
          <w:szCs w:val="24"/>
        </w:rPr>
        <w:t>)</w:t>
      </w:r>
      <w:r w:rsidR="00E428D7" w:rsidRPr="00002038">
        <w:rPr>
          <w:rFonts w:ascii="Times New Roman" w:hAnsi="Times New Roman" w:cs="Times New Roman"/>
          <w:sz w:val="24"/>
          <w:szCs w:val="24"/>
        </w:rPr>
        <w:t>,</w:t>
      </w:r>
      <w:r w:rsidR="00133F46" w:rsidRPr="00002038">
        <w:rPr>
          <w:rFonts w:ascii="Times New Roman" w:hAnsi="Times New Roman" w:cs="Times New Roman"/>
          <w:sz w:val="24"/>
          <w:szCs w:val="24"/>
        </w:rPr>
        <w:t xml:space="preserve"> reappraisal in</w:t>
      </w:r>
      <w:r w:rsidR="00133F46" w:rsidRPr="00E404AF">
        <w:rPr>
          <w:rFonts w:ascii="Times New Roman" w:hAnsi="Times New Roman" w:cs="Times New Roman"/>
          <w:sz w:val="24"/>
          <w:szCs w:val="24"/>
        </w:rPr>
        <w:t xml:space="preserve"> emotional-</w:t>
      </w:r>
      <w:r w:rsidR="00133F46" w:rsidRPr="00002038">
        <w:rPr>
          <w:rFonts w:ascii="Times New Roman" w:hAnsi="Times New Roman" w:cs="Times New Roman"/>
          <w:sz w:val="24"/>
          <w:szCs w:val="24"/>
        </w:rPr>
        <w:t>regulation (</w:t>
      </w:r>
      <w:r w:rsidR="000E287F" w:rsidRPr="00002038">
        <w:rPr>
          <w:rFonts w:ascii="Times New Roman" w:hAnsi="Times New Roman" w:cs="Times New Roman"/>
          <w:sz w:val="24"/>
          <w:szCs w:val="24"/>
        </w:rPr>
        <w:t xml:space="preserve">Sheppes &amp; </w:t>
      </w:r>
      <w:r w:rsidR="00133F46" w:rsidRPr="0049086B">
        <w:rPr>
          <w:rFonts w:ascii="Times New Roman" w:hAnsi="Times New Roman" w:cs="Times New Roman"/>
          <w:sz w:val="24"/>
          <w:szCs w:val="24"/>
        </w:rPr>
        <w:t>Gross</w:t>
      </w:r>
      <w:r w:rsidR="000E287F" w:rsidRPr="0049086B">
        <w:rPr>
          <w:rFonts w:ascii="Times New Roman" w:hAnsi="Times New Roman" w:cs="Times New Roman"/>
          <w:sz w:val="24"/>
          <w:szCs w:val="24"/>
        </w:rPr>
        <w:t>, 201</w:t>
      </w:r>
      <w:r w:rsidR="00002038" w:rsidRPr="0049086B">
        <w:rPr>
          <w:rFonts w:ascii="Times New Roman" w:hAnsi="Times New Roman" w:cs="Times New Roman"/>
          <w:sz w:val="24"/>
          <w:szCs w:val="24"/>
        </w:rPr>
        <w:t>3</w:t>
      </w:r>
      <w:r w:rsidR="00133F46" w:rsidRPr="0049086B">
        <w:rPr>
          <w:rFonts w:ascii="Times New Roman" w:hAnsi="Times New Roman" w:cs="Times New Roman"/>
          <w:sz w:val="24"/>
          <w:szCs w:val="24"/>
        </w:rPr>
        <w:t>)</w:t>
      </w:r>
      <w:r w:rsidR="00BB3C81" w:rsidRPr="0049086B">
        <w:rPr>
          <w:rFonts w:ascii="Times New Roman" w:hAnsi="Times New Roman" w:cs="Times New Roman"/>
          <w:sz w:val="24"/>
          <w:szCs w:val="24"/>
        </w:rPr>
        <w:t>,</w:t>
      </w:r>
      <w:r w:rsidR="00002038" w:rsidRPr="0049086B">
        <w:rPr>
          <w:rFonts w:ascii="Times New Roman" w:hAnsi="Times New Roman" w:cs="Times New Roman"/>
          <w:sz w:val="24"/>
          <w:szCs w:val="24"/>
        </w:rPr>
        <w:t xml:space="preserve"> </w:t>
      </w:r>
      <w:r w:rsidR="00BB3C81" w:rsidRPr="0049086B">
        <w:rPr>
          <w:rFonts w:ascii="Times New Roman" w:hAnsi="Times New Roman" w:cs="Times New Roman"/>
          <w:sz w:val="24"/>
          <w:szCs w:val="24"/>
        </w:rPr>
        <w:t>and</w:t>
      </w:r>
      <w:r w:rsidR="00133F46" w:rsidRPr="0049086B">
        <w:rPr>
          <w:rFonts w:ascii="Times New Roman" w:hAnsi="Times New Roman" w:cs="Times New Roman"/>
          <w:sz w:val="24"/>
          <w:szCs w:val="24"/>
        </w:rPr>
        <w:t xml:space="preserve"> self-control (Fujita</w:t>
      </w:r>
      <w:r w:rsidR="000E287F" w:rsidRPr="0049086B">
        <w:rPr>
          <w:rFonts w:ascii="Times New Roman" w:hAnsi="Times New Roman" w:cs="Times New Roman"/>
          <w:sz w:val="24"/>
          <w:szCs w:val="24"/>
        </w:rPr>
        <w:t>, 2008</w:t>
      </w:r>
      <w:r w:rsidR="00133F46" w:rsidRPr="0049086B">
        <w:rPr>
          <w:rFonts w:ascii="Times New Roman" w:hAnsi="Times New Roman" w:cs="Times New Roman"/>
          <w:sz w:val="24"/>
          <w:szCs w:val="24"/>
        </w:rPr>
        <w:t>). In contrast</w:t>
      </w:r>
      <w:r w:rsidR="009C4BC3" w:rsidRPr="00E404AF">
        <w:rPr>
          <w:rFonts w:ascii="Times New Roman" w:hAnsi="Times New Roman" w:cs="Times New Roman"/>
          <w:sz w:val="24"/>
          <w:szCs w:val="24"/>
        </w:rPr>
        <w:t xml:space="preserve"> to these </w:t>
      </w:r>
      <w:r w:rsidR="00BB3C81" w:rsidRPr="00E404AF">
        <w:rPr>
          <w:rFonts w:ascii="Times New Roman" w:hAnsi="Times New Roman" w:cs="Times New Roman"/>
          <w:sz w:val="24"/>
          <w:szCs w:val="24"/>
        </w:rPr>
        <w:t xml:space="preserve">research </w:t>
      </w:r>
      <w:r w:rsidR="009C4BC3" w:rsidRPr="00E404AF">
        <w:rPr>
          <w:rFonts w:ascii="Times New Roman" w:hAnsi="Times New Roman" w:cs="Times New Roman"/>
          <w:sz w:val="24"/>
          <w:szCs w:val="24"/>
        </w:rPr>
        <w:t>streams that focus on the way of looking at the threat</w:t>
      </w:r>
      <w:r w:rsidR="00133F46" w:rsidRPr="00E404AF">
        <w:rPr>
          <w:rFonts w:ascii="Times New Roman" w:hAnsi="Times New Roman" w:cs="Times New Roman"/>
          <w:sz w:val="24"/>
          <w:szCs w:val="24"/>
        </w:rPr>
        <w:t xml:space="preserve">, </w:t>
      </w:r>
      <w:r w:rsidR="009E773E" w:rsidRPr="00E404AF">
        <w:rPr>
          <w:rFonts w:ascii="Times New Roman" w:hAnsi="Times New Roman" w:cs="Times New Roman"/>
          <w:sz w:val="24"/>
          <w:szCs w:val="24"/>
        </w:rPr>
        <w:t>we</w:t>
      </w:r>
      <w:r w:rsidR="00133F46" w:rsidRPr="00E404AF">
        <w:rPr>
          <w:rFonts w:ascii="Times New Roman" w:hAnsi="Times New Roman" w:cs="Times New Roman"/>
          <w:sz w:val="24"/>
          <w:szCs w:val="24"/>
        </w:rPr>
        <w:t xml:space="preserve"> </w:t>
      </w:r>
      <w:r w:rsidR="001728BA">
        <w:rPr>
          <w:rFonts w:ascii="Times New Roman" w:hAnsi="Times New Roman" w:cs="Times New Roman"/>
          <w:sz w:val="24"/>
          <w:szCs w:val="24"/>
        </w:rPr>
        <w:t>advocate</w:t>
      </w:r>
      <w:r w:rsidR="00BB3C81" w:rsidRPr="00E404AF">
        <w:rPr>
          <w:rFonts w:ascii="Times New Roman" w:hAnsi="Times New Roman" w:cs="Times New Roman"/>
          <w:sz w:val="24"/>
          <w:szCs w:val="24"/>
        </w:rPr>
        <w:t xml:space="preserve"> </w:t>
      </w:r>
      <w:r w:rsidR="00133F46" w:rsidRPr="00E404AF">
        <w:rPr>
          <w:rFonts w:ascii="Times New Roman" w:hAnsi="Times New Roman" w:cs="Times New Roman"/>
          <w:sz w:val="24"/>
          <w:szCs w:val="24"/>
        </w:rPr>
        <w:t xml:space="preserve">that thinking about </w:t>
      </w:r>
      <w:r w:rsidR="00CC5973" w:rsidRPr="00E404AF">
        <w:rPr>
          <w:rFonts w:ascii="Times New Roman" w:hAnsi="Times New Roman" w:cs="Times New Roman"/>
          <w:sz w:val="24"/>
          <w:szCs w:val="24"/>
        </w:rPr>
        <w:t xml:space="preserve">the </w:t>
      </w:r>
      <w:r w:rsidR="00B2136D" w:rsidRPr="00E404AF">
        <w:rPr>
          <w:rFonts w:ascii="Times New Roman" w:hAnsi="Times New Roman" w:cs="Times New Roman"/>
          <w:sz w:val="24"/>
          <w:szCs w:val="24"/>
        </w:rPr>
        <w:t>s</w:t>
      </w:r>
      <w:r w:rsidR="00CC5973" w:rsidRPr="00E404AF">
        <w:rPr>
          <w:rFonts w:ascii="Times New Roman" w:hAnsi="Times New Roman" w:cs="Times New Roman"/>
          <w:sz w:val="24"/>
          <w:szCs w:val="24"/>
        </w:rPr>
        <w:t xml:space="preserve">elf in the </w:t>
      </w:r>
      <w:r w:rsidR="00FA2349" w:rsidRPr="00E404AF">
        <w:rPr>
          <w:rFonts w:ascii="Times New Roman" w:hAnsi="Times New Roman" w:cs="Times New Roman"/>
          <w:sz w:val="24"/>
          <w:szCs w:val="24"/>
        </w:rPr>
        <w:t>future</w:t>
      </w:r>
      <w:r w:rsidR="00CC5973" w:rsidRPr="00E404AF">
        <w:rPr>
          <w:rFonts w:ascii="Times New Roman" w:hAnsi="Times New Roman" w:cs="Times New Roman"/>
          <w:sz w:val="24"/>
          <w:szCs w:val="24"/>
        </w:rPr>
        <w:t xml:space="preserve"> or in the </w:t>
      </w:r>
      <w:r w:rsidR="00FA2349" w:rsidRPr="00E404AF">
        <w:rPr>
          <w:rFonts w:ascii="Times New Roman" w:hAnsi="Times New Roman" w:cs="Times New Roman"/>
          <w:sz w:val="24"/>
          <w:szCs w:val="24"/>
        </w:rPr>
        <w:t>past</w:t>
      </w:r>
      <w:r w:rsidR="00133F46" w:rsidRPr="00E404AF">
        <w:rPr>
          <w:rFonts w:ascii="Times New Roman" w:hAnsi="Times New Roman" w:cs="Times New Roman"/>
          <w:sz w:val="24"/>
          <w:szCs w:val="24"/>
        </w:rPr>
        <w:t xml:space="preserve"> </w:t>
      </w:r>
      <w:r w:rsidR="007869A3" w:rsidRPr="00E404AF">
        <w:rPr>
          <w:rFonts w:ascii="Times New Roman" w:hAnsi="Times New Roman" w:cs="Times New Roman"/>
          <w:sz w:val="24"/>
          <w:szCs w:val="24"/>
        </w:rPr>
        <w:t>contributes to maintenance</w:t>
      </w:r>
      <w:r w:rsidR="00BB3C81" w:rsidRPr="00E404AF">
        <w:rPr>
          <w:rFonts w:ascii="Times New Roman" w:hAnsi="Times New Roman" w:cs="Times New Roman"/>
          <w:sz w:val="24"/>
          <w:szCs w:val="24"/>
        </w:rPr>
        <w:t xml:space="preserve"> and promotion</w:t>
      </w:r>
      <w:r w:rsidR="007869A3" w:rsidRPr="00E404AF">
        <w:rPr>
          <w:rFonts w:ascii="Times New Roman" w:hAnsi="Times New Roman" w:cs="Times New Roman"/>
          <w:sz w:val="24"/>
          <w:szCs w:val="24"/>
        </w:rPr>
        <w:t xml:space="preserve"> of self-integrity</w:t>
      </w:r>
      <w:r w:rsidR="00BB3C81" w:rsidRPr="00E404AF">
        <w:rPr>
          <w:rFonts w:ascii="Times New Roman" w:hAnsi="Times New Roman" w:cs="Times New Roman"/>
          <w:sz w:val="24"/>
          <w:szCs w:val="24"/>
        </w:rPr>
        <w:t xml:space="preserve"> </w:t>
      </w:r>
      <w:r w:rsidR="007869A3" w:rsidRPr="00E404AF">
        <w:rPr>
          <w:rFonts w:ascii="Times New Roman" w:hAnsi="Times New Roman" w:cs="Times New Roman"/>
          <w:sz w:val="24"/>
          <w:szCs w:val="24"/>
        </w:rPr>
        <w:t xml:space="preserve">by </w:t>
      </w:r>
      <w:r w:rsidR="00BB3C81" w:rsidRPr="00E404AF">
        <w:rPr>
          <w:rFonts w:ascii="Times New Roman" w:hAnsi="Times New Roman" w:cs="Times New Roman"/>
          <w:sz w:val="24"/>
          <w:szCs w:val="24"/>
        </w:rPr>
        <w:t xml:space="preserve">augmenting </w:t>
      </w:r>
      <w:r w:rsidR="005608EA" w:rsidRPr="00E404AF">
        <w:rPr>
          <w:rFonts w:ascii="Times New Roman" w:hAnsi="Times New Roman" w:cs="Times New Roman"/>
          <w:sz w:val="24"/>
          <w:szCs w:val="24"/>
        </w:rPr>
        <w:t>c</w:t>
      </w:r>
      <w:r w:rsidR="001D391F" w:rsidRPr="00E404AF">
        <w:rPr>
          <w:rFonts w:ascii="Times New Roman" w:hAnsi="Times New Roman" w:cs="Times New Roman"/>
          <w:sz w:val="24"/>
          <w:szCs w:val="24"/>
        </w:rPr>
        <w:t xml:space="preserve">ore </w:t>
      </w:r>
      <w:r w:rsidR="00E428D7" w:rsidRPr="00E404AF">
        <w:rPr>
          <w:rFonts w:ascii="Times New Roman" w:hAnsi="Times New Roman" w:cs="Times New Roman"/>
          <w:sz w:val="24"/>
          <w:szCs w:val="24"/>
        </w:rPr>
        <w:t>elements</w:t>
      </w:r>
      <w:r w:rsidR="001D391F" w:rsidRPr="00E404AF">
        <w:rPr>
          <w:rFonts w:ascii="Times New Roman" w:hAnsi="Times New Roman" w:cs="Times New Roman"/>
          <w:sz w:val="24"/>
          <w:szCs w:val="24"/>
        </w:rPr>
        <w:t xml:space="preserve"> of self-affirmation</w:t>
      </w:r>
      <w:r w:rsidR="00BB3C81" w:rsidRPr="00E404AF">
        <w:rPr>
          <w:rFonts w:ascii="Times New Roman" w:hAnsi="Times New Roman" w:cs="Times New Roman"/>
          <w:sz w:val="24"/>
          <w:szCs w:val="24"/>
        </w:rPr>
        <w:t xml:space="preserve">. </w:t>
      </w:r>
      <w:r w:rsidR="001728BA">
        <w:rPr>
          <w:rFonts w:ascii="Times New Roman" w:hAnsi="Times New Roman" w:cs="Times New Roman"/>
          <w:sz w:val="24"/>
          <w:szCs w:val="24"/>
        </w:rPr>
        <w:t>The positive self in the present is bolstered by incorporation of the past and future. Con</w:t>
      </w:r>
      <w:r w:rsidR="00BB3C81" w:rsidRPr="00E404AF">
        <w:rPr>
          <w:rFonts w:ascii="Times New Roman" w:hAnsi="Times New Roman" w:cs="Times New Roman"/>
          <w:sz w:val="24"/>
          <w:szCs w:val="24"/>
        </w:rPr>
        <w:t xml:space="preserve">sequently, </w:t>
      </w:r>
      <w:r w:rsidR="00FA2349" w:rsidRPr="00E404AF">
        <w:rPr>
          <w:rFonts w:ascii="Times New Roman" w:hAnsi="Times New Roman" w:cs="Times New Roman"/>
          <w:sz w:val="24"/>
          <w:szCs w:val="24"/>
        </w:rPr>
        <w:t xml:space="preserve">prospection and </w:t>
      </w:r>
      <w:r w:rsidR="00BB3C81" w:rsidRPr="00E404AF">
        <w:rPr>
          <w:rFonts w:ascii="Times New Roman" w:hAnsi="Times New Roman" w:cs="Times New Roman"/>
          <w:sz w:val="24"/>
          <w:szCs w:val="24"/>
        </w:rPr>
        <w:t xml:space="preserve">retrospection are useful </w:t>
      </w:r>
      <w:r w:rsidR="00133F46" w:rsidRPr="00E404AF">
        <w:rPr>
          <w:rFonts w:ascii="Times New Roman" w:hAnsi="Times New Roman" w:cs="Times New Roman"/>
          <w:sz w:val="24"/>
          <w:szCs w:val="24"/>
        </w:rPr>
        <w:t xml:space="preserve">for coping with diverse </w:t>
      </w:r>
      <w:r w:rsidR="00337475" w:rsidRPr="00E404AF">
        <w:rPr>
          <w:rFonts w:ascii="Times New Roman" w:hAnsi="Times New Roman" w:cs="Times New Roman"/>
          <w:sz w:val="24"/>
          <w:szCs w:val="24"/>
        </w:rPr>
        <w:t xml:space="preserve">and multiple </w:t>
      </w:r>
      <w:r w:rsidR="00133F46" w:rsidRPr="00E404AF">
        <w:rPr>
          <w:rFonts w:ascii="Times New Roman" w:hAnsi="Times New Roman" w:cs="Times New Roman"/>
          <w:sz w:val="24"/>
          <w:szCs w:val="24"/>
        </w:rPr>
        <w:t>challenges</w:t>
      </w:r>
      <w:r w:rsidR="007869A3" w:rsidRPr="00E404AF">
        <w:rPr>
          <w:rFonts w:ascii="Times New Roman" w:hAnsi="Times New Roman" w:cs="Times New Roman"/>
          <w:sz w:val="24"/>
          <w:szCs w:val="24"/>
        </w:rPr>
        <w:t xml:space="preserve"> in the present (Baumeister</w:t>
      </w:r>
      <w:r w:rsidR="003F4EAA" w:rsidRPr="00E404AF">
        <w:rPr>
          <w:rFonts w:ascii="Times New Roman" w:hAnsi="Times New Roman" w:cs="Times New Roman"/>
          <w:sz w:val="24"/>
          <w:szCs w:val="24"/>
        </w:rPr>
        <w:t xml:space="preserve"> et al., </w:t>
      </w:r>
      <w:r w:rsidR="007869A3" w:rsidRPr="00E404AF">
        <w:rPr>
          <w:rFonts w:ascii="Times New Roman" w:hAnsi="Times New Roman" w:cs="Times New Roman"/>
          <w:sz w:val="24"/>
          <w:szCs w:val="24"/>
        </w:rPr>
        <w:t>2018)</w:t>
      </w:r>
      <w:r w:rsidR="003F4EAA" w:rsidRPr="00E404AF">
        <w:rPr>
          <w:rFonts w:ascii="Times New Roman" w:hAnsi="Times New Roman" w:cs="Times New Roman"/>
          <w:sz w:val="24"/>
          <w:szCs w:val="24"/>
        </w:rPr>
        <w:t xml:space="preserve"> </w:t>
      </w:r>
      <w:r w:rsidR="001728BA">
        <w:rPr>
          <w:rFonts w:ascii="Times New Roman" w:hAnsi="Times New Roman" w:cs="Times New Roman"/>
          <w:sz w:val="24"/>
          <w:szCs w:val="24"/>
        </w:rPr>
        <w:t xml:space="preserve">above and </w:t>
      </w:r>
      <w:r w:rsidR="00E51725">
        <w:rPr>
          <w:rFonts w:ascii="Times New Roman" w:hAnsi="Times New Roman" w:cs="Times New Roman"/>
          <w:sz w:val="24"/>
          <w:szCs w:val="24"/>
        </w:rPr>
        <w:t>beyond</w:t>
      </w:r>
      <w:r w:rsidR="00CC5973" w:rsidRPr="00E404AF">
        <w:rPr>
          <w:rFonts w:ascii="Times New Roman" w:hAnsi="Times New Roman" w:cs="Times New Roman"/>
          <w:sz w:val="24"/>
          <w:szCs w:val="24"/>
        </w:rPr>
        <w:t xml:space="preserve"> </w:t>
      </w:r>
      <w:r w:rsidR="00BB3C81" w:rsidRPr="00E404AF">
        <w:rPr>
          <w:rFonts w:ascii="Times New Roman" w:hAnsi="Times New Roman" w:cs="Times New Roman"/>
          <w:sz w:val="24"/>
          <w:szCs w:val="24"/>
        </w:rPr>
        <w:t xml:space="preserve">coping </w:t>
      </w:r>
      <w:r w:rsidR="007869A3" w:rsidRPr="00E404AF">
        <w:rPr>
          <w:rFonts w:ascii="Times New Roman" w:hAnsi="Times New Roman" w:cs="Times New Roman"/>
          <w:sz w:val="24"/>
          <w:szCs w:val="24"/>
        </w:rPr>
        <w:t xml:space="preserve">with </w:t>
      </w:r>
      <w:r w:rsidR="00337475" w:rsidRPr="00E404AF">
        <w:rPr>
          <w:rFonts w:ascii="Times New Roman" w:hAnsi="Times New Roman" w:cs="Times New Roman"/>
          <w:sz w:val="24"/>
          <w:szCs w:val="24"/>
        </w:rPr>
        <w:t xml:space="preserve">a </w:t>
      </w:r>
      <w:r w:rsidR="00CC5973" w:rsidRPr="00E404AF">
        <w:rPr>
          <w:rFonts w:ascii="Times New Roman" w:hAnsi="Times New Roman" w:cs="Times New Roman"/>
          <w:sz w:val="24"/>
          <w:szCs w:val="24"/>
        </w:rPr>
        <w:t xml:space="preserve">specific </w:t>
      </w:r>
      <w:r w:rsidR="00337475" w:rsidRPr="00E404AF">
        <w:rPr>
          <w:rFonts w:ascii="Times New Roman" w:hAnsi="Times New Roman" w:cs="Times New Roman"/>
          <w:sz w:val="24"/>
          <w:szCs w:val="24"/>
        </w:rPr>
        <w:t>threat</w:t>
      </w:r>
      <w:r w:rsidR="00133F46" w:rsidRPr="00E404AF">
        <w:rPr>
          <w:rFonts w:ascii="Times New Roman" w:hAnsi="Times New Roman" w:cs="Times New Roman"/>
          <w:sz w:val="24"/>
          <w:szCs w:val="24"/>
        </w:rPr>
        <w:t>.</w:t>
      </w:r>
    </w:p>
    <w:p w14:paraId="794E357B" w14:textId="57A0B9AC" w:rsidR="00B15776" w:rsidRPr="00E404AF" w:rsidRDefault="007436DB" w:rsidP="007A430C">
      <w:pPr>
        <w:bidi w:val="0"/>
        <w:spacing w:after="0" w:line="480" w:lineRule="exact"/>
        <w:ind w:firstLine="720"/>
        <w:rPr>
          <w:rFonts w:ascii="Times New Roman" w:hAnsi="Times New Roman" w:cs="Times New Roman"/>
          <w:sz w:val="24"/>
          <w:szCs w:val="24"/>
        </w:rPr>
      </w:pPr>
      <w:r w:rsidRPr="00E404AF">
        <w:rPr>
          <w:rFonts w:ascii="Times New Roman" w:hAnsi="Times New Roman" w:cs="Times New Roman"/>
          <w:sz w:val="24"/>
          <w:szCs w:val="24"/>
        </w:rPr>
        <w:t xml:space="preserve">In this section, </w:t>
      </w:r>
      <w:r w:rsidR="009E773E" w:rsidRPr="00E404AF">
        <w:rPr>
          <w:rFonts w:ascii="Times New Roman" w:hAnsi="Times New Roman" w:cs="Times New Roman"/>
          <w:sz w:val="24"/>
          <w:szCs w:val="24"/>
        </w:rPr>
        <w:t>we</w:t>
      </w:r>
      <w:r w:rsidR="00B15776" w:rsidRPr="00E404AF">
        <w:rPr>
          <w:rFonts w:ascii="Times New Roman" w:hAnsi="Times New Roman" w:cs="Times New Roman"/>
          <w:sz w:val="24"/>
          <w:szCs w:val="24"/>
        </w:rPr>
        <w:t xml:space="preserve"> review conceptualizations and measurement of self-affirmation</w:t>
      </w:r>
      <w:r w:rsidR="00B71AB8" w:rsidRPr="00E404AF">
        <w:rPr>
          <w:rFonts w:ascii="Times New Roman" w:hAnsi="Times New Roman" w:cs="Times New Roman"/>
          <w:sz w:val="24"/>
          <w:szCs w:val="24"/>
        </w:rPr>
        <w:t xml:space="preserve">. </w:t>
      </w:r>
      <w:r w:rsidR="009E773E" w:rsidRPr="00E404AF">
        <w:rPr>
          <w:rFonts w:ascii="Times New Roman" w:hAnsi="Times New Roman" w:cs="Times New Roman"/>
          <w:sz w:val="24"/>
          <w:szCs w:val="24"/>
        </w:rPr>
        <w:t>We</w:t>
      </w:r>
      <w:r w:rsidR="00B71AB8" w:rsidRPr="00E404AF">
        <w:rPr>
          <w:rFonts w:ascii="Times New Roman" w:hAnsi="Times New Roman" w:cs="Times New Roman"/>
          <w:sz w:val="24"/>
          <w:szCs w:val="24"/>
        </w:rPr>
        <w:t xml:space="preserve"> demonstrate </w:t>
      </w:r>
      <w:r w:rsidR="00B15776" w:rsidRPr="00E404AF">
        <w:rPr>
          <w:rFonts w:ascii="Times New Roman" w:hAnsi="Times New Roman" w:cs="Times New Roman"/>
          <w:sz w:val="24"/>
          <w:szCs w:val="24"/>
        </w:rPr>
        <w:t>that only a</w:t>
      </w:r>
      <w:r w:rsidR="007A430C">
        <w:rPr>
          <w:rFonts w:ascii="Times New Roman" w:hAnsi="Times New Roman" w:cs="Times New Roman"/>
          <w:sz w:val="24"/>
          <w:szCs w:val="24"/>
        </w:rPr>
        <w:t xml:space="preserve"> handful of</w:t>
      </w:r>
      <w:r w:rsidR="00B15776" w:rsidRPr="00E404AF">
        <w:rPr>
          <w:rFonts w:ascii="Times New Roman" w:hAnsi="Times New Roman" w:cs="Times New Roman"/>
          <w:sz w:val="24"/>
          <w:szCs w:val="24"/>
        </w:rPr>
        <w:t xml:space="preserve"> earlier approaches </w:t>
      </w:r>
      <w:r w:rsidR="000E1064" w:rsidRPr="00E404AF">
        <w:rPr>
          <w:rFonts w:ascii="Times New Roman" w:hAnsi="Times New Roman" w:cs="Times New Roman"/>
          <w:sz w:val="24"/>
          <w:szCs w:val="24"/>
        </w:rPr>
        <w:t>to self-affirmation refer</w:t>
      </w:r>
      <w:r w:rsidR="00B50D95" w:rsidRPr="00E404AF">
        <w:rPr>
          <w:rFonts w:ascii="Times New Roman" w:hAnsi="Times New Roman" w:cs="Times New Roman"/>
          <w:sz w:val="24"/>
          <w:szCs w:val="24"/>
        </w:rPr>
        <w:t xml:space="preserve">, and </w:t>
      </w:r>
      <w:r w:rsidR="001728BA">
        <w:rPr>
          <w:rFonts w:ascii="Times New Roman" w:hAnsi="Times New Roman" w:cs="Times New Roman"/>
          <w:sz w:val="24"/>
          <w:szCs w:val="24"/>
        </w:rPr>
        <w:t xml:space="preserve">only in </w:t>
      </w:r>
      <w:r w:rsidR="00B50D95" w:rsidRPr="00E404AF">
        <w:rPr>
          <w:rFonts w:ascii="Times New Roman" w:hAnsi="Times New Roman" w:cs="Times New Roman"/>
          <w:sz w:val="24"/>
          <w:szCs w:val="24"/>
        </w:rPr>
        <w:t>passin</w:t>
      </w:r>
      <w:r w:rsidR="001728BA">
        <w:rPr>
          <w:rFonts w:ascii="Times New Roman" w:hAnsi="Times New Roman" w:cs="Times New Roman"/>
          <w:sz w:val="24"/>
          <w:szCs w:val="24"/>
        </w:rPr>
        <w:t>g</w:t>
      </w:r>
      <w:r w:rsidR="00B50D95" w:rsidRPr="00E404AF">
        <w:rPr>
          <w:rFonts w:ascii="Times New Roman" w:hAnsi="Times New Roman" w:cs="Times New Roman"/>
          <w:sz w:val="24"/>
          <w:szCs w:val="24"/>
        </w:rPr>
        <w:t>,</w:t>
      </w:r>
      <w:r w:rsidR="000E1064" w:rsidRPr="00E404AF">
        <w:rPr>
          <w:rFonts w:ascii="Times New Roman" w:hAnsi="Times New Roman" w:cs="Times New Roman"/>
          <w:sz w:val="24"/>
          <w:szCs w:val="24"/>
        </w:rPr>
        <w:t xml:space="preserve"> to </w:t>
      </w:r>
      <w:r w:rsidRPr="00E404AF">
        <w:rPr>
          <w:rFonts w:ascii="Times New Roman" w:hAnsi="Times New Roman" w:cs="Times New Roman"/>
          <w:sz w:val="24"/>
          <w:szCs w:val="24"/>
        </w:rPr>
        <w:t>M</w:t>
      </w:r>
      <w:r w:rsidR="00697910" w:rsidRPr="00E404AF">
        <w:rPr>
          <w:rFonts w:ascii="Times New Roman" w:hAnsi="Times New Roman" w:cs="Times New Roman"/>
          <w:sz w:val="24"/>
          <w:szCs w:val="24"/>
        </w:rPr>
        <w:t>T</w:t>
      </w:r>
      <w:r w:rsidRPr="00E404AF">
        <w:rPr>
          <w:rFonts w:ascii="Times New Roman" w:hAnsi="Times New Roman" w:cs="Times New Roman"/>
          <w:sz w:val="24"/>
          <w:szCs w:val="24"/>
        </w:rPr>
        <w:t>T</w:t>
      </w:r>
      <w:r w:rsidR="00B15776" w:rsidRPr="00E404AF">
        <w:rPr>
          <w:rFonts w:ascii="Times New Roman" w:hAnsi="Times New Roman" w:cs="Times New Roman"/>
          <w:sz w:val="24"/>
          <w:szCs w:val="24"/>
        </w:rPr>
        <w:t>.</w:t>
      </w:r>
      <w:r w:rsidR="007A430C">
        <w:rPr>
          <w:rFonts w:ascii="Times New Roman" w:hAnsi="Times New Roman" w:cs="Times New Roman"/>
          <w:sz w:val="24"/>
          <w:szCs w:val="24"/>
        </w:rPr>
        <w:t xml:space="preserve"> </w:t>
      </w:r>
      <w:r w:rsidR="00656039" w:rsidRPr="00E404AF">
        <w:rPr>
          <w:rFonts w:ascii="Times New Roman" w:hAnsi="Times New Roman" w:cs="Times New Roman"/>
          <w:sz w:val="24"/>
          <w:szCs w:val="24"/>
        </w:rPr>
        <w:t>We address core elements of self-affirmation</w:t>
      </w:r>
      <w:r w:rsidR="00D72260" w:rsidRPr="001728BA">
        <w:rPr>
          <w:rFonts w:ascii="Times New Roman" w:hAnsi="Times New Roman" w:cs="Times New Roman"/>
          <w:sz w:val="24"/>
          <w:szCs w:val="24"/>
        </w:rPr>
        <w:t>, namely,</w:t>
      </w:r>
      <w:r w:rsidR="00656039" w:rsidRPr="001728BA">
        <w:rPr>
          <w:rFonts w:ascii="Times New Roman" w:hAnsi="Times New Roman" w:cs="Times New Roman"/>
          <w:sz w:val="24"/>
          <w:szCs w:val="24"/>
        </w:rPr>
        <w:t xml:space="preserve"> self-esteem, coherence</w:t>
      </w:r>
      <w:r w:rsidR="00EF42BC" w:rsidRPr="001728BA">
        <w:rPr>
          <w:rFonts w:ascii="Times New Roman" w:hAnsi="Times New Roman" w:cs="Times New Roman"/>
          <w:sz w:val="24"/>
          <w:szCs w:val="24"/>
        </w:rPr>
        <w:t>,</w:t>
      </w:r>
      <w:r w:rsidR="00656039" w:rsidRPr="001728BA">
        <w:rPr>
          <w:rFonts w:ascii="Times New Roman" w:hAnsi="Times New Roman" w:cs="Times New Roman"/>
          <w:sz w:val="24"/>
          <w:szCs w:val="24"/>
        </w:rPr>
        <w:t xml:space="preserve"> and control (Wiesenfeld et al.</w:t>
      </w:r>
      <w:r w:rsidR="00656039" w:rsidRPr="001728BA">
        <w:rPr>
          <w:rFonts w:ascii="Times New Roman" w:hAnsi="Times New Roman" w:cs="Times New Roman"/>
          <w:sz w:val="24"/>
          <w:szCs w:val="24"/>
          <w:lang w:val="en-GB"/>
        </w:rPr>
        <w:t xml:space="preserve">, </w:t>
      </w:r>
      <w:r w:rsidR="00656039" w:rsidRPr="001728BA">
        <w:rPr>
          <w:rFonts w:ascii="Times New Roman" w:hAnsi="Times New Roman" w:cs="Times New Roman"/>
          <w:sz w:val="24"/>
          <w:szCs w:val="24"/>
        </w:rPr>
        <w:t xml:space="preserve">1999). </w:t>
      </w:r>
      <w:r w:rsidR="00B15776" w:rsidRPr="001728BA">
        <w:rPr>
          <w:rFonts w:ascii="Times New Roman" w:hAnsi="Times New Roman" w:cs="Times New Roman"/>
          <w:sz w:val="24"/>
          <w:szCs w:val="24"/>
        </w:rPr>
        <w:t xml:space="preserve">Then, </w:t>
      </w:r>
      <w:r w:rsidR="009E773E" w:rsidRPr="001728BA">
        <w:rPr>
          <w:rFonts w:ascii="Times New Roman" w:hAnsi="Times New Roman" w:cs="Times New Roman"/>
          <w:sz w:val="24"/>
          <w:szCs w:val="24"/>
        </w:rPr>
        <w:t xml:space="preserve">we </w:t>
      </w:r>
      <w:r w:rsidR="007A430C" w:rsidRPr="001728BA">
        <w:rPr>
          <w:rFonts w:ascii="Times New Roman" w:hAnsi="Times New Roman" w:cs="Times New Roman"/>
          <w:sz w:val="24"/>
          <w:szCs w:val="24"/>
        </w:rPr>
        <w:t>discuss</w:t>
      </w:r>
      <w:r w:rsidR="00B15776" w:rsidRPr="001728BA">
        <w:rPr>
          <w:rFonts w:ascii="Times New Roman" w:hAnsi="Times New Roman" w:cs="Times New Roman"/>
          <w:sz w:val="24"/>
          <w:szCs w:val="24"/>
        </w:rPr>
        <w:t xml:space="preserve"> earlier and recent findings </w:t>
      </w:r>
      <w:r w:rsidR="00656039" w:rsidRPr="001728BA">
        <w:rPr>
          <w:rFonts w:ascii="Times New Roman" w:hAnsi="Times New Roman" w:cs="Times New Roman"/>
          <w:sz w:val="24"/>
          <w:szCs w:val="24"/>
        </w:rPr>
        <w:t xml:space="preserve">to </w:t>
      </w:r>
      <w:r w:rsidR="00BD20A6">
        <w:rPr>
          <w:rFonts w:ascii="Times New Roman" w:hAnsi="Times New Roman" w:cs="Times New Roman"/>
          <w:sz w:val="24"/>
          <w:szCs w:val="24"/>
        </w:rPr>
        <w:t>show</w:t>
      </w:r>
      <w:r w:rsidR="00656039" w:rsidRPr="001728BA">
        <w:rPr>
          <w:rFonts w:ascii="Times New Roman" w:hAnsi="Times New Roman" w:cs="Times New Roman"/>
          <w:sz w:val="24"/>
          <w:szCs w:val="24"/>
        </w:rPr>
        <w:t xml:space="preserve"> how</w:t>
      </w:r>
      <w:r w:rsidR="00B15776" w:rsidRPr="001728BA">
        <w:rPr>
          <w:rFonts w:ascii="Times New Roman" w:hAnsi="Times New Roman" w:cs="Times New Roman"/>
          <w:sz w:val="24"/>
          <w:szCs w:val="24"/>
        </w:rPr>
        <w:t xml:space="preserve"> </w:t>
      </w:r>
      <w:r w:rsidRPr="001728BA">
        <w:rPr>
          <w:rFonts w:ascii="Times New Roman" w:hAnsi="Times New Roman" w:cs="Times New Roman"/>
          <w:sz w:val="24"/>
          <w:szCs w:val="24"/>
        </w:rPr>
        <w:t>MTT</w:t>
      </w:r>
      <w:r w:rsidR="00B15776" w:rsidRPr="00E404AF">
        <w:rPr>
          <w:rFonts w:ascii="Times New Roman" w:hAnsi="Times New Roman" w:cs="Times New Roman"/>
          <w:sz w:val="24"/>
          <w:szCs w:val="24"/>
        </w:rPr>
        <w:t xml:space="preserve"> contributes to </w:t>
      </w:r>
      <w:r w:rsidR="00656039" w:rsidRPr="00E404AF">
        <w:rPr>
          <w:rFonts w:ascii="Times New Roman" w:hAnsi="Times New Roman" w:cs="Times New Roman"/>
          <w:sz w:val="24"/>
          <w:szCs w:val="24"/>
        </w:rPr>
        <w:t>these</w:t>
      </w:r>
      <w:r w:rsidR="00B279B7" w:rsidRPr="00E404AF">
        <w:rPr>
          <w:rFonts w:ascii="Times New Roman" w:hAnsi="Times New Roman" w:cs="Times New Roman"/>
          <w:sz w:val="24"/>
          <w:szCs w:val="24"/>
        </w:rPr>
        <w:t xml:space="preserve"> </w:t>
      </w:r>
      <w:r w:rsidR="0043627A" w:rsidRPr="00E404AF">
        <w:rPr>
          <w:rFonts w:ascii="Times New Roman" w:hAnsi="Times New Roman" w:cs="Times New Roman"/>
          <w:sz w:val="24"/>
          <w:szCs w:val="24"/>
        </w:rPr>
        <w:t>core</w:t>
      </w:r>
      <w:r w:rsidR="00B15776" w:rsidRPr="00E404AF">
        <w:rPr>
          <w:rFonts w:ascii="Times New Roman" w:hAnsi="Times New Roman" w:cs="Times New Roman"/>
          <w:sz w:val="24"/>
          <w:szCs w:val="24"/>
        </w:rPr>
        <w:t xml:space="preserve"> </w:t>
      </w:r>
      <w:r w:rsidR="00B279B7" w:rsidRPr="00E404AF">
        <w:rPr>
          <w:rFonts w:ascii="Times New Roman" w:hAnsi="Times New Roman" w:cs="Times New Roman"/>
          <w:sz w:val="24"/>
          <w:szCs w:val="24"/>
        </w:rPr>
        <w:t>elements</w:t>
      </w:r>
      <w:r w:rsidR="005A5D51" w:rsidRPr="00E404AF">
        <w:rPr>
          <w:rFonts w:ascii="Times New Roman" w:hAnsi="Times New Roman" w:cs="Times New Roman"/>
          <w:sz w:val="24"/>
          <w:szCs w:val="24"/>
        </w:rPr>
        <w:t>.</w:t>
      </w:r>
      <w:r w:rsidR="00082DDE" w:rsidRPr="00E404AF">
        <w:rPr>
          <w:rFonts w:ascii="Times New Roman" w:hAnsi="Times New Roman" w:cs="Times New Roman"/>
          <w:sz w:val="24"/>
          <w:szCs w:val="24"/>
        </w:rPr>
        <w:t xml:space="preserve"> </w:t>
      </w:r>
      <w:r w:rsidR="004919DA" w:rsidRPr="00E404AF">
        <w:rPr>
          <w:rFonts w:ascii="Times New Roman" w:hAnsi="Times New Roman" w:cs="Times New Roman"/>
          <w:sz w:val="24"/>
          <w:szCs w:val="24"/>
        </w:rPr>
        <w:t>Subsequently, w</w:t>
      </w:r>
      <w:r w:rsidR="00CB74F4" w:rsidRPr="00E404AF">
        <w:rPr>
          <w:rFonts w:ascii="Times New Roman" w:hAnsi="Times New Roman" w:cs="Times New Roman"/>
          <w:sz w:val="24"/>
          <w:szCs w:val="24"/>
        </w:rPr>
        <w:t xml:space="preserve">e </w:t>
      </w:r>
      <w:r w:rsidR="007A430C">
        <w:rPr>
          <w:rFonts w:ascii="Times New Roman" w:hAnsi="Times New Roman" w:cs="Times New Roman"/>
          <w:sz w:val="24"/>
          <w:szCs w:val="24"/>
        </w:rPr>
        <w:t>consider</w:t>
      </w:r>
      <w:r w:rsidRPr="00E404AF">
        <w:rPr>
          <w:rFonts w:ascii="Times New Roman" w:hAnsi="Times New Roman" w:cs="Times New Roman"/>
          <w:sz w:val="24"/>
          <w:szCs w:val="24"/>
        </w:rPr>
        <w:t xml:space="preserve"> </w:t>
      </w:r>
      <w:r w:rsidR="006C6E6B">
        <w:rPr>
          <w:rFonts w:ascii="Times New Roman" w:hAnsi="Times New Roman" w:cs="Times New Roman"/>
          <w:sz w:val="24"/>
          <w:szCs w:val="24"/>
        </w:rPr>
        <w:t>personality</w:t>
      </w:r>
      <w:r w:rsidRPr="00E404AF">
        <w:rPr>
          <w:rFonts w:ascii="Times New Roman" w:hAnsi="Times New Roman" w:cs="Times New Roman"/>
          <w:sz w:val="24"/>
          <w:szCs w:val="24"/>
        </w:rPr>
        <w:t xml:space="preserve"> differences and </w:t>
      </w:r>
      <w:r w:rsidR="00CB74F4" w:rsidRPr="00E404AF">
        <w:rPr>
          <w:rFonts w:ascii="Times New Roman" w:hAnsi="Times New Roman" w:cs="Times New Roman"/>
          <w:sz w:val="24"/>
          <w:szCs w:val="24"/>
        </w:rPr>
        <w:t xml:space="preserve">speculate </w:t>
      </w:r>
      <w:r w:rsidR="00B50D95" w:rsidRPr="00E404AF">
        <w:rPr>
          <w:rFonts w:ascii="Times New Roman" w:hAnsi="Times New Roman" w:cs="Times New Roman"/>
          <w:sz w:val="24"/>
          <w:szCs w:val="24"/>
        </w:rPr>
        <w:t xml:space="preserve">on </w:t>
      </w:r>
      <w:r w:rsidR="00EF42BC">
        <w:rPr>
          <w:rFonts w:ascii="Times New Roman" w:hAnsi="Times New Roman" w:cs="Times New Roman"/>
          <w:sz w:val="24"/>
          <w:szCs w:val="24"/>
        </w:rPr>
        <w:t xml:space="preserve">the </w:t>
      </w:r>
      <w:r w:rsidR="00CB74F4" w:rsidRPr="00E404AF">
        <w:rPr>
          <w:rFonts w:ascii="Times New Roman" w:hAnsi="Times New Roman" w:cs="Times New Roman"/>
          <w:sz w:val="24"/>
          <w:szCs w:val="24"/>
        </w:rPr>
        <w:t xml:space="preserve">developmental and cultural underpinnings of these phenomena. </w:t>
      </w:r>
      <w:r w:rsidR="00B50D95" w:rsidRPr="00E404AF">
        <w:rPr>
          <w:rFonts w:ascii="Times New Roman" w:hAnsi="Times New Roman" w:cs="Times New Roman"/>
          <w:sz w:val="24"/>
          <w:szCs w:val="24"/>
        </w:rPr>
        <w:t>Lastly</w:t>
      </w:r>
      <w:r w:rsidR="00B71AB8" w:rsidRPr="00E404AF">
        <w:rPr>
          <w:rFonts w:ascii="Times New Roman" w:hAnsi="Times New Roman" w:cs="Times New Roman"/>
          <w:sz w:val="24"/>
          <w:szCs w:val="24"/>
        </w:rPr>
        <w:t>,</w:t>
      </w:r>
      <w:r w:rsidR="00CB74F4" w:rsidRPr="00E404AF">
        <w:rPr>
          <w:rFonts w:ascii="Times New Roman" w:hAnsi="Times New Roman" w:cs="Times New Roman"/>
          <w:sz w:val="24"/>
          <w:szCs w:val="24"/>
        </w:rPr>
        <w:t xml:space="preserve"> we</w:t>
      </w:r>
      <w:r w:rsidR="00133F46" w:rsidRPr="00E404AF">
        <w:rPr>
          <w:rFonts w:ascii="Times New Roman" w:hAnsi="Times New Roman" w:cs="Times New Roman"/>
          <w:sz w:val="24"/>
          <w:szCs w:val="24"/>
        </w:rPr>
        <w:t xml:space="preserve"> offer</w:t>
      </w:r>
      <w:r w:rsidR="00D72260">
        <w:rPr>
          <w:rFonts w:ascii="Times New Roman" w:hAnsi="Times New Roman" w:cs="Times New Roman"/>
          <w:sz w:val="24"/>
          <w:szCs w:val="24"/>
        </w:rPr>
        <w:t xml:space="preserve"> empirical</w:t>
      </w:r>
      <w:r w:rsidR="00133F46" w:rsidRPr="00E404AF">
        <w:rPr>
          <w:rFonts w:ascii="Times New Roman" w:hAnsi="Times New Roman" w:cs="Times New Roman"/>
          <w:sz w:val="24"/>
          <w:szCs w:val="24"/>
        </w:rPr>
        <w:t xml:space="preserve"> directions </w:t>
      </w:r>
      <w:r w:rsidR="00D72260">
        <w:rPr>
          <w:rFonts w:ascii="Times New Roman" w:hAnsi="Times New Roman" w:cs="Times New Roman"/>
          <w:sz w:val="24"/>
          <w:szCs w:val="24"/>
        </w:rPr>
        <w:t>and</w:t>
      </w:r>
      <w:r w:rsidR="00133F46" w:rsidRPr="00E404AF">
        <w:rPr>
          <w:rFonts w:ascii="Times New Roman" w:hAnsi="Times New Roman" w:cs="Times New Roman"/>
          <w:sz w:val="24"/>
          <w:szCs w:val="24"/>
        </w:rPr>
        <w:t xml:space="preserve"> encourage intervention</w:t>
      </w:r>
      <w:r w:rsidR="00D72260">
        <w:rPr>
          <w:rFonts w:ascii="Times New Roman" w:hAnsi="Times New Roman" w:cs="Times New Roman"/>
          <w:sz w:val="24"/>
          <w:szCs w:val="24"/>
        </w:rPr>
        <w:t>al approaches</w:t>
      </w:r>
      <w:r w:rsidR="00133F46" w:rsidRPr="00E404AF">
        <w:rPr>
          <w:rFonts w:ascii="Times New Roman" w:hAnsi="Times New Roman" w:cs="Times New Roman"/>
          <w:sz w:val="24"/>
          <w:szCs w:val="24"/>
        </w:rPr>
        <w:t>.</w:t>
      </w:r>
    </w:p>
    <w:p w14:paraId="760F72AB" w14:textId="7706335F" w:rsidR="0050306E" w:rsidRPr="00A41BF5" w:rsidRDefault="00D330F5" w:rsidP="00E404AF">
      <w:pPr>
        <w:bidi w:val="0"/>
        <w:spacing w:after="0" w:line="480" w:lineRule="exact"/>
        <w:rPr>
          <w:rFonts w:ascii="Times New Roman" w:hAnsi="Times New Roman" w:cs="Times New Roman"/>
          <w:b/>
          <w:bCs/>
          <w:sz w:val="24"/>
          <w:szCs w:val="24"/>
        </w:rPr>
      </w:pPr>
      <w:r w:rsidRPr="00A41BF5">
        <w:rPr>
          <w:rFonts w:ascii="Times New Roman" w:hAnsi="Times New Roman" w:cs="Times New Roman"/>
          <w:b/>
          <w:bCs/>
          <w:sz w:val="24"/>
          <w:szCs w:val="24"/>
        </w:rPr>
        <w:lastRenderedPageBreak/>
        <w:t xml:space="preserve">Psychological </w:t>
      </w:r>
      <w:r w:rsidR="0050306E" w:rsidRPr="00A41BF5">
        <w:rPr>
          <w:rFonts w:ascii="Times New Roman" w:hAnsi="Times New Roman" w:cs="Times New Roman"/>
          <w:b/>
          <w:bCs/>
          <w:sz w:val="24"/>
          <w:szCs w:val="24"/>
        </w:rPr>
        <w:t>C</w:t>
      </w:r>
      <w:r w:rsidRPr="00A41BF5">
        <w:rPr>
          <w:rFonts w:ascii="Times New Roman" w:hAnsi="Times New Roman" w:cs="Times New Roman"/>
          <w:b/>
          <w:bCs/>
          <w:sz w:val="24"/>
          <w:szCs w:val="24"/>
        </w:rPr>
        <w:t xml:space="preserve">auses and </w:t>
      </w:r>
      <w:r w:rsidR="0050306E" w:rsidRPr="00A41BF5">
        <w:rPr>
          <w:rFonts w:ascii="Times New Roman" w:hAnsi="Times New Roman" w:cs="Times New Roman"/>
          <w:b/>
          <w:bCs/>
          <w:sz w:val="24"/>
          <w:szCs w:val="24"/>
        </w:rPr>
        <w:t>C</w:t>
      </w:r>
      <w:r w:rsidR="00425F5D" w:rsidRPr="00A41BF5">
        <w:rPr>
          <w:rFonts w:ascii="Times New Roman" w:hAnsi="Times New Roman" w:cs="Times New Roman"/>
          <w:b/>
          <w:bCs/>
          <w:sz w:val="24"/>
          <w:szCs w:val="24"/>
        </w:rPr>
        <w:t xml:space="preserve">onsequences of </w:t>
      </w:r>
      <w:r w:rsidR="0050306E" w:rsidRPr="00A41BF5">
        <w:rPr>
          <w:rFonts w:ascii="Times New Roman" w:hAnsi="Times New Roman" w:cs="Times New Roman"/>
          <w:b/>
          <w:bCs/>
          <w:sz w:val="24"/>
          <w:szCs w:val="24"/>
        </w:rPr>
        <w:t>S</w:t>
      </w:r>
      <w:r w:rsidR="00425F5D" w:rsidRPr="00A41BF5">
        <w:rPr>
          <w:rFonts w:ascii="Times New Roman" w:hAnsi="Times New Roman" w:cs="Times New Roman"/>
          <w:b/>
          <w:bCs/>
          <w:sz w:val="24"/>
          <w:szCs w:val="24"/>
        </w:rPr>
        <w:t>elf-</w:t>
      </w:r>
      <w:r w:rsidR="0050306E" w:rsidRPr="00A41BF5">
        <w:rPr>
          <w:rFonts w:ascii="Times New Roman" w:hAnsi="Times New Roman" w:cs="Times New Roman"/>
          <w:b/>
          <w:bCs/>
          <w:sz w:val="24"/>
          <w:szCs w:val="24"/>
        </w:rPr>
        <w:t>A</w:t>
      </w:r>
      <w:r w:rsidR="00425F5D" w:rsidRPr="00A41BF5">
        <w:rPr>
          <w:rFonts w:ascii="Times New Roman" w:hAnsi="Times New Roman" w:cs="Times New Roman"/>
          <w:b/>
          <w:bCs/>
          <w:sz w:val="24"/>
          <w:szCs w:val="24"/>
        </w:rPr>
        <w:t>ffirmation</w:t>
      </w:r>
    </w:p>
    <w:p w14:paraId="288D7AA7" w14:textId="552D8A20" w:rsidR="00E10D6C" w:rsidRPr="00E404AF" w:rsidRDefault="00133F46" w:rsidP="00E404AF">
      <w:pPr>
        <w:bidi w:val="0"/>
        <w:spacing w:after="0" w:line="480" w:lineRule="exact"/>
        <w:ind w:firstLine="720"/>
        <w:rPr>
          <w:rFonts w:ascii="Times New Roman" w:hAnsi="Times New Roman" w:cs="Times New Roman"/>
          <w:sz w:val="24"/>
          <w:szCs w:val="24"/>
        </w:rPr>
      </w:pPr>
      <w:r w:rsidRPr="00E404AF">
        <w:rPr>
          <w:rFonts w:ascii="Times New Roman" w:hAnsi="Times New Roman" w:cs="Times New Roman"/>
          <w:sz w:val="24"/>
          <w:szCs w:val="24"/>
        </w:rPr>
        <w:t xml:space="preserve">People strive to </w:t>
      </w:r>
      <w:r w:rsidR="000D208F" w:rsidRPr="00E404AF">
        <w:rPr>
          <w:rFonts w:ascii="Times New Roman" w:hAnsi="Times New Roman" w:cs="Times New Roman"/>
          <w:sz w:val="24"/>
          <w:szCs w:val="24"/>
        </w:rPr>
        <w:t>advance</w:t>
      </w:r>
      <w:r w:rsidRPr="00E404AF">
        <w:rPr>
          <w:rFonts w:ascii="Times New Roman" w:hAnsi="Times New Roman" w:cs="Times New Roman"/>
          <w:sz w:val="24"/>
          <w:szCs w:val="24"/>
        </w:rPr>
        <w:t xml:space="preserve"> a</w:t>
      </w:r>
      <w:r w:rsidR="005D4A89" w:rsidRPr="00E404AF">
        <w:rPr>
          <w:rFonts w:ascii="Times New Roman" w:hAnsi="Times New Roman" w:cs="Times New Roman"/>
          <w:sz w:val="24"/>
          <w:szCs w:val="24"/>
        </w:rPr>
        <w:t xml:space="preserve"> favorable view of themselves,</w:t>
      </w:r>
      <w:r w:rsidR="00322623" w:rsidRPr="00E404AF">
        <w:rPr>
          <w:rFonts w:ascii="Times New Roman" w:hAnsi="Times New Roman" w:cs="Times New Roman"/>
          <w:sz w:val="24"/>
          <w:szCs w:val="24"/>
        </w:rPr>
        <w:t xml:space="preserve"> that is, thinking of themselves as good, </w:t>
      </w:r>
      <w:r w:rsidR="00A31CD5">
        <w:rPr>
          <w:rFonts w:ascii="Times New Roman" w:hAnsi="Times New Roman" w:cs="Times New Roman"/>
          <w:sz w:val="24"/>
          <w:szCs w:val="24"/>
        </w:rPr>
        <w:t>consistent</w:t>
      </w:r>
      <w:r w:rsidR="00322623" w:rsidRPr="00E404AF">
        <w:rPr>
          <w:rFonts w:ascii="Times New Roman" w:hAnsi="Times New Roman" w:cs="Times New Roman"/>
          <w:sz w:val="24"/>
          <w:szCs w:val="24"/>
        </w:rPr>
        <w:t>,</w:t>
      </w:r>
      <w:r w:rsidR="001728BA">
        <w:rPr>
          <w:rFonts w:ascii="Times New Roman" w:hAnsi="Times New Roman" w:cs="Times New Roman"/>
          <w:sz w:val="24"/>
          <w:szCs w:val="24"/>
        </w:rPr>
        <w:t xml:space="preserve"> </w:t>
      </w:r>
      <w:r w:rsidR="00322623" w:rsidRPr="00E404AF">
        <w:rPr>
          <w:rFonts w:ascii="Times New Roman" w:hAnsi="Times New Roman" w:cs="Times New Roman"/>
          <w:sz w:val="24"/>
          <w:szCs w:val="24"/>
        </w:rPr>
        <w:t>and self-efficacious</w:t>
      </w:r>
      <w:r w:rsidR="00194A15" w:rsidRPr="00E404AF">
        <w:rPr>
          <w:rFonts w:ascii="Times New Roman" w:hAnsi="Times New Roman" w:cs="Times New Roman"/>
          <w:sz w:val="24"/>
          <w:szCs w:val="24"/>
        </w:rPr>
        <w:t xml:space="preserve">, </w:t>
      </w:r>
      <w:r w:rsidR="005D4A89" w:rsidRPr="00E404AF">
        <w:rPr>
          <w:rFonts w:ascii="Times New Roman" w:hAnsi="Times New Roman" w:cs="Times New Roman"/>
          <w:sz w:val="24"/>
          <w:szCs w:val="24"/>
        </w:rPr>
        <w:t xml:space="preserve">as per the self-enhancement motive </w:t>
      </w:r>
      <w:r w:rsidRPr="00E404AF">
        <w:rPr>
          <w:rFonts w:ascii="Times New Roman" w:hAnsi="Times New Roman" w:cs="Times New Roman"/>
          <w:sz w:val="24"/>
          <w:szCs w:val="24"/>
        </w:rPr>
        <w:t>(</w:t>
      </w:r>
      <w:r w:rsidR="006163B3" w:rsidRPr="00E404AF">
        <w:rPr>
          <w:rFonts w:ascii="Times New Roman" w:hAnsi="Times New Roman" w:cs="Times New Roman"/>
          <w:sz w:val="24"/>
          <w:szCs w:val="24"/>
        </w:rPr>
        <w:t>Alicke</w:t>
      </w:r>
      <w:r w:rsidR="00632B02" w:rsidRPr="00E404AF">
        <w:rPr>
          <w:rFonts w:ascii="Times New Roman" w:hAnsi="Times New Roman" w:cs="Times New Roman"/>
          <w:sz w:val="24"/>
          <w:szCs w:val="24"/>
        </w:rPr>
        <w:t xml:space="preserve"> et al.,</w:t>
      </w:r>
      <w:r w:rsidR="00167CF2" w:rsidRPr="00E404AF">
        <w:rPr>
          <w:rFonts w:ascii="Times New Roman" w:hAnsi="Times New Roman" w:cs="Times New Roman"/>
          <w:sz w:val="24"/>
          <w:szCs w:val="24"/>
        </w:rPr>
        <w:t xml:space="preserve"> </w:t>
      </w:r>
      <w:r w:rsidR="006163B3" w:rsidRPr="00E404AF">
        <w:rPr>
          <w:rFonts w:ascii="Times New Roman" w:hAnsi="Times New Roman" w:cs="Times New Roman"/>
          <w:sz w:val="24"/>
          <w:szCs w:val="24"/>
        </w:rPr>
        <w:t>20</w:t>
      </w:r>
      <w:r w:rsidR="0083534C">
        <w:rPr>
          <w:rFonts w:ascii="Times New Roman" w:hAnsi="Times New Roman" w:cs="Times New Roman"/>
          <w:sz w:val="24"/>
          <w:szCs w:val="24"/>
        </w:rPr>
        <w:t>20</w:t>
      </w:r>
      <w:r w:rsidR="005D4A89" w:rsidRPr="00E404AF">
        <w:rPr>
          <w:rFonts w:ascii="Times New Roman" w:hAnsi="Times New Roman" w:cs="Times New Roman"/>
          <w:sz w:val="24"/>
          <w:szCs w:val="24"/>
        </w:rPr>
        <w:t>; Sedikides &amp; Strube, 1997</w:t>
      </w:r>
      <w:r w:rsidRPr="00E404AF">
        <w:rPr>
          <w:rFonts w:ascii="Times New Roman" w:hAnsi="Times New Roman" w:cs="Times New Roman"/>
          <w:sz w:val="24"/>
          <w:szCs w:val="24"/>
        </w:rPr>
        <w:t xml:space="preserve">). </w:t>
      </w:r>
      <w:r w:rsidR="000D208F" w:rsidRPr="00E404AF">
        <w:rPr>
          <w:rFonts w:ascii="Times New Roman" w:hAnsi="Times New Roman" w:cs="Times New Roman"/>
          <w:sz w:val="24"/>
          <w:szCs w:val="24"/>
        </w:rPr>
        <w:t xml:space="preserve">They do so by implementing a variety of </w:t>
      </w:r>
      <w:r w:rsidR="00B15776" w:rsidRPr="00E404AF">
        <w:rPr>
          <w:rFonts w:ascii="Times New Roman" w:hAnsi="Times New Roman" w:cs="Times New Roman"/>
          <w:sz w:val="24"/>
          <w:szCs w:val="24"/>
        </w:rPr>
        <w:t>strategies (</w:t>
      </w:r>
      <w:r w:rsidR="004919DA" w:rsidRPr="00E404AF">
        <w:rPr>
          <w:rFonts w:ascii="Times New Roman" w:hAnsi="Times New Roman" w:cs="Times New Roman"/>
          <w:sz w:val="24"/>
          <w:szCs w:val="24"/>
        </w:rPr>
        <w:t>Sedikides, 2020</w:t>
      </w:r>
      <w:r w:rsidR="000D208F" w:rsidRPr="00E404AF">
        <w:rPr>
          <w:rFonts w:ascii="Times New Roman" w:hAnsi="Times New Roman" w:cs="Times New Roman"/>
          <w:sz w:val="24"/>
          <w:szCs w:val="24"/>
        </w:rPr>
        <w:t xml:space="preserve">; </w:t>
      </w:r>
      <w:r w:rsidR="00B15776" w:rsidRPr="005819B5">
        <w:rPr>
          <w:rFonts w:ascii="Times New Roman" w:hAnsi="Times New Roman" w:cs="Times New Roman"/>
          <w:sz w:val="24"/>
          <w:szCs w:val="24"/>
        </w:rPr>
        <w:t>Sedikides &amp; Gregg,</w:t>
      </w:r>
      <w:r w:rsidR="00D1505D" w:rsidRPr="005819B5">
        <w:rPr>
          <w:rFonts w:ascii="Times New Roman" w:hAnsi="Times New Roman" w:cs="Times New Roman"/>
          <w:sz w:val="24"/>
          <w:szCs w:val="24"/>
        </w:rPr>
        <w:t xml:space="preserve"> </w:t>
      </w:r>
      <w:r w:rsidR="00B15776" w:rsidRPr="005819B5">
        <w:rPr>
          <w:rFonts w:ascii="Times New Roman" w:hAnsi="Times New Roman" w:cs="Times New Roman"/>
          <w:sz w:val="24"/>
          <w:szCs w:val="24"/>
        </w:rPr>
        <w:t>2008). These strategies are on the rise when indivi</w:t>
      </w:r>
      <w:r w:rsidR="00CC17C3" w:rsidRPr="005819B5">
        <w:rPr>
          <w:rFonts w:ascii="Times New Roman" w:hAnsi="Times New Roman" w:cs="Times New Roman"/>
          <w:sz w:val="24"/>
          <w:szCs w:val="24"/>
        </w:rPr>
        <w:t xml:space="preserve">duals face </w:t>
      </w:r>
      <w:r w:rsidR="00155ABB" w:rsidRPr="005819B5">
        <w:rPr>
          <w:rFonts w:ascii="Times New Roman" w:hAnsi="Times New Roman" w:cs="Times New Roman"/>
          <w:sz w:val="24"/>
          <w:szCs w:val="24"/>
        </w:rPr>
        <w:t xml:space="preserve">a </w:t>
      </w:r>
      <w:r w:rsidR="00CC17C3" w:rsidRPr="005819B5">
        <w:rPr>
          <w:rFonts w:ascii="Times New Roman" w:hAnsi="Times New Roman" w:cs="Times New Roman"/>
          <w:sz w:val="24"/>
          <w:szCs w:val="24"/>
        </w:rPr>
        <w:t>psychological</w:t>
      </w:r>
      <w:r w:rsidR="00CC17C3" w:rsidRPr="00E404AF">
        <w:rPr>
          <w:rFonts w:ascii="Times New Roman" w:hAnsi="Times New Roman" w:cs="Times New Roman"/>
          <w:sz w:val="24"/>
          <w:szCs w:val="24"/>
        </w:rPr>
        <w:t xml:space="preserve"> threat</w:t>
      </w:r>
      <w:r w:rsidR="00B15776" w:rsidRPr="00E404AF">
        <w:rPr>
          <w:rFonts w:ascii="Times New Roman" w:hAnsi="Times New Roman" w:cs="Times New Roman"/>
          <w:sz w:val="24"/>
          <w:szCs w:val="24"/>
        </w:rPr>
        <w:t xml:space="preserve"> to the self</w:t>
      </w:r>
      <w:r w:rsidR="0090200D" w:rsidRPr="00E404AF">
        <w:rPr>
          <w:rFonts w:ascii="Times New Roman" w:hAnsi="Times New Roman" w:cs="Times New Roman"/>
          <w:sz w:val="24"/>
          <w:szCs w:val="24"/>
        </w:rPr>
        <w:t xml:space="preserve">, </w:t>
      </w:r>
      <w:r w:rsidR="00CC17C3" w:rsidRPr="00E404AF">
        <w:rPr>
          <w:rFonts w:ascii="Times New Roman" w:hAnsi="Times New Roman" w:cs="Times New Roman"/>
          <w:sz w:val="24"/>
          <w:szCs w:val="24"/>
        </w:rPr>
        <w:t>defined as perception of an environmental challenge to the adequacy of the self</w:t>
      </w:r>
      <w:r w:rsidR="00B15776" w:rsidRPr="00E404AF">
        <w:rPr>
          <w:rFonts w:ascii="Times New Roman" w:hAnsi="Times New Roman" w:cs="Times New Roman"/>
          <w:sz w:val="24"/>
          <w:szCs w:val="24"/>
        </w:rPr>
        <w:t xml:space="preserve"> (</w:t>
      </w:r>
      <w:r w:rsidR="000B0A19">
        <w:rPr>
          <w:rFonts w:ascii="Times New Roman" w:hAnsi="Times New Roman" w:cs="Times New Roman"/>
          <w:sz w:val="24"/>
          <w:szCs w:val="24"/>
        </w:rPr>
        <w:t xml:space="preserve">K. W. </w:t>
      </w:r>
      <w:r w:rsidR="00CC17C3" w:rsidRPr="00E404AF">
        <w:rPr>
          <w:rFonts w:ascii="Times New Roman" w:hAnsi="Times New Roman" w:cs="Times New Roman"/>
          <w:sz w:val="24"/>
          <w:szCs w:val="24"/>
        </w:rPr>
        <w:t>Campbell &amp; Sedikides, 1999</w:t>
      </w:r>
      <w:r w:rsidR="000C49C5" w:rsidRPr="00E404AF">
        <w:rPr>
          <w:rFonts w:ascii="Times New Roman" w:hAnsi="Times New Roman" w:cs="Times New Roman"/>
          <w:sz w:val="24"/>
          <w:szCs w:val="24"/>
        </w:rPr>
        <w:t>; Cohen &amp; Sherman, 2014)</w:t>
      </w:r>
      <w:r w:rsidR="005D4A89" w:rsidRPr="00E404AF">
        <w:rPr>
          <w:rFonts w:ascii="Times New Roman" w:hAnsi="Times New Roman" w:cs="Times New Roman"/>
          <w:sz w:val="24"/>
          <w:szCs w:val="24"/>
        </w:rPr>
        <w:t>, as per the self-protection motive (Alicke et al., 2009; Sedikides &amp; Gregg, 2008)</w:t>
      </w:r>
      <w:r w:rsidR="00272A73" w:rsidRPr="00E404AF">
        <w:rPr>
          <w:rFonts w:ascii="Times New Roman" w:hAnsi="Times New Roman" w:cs="Times New Roman"/>
          <w:sz w:val="24"/>
          <w:szCs w:val="24"/>
        </w:rPr>
        <w:t>.</w:t>
      </w:r>
    </w:p>
    <w:p w14:paraId="228296BD" w14:textId="27EAE5EF" w:rsidR="00B15776" w:rsidRPr="00E404AF" w:rsidRDefault="00E10D6C" w:rsidP="008D5905">
      <w:pPr>
        <w:bidi w:val="0"/>
        <w:spacing w:after="0" w:line="480" w:lineRule="exact"/>
        <w:ind w:firstLine="720"/>
        <w:rPr>
          <w:rFonts w:ascii="Times New Roman" w:hAnsi="Times New Roman" w:cs="Times New Roman"/>
          <w:sz w:val="24"/>
          <w:szCs w:val="24"/>
        </w:rPr>
      </w:pPr>
      <w:r w:rsidRPr="00E404AF">
        <w:rPr>
          <w:rFonts w:ascii="Times New Roman" w:hAnsi="Times New Roman" w:cs="Times New Roman"/>
          <w:sz w:val="24"/>
          <w:szCs w:val="24"/>
        </w:rPr>
        <w:t>I</w:t>
      </w:r>
      <w:r w:rsidR="00B15776" w:rsidRPr="00E404AF">
        <w:rPr>
          <w:rFonts w:ascii="Times New Roman" w:hAnsi="Times New Roman" w:cs="Times New Roman"/>
          <w:sz w:val="24"/>
          <w:szCs w:val="24"/>
        </w:rPr>
        <w:t xml:space="preserve">ndividuals </w:t>
      </w:r>
      <w:r w:rsidR="005D4A89" w:rsidRPr="00E404AF">
        <w:rPr>
          <w:rFonts w:ascii="Times New Roman" w:hAnsi="Times New Roman" w:cs="Times New Roman"/>
          <w:sz w:val="24"/>
          <w:szCs w:val="24"/>
        </w:rPr>
        <w:t>preserve</w:t>
      </w:r>
      <w:r w:rsidR="00B15776" w:rsidRPr="00E404AF">
        <w:rPr>
          <w:rFonts w:ascii="Times New Roman" w:hAnsi="Times New Roman" w:cs="Times New Roman"/>
          <w:sz w:val="24"/>
          <w:szCs w:val="24"/>
        </w:rPr>
        <w:t xml:space="preserve"> a favorable</w:t>
      </w:r>
      <w:r w:rsidR="00A31CD5">
        <w:rPr>
          <w:rFonts w:ascii="Times New Roman" w:hAnsi="Times New Roman" w:cs="Times New Roman"/>
          <w:sz w:val="24"/>
          <w:szCs w:val="24"/>
        </w:rPr>
        <w:t xml:space="preserve"> and integral</w:t>
      </w:r>
      <w:r w:rsidR="00B15776" w:rsidRPr="00E404AF">
        <w:rPr>
          <w:rFonts w:ascii="Times New Roman" w:hAnsi="Times New Roman" w:cs="Times New Roman"/>
          <w:sz w:val="24"/>
          <w:szCs w:val="24"/>
        </w:rPr>
        <w:t xml:space="preserve"> self-concept</w:t>
      </w:r>
      <w:r w:rsidR="0090200D" w:rsidRPr="00E404AF">
        <w:rPr>
          <w:rFonts w:ascii="Times New Roman" w:hAnsi="Times New Roman" w:cs="Times New Roman"/>
          <w:sz w:val="24"/>
          <w:szCs w:val="24"/>
        </w:rPr>
        <w:t xml:space="preserve"> </w:t>
      </w:r>
      <w:r w:rsidR="00B15776" w:rsidRPr="00E404AF">
        <w:rPr>
          <w:rFonts w:ascii="Times New Roman" w:hAnsi="Times New Roman" w:cs="Times New Roman"/>
          <w:sz w:val="24"/>
          <w:szCs w:val="24"/>
        </w:rPr>
        <w:t>directly</w:t>
      </w:r>
      <w:r w:rsidR="0090200D" w:rsidRPr="00E404AF">
        <w:rPr>
          <w:rFonts w:ascii="Times New Roman" w:hAnsi="Times New Roman" w:cs="Times New Roman"/>
          <w:sz w:val="24"/>
          <w:szCs w:val="24"/>
        </w:rPr>
        <w:t xml:space="preserve"> or indirectly</w:t>
      </w:r>
      <w:r w:rsidR="00A31CD5">
        <w:rPr>
          <w:rFonts w:ascii="Times New Roman" w:hAnsi="Times New Roman" w:cs="Times New Roman"/>
          <w:sz w:val="24"/>
          <w:szCs w:val="24"/>
        </w:rPr>
        <w:t xml:space="preserve"> </w:t>
      </w:r>
      <w:r w:rsidR="00A31CD5" w:rsidRPr="00E404AF">
        <w:rPr>
          <w:rFonts w:ascii="Times New Roman" w:hAnsi="Times New Roman" w:cs="Times New Roman"/>
          <w:sz w:val="24"/>
          <w:szCs w:val="24"/>
        </w:rPr>
        <w:t>(Steele, 1988)</w:t>
      </w:r>
      <w:r w:rsidR="0090200D" w:rsidRPr="00E404AF">
        <w:rPr>
          <w:rFonts w:ascii="Times New Roman" w:hAnsi="Times New Roman" w:cs="Times New Roman"/>
          <w:sz w:val="24"/>
          <w:szCs w:val="24"/>
        </w:rPr>
        <w:t xml:space="preserve">. The direct course involves </w:t>
      </w:r>
      <w:r w:rsidR="00B15776" w:rsidRPr="00E404AF">
        <w:rPr>
          <w:rFonts w:ascii="Times New Roman" w:hAnsi="Times New Roman" w:cs="Times New Roman"/>
          <w:sz w:val="24"/>
          <w:szCs w:val="24"/>
        </w:rPr>
        <w:t>defensive strategies that neutralize threat, such as attributing a negative outcome to external circumstances rather than internal fault</w:t>
      </w:r>
      <w:r w:rsidR="0090200D" w:rsidRPr="00E404AF">
        <w:rPr>
          <w:rFonts w:ascii="Times New Roman" w:hAnsi="Times New Roman" w:cs="Times New Roman"/>
          <w:sz w:val="24"/>
          <w:szCs w:val="24"/>
        </w:rPr>
        <w:t xml:space="preserve">. The indirect course involves </w:t>
      </w:r>
      <w:r w:rsidR="00B15776" w:rsidRPr="00E404AF">
        <w:rPr>
          <w:rFonts w:ascii="Times New Roman" w:hAnsi="Times New Roman" w:cs="Times New Roman"/>
          <w:sz w:val="24"/>
          <w:szCs w:val="24"/>
        </w:rPr>
        <w:t>self</w:t>
      </w:r>
      <w:r w:rsidR="0090200D" w:rsidRPr="00E404AF">
        <w:rPr>
          <w:rFonts w:ascii="Times New Roman" w:hAnsi="Times New Roman" w:cs="Times New Roman"/>
          <w:sz w:val="24"/>
          <w:szCs w:val="24"/>
        </w:rPr>
        <w:t>-</w:t>
      </w:r>
      <w:r w:rsidR="00B15776" w:rsidRPr="00E404AF">
        <w:rPr>
          <w:rFonts w:ascii="Times New Roman" w:hAnsi="Times New Roman" w:cs="Times New Roman"/>
          <w:sz w:val="24"/>
          <w:szCs w:val="24"/>
        </w:rPr>
        <w:t xml:space="preserve">affirmative strategies that draw upon alternative sources of </w:t>
      </w:r>
      <w:r w:rsidR="00A31CD5">
        <w:rPr>
          <w:rFonts w:ascii="Times New Roman" w:hAnsi="Times New Roman" w:cs="Times New Roman"/>
          <w:sz w:val="24"/>
          <w:szCs w:val="24"/>
        </w:rPr>
        <w:t xml:space="preserve">self-positivity and </w:t>
      </w:r>
      <w:r w:rsidR="00B15776" w:rsidRPr="00E404AF">
        <w:rPr>
          <w:rFonts w:ascii="Times New Roman" w:hAnsi="Times New Roman" w:cs="Times New Roman"/>
          <w:sz w:val="24"/>
          <w:szCs w:val="24"/>
        </w:rPr>
        <w:t xml:space="preserve">self-integrity, such as reflecting on </w:t>
      </w:r>
      <w:r w:rsidR="0090200D" w:rsidRPr="00E404AF">
        <w:rPr>
          <w:rFonts w:ascii="Times New Roman" w:hAnsi="Times New Roman" w:cs="Times New Roman"/>
          <w:sz w:val="24"/>
          <w:szCs w:val="24"/>
        </w:rPr>
        <w:t xml:space="preserve">deeply-held </w:t>
      </w:r>
      <w:r w:rsidR="00B15776" w:rsidRPr="00E404AF">
        <w:rPr>
          <w:rFonts w:ascii="Times New Roman" w:hAnsi="Times New Roman" w:cs="Times New Roman"/>
          <w:sz w:val="24"/>
          <w:szCs w:val="24"/>
        </w:rPr>
        <w:t>values that are irrelevant to</w:t>
      </w:r>
      <w:r w:rsidR="005D4A89" w:rsidRPr="00E404AF">
        <w:rPr>
          <w:rFonts w:ascii="Times New Roman" w:hAnsi="Times New Roman" w:cs="Times New Roman"/>
          <w:sz w:val="24"/>
          <w:szCs w:val="24"/>
        </w:rPr>
        <w:t xml:space="preserve"> the</w:t>
      </w:r>
      <w:r w:rsidR="00B15776" w:rsidRPr="00E404AF">
        <w:rPr>
          <w:rFonts w:ascii="Times New Roman" w:hAnsi="Times New Roman" w:cs="Times New Roman"/>
          <w:sz w:val="24"/>
          <w:szCs w:val="24"/>
        </w:rPr>
        <w:t xml:space="preserve"> threat, thus enabling the individual to process</w:t>
      </w:r>
      <w:r w:rsidR="005D4A89" w:rsidRPr="00E404AF">
        <w:rPr>
          <w:rFonts w:ascii="Times New Roman" w:hAnsi="Times New Roman" w:cs="Times New Roman"/>
          <w:sz w:val="24"/>
          <w:szCs w:val="24"/>
        </w:rPr>
        <w:t xml:space="preserve"> and counter</w:t>
      </w:r>
      <w:r w:rsidR="00B15776" w:rsidRPr="00E404AF">
        <w:rPr>
          <w:rFonts w:ascii="Times New Roman" w:hAnsi="Times New Roman" w:cs="Times New Roman"/>
          <w:sz w:val="24"/>
          <w:szCs w:val="24"/>
        </w:rPr>
        <w:t xml:space="preserve"> the threat. </w:t>
      </w:r>
      <w:r w:rsidR="00741905" w:rsidRPr="00E404AF">
        <w:rPr>
          <w:rFonts w:ascii="Times New Roman" w:hAnsi="Times New Roman" w:cs="Times New Roman"/>
          <w:sz w:val="24"/>
          <w:szCs w:val="24"/>
        </w:rPr>
        <w:t xml:space="preserve">Although defensive strategies </w:t>
      </w:r>
      <w:r w:rsidR="004C108F" w:rsidRPr="00E404AF">
        <w:rPr>
          <w:rFonts w:ascii="Times New Roman" w:hAnsi="Times New Roman" w:cs="Times New Roman"/>
          <w:sz w:val="24"/>
          <w:szCs w:val="24"/>
        </w:rPr>
        <w:t>can be effective in</w:t>
      </w:r>
      <w:r w:rsidR="00741905" w:rsidRPr="00E404AF">
        <w:rPr>
          <w:rFonts w:ascii="Times New Roman" w:hAnsi="Times New Roman" w:cs="Times New Roman"/>
          <w:sz w:val="24"/>
          <w:szCs w:val="24"/>
        </w:rPr>
        <w:t xml:space="preserve"> </w:t>
      </w:r>
      <w:r w:rsidR="004C108F" w:rsidRPr="00E404AF">
        <w:rPr>
          <w:rFonts w:ascii="Times New Roman" w:hAnsi="Times New Roman" w:cs="Times New Roman"/>
          <w:sz w:val="24"/>
          <w:szCs w:val="24"/>
        </w:rPr>
        <w:t xml:space="preserve">sustaining </w:t>
      </w:r>
      <w:r w:rsidR="00741905" w:rsidRPr="00E404AF">
        <w:rPr>
          <w:rFonts w:ascii="Times New Roman" w:hAnsi="Times New Roman" w:cs="Times New Roman"/>
          <w:sz w:val="24"/>
          <w:szCs w:val="24"/>
        </w:rPr>
        <w:t>self-</w:t>
      </w:r>
      <w:r w:rsidR="009D224D">
        <w:rPr>
          <w:rFonts w:ascii="Times New Roman" w:hAnsi="Times New Roman" w:cs="Times New Roman"/>
          <w:sz w:val="24"/>
          <w:szCs w:val="24"/>
        </w:rPr>
        <w:t>positivity</w:t>
      </w:r>
      <w:r w:rsidR="00A31CD5">
        <w:rPr>
          <w:rFonts w:ascii="Times New Roman" w:hAnsi="Times New Roman" w:cs="Times New Roman"/>
          <w:sz w:val="24"/>
          <w:szCs w:val="24"/>
        </w:rPr>
        <w:t xml:space="preserve"> and self-integrity</w:t>
      </w:r>
      <w:r w:rsidR="00741905" w:rsidRPr="00E404AF">
        <w:rPr>
          <w:rFonts w:ascii="Times New Roman" w:hAnsi="Times New Roman" w:cs="Times New Roman"/>
          <w:sz w:val="24"/>
          <w:szCs w:val="24"/>
        </w:rPr>
        <w:t>, they shield the individual from processing the psych</w:t>
      </w:r>
      <w:r w:rsidR="00CC17C3" w:rsidRPr="00E404AF">
        <w:rPr>
          <w:rFonts w:ascii="Times New Roman" w:hAnsi="Times New Roman" w:cs="Times New Roman"/>
          <w:sz w:val="24"/>
          <w:szCs w:val="24"/>
        </w:rPr>
        <w:t>ological implications of threat</w:t>
      </w:r>
      <w:r w:rsidR="005D4A89" w:rsidRPr="00E404AF">
        <w:rPr>
          <w:rFonts w:ascii="Times New Roman" w:hAnsi="Times New Roman" w:cs="Times New Roman"/>
          <w:sz w:val="24"/>
          <w:szCs w:val="24"/>
        </w:rPr>
        <w:t>,</w:t>
      </w:r>
      <w:r w:rsidR="00CC17C3" w:rsidRPr="00E404AF">
        <w:rPr>
          <w:rFonts w:ascii="Times New Roman" w:hAnsi="Times New Roman" w:cs="Times New Roman"/>
          <w:sz w:val="24"/>
          <w:szCs w:val="24"/>
        </w:rPr>
        <w:t xml:space="preserve"> and</w:t>
      </w:r>
      <w:r w:rsidR="004C108F" w:rsidRPr="00E404AF">
        <w:rPr>
          <w:rFonts w:ascii="Times New Roman" w:hAnsi="Times New Roman" w:cs="Times New Roman"/>
          <w:sz w:val="24"/>
          <w:szCs w:val="24"/>
        </w:rPr>
        <w:t xml:space="preserve"> </w:t>
      </w:r>
      <w:r w:rsidR="00993B5B">
        <w:rPr>
          <w:rFonts w:ascii="Times New Roman" w:hAnsi="Times New Roman" w:cs="Times New Roman"/>
          <w:sz w:val="24"/>
          <w:szCs w:val="24"/>
        </w:rPr>
        <w:t>might</w:t>
      </w:r>
      <w:r w:rsidR="00741905" w:rsidRPr="00E404AF">
        <w:rPr>
          <w:rFonts w:ascii="Times New Roman" w:hAnsi="Times New Roman" w:cs="Times New Roman"/>
          <w:sz w:val="24"/>
          <w:szCs w:val="24"/>
        </w:rPr>
        <w:t xml:space="preserve"> hamper </w:t>
      </w:r>
      <w:r w:rsidR="002E0551">
        <w:rPr>
          <w:rFonts w:ascii="Times New Roman" w:hAnsi="Times New Roman" w:cs="Times New Roman"/>
          <w:sz w:val="24"/>
          <w:szCs w:val="24"/>
        </w:rPr>
        <w:t xml:space="preserve">the </w:t>
      </w:r>
      <w:r w:rsidR="00741905" w:rsidRPr="00E404AF">
        <w:rPr>
          <w:rFonts w:ascii="Times New Roman" w:hAnsi="Times New Roman" w:cs="Times New Roman"/>
          <w:sz w:val="24"/>
          <w:szCs w:val="24"/>
        </w:rPr>
        <w:t xml:space="preserve">promotion of behavioral change and reduction of social conflict (Sherman &amp; Cohen, 2002). </w:t>
      </w:r>
      <w:r w:rsidR="00B15776" w:rsidRPr="00E404AF">
        <w:rPr>
          <w:rFonts w:ascii="Times New Roman" w:hAnsi="Times New Roman" w:cs="Times New Roman"/>
          <w:sz w:val="24"/>
          <w:szCs w:val="24"/>
        </w:rPr>
        <w:t>The literature has established that, when fac</w:t>
      </w:r>
      <w:r w:rsidR="00A31CD5">
        <w:rPr>
          <w:rFonts w:ascii="Times New Roman" w:hAnsi="Times New Roman" w:cs="Times New Roman"/>
          <w:sz w:val="24"/>
          <w:szCs w:val="24"/>
        </w:rPr>
        <w:t>ing</w:t>
      </w:r>
      <w:r w:rsidR="00B15776" w:rsidRPr="00E404AF">
        <w:rPr>
          <w:rFonts w:ascii="Times New Roman" w:hAnsi="Times New Roman" w:cs="Times New Roman"/>
          <w:sz w:val="24"/>
          <w:szCs w:val="24"/>
        </w:rPr>
        <w:t xml:space="preserve"> </w:t>
      </w:r>
      <w:r w:rsidR="001123BB" w:rsidRPr="00E404AF">
        <w:rPr>
          <w:rFonts w:ascii="Times New Roman" w:hAnsi="Times New Roman" w:cs="Times New Roman"/>
          <w:sz w:val="24"/>
          <w:szCs w:val="24"/>
        </w:rPr>
        <w:t xml:space="preserve">a </w:t>
      </w:r>
      <w:r w:rsidR="00B15776" w:rsidRPr="00E404AF">
        <w:rPr>
          <w:rFonts w:ascii="Times New Roman" w:hAnsi="Times New Roman" w:cs="Times New Roman"/>
          <w:sz w:val="24"/>
          <w:szCs w:val="24"/>
        </w:rPr>
        <w:t xml:space="preserve">threat and given an opportunity to affirm the self, </w:t>
      </w:r>
      <w:r w:rsidR="00F96B09">
        <w:rPr>
          <w:rFonts w:ascii="Times New Roman" w:hAnsi="Times New Roman" w:cs="Times New Roman"/>
          <w:sz w:val="24"/>
          <w:szCs w:val="24"/>
        </w:rPr>
        <w:t>implementation</w:t>
      </w:r>
      <w:r w:rsidR="00B15776" w:rsidRPr="00E404AF">
        <w:rPr>
          <w:rFonts w:ascii="Times New Roman" w:hAnsi="Times New Roman" w:cs="Times New Roman"/>
          <w:sz w:val="24"/>
          <w:szCs w:val="24"/>
        </w:rPr>
        <w:t xml:space="preserve"> of defensive strategies declines (Green</w:t>
      </w:r>
      <w:r w:rsidR="000D208F" w:rsidRPr="00E404AF">
        <w:rPr>
          <w:rFonts w:ascii="Times New Roman" w:hAnsi="Times New Roman" w:cs="Times New Roman"/>
          <w:sz w:val="24"/>
          <w:szCs w:val="24"/>
        </w:rPr>
        <w:t xml:space="preserve"> et al., </w:t>
      </w:r>
      <w:r w:rsidR="00B15776" w:rsidRPr="00E404AF">
        <w:rPr>
          <w:rFonts w:ascii="Times New Roman" w:hAnsi="Times New Roman" w:cs="Times New Roman"/>
          <w:sz w:val="24"/>
          <w:szCs w:val="24"/>
        </w:rPr>
        <w:t xml:space="preserve">2008; Sherman &amp; Cohen, 2002; Sherman &amp; Hartson, 2011). </w:t>
      </w:r>
      <w:r w:rsidR="001943EA" w:rsidRPr="00E404AF">
        <w:rPr>
          <w:rFonts w:ascii="Times New Roman" w:hAnsi="Times New Roman" w:cs="Times New Roman"/>
          <w:sz w:val="24"/>
          <w:szCs w:val="24"/>
        </w:rPr>
        <w:t xml:space="preserve">For example, </w:t>
      </w:r>
      <w:r w:rsidR="00F96B09">
        <w:rPr>
          <w:rFonts w:ascii="Times New Roman" w:hAnsi="Times New Roman" w:cs="Times New Roman"/>
          <w:sz w:val="24"/>
          <w:szCs w:val="24"/>
        </w:rPr>
        <w:t xml:space="preserve">self-affirmed (vs. control) </w:t>
      </w:r>
      <w:r w:rsidR="00B15776" w:rsidRPr="00E404AF">
        <w:rPr>
          <w:rFonts w:ascii="Times New Roman" w:hAnsi="Times New Roman" w:cs="Times New Roman"/>
          <w:sz w:val="24"/>
          <w:szCs w:val="24"/>
        </w:rPr>
        <w:t>participants bec</w:t>
      </w:r>
      <w:r w:rsidR="00A31CD5">
        <w:rPr>
          <w:rFonts w:ascii="Times New Roman" w:hAnsi="Times New Roman" w:cs="Times New Roman"/>
          <w:sz w:val="24"/>
          <w:szCs w:val="24"/>
        </w:rPr>
        <w:t>o</w:t>
      </w:r>
      <w:r w:rsidR="00B15776" w:rsidRPr="00E404AF">
        <w:rPr>
          <w:rFonts w:ascii="Times New Roman" w:hAnsi="Times New Roman" w:cs="Times New Roman"/>
          <w:sz w:val="24"/>
          <w:szCs w:val="24"/>
        </w:rPr>
        <w:t>me more open to processing and rece</w:t>
      </w:r>
      <w:r w:rsidR="004C108F" w:rsidRPr="00E404AF">
        <w:rPr>
          <w:rFonts w:ascii="Times New Roman" w:hAnsi="Times New Roman" w:cs="Times New Roman"/>
          <w:sz w:val="24"/>
          <w:szCs w:val="24"/>
        </w:rPr>
        <w:t>iving</w:t>
      </w:r>
      <w:r w:rsidR="00B15776" w:rsidRPr="00E404AF">
        <w:rPr>
          <w:rFonts w:ascii="Times New Roman" w:hAnsi="Times New Roman" w:cs="Times New Roman"/>
          <w:sz w:val="24"/>
          <w:szCs w:val="24"/>
        </w:rPr>
        <w:t xml:space="preserve"> counterarguments rather than being entrenched in their own attitudinal position (Cohen</w:t>
      </w:r>
      <w:r w:rsidR="000D208F" w:rsidRPr="00E404AF">
        <w:rPr>
          <w:rFonts w:ascii="Times New Roman" w:hAnsi="Times New Roman" w:cs="Times New Roman"/>
          <w:sz w:val="24"/>
          <w:szCs w:val="24"/>
        </w:rPr>
        <w:t xml:space="preserve"> et al., </w:t>
      </w:r>
      <w:r w:rsidR="00B15776" w:rsidRPr="00E404AF">
        <w:rPr>
          <w:rFonts w:ascii="Times New Roman" w:hAnsi="Times New Roman" w:cs="Times New Roman"/>
          <w:sz w:val="24"/>
          <w:szCs w:val="24"/>
        </w:rPr>
        <w:t>2000; Correll</w:t>
      </w:r>
      <w:r w:rsidR="000D208F" w:rsidRPr="00E404AF">
        <w:rPr>
          <w:rFonts w:ascii="Times New Roman" w:hAnsi="Times New Roman" w:cs="Times New Roman"/>
          <w:sz w:val="24"/>
          <w:szCs w:val="24"/>
        </w:rPr>
        <w:t xml:space="preserve"> et al., </w:t>
      </w:r>
      <w:r w:rsidR="00843493" w:rsidRPr="00E404AF">
        <w:rPr>
          <w:rFonts w:ascii="Times New Roman" w:hAnsi="Times New Roman" w:cs="Times New Roman"/>
          <w:sz w:val="24"/>
          <w:szCs w:val="24"/>
        </w:rPr>
        <w:t xml:space="preserve">2004; Sherman &amp; Cohen, 2006). </w:t>
      </w:r>
    </w:p>
    <w:p w14:paraId="251E06BD" w14:textId="65876B7B" w:rsidR="0050306E" w:rsidRPr="00A41BF5" w:rsidRDefault="0037653D" w:rsidP="00E404AF">
      <w:pPr>
        <w:bidi w:val="0"/>
        <w:spacing w:after="0" w:line="480" w:lineRule="exact"/>
        <w:rPr>
          <w:rFonts w:ascii="Times New Roman" w:hAnsi="Times New Roman" w:cs="Times New Roman"/>
          <w:b/>
          <w:bCs/>
          <w:sz w:val="24"/>
          <w:szCs w:val="24"/>
        </w:rPr>
      </w:pPr>
      <w:r w:rsidRPr="00A41BF5">
        <w:rPr>
          <w:rFonts w:ascii="Times New Roman" w:hAnsi="Times New Roman" w:cs="Times New Roman"/>
          <w:b/>
          <w:bCs/>
          <w:sz w:val="24"/>
          <w:szCs w:val="24"/>
        </w:rPr>
        <w:t>Core</w:t>
      </w:r>
      <w:r w:rsidR="00B15776" w:rsidRPr="00A41BF5">
        <w:rPr>
          <w:rFonts w:ascii="Times New Roman" w:hAnsi="Times New Roman" w:cs="Times New Roman"/>
          <w:b/>
          <w:bCs/>
          <w:sz w:val="24"/>
          <w:szCs w:val="24"/>
        </w:rPr>
        <w:t xml:space="preserve"> </w:t>
      </w:r>
      <w:r w:rsidR="0050306E" w:rsidRPr="00A41BF5">
        <w:rPr>
          <w:rFonts w:ascii="Times New Roman" w:hAnsi="Times New Roman" w:cs="Times New Roman"/>
          <w:b/>
          <w:bCs/>
          <w:sz w:val="24"/>
          <w:szCs w:val="24"/>
        </w:rPr>
        <w:t>E</w:t>
      </w:r>
      <w:r w:rsidR="00114E5B" w:rsidRPr="00A41BF5">
        <w:rPr>
          <w:rFonts w:ascii="Times New Roman" w:hAnsi="Times New Roman" w:cs="Times New Roman"/>
          <w:b/>
          <w:bCs/>
          <w:sz w:val="24"/>
          <w:szCs w:val="24"/>
        </w:rPr>
        <w:t xml:space="preserve">lements </w:t>
      </w:r>
      <w:r w:rsidR="00B15776" w:rsidRPr="00A41BF5">
        <w:rPr>
          <w:rFonts w:ascii="Times New Roman" w:hAnsi="Times New Roman" w:cs="Times New Roman"/>
          <w:b/>
          <w:bCs/>
          <w:sz w:val="24"/>
          <w:szCs w:val="24"/>
        </w:rPr>
        <w:t xml:space="preserve">of </w:t>
      </w:r>
      <w:r w:rsidR="0050306E" w:rsidRPr="00A41BF5">
        <w:rPr>
          <w:rFonts w:ascii="Times New Roman" w:hAnsi="Times New Roman" w:cs="Times New Roman"/>
          <w:b/>
          <w:bCs/>
          <w:sz w:val="24"/>
          <w:szCs w:val="24"/>
        </w:rPr>
        <w:t>S</w:t>
      </w:r>
      <w:r w:rsidR="00B15776" w:rsidRPr="00A41BF5">
        <w:rPr>
          <w:rFonts w:ascii="Times New Roman" w:hAnsi="Times New Roman" w:cs="Times New Roman"/>
          <w:b/>
          <w:bCs/>
          <w:sz w:val="24"/>
          <w:szCs w:val="24"/>
        </w:rPr>
        <w:t>elf-</w:t>
      </w:r>
      <w:r w:rsidR="0050306E" w:rsidRPr="00A41BF5">
        <w:rPr>
          <w:rFonts w:ascii="Times New Roman" w:hAnsi="Times New Roman" w:cs="Times New Roman"/>
          <w:b/>
          <w:bCs/>
          <w:sz w:val="24"/>
          <w:szCs w:val="24"/>
        </w:rPr>
        <w:t>A</w:t>
      </w:r>
      <w:r w:rsidR="00B15776" w:rsidRPr="00A41BF5">
        <w:rPr>
          <w:rFonts w:ascii="Times New Roman" w:hAnsi="Times New Roman" w:cs="Times New Roman"/>
          <w:b/>
          <w:bCs/>
          <w:sz w:val="24"/>
          <w:szCs w:val="24"/>
        </w:rPr>
        <w:t>ffirmation</w:t>
      </w:r>
      <w:r w:rsidR="000879CC" w:rsidRPr="00A41BF5">
        <w:rPr>
          <w:rFonts w:ascii="Times New Roman" w:hAnsi="Times New Roman" w:cs="Times New Roman"/>
          <w:b/>
          <w:bCs/>
          <w:sz w:val="24"/>
          <w:szCs w:val="24"/>
        </w:rPr>
        <w:t xml:space="preserve">: </w:t>
      </w:r>
      <w:r w:rsidR="00790397" w:rsidRPr="00A41BF5">
        <w:rPr>
          <w:rFonts w:ascii="Times New Roman" w:hAnsi="Times New Roman" w:cs="Times New Roman"/>
          <w:b/>
          <w:bCs/>
          <w:sz w:val="24"/>
          <w:szCs w:val="24"/>
        </w:rPr>
        <w:t>Self-</w:t>
      </w:r>
      <w:r w:rsidR="0050306E" w:rsidRPr="00A41BF5">
        <w:rPr>
          <w:rFonts w:ascii="Times New Roman" w:hAnsi="Times New Roman" w:cs="Times New Roman"/>
          <w:b/>
          <w:bCs/>
          <w:sz w:val="24"/>
          <w:szCs w:val="24"/>
        </w:rPr>
        <w:t>E</w:t>
      </w:r>
      <w:r w:rsidR="00682ADA" w:rsidRPr="00A41BF5">
        <w:rPr>
          <w:rFonts w:ascii="Times New Roman" w:hAnsi="Times New Roman" w:cs="Times New Roman"/>
          <w:b/>
          <w:bCs/>
          <w:sz w:val="24"/>
          <w:szCs w:val="24"/>
        </w:rPr>
        <w:t xml:space="preserve">steem, </w:t>
      </w:r>
      <w:r w:rsidR="0050306E" w:rsidRPr="00A41BF5">
        <w:rPr>
          <w:rFonts w:ascii="Times New Roman" w:hAnsi="Times New Roman" w:cs="Times New Roman"/>
          <w:b/>
          <w:bCs/>
          <w:sz w:val="24"/>
          <w:szCs w:val="24"/>
        </w:rPr>
        <w:t>C</w:t>
      </w:r>
      <w:r w:rsidR="00FB5D21" w:rsidRPr="00A41BF5">
        <w:rPr>
          <w:rFonts w:ascii="Times New Roman" w:hAnsi="Times New Roman" w:cs="Times New Roman"/>
          <w:b/>
          <w:bCs/>
          <w:sz w:val="24"/>
          <w:szCs w:val="24"/>
        </w:rPr>
        <w:t>oherence</w:t>
      </w:r>
      <w:r w:rsidR="00682ADA" w:rsidRPr="00A41BF5">
        <w:rPr>
          <w:rFonts w:ascii="Times New Roman" w:hAnsi="Times New Roman" w:cs="Times New Roman"/>
          <w:b/>
          <w:bCs/>
          <w:sz w:val="24"/>
          <w:szCs w:val="24"/>
        </w:rPr>
        <w:t xml:space="preserve">, </w:t>
      </w:r>
      <w:r w:rsidR="0050306E" w:rsidRPr="00A41BF5">
        <w:rPr>
          <w:rFonts w:ascii="Times New Roman" w:hAnsi="Times New Roman" w:cs="Times New Roman"/>
          <w:b/>
          <w:bCs/>
          <w:sz w:val="24"/>
          <w:szCs w:val="24"/>
        </w:rPr>
        <w:t>C</w:t>
      </w:r>
      <w:r w:rsidR="00682ADA" w:rsidRPr="00A41BF5">
        <w:rPr>
          <w:rFonts w:ascii="Times New Roman" w:hAnsi="Times New Roman" w:cs="Times New Roman"/>
          <w:b/>
          <w:bCs/>
          <w:sz w:val="24"/>
          <w:szCs w:val="24"/>
        </w:rPr>
        <w:t>ontrol</w:t>
      </w:r>
    </w:p>
    <w:p w14:paraId="644EE760" w14:textId="1BE24FA0" w:rsidR="002F5AC6" w:rsidRPr="00E404AF" w:rsidRDefault="00272A73" w:rsidP="00F27BBB">
      <w:pPr>
        <w:bidi w:val="0"/>
        <w:spacing w:after="0" w:line="480" w:lineRule="exact"/>
        <w:ind w:firstLine="720"/>
        <w:rPr>
          <w:rFonts w:ascii="Times New Roman" w:hAnsi="Times New Roman" w:cs="Times New Roman"/>
          <w:sz w:val="24"/>
          <w:szCs w:val="24"/>
        </w:rPr>
      </w:pPr>
      <w:r w:rsidRPr="00E404AF">
        <w:rPr>
          <w:rFonts w:ascii="Times New Roman" w:hAnsi="Times New Roman" w:cs="Times New Roman"/>
          <w:sz w:val="24"/>
          <w:szCs w:val="24"/>
        </w:rPr>
        <w:t>Self-affirmation involves bringing to mind self-conception</w:t>
      </w:r>
      <w:r w:rsidR="009A5C46" w:rsidRPr="00E404AF">
        <w:rPr>
          <w:rFonts w:ascii="Times New Roman" w:hAnsi="Times New Roman" w:cs="Times New Roman"/>
          <w:sz w:val="24"/>
          <w:szCs w:val="24"/>
        </w:rPr>
        <w:t>s</w:t>
      </w:r>
      <w:r w:rsidRPr="00E404AF">
        <w:rPr>
          <w:rFonts w:ascii="Times New Roman" w:hAnsi="Times New Roman" w:cs="Times New Roman"/>
          <w:sz w:val="24"/>
          <w:szCs w:val="24"/>
        </w:rPr>
        <w:t xml:space="preserve"> or</w:t>
      </w:r>
      <w:r w:rsidR="00F14879">
        <w:rPr>
          <w:rFonts w:ascii="Times New Roman" w:hAnsi="Times New Roman" w:cs="Times New Roman"/>
          <w:sz w:val="24"/>
          <w:szCs w:val="24"/>
        </w:rPr>
        <w:t xml:space="preserve"> self-relevant information</w:t>
      </w:r>
      <w:r w:rsidRPr="00E404AF">
        <w:rPr>
          <w:rFonts w:ascii="Times New Roman" w:hAnsi="Times New Roman" w:cs="Times New Roman"/>
          <w:sz w:val="24"/>
          <w:szCs w:val="24"/>
        </w:rPr>
        <w:t xml:space="preserve"> that</w:t>
      </w:r>
      <w:r w:rsidR="009A5C46" w:rsidRPr="00E404AF">
        <w:rPr>
          <w:rFonts w:ascii="Times New Roman" w:hAnsi="Times New Roman" w:cs="Times New Roman"/>
          <w:sz w:val="24"/>
          <w:szCs w:val="24"/>
        </w:rPr>
        <w:t xml:space="preserve"> restore or</w:t>
      </w:r>
      <w:r w:rsidRPr="00E404AF">
        <w:rPr>
          <w:rFonts w:ascii="Times New Roman" w:hAnsi="Times New Roman" w:cs="Times New Roman"/>
          <w:sz w:val="24"/>
          <w:szCs w:val="24"/>
        </w:rPr>
        <w:t xml:space="preserve"> bolster</w:t>
      </w:r>
      <w:r w:rsidR="009A5C46" w:rsidRPr="00E404AF">
        <w:rPr>
          <w:rFonts w:ascii="Times New Roman" w:hAnsi="Times New Roman" w:cs="Times New Roman"/>
          <w:sz w:val="24"/>
          <w:szCs w:val="24"/>
        </w:rPr>
        <w:t xml:space="preserve"> one’s </w:t>
      </w:r>
      <w:r w:rsidR="00E87CAF" w:rsidRPr="00E404AF">
        <w:rPr>
          <w:rFonts w:ascii="Times New Roman" w:hAnsi="Times New Roman" w:cs="Times New Roman"/>
          <w:sz w:val="24"/>
          <w:szCs w:val="24"/>
        </w:rPr>
        <w:t xml:space="preserve">sense of </w:t>
      </w:r>
      <w:r w:rsidR="003D1D6C">
        <w:rPr>
          <w:rFonts w:ascii="Times New Roman" w:hAnsi="Times New Roman" w:cs="Times New Roman"/>
          <w:sz w:val="24"/>
          <w:szCs w:val="24"/>
        </w:rPr>
        <w:t>“</w:t>
      </w:r>
      <w:r w:rsidR="00E87CAF" w:rsidRPr="00E404AF">
        <w:rPr>
          <w:rFonts w:ascii="Times New Roman" w:hAnsi="Times New Roman" w:cs="Times New Roman"/>
          <w:sz w:val="24"/>
          <w:szCs w:val="24"/>
        </w:rPr>
        <w:t xml:space="preserve">being </w:t>
      </w:r>
      <w:r w:rsidR="00656039" w:rsidRPr="00E404AF">
        <w:rPr>
          <w:rFonts w:ascii="Times New Roman" w:hAnsi="Times New Roman" w:cs="Times New Roman"/>
          <w:sz w:val="24"/>
          <w:szCs w:val="24"/>
        </w:rPr>
        <w:t>competent, good, coherent, unitary, stable, capable of free choice, capable of controlling important outcomes”</w:t>
      </w:r>
      <w:r w:rsidR="009A5C46" w:rsidRPr="00E404AF">
        <w:rPr>
          <w:rFonts w:ascii="Times New Roman" w:hAnsi="Times New Roman" w:cs="Times New Roman"/>
          <w:sz w:val="24"/>
          <w:szCs w:val="24"/>
        </w:rPr>
        <w:t xml:space="preserve"> </w:t>
      </w:r>
      <w:r w:rsidRPr="00E404AF">
        <w:rPr>
          <w:rFonts w:ascii="Times New Roman" w:hAnsi="Times New Roman" w:cs="Times New Roman"/>
          <w:sz w:val="24"/>
          <w:szCs w:val="24"/>
        </w:rPr>
        <w:t xml:space="preserve">(Steele, 1988, p. 262). </w:t>
      </w:r>
      <w:r w:rsidR="00CA7599" w:rsidRPr="00E404AF">
        <w:rPr>
          <w:rFonts w:ascii="Times New Roman" w:hAnsi="Times New Roman" w:cs="Times New Roman"/>
          <w:sz w:val="24"/>
          <w:szCs w:val="24"/>
        </w:rPr>
        <w:t>Corresponding</w:t>
      </w:r>
      <w:r w:rsidR="00F14879">
        <w:rPr>
          <w:rFonts w:ascii="Times New Roman" w:hAnsi="Times New Roman" w:cs="Times New Roman"/>
          <w:sz w:val="24"/>
          <w:szCs w:val="24"/>
        </w:rPr>
        <w:t xml:space="preserve"> broadly</w:t>
      </w:r>
      <w:r w:rsidR="00CA7599" w:rsidRPr="00E404AF">
        <w:rPr>
          <w:rFonts w:ascii="Times New Roman" w:hAnsi="Times New Roman" w:cs="Times New Roman"/>
          <w:sz w:val="24"/>
          <w:szCs w:val="24"/>
        </w:rPr>
        <w:t xml:space="preserve"> to these characteristics</w:t>
      </w:r>
      <w:r w:rsidR="006E6867" w:rsidRPr="00E404AF">
        <w:rPr>
          <w:rFonts w:ascii="Times New Roman" w:hAnsi="Times New Roman" w:cs="Times New Roman"/>
          <w:sz w:val="24"/>
          <w:szCs w:val="24"/>
        </w:rPr>
        <w:t xml:space="preserve">, the </w:t>
      </w:r>
      <w:r w:rsidR="00CA7599" w:rsidRPr="00E404AF">
        <w:rPr>
          <w:rFonts w:ascii="Times New Roman" w:hAnsi="Times New Roman" w:cs="Times New Roman"/>
          <w:sz w:val="24"/>
          <w:szCs w:val="24"/>
        </w:rPr>
        <w:t>core</w:t>
      </w:r>
      <w:r w:rsidR="006E6867" w:rsidRPr="00E404AF">
        <w:rPr>
          <w:rFonts w:ascii="Times New Roman" w:hAnsi="Times New Roman" w:cs="Times New Roman"/>
          <w:sz w:val="24"/>
          <w:szCs w:val="24"/>
        </w:rPr>
        <w:t xml:space="preserve"> </w:t>
      </w:r>
      <w:r w:rsidR="002C23C5">
        <w:rPr>
          <w:rFonts w:ascii="Times New Roman" w:hAnsi="Times New Roman" w:cs="Times New Roman"/>
          <w:sz w:val="24"/>
          <w:szCs w:val="24"/>
        </w:rPr>
        <w:t>facets</w:t>
      </w:r>
      <w:r w:rsidR="006E6867" w:rsidRPr="00E404AF">
        <w:rPr>
          <w:rFonts w:ascii="Times New Roman" w:hAnsi="Times New Roman" w:cs="Times New Roman"/>
          <w:sz w:val="24"/>
          <w:szCs w:val="24"/>
        </w:rPr>
        <w:t xml:space="preserve"> of self-affirmation are self-esteem</w:t>
      </w:r>
      <w:r w:rsidR="004348F4" w:rsidRPr="00E404AF">
        <w:rPr>
          <w:rFonts w:ascii="Times New Roman" w:hAnsi="Times New Roman" w:cs="Times New Roman"/>
          <w:sz w:val="24"/>
          <w:szCs w:val="24"/>
        </w:rPr>
        <w:t xml:space="preserve"> (</w:t>
      </w:r>
      <w:r w:rsidR="00326C87" w:rsidRPr="00E404AF">
        <w:rPr>
          <w:rFonts w:ascii="Times New Roman" w:hAnsi="Times New Roman" w:cs="Times New Roman"/>
          <w:sz w:val="24"/>
          <w:szCs w:val="24"/>
        </w:rPr>
        <w:t>self-</w:t>
      </w:r>
      <w:r w:rsidR="009D224D">
        <w:rPr>
          <w:rFonts w:ascii="Times New Roman" w:hAnsi="Times New Roman" w:cs="Times New Roman"/>
          <w:sz w:val="24"/>
          <w:szCs w:val="24"/>
        </w:rPr>
        <w:t>positivity</w:t>
      </w:r>
      <w:r w:rsidR="00B44890">
        <w:rPr>
          <w:rFonts w:ascii="Times New Roman" w:hAnsi="Times New Roman" w:cs="Times New Roman"/>
          <w:sz w:val="24"/>
          <w:szCs w:val="24"/>
        </w:rPr>
        <w:t>:</w:t>
      </w:r>
      <w:r w:rsidR="00326C87" w:rsidRPr="00E404AF">
        <w:rPr>
          <w:rFonts w:ascii="Times New Roman" w:hAnsi="Times New Roman" w:cs="Times New Roman"/>
          <w:sz w:val="24"/>
          <w:szCs w:val="24"/>
        </w:rPr>
        <w:t xml:space="preserve"> evaluative component</w:t>
      </w:r>
      <w:r w:rsidR="004348F4" w:rsidRPr="00E404AF">
        <w:rPr>
          <w:rFonts w:ascii="Times New Roman" w:hAnsi="Times New Roman" w:cs="Times New Roman"/>
          <w:sz w:val="24"/>
          <w:szCs w:val="24"/>
        </w:rPr>
        <w:t>)</w:t>
      </w:r>
      <w:r w:rsidR="006E6867" w:rsidRPr="00E404AF">
        <w:rPr>
          <w:rFonts w:ascii="Times New Roman" w:hAnsi="Times New Roman" w:cs="Times New Roman"/>
          <w:sz w:val="24"/>
          <w:szCs w:val="24"/>
        </w:rPr>
        <w:t xml:space="preserve">, </w:t>
      </w:r>
      <w:r w:rsidR="00FB5D21" w:rsidRPr="00E404AF">
        <w:rPr>
          <w:rFonts w:ascii="Times New Roman" w:hAnsi="Times New Roman" w:cs="Times New Roman"/>
          <w:sz w:val="24"/>
          <w:szCs w:val="24"/>
        </w:rPr>
        <w:t>coherence</w:t>
      </w:r>
      <w:r w:rsidR="00194A15" w:rsidRPr="00E404AF">
        <w:rPr>
          <w:rFonts w:ascii="Times New Roman" w:hAnsi="Times New Roman" w:cs="Times New Roman"/>
          <w:sz w:val="24"/>
          <w:szCs w:val="24"/>
        </w:rPr>
        <w:t xml:space="preserve"> (</w:t>
      </w:r>
      <w:r w:rsidR="00326C87" w:rsidRPr="00E404AF">
        <w:rPr>
          <w:rFonts w:ascii="Times New Roman" w:hAnsi="Times New Roman" w:cs="Times New Roman"/>
          <w:sz w:val="24"/>
          <w:szCs w:val="24"/>
        </w:rPr>
        <w:t>making sense</w:t>
      </w:r>
      <w:r w:rsidR="00B44890">
        <w:rPr>
          <w:rFonts w:ascii="Times New Roman" w:hAnsi="Times New Roman" w:cs="Times New Roman"/>
          <w:sz w:val="24"/>
          <w:szCs w:val="24"/>
        </w:rPr>
        <w:t>:</w:t>
      </w:r>
      <w:r w:rsidR="00326C87" w:rsidRPr="00E404AF">
        <w:rPr>
          <w:rFonts w:ascii="Times New Roman" w:hAnsi="Times New Roman" w:cs="Times New Roman"/>
          <w:sz w:val="24"/>
          <w:szCs w:val="24"/>
        </w:rPr>
        <w:t xml:space="preserve"> cognitive component</w:t>
      </w:r>
      <w:r w:rsidR="00194A15" w:rsidRPr="00E404AF">
        <w:rPr>
          <w:rFonts w:ascii="Times New Roman" w:hAnsi="Times New Roman" w:cs="Times New Roman"/>
          <w:sz w:val="24"/>
          <w:szCs w:val="24"/>
        </w:rPr>
        <w:t>),</w:t>
      </w:r>
      <w:r w:rsidR="006E6867" w:rsidRPr="00E404AF">
        <w:rPr>
          <w:rFonts w:ascii="Times New Roman" w:hAnsi="Times New Roman" w:cs="Times New Roman"/>
          <w:sz w:val="24"/>
          <w:szCs w:val="24"/>
        </w:rPr>
        <w:t xml:space="preserve"> and control</w:t>
      </w:r>
      <w:r w:rsidR="0043494F" w:rsidRPr="00E404AF">
        <w:rPr>
          <w:rFonts w:ascii="Times New Roman" w:hAnsi="Times New Roman" w:cs="Times New Roman"/>
          <w:sz w:val="24"/>
          <w:szCs w:val="24"/>
        </w:rPr>
        <w:t xml:space="preserve"> (</w:t>
      </w:r>
      <w:r w:rsidR="00326C87" w:rsidRPr="00E404AF">
        <w:rPr>
          <w:rFonts w:ascii="Times New Roman" w:hAnsi="Times New Roman" w:cs="Times New Roman"/>
          <w:sz w:val="24"/>
          <w:szCs w:val="24"/>
        </w:rPr>
        <w:t>agency and goal pursuit</w:t>
      </w:r>
      <w:r w:rsidR="00B44890">
        <w:rPr>
          <w:rFonts w:ascii="Times New Roman" w:hAnsi="Times New Roman" w:cs="Times New Roman"/>
          <w:sz w:val="24"/>
          <w:szCs w:val="24"/>
        </w:rPr>
        <w:t>:</w:t>
      </w:r>
      <w:r w:rsidR="00326C87" w:rsidRPr="00E404AF">
        <w:rPr>
          <w:rFonts w:ascii="Times New Roman" w:hAnsi="Times New Roman" w:cs="Times New Roman"/>
          <w:sz w:val="24"/>
          <w:szCs w:val="24"/>
        </w:rPr>
        <w:t xml:space="preserve"> </w:t>
      </w:r>
      <w:r w:rsidR="00B27236" w:rsidRPr="00E404AF">
        <w:rPr>
          <w:rFonts w:ascii="Times New Roman" w:hAnsi="Times New Roman" w:cs="Times New Roman"/>
          <w:sz w:val="24"/>
          <w:szCs w:val="24"/>
        </w:rPr>
        <w:t>executive</w:t>
      </w:r>
      <w:r w:rsidR="00326C87" w:rsidRPr="00E404AF">
        <w:rPr>
          <w:rFonts w:ascii="Times New Roman" w:hAnsi="Times New Roman" w:cs="Times New Roman"/>
          <w:sz w:val="24"/>
          <w:szCs w:val="24"/>
        </w:rPr>
        <w:t xml:space="preserve"> component</w:t>
      </w:r>
      <w:r w:rsidR="007F785A" w:rsidRPr="00E404AF">
        <w:rPr>
          <w:rFonts w:ascii="Times New Roman" w:hAnsi="Times New Roman" w:cs="Times New Roman"/>
          <w:sz w:val="24"/>
          <w:szCs w:val="24"/>
        </w:rPr>
        <w:t>)</w:t>
      </w:r>
      <w:r w:rsidR="00CA7599" w:rsidRPr="00E404AF">
        <w:rPr>
          <w:rFonts w:ascii="Times New Roman" w:hAnsi="Times New Roman" w:cs="Times New Roman"/>
          <w:sz w:val="24"/>
          <w:szCs w:val="24"/>
        </w:rPr>
        <w:t>.</w:t>
      </w:r>
      <w:r w:rsidR="006E6867" w:rsidRPr="00E404AF">
        <w:rPr>
          <w:rFonts w:ascii="Times New Roman" w:hAnsi="Times New Roman" w:cs="Times New Roman"/>
          <w:i/>
          <w:iCs/>
          <w:sz w:val="24"/>
          <w:szCs w:val="24"/>
        </w:rPr>
        <w:t xml:space="preserve"> </w:t>
      </w:r>
      <w:r w:rsidRPr="00E404AF">
        <w:rPr>
          <w:rFonts w:ascii="Times New Roman" w:hAnsi="Times New Roman" w:cs="Times New Roman"/>
          <w:sz w:val="24"/>
          <w:szCs w:val="24"/>
        </w:rPr>
        <w:t>By</w:t>
      </w:r>
      <w:r w:rsidR="009A5C46" w:rsidRPr="00E404AF">
        <w:rPr>
          <w:rFonts w:ascii="Times New Roman" w:hAnsi="Times New Roman" w:cs="Times New Roman"/>
          <w:sz w:val="24"/>
          <w:szCs w:val="24"/>
        </w:rPr>
        <w:t xml:space="preserve"> rendering accessible </w:t>
      </w:r>
      <w:r w:rsidR="00FB5D21" w:rsidRPr="00E404AF">
        <w:rPr>
          <w:rFonts w:ascii="Times New Roman" w:hAnsi="Times New Roman" w:cs="Times New Roman"/>
          <w:sz w:val="24"/>
          <w:szCs w:val="24"/>
        </w:rPr>
        <w:t>these</w:t>
      </w:r>
      <w:r w:rsidR="002C23C5">
        <w:rPr>
          <w:rFonts w:ascii="Times New Roman" w:hAnsi="Times New Roman" w:cs="Times New Roman"/>
          <w:sz w:val="24"/>
          <w:szCs w:val="24"/>
        </w:rPr>
        <w:t xml:space="preserve"> facets</w:t>
      </w:r>
      <w:r w:rsidRPr="00E404AF">
        <w:rPr>
          <w:rFonts w:ascii="Times New Roman" w:hAnsi="Times New Roman" w:cs="Times New Roman"/>
          <w:sz w:val="24"/>
          <w:szCs w:val="24"/>
        </w:rPr>
        <w:t xml:space="preserve">, self-affirmation serves to provide </w:t>
      </w:r>
      <w:r w:rsidRPr="00E404AF">
        <w:rPr>
          <w:rFonts w:ascii="Times New Roman" w:hAnsi="Times New Roman" w:cs="Times New Roman"/>
          <w:sz w:val="24"/>
          <w:szCs w:val="24"/>
        </w:rPr>
        <w:lastRenderedPageBreak/>
        <w:t xml:space="preserve">reassurance </w:t>
      </w:r>
      <w:r w:rsidR="009A5C46" w:rsidRPr="00E404AF">
        <w:rPr>
          <w:rFonts w:ascii="Times New Roman" w:hAnsi="Times New Roman" w:cs="Times New Roman"/>
          <w:sz w:val="24"/>
          <w:szCs w:val="24"/>
        </w:rPr>
        <w:t>in the</w:t>
      </w:r>
      <w:r w:rsidRPr="00E404AF">
        <w:rPr>
          <w:rFonts w:ascii="Times New Roman" w:hAnsi="Times New Roman" w:cs="Times New Roman"/>
          <w:sz w:val="24"/>
          <w:szCs w:val="24"/>
        </w:rPr>
        <w:t xml:space="preserve"> </w:t>
      </w:r>
      <w:r w:rsidR="009A5C46" w:rsidRPr="00E404AF">
        <w:rPr>
          <w:rFonts w:ascii="Times New Roman" w:hAnsi="Times New Roman" w:cs="Times New Roman"/>
          <w:sz w:val="24"/>
          <w:szCs w:val="24"/>
        </w:rPr>
        <w:t xml:space="preserve">face of </w:t>
      </w:r>
      <w:r w:rsidR="004D08B8" w:rsidRPr="00E404AF">
        <w:rPr>
          <w:rFonts w:ascii="Times New Roman" w:hAnsi="Times New Roman" w:cs="Times New Roman"/>
          <w:sz w:val="24"/>
          <w:szCs w:val="24"/>
        </w:rPr>
        <w:t xml:space="preserve">either an acute, actual psychological threat (Cohen &amp; Sherman, 2014; Sherman &amp; Cohen, 2006) or a </w:t>
      </w:r>
      <w:r w:rsidR="00F14879">
        <w:rPr>
          <w:rFonts w:ascii="Times New Roman" w:hAnsi="Times New Roman" w:cs="Times New Roman"/>
          <w:sz w:val="24"/>
          <w:szCs w:val="24"/>
        </w:rPr>
        <w:t>mundane</w:t>
      </w:r>
      <w:r w:rsidR="004D08B8" w:rsidRPr="00E404AF">
        <w:rPr>
          <w:rFonts w:ascii="Times New Roman" w:hAnsi="Times New Roman" w:cs="Times New Roman"/>
          <w:sz w:val="24"/>
          <w:szCs w:val="24"/>
        </w:rPr>
        <w:t xml:space="preserve">, anticipated one </w:t>
      </w:r>
      <w:r w:rsidRPr="00E404AF">
        <w:rPr>
          <w:rFonts w:ascii="Times New Roman" w:hAnsi="Times New Roman" w:cs="Times New Roman"/>
          <w:sz w:val="24"/>
          <w:szCs w:val="24"/>
        </w:rPr>
        <w:t>(</w:t>
      </w:r>
      <w:r w:rsidR="004D08B8" w:rsidRPr="00E404AF">
        <w:rPr>
          <w:rFonts w:ascii="Times New Roman" w:hAnsi="Times New Roman" w:cs="Times New Roman"/>
          <w:sz w:val="24"/>
          <w:szCs w:val="24"/>
        </w:rPr>
        <w:t>Nelson et al.</w:t>
      </w:r>
      <w:r w:rsidR="00D85077">
        <w:rPr>
          <w:rFonts w:ascii="Times New Roman" w:hAnsi="Times New Roman" w:cs="Times New Roman"/>
          <w:sz w:val="24"/>
          <w:szCs w:val="24"/>
        </w:rPr>
        <w:t>,</w:t>
      </w:r>
      <w:r w:rsidR="00080A47" w:rsidRPr="00E404AF">
        <w:rPr>
          <w:rFonts w:ascii="Times New Roman" w:hAnsi="Times New Roman" w:cs="Times New Roman"/>
          <w:sz w:val="24"/>
          <w:szCs w:val="24"/>
        </w:rPr>
        <w:t xml:space="preserve"> </w:t>
      </w:r>
      <w:r w:rsidR="00F27BBB" w:rsidRPr="00E404AF">
        <w:rPr>
          <w:rFonts w:ascii="Times New Roman" w:hAnsi="Times New Roman" w:cs="Times New Roman"/>
          <w:sz w:val="24"/>
          <w:szCs w:val="24"/>
        </w:rPr>
        <w:t>201</w:t>
      </w:r>
      <w:r w:rsidR="00F27BBB">
        <w:rPr>
          <w:rFonts w:ascii="Times New Roman" w:hAnsi="Times New Roman" w:cs="Times New Roman"/>
          <w:sz w:val="24"/>
          <w:szCs w:val="24"/>
        </w:rPr>
        <w:t>4</w:t>
      </w:r>
      <w:r w:rsidRPr="00E404AF">
        <w:rPr>
          <w:rFonts w:ascii="Times New Roman" w:hAnsi="Times New Roman" w:cs="Times New Roman"/>
          <w:sz w:val="24"/>
          <w:szCs w:val="24"/>
        </w:rPr>
        <w:t>)</w:t>
      </w:r>
      <w:r w:rsidR="00D330F5" w:rsidRPr="00E404AF">
        <w:rPr>
          <w:rFonts w:ascii="Times New Roman" w:hAnsi="Times New Roman" w:cs="Times New Roman"/>
          <w:sz w:val="24"/>
          <w:szCs w:val="24"/>
        </w:rPr>
        <w:t xml:space="preserve">. </w:t>
      </w:r>
    </w:p>
    <w:p w14:paraId="7D8FB1F3" w14:textId="31EB5559" w:rsidR="00272A73" w:rsidRPr="00E404AF" w:rsidRDefault="00A328F0" w:rsidP="004F6A59">
      <w:pPr>
        <w:bidi w:val="0"/>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D</w:t>
      </w:r>
      <w:r w:rsidRPr="00E404AF">
        <w:rPr>
          <w:rFonts w:ascii="Times New Roman" w:hAnsi="Times New Roman" w:cs="Times New Roman"/>
          <w:sz w:val="24"/>
          <w:szCs w:val="24"/>
        </w:rPr>
        <w:t xml:space="preserve">iverse theoretical approaches concur with the conceptualization of self-affirmation as underlain by self-esteem, coherence, and control. </w:t>
      </w:r>
      <w:r>
        <w:rPr>
          <w:rFonts w:ascii="Times New Roman" w:hAnsi="Times New Roman" w:cs="Times New Roman"/>
          <w:sz w:val="24"/>
          <w:szCs w:val="24"/>
        </w:rPr>
        <w:t>In general, m</w:t>
      </w:r>
      <w:r w:rsidRPr="00E404AF">
        <w:rPr>
          <w:rFonts w:ascii="Times New Roman" w:hAnsi="Times New Roman" w:cs="Times New Roman"/>
          <w:sz w:val="24"/>
          <w:szCs w:val="24"/>
        </w:rPr>
        <w:t>otivational strivings in achieving “the good life” refer to what is good (</w:t>
      </w:r>
      <w:r>
        <w:rPr>
          <w:rFonts w:ascii="Times New Roman" w:hAnsi="Times New Roman" w:cs="Times New Roman"/>
          <w:sz w:val="24"/>
          <w:szCs w:val="24"/>
        </w:rPr>
        <w:t>encompassing</w:t>
      </w:r>
      <w:r w:rsidRPr="00E404AF">
        <w:rPr>
          <w:rFonts w:ascii="Times New Roman" w:hAnsi="Times New Roman" w:cs="Times New Roman"/>
          <w:sz w:val="24"/>
          <w:szCs w:val="24"/>
        </w:rPr>
        <w:t xml:space="preserve"> desired outcomes), meaningful (establishing what is </w:t>
      </w:r>
      <w:r w:rsidRPr="0024486E">
        <w:rPr>
          <w:rFonts w:ascii="Times New Roman" w:hAnsi="Times New Roman" w:cs="Times New Roman"/>
          <w:sz w:val="24"/>
          <w:szCs w:val="24"/>
        </w:rPr>
        <w:t>sensible), and controllable (managing what happens; Higgins, 2012</w:t>
      </w:r>
      <w:r w:rsidR="00AC0AD4">
        <w:rPr>
          <w:rFonts w:ascii="Times New Roman" w:hAnsi="Times New Roman" w:cs="Times New Roman"/>
          <w:sz w:val="24"/>
          <w:szCs w:val="24"/>
        </w:rPr>
        <w:t>a</w:t>
      </w:r>
      <w:r w:rsidRPr="0024486E">
        <w:rPr>
          <w:rFonts w:ascii="Times New Roman" w:hAnsi="Times New Roman" w:cs="Times New Roman"/>
          <w:sz w:val="24"/>
          <w:szCs w:val="24"/>
        </w:rPr>
        <w:t>). More specifically</w:t>
      </w:r>
      <w:r w:rsidR="00DE4FC0" w:rsidRPr="0024486E">
        <w:rPr>
          <w:rFonts w:ascii="Times New Roman" w:hAnsi="Times New Roman" w:cs="Times New Roman"/>
          <w:sz w:val="24"/>
          <w:szCs w:val="24"/>
        </w:rPr>
        <w:t>,</w:t>
      </w:r>
      <w:r w:rsidR="004F6A59" w:rsidRPr="0024486E">
        <w:rPr>
          <w:rFonts w:ascii="Times New Roman" w:hAnsi="Times New Roman" w:cs="Times New Roman"/>
          <w:sz w:val="24"/>
          <w:szCs w:val="24"/>
        </w:rPr>
        <w:t xml:space="preserve"> elaborating</w:t>
      </w:r>
      <w:r w:rsidR="004F6A59">
        <w:rPr>
          <w:rFonts w:ascii="Times New Roman" w:hAnsi="Times New Roman" w:cs="Times New Roman"/>
          <w:sz w:val="24"/>
          <w:szCs w:val="24"/>
        </w:rPr>
        <w:t xml:space="preserve"> on one’s past acts of kindness (a personal value) increases adolescent girls’ body satisfaction and reduces perceived threat from having to consider their body weight and shape, with both effects </w:t>
      </w:r>
      <w:r w:rsidR="004F6A59" w:rsidRPr="0024486E">
        <w:rPr>
          <w:rFonts w:ascii="Times New Roman" w:hAnsi="Times New Roman" w:cs="Times New Roman"/>
          <w:sz w:val="24"/>
          <w:szCs w:val="24"/>
        </w:rPr>
        <w:t>being mediated by self-esteem (</w:t>
      </w:r>
      <w:r w:rsidR="004F6A59" w:rsidRPr="0024486E">
        <w:rPr>
          <w:rFonts w:asciiTheme="majorBidi" w:hAnsiTheme="majorBidi" w:cstheme="majorBidi"/>
          <w:color w:val="000000" w:themeColor="text1"/>
          <w:sz w:val="24"/>
          <w:szCs w:val="24"/>
        </w:rPr>
        <w:t xml:space="preserve">Armitage, 2012). </w:t>
      </w:r>
      <w:r w:rsidR="00E63E32" w:rsidRPr="0024486E">
        <w:rPr>
          <w:rFonts w:ascii="Times New Roman" w:hAnsi="Times New Roman" w:cs="Times New Roman"/>
          <w:sz w:val="24"/>
          <w:szCs w:val="24"/>
        </w:rPr>
        <w:t>T</w:t>
      </w:r>
      <w:r w:rsidR="00E9293A" w:rsidRPr="0024486E">
        <w:rPr>
          <w:rFonts w:ascii="Times New Roman" w:hAnsi="Times New Roman" w:cs="Times New Roman"/>
          <w:sz w:val="24"/>
          <w:szCs w:val="24"/>
        </w:rPr>
        <w:t>hinking about</w:t>
      </w:r>
      <w:r w:rsidR="00DE4FC0" w:rsidRPr="0024486E">
        <w:rPr>
          <w:rFonts w:ascii="Times New Roman" w:hAnsi="Times New Roman" w:cs="Times New Roman"/>
          <w:sz w:val="24"/>
          <w:szCs w:val="24"/>
        </w:rPr>
        <w:t xml:space="preserve"> one’s </w:t>
      </w:r>
      <w:r w:rsidR="00E9293A" w:rsidRPr="0024486E">
        <w:rPr>
          <w:rFonts w:ascii="Times New Roman" w:hAnsi="Times New Roman" w:cs="Times New Roman"/>
          <w:sz w:val="24"/>
          <w:szCs w:val="24"/>
        </w:rPr>
        <w:t>values</w:t>
      </w:r>
      <w:r w:rsidRPr="0024486E">
        <w:rPr>
          <w:rFonts w:ascii="Times New Roman" w:hAnsi="Times New Roman" w:cs="Times New Roman"/>
          <w:sz w:val="24"/>
          <w:szCs w:val="24"/>
        </w:rPr>
        <w:t xml:space="preserve"> </w:t>
      </w:r>
      <w:r w:rsidR="00E9293A" w:rsidRPr="0024486E">
        <w:rPr>
          <w:rFonts w:ascii="Times New Roman" w:hAnsi="Times New Roman" w:cs="Times New Roman"/>
          <w:sz w:val="24"/>
          <w:szCs w:val="24"/>
        </w:rPr>
        <w:t>is associated with</w:t>
      </w:r>
      <w:r w:rsidR="00E9293A" w:rsidRPr="00E404AF">
        <w:rPr>
          <w:rFonts w:ascii="Times New Roman" w:hAnsi="Times New Roman" w:cs="Times New Roman"/>
          <w:sz w:val="24"/>
          <w:szCs w:val="24"/>
        </w:rPr>
        <w:t xml:space="preserve"> shifts in cognitive processing toward broader, superordinate</w:t>
      </w:r>
      <w:r w:rsidR="00DE4FC0" w:rsidRPr="00E404AF">
        <w:rPr>
          <w:rFonts w:ascii="Times New Roman" w:hAnsi="Times New Roman" w:cs="Times New Roman"/>
          <w:sz w:val="24"/>
          <w:szCs w:val="24"/>
        </w:rPr>
        <w:t>,</w:t>
      </w:r>
      <w:r w:rsidR="00E9293A" w:rsidRPr="00E404AF">
        <w:rPr>
          <w:rFonts w:ascii="Times New Roman" w:hAnsi="Times New Roman" w:cs="Times New Roman"/>
          <w:sz w:val="24"/>
          <w:szCs w:val="24"/>
        </w:rPr>
        <w:t xml:space="preserve"> and structured</w:t>
      </w:r>
      <w:r>
        <w:rPr>
          <w:rFonts w:ascii="Times New Roman" w:hAnsi="Times New Roman" w:cs="Times New Roman"/>
          <w:sz w:val="24"/>
          <w:szCs w:val="24"/>
        </w:rPr>
        <w:t xml:space="preserve"> </w:t>
      </w:r>
      <w:r w:rsidR="00E9293A" w:rsidRPr="00530013">
        <w:rPr>
          <w:rFonts w:ascii="Times New Roman" w:hAnsi="Times New Roman" w:cs="Times New Roman"/>
          <w:sz w:val="24"/>
          <w:szCs w:val="24"/>
        </w:rPr>
        <w:t>thinking</w:t>
      </w:r>
      <w:r w:rsidR="00DE4FC0" w:rsidRPr="00530013">
        <w:rPr>
          <w:rFonts w:ascii="Times New Roman" w:hAnsi="Times New Roman" w:cs="Times New Roman"/>
          <w:sz w:val="24"/>
          <w:szCs w:val="24"/>
        </w:rPr>
        <w:t xml:space="preserve"> (Wakslak &amp; Trope, 2009)</w:t>
      </w:r>
      <w:r w:rsidR="00E9293A" w:rsidRPr="00530013">
        <w:rPr>
          <w:rFonts w:ascii="Times New Roman" w:hAnsi="Times New Roman" w:cs="Times New Roman"/>
          <w:sz w:val="24"/>
          <w:szCs w:val="24"/>
        </w:rPr>
        <w:t xml:space="preserve">. </w:t>
      </w:r>
      <w:r w:rsidR="00F800B3">
        <w:rPr>
          <w:rFonts w:ascii="Times New Roman" w:hAnsi="Times New Roman" w:cs="Times New Roman"/>
          <w:sz w:val="24"/>
          <w:szCs w:val="24"/>
        </w:rPr>
        <w:t>Also,</w:t>
      </w:r>
      <w:r w:rsidR="00E63E32" w:rsidRPr="00530013">
        <w:rPr>
          <w:rFonts w:ascii="Times New Roman" w:hAnsi="Times New Roman" w:cs="Times New Roman"/>
          <w:sz w:val="24"/>
          <w:szCs w:val="24"/>
        </w:rPr>
        <w:t xml:space="preserve"> </w:t>
      </w:r>
      <w:r w:rsidR="00E9293A" w:rsidRPr="00530013">
        <w:rPr>
          <w:rFonts w:ascii="Times New Roman" w:hAnsi="Times New Roman" w:cs="Times New Roman"/>
          <w:sz w:val="24"/>
          <w:szCs w:val="24"/>
        </w:rPr>
        <w:t>reflecting abstractly on core aspects of the self</w:t>
      </w:r>
      <w:r w:rsidRPr="00530013">
        <w:rPr>
          <w:rFonts w:ascii="Times New Roman" w:hAnsi="Times New Roman" w:cs="Times New Roman"/>
          <w:sz w:val="24"/>
          <w:szCs w:val="24"/>
        </w:rPr>
        <w:t xml:space="preserve"> (as in self-</w:t>
      </w:r>
      <w:r>
        <w:rPr>
          <w:rFonts w:ascii="Times New Roman" w:hAnsi="Times New Roman" w:cs="Times New Roman"/>
          <w:sz w:val="24"/>
          <w:szCs w:val="24"/>
        </w:rPr>
        <w:t>affirmation)</w:t>
      </w:r>
      <w:r w:rsidR="00E9293A" w:rsidRPr="00E404AF">
        <w:rPr>
          <w:rFonts w:ascii="Times New Roman" w:hAnsi="Times New Roman" w:cs="Times New Roman"/>
          <w:sz w:val="24"/>
          <w:szCs w:val="24"/>
        </w:rPr>
        <w:t xml:space="preserve"> facilitates self-control when </w:t>
      </w:r>
      <w:r w:rsidR="00DE4FC0" w:rsidRPr="00E404AF">
        <w:rPr>
          <w:rFonts w:ascii="Times New Roman" w:hAnsi="Times New Roman" w:cs="Times New Roman"/>
          <w:sz w:val="24"/>
          <w:szCs w:val="24"/>
        </w:rPr>
        <w:t xml:space="preserve">one’s </w:t>
      </w:r>
      <w:r w:rsidR="00E9293A" w:rsidRPr="00E404AF">
        <w:rPr>
          <w:rFonts w:ascii="Times New Roman" w:hAnsi="Times New Roman" w:cs="Times New Roman"/>
          <w:sz w:val="24"/>
          <w:szCs w:val="24"/>
        </w:rPr>
        <w:t>resources are depleted</w:t>
      </w:r>
      <w:r w:rsidR="00DE4FC0" w:rsidRPr="00E404AF">
        <w:rPr>
          <w:rFonts w:ascii="Times New Roman" w:hAnsi="Times New Roman" w:cs="Times New Roman"/>
          <w:sz w:val="24"/>
          <w:szCs w:val="24"/>
        </w:rPr>
        <w:t xml:space="preserve"> (Schmeichel &amp; Vohs, 2009), and </w:t>
      </w:r>
      <w:r w:rsidR="00E9293A" w:rsidRPr="00E404AF">
        <w:rPr>
          <w:rFonts w:ascii="Times New Roman" w:hAnsi="Times New Roman" w:cs="Times New Roman"/>
          <w:sz w:val="24"/>
          <w:szCs w:val="24"/>
        </w:rPr>
        <w:t>self-affirmation</w:t>
      </w:r>
      <w:r w:rsidR="00DE4FC0" w:rsidRPr="00E404AF">
        <w:rPr>
          <w:rFonts w:ascii="Times New Roman" w:hAnsi="Times New Roman" w:cs="Times New Roman"/>
          <w:sz w:val="24"/>
          <w:szCs w:val="24"/>
        </w:rPr>
        <w:t xml:space="preserve"> </w:t>
      </w:r>
      <w:r w:rsidR="00993B5B">
        <w:rPr>
          <w:rFonts w:ascii="Times New Roman" w:hAnsi="Times New Roman" w:cs="Times New Roman"/>
          <w:sz w:val="24"/>
          <w:szCs w:val="24"/>
        </w:rPr>
        <w:t>might</w:t>
      </w:r>
      <w:r w:rsidR="00027A2C" w:rsidRPr="00E404AF">
        <w:rPr>
          <w:rFonts w:ascii="Times New Roman" w:hAnsi="Times New Roman" w:cs="Times New Roman"/>
          <w:sz w:val="24"/>
          <w:szCs w:val="24"/>
        </w:rPr>
        <w:t xml:space="preserve"> improve</w:t>
      </w:r>
      <w:r w:rsidR="00E9293A" w:rsidRPr="00E404AF">
        <w:rPr>
          <w:rFonts w:ascii="Times New Roman" w:hAnsi="Times New Roman" w:cs="Times New Roman"/>
          <w:sz w:val="24"/>
          <w:szCs w:val="24"/>
        </w:rPr>
        <w:t xml:space="preserve"> self-control by promoting abstract construal (Fujita, 2008</w:t>
      </w:r>
      <w:r w:rsidR="00DE4FC0" w:rsidRPr="00E404AF">
        <w:rPr>
          <w:rFonts w:ascii="Times New Roman" w:hAnsi="Times New Roman" w:cs="Times New Roman"/>
          <w:sz w:val="24"/>
          <w:szCs w:val="24"/>
        </w:rPr>
        <w:t>; Schmeichel &amp; Vohs, 2009</w:t>
      </w:r>
      <w:r w:rsidR="00E9293A" w:rsidRPr="00E404AF">
        <w:rPr>
          <w:rFonts w:ascii="Times New Roman" w:hAnsi="Times New Roman" w:cs="Times New Roman"/>
          <w:sz w:val="24"/>
          <w:szCs w:val="24"/>
        </w:rPr>
        <w:t>).</w:t>
      </w:r>
      <w:r w:rsidR="00843493" w:rsidRPr="00E404AF">
        <w:rPr>
          <w:rFonts w:ascii="Times New Roman" w:hAnsi="Times New Roman" w:cs="Times New Roman"/>
          <w:sz w:val="24"/>
          <w:szCs w:val="24"/>
        </w:rPr>
        <w:t xml:space="preserve"> </w:t>
      </w:r>
      <w:r w:rsidR="00A56C6D" w:rsidRPr="00E404AF">
        <w:rPr>
          <w:rFonts w:ascii="Times New Roman" w:hAnsi="Times New Roman" w:cs="Times New Roman"/>
          <w:sz w:val="24"/>
          <w:szCs w:val="24"/>
        </w:rPr>
        <w:t>A close</w:t>
      </w:r>
      <w:r w:rsidR="00E87CAF" w:rsidRPr="00E404AF">
        <w:rPr>
          <w:rFonts w:ascii="Times New Roman" w:hAnsi="Times New Roman" w:cs="Times New Roman"/>
          <w:sz w:val="24"/>
          <w:szCs w:val="24"/>
        </w:rPr>
        <w:t xml:space="preserve"> look </w:t>
      </w:r>
      <w:r w:rsidR="002D79B6" w:rsidRPr="00E404AF">
        <w:rPr>
          <w:rFonts w:ascii="Times New Roman" w:hAnsi="Times New Roman" w:cs="Times New Roman"/>
          <w:sz w:val="24"/>
          <w:szCs w:val="24"/>
        </w:rPr>
        <w:t>on</w:t>
      </w:r>
      <w:r w:rsidR="00E87CAF" w:rsidRPr="00E404AF">
        <w:rPr>
          <w:rFonts w:ascii="Times New Roman" w:hAnsi="Times New Roman" w:cs="Times New Roman"/>
          <w:sz w:val="24"/>
          <w:szCs w:val="24"/>
        </w:rPr>
        <w:t xml:space="preserve"> </w:t>
      </w:r>
      <w:r w:rsidR="00790397" w:rsidRPr="00E404AF">
        <w:rPr>
          <w:rFonts w:ascii="Times New Roman" w:hAnsi="Times New Roman" w:cs="Times New Roman"/>
          <w:sz w:val="24"/>
          <w:szCs w:val="24"/>
        </w:rPr>
        <w:t xml:space="preserve">participants’ </w:t>
      </w:r>
      <w:r w:rsidR="00E87CAF" w:rsidRPr="00E404AF">
        <w:rPr>
          <w:rFonts w:ascii="Times New Roman" w:hAnsi="Times New Roman" w:cs="Times New Roman"/>
          <w:sz w:val="24"/>
          <w:szCs w:val="24"/>
        </w:rPr>
        <w:t xml:space="preserve">self-affirmation narratives supports </w:t>
      </w:r>
      <w:r w:rsidR="00A56C6D" w:rsidRPr="00E404AF">
        <w:rPr>
          <w:rFonts w:ascii="Times New Roman" w:hAnsi="Times New Roman" w:cs="Times New Roman"/>
          <w:sz w:val="24"/>
          <w:szCs w:val="24"/>
        </w:rPr>
        <w:t>these</w:t>
      </w:r>
      <w:r w:rsidR="009F308D" w:rsidRPr="00E404AF">
        <w:rPr>
          <w:rFonts w:ascii="Times New Roman" w:hAnsi="Times New Roman" w:cs="Times New Roman"/>
          <w:sz w:val="24"/>
          <w:szCs w:val="24"/>
        </w:rPr>
        <w:t xml:space="preserve"> basic </w:t>
      </w:r>
      <w:r w:rsidR="00A56C6D" w:rsidRPr="00E404AF">
        <w:rPr>
          <w:rFonts w:ascii="Times New Roman" w:hAnsi="Times New Roman" w:cs="Times New Roman"/>
          <w:sz w:val="24"/>
          <w:szCs w:val="24"/>
        </w:rPr>
        <w:t>themes</w:t>
      </w:r>
      <w:r w:rsidR="00790397" w:rsidRPr="00E404AF">
        <w:rPr>
          <w:rFonts w:ascii="Times New Roman" w:hAnsi="Times New Roman" w:cs="Times New Roman"/>
          <w:sz w:val="24"/>
          <w:szCs w:val="24"/>
        </w:rPr>
        <w:t xml:space="preserve"> (Cohen &amp;</w:t>
      </w:r>
      <w:r w:rsidR="00790397" w:rsidRPr="00E404AF">
        <w:rPr>
          <w:rFonts w:ascii="Times New Roman" w:hAnsi="Times New Roman" w:cs="Times New Roman"/>
          <w:sz w:val="24"/>
          <w:szCs w:val="24"/>
          <w:rtl/>
        </w:rPr>
        <w:t xml:space="preserve"> </w:t>
      </w:r>
      <w:r w:rsidR="00790397" w:rsidRPr="00E404AF">
        <w:rPr>
          <w:rFonts w:ascii="Times New Roman" w:hAnsi="Times New Roman" w:cs="Times New Roman"/>
          <w:sz w:val="24"/>
          <w:szCs w:val="24"/>
        </w:rPr>
        <w:t>Sherman, 2014)</w:t>
      </w:r>
      <w:r w:rsidR="00E87CAF" w:rsidRPr="00E404AF">
        <w:rPr>
          <w:rFonts w:ascii="Times New Roman" w:hAnsi="Times New Roman" w:cs="Times New Roman"/>
          <w:sz w:val="24"/>
          <w:szCs w:val="24"/>
        </w:rPr>
        <w:t xml:space="preserve">: </w:t>
      </w:r>
      <w:r w:rsidR="000E712B" w:rsidRPr="00E404AF">
        <w:rPr>
          <w:rFonts w:ascii="Times New Roman" w:hAnsi="Times New Roman" w:cs="Times New Roman"/>
          <w:sz w:val="24"/>
          <w:szCs w:val="24"/>
        </w:rPr>
        <w:t>P</w:t>
      </w:r>
      <w:r w:rsidR="00790397" w:rsidRPr="00E404AF">
        <w:rPr>
          <w:rFonts w:ascii="Times New Roman" w:hAnsi="Times New Roman" w:cs="Times New Roman"/>
          <w:sz w:val="24"/>
          <w:szCs w:val="24"/>
        </w:rPr>
        <w:t xml:space="preserve">articipants </w:t>
      </w:r>
      <w:r w:rsidR="00E87CAF" w:rsidRPr="00E404AF">
        <w:rPr>
          <w:rFonts w:ascii="Times New Roman" w:hAnsi="Times New Roman" w:cs="Times New Roman"/>
          <w:sz w:val="24"/>
          <w:szCs w:val="24"/>
        </w:rPr>
        <w:t xml:space="preserve">list activities such as spending time with friends, </w:t>
      </w:r>
      <w:r w:rsidR="00BD20A6">
        <w:rPr>
          <w:rFonts w:ascii="Times New Roman" w:hAnsi="Times New Roman" w:cs="Times New Roman"/>
          <w:sz w:val="24"/>
          <w:szCs w:val="24"/>
        </w:rPr>
        <w:t>nurturing their</w:t>
      </w:r>
      <w:r w:rsidR="00E87CAF" w:rsidRPr="00E404AF">
        <w:rPr>
          <w:rFonts w:ascii="Times New Roman" w:hAnsi="Times New Roman" w:cs="Times New Roman"/>
          <w:sz w:val="24"/>
          <w:szCs w:val="24"/>
        </w:rPr>
        <w:t xml:space="preserve"> children, and volunteering</w:t>
      </w:r>
      <w:r w:rsidR="00DA4161" w:rsidRPr="00E404AF">
        <w:rPr>
          <w:rFonts w:ascii="Times New Roman" w:hAnsi="Times New Roman" w:cs="Times New Roman"/>
          <w:sz w:val="24"/>
          <w:szCs w:val="24"/>
        </w:rPr>
        <w:t>—</w:t>
      </w:r>
      <w:r w:rsidR="009126C2" w:rsidRPr="00E404AF">
        <w:rPr>
          <w:rFonts w:ascii="Times New Roman" w:hAnsi="Times New Roman" w:cs="Times New Roman"/>
          <w:sz w:val="24"/>
          <w:szCs w:val="24"/>
        </w:rPr>
        <w:t>activities that are desirable, meaningful</w:t>
      </w:r>
      <w:r w:rsidR="00DA4161" w:rsidRPr="00E404AF">
        <w:rPr>
          <w:rFonts w:ascii="Times New Roman" w:hAnsi="Times New Roman" w:cs="Times New Roman"/>
          <w:sz w:val="24"/>
          <w:szCs w:val="24"/>
        </w:rPr>
        <w:t>,</w:t>
      </w:r>
      <w:r w:rsidR="009126C2" w:rsidRPr="00E404AF">
        <w:rPr>
          <w:rFonts w:ascii="Times New Roman" w:hAnsi="Times New Roman" w:cs="Times New Roman"/>
          <w:sz w:val="24"/>
          <w:szCs w:val="24"/>
        </w:rPr>
        <w:t xml:space="preserve"> and controllable.</w:t>
      </w:r>
    </w:p>
    <w:p w14:paraId="2F4EF963" w14:textId="7B56B4FC" w:rsidR="0050306E" w:rsidRPr="00A41BF5" w:rsidRDefault="00790961" w:rsidP="00E404AF">
      <w:pPr>
        <w:bidi w:val="0"/>
        <w:spacing w:after="0" w:line="480" w:lineRule="exact"/>
        <w:rPr>
          <w:rFonts w:ascii="Times New Roman" w:hAnsi="Times New Roman" w:cs="Times New Roman"/>
          <w:b/>
          <w:bCs/>
          <w:sz w:val="24"/>
          <w:szCs w:val="24"/>
        </w:rPr>
      </w:pPr>
      <w:r w:rsidRPr="00A41BF5">
        <w:rPr>
          <w:rFonts w:ascii="Times New Roman" w:hAnsi="Times New Roman" w:cs="Times New Roman"/>
          <w:b/>
          <w:bCs/>
          <w:sz w:val="24"/>
          <w:szCs w:val="24"/>
        </w:rPr>
        <w:t>B</w:t>
      </w:r>
      <w:r w:rsidR="002D27BD" w:rsidRPr="00A41BF5">
        <w:rPr>
          <w:rFonts w:ascii="Times New Roman" w:hAnsi="Times New Roman" w:cs="Times New Roman"/>
          <w:b/>
          <w:bCs/>
          <w:sz w:val="24"/>
          <w:szCs w:val="24"/>
        </w:rPr>
        <w:t>r</w:t>
      </w:r>
      <w:r w:rsidR="00364311" w:rsidRPr="00A41BF5">
        <w:rPr>
          <w:rFonts w:ascii="Times New Roman" w:hAnsi="Times New Roman" w:cs="Times New Roman"/>
          <w:b/>
          <w:bCs/>
          <w:sz w:val="24"/>
          <w:szCs w:val="24"/>
        </w:rPr>
        <w:t xml:space="preserve">eadth of </w:t>
      </w:r>
      <w:r w:rsidR="0050306E" w:rsidRPr="00A41BF5">
        <w:rPr>
          <w:rFonts w:ascii="Times New Roman" w:hAnsi="Times New Roman" w:cs="Times New Roman"/>
          <w:b/>
          <w:bCs/>
          <w:sz w:val="24"/>
          <w:szCs w:val="24"/>
        </w:rPr>
        <w:t>P</w:t>
      </w:r>
      <w:r w:rsidR="00316732" w:rsidRPr="00A41BF5">
        <w:rPr>
          <w:rFonts w:ascii="Times New Roman" w:hAnsi="Times New Roman" w:cs="Times New Roman"/>
          <w:b/>
          <w:bCs/>
          <w:sz w:val="24"/>
          <w:szCs w:val="24"/>
        </w:rPr>
        <w:t>erspective on</w:t>
      </w:r>
      <w:r w:rsidR="002D27BD" w:rsidRPr="00A41BF5">
        <w:rPr>
          <w:rFonts w:ascii="Times New Roman" w:hAnsi="Times New Roman" w:cs="Times New Roman"/>
          <w:b/>
          <w:bCs/>
          <w:sz w:val="24"/>
          <w:szCs w:val="24"/>
        </w:rPr>
        <w:t xml:space="preserve"> the </w:t>
      </w:r>
      <w:r w:rsidR="0050306E" w:rsidRPr="00A41BF5">
        <w:rPr>
          <w:rFonts w:ascii="Times New Roman" w:hAnsi="Times New Roman" w:cs="Times New Roman"/>
          <w:b/>
          <w:bCs/>
          <w:sz w:val="24"/>
          <w:szCs w:val="24"/>
        </w:rPr>
        <w:t>S</w:t>
      </w:r>
      <w:r w:rsidR="002D27BD" w:rsidRPr="00A41BF5">
        <w:rPr>
          <w:rFonts w:ascii="Times New Roman" w:hAnsi="Times New Roman" w:cs="Times New Roman"/>
          <w:b/>
          <w:bCs/>
          <w:sz w:val="24"/>
          <w:szCs w:val="24"/>
        </w:rPr>
        <w:t>elf and</w:t>
      </w:r>
      <w:r w:rsidR="00364311" w:rsidRPr="00A41BF5">
        <w:rPr>
          <w:rFonts w:ascii="Times New Roman" w:hAnsi="Times New Roman" w:cs="Times New Roman"/>
          <w:b/>
          <w:bCs/>
          <w:sz w:val="24"/>
          <w:szCs w:val="24"/>
        </w:rPr>
        <w:t xml:space="preserve"> </w:t>
      </w:r>
      <w:r w:rsidR="0050306E" w:rsidRPr="00A41BF5">
        <w:rPr>
          <w:rFonts w:ascii="Times New Roman" w:hAnsi="Times New Roman" w:cs="Times New Roman"/>
          <w:b/>
          <w:bCs/>
          <w:sz w:val="24"/>
          <w:szCs w:val="24"/>
        </w:rPr>
        <w:t>O</w:t>
      </w:r>
      <w:r w:rsidR="00364311" w:rsidRPr="00A41BF5">
        <w:rPr>
          <w:rFonts w:ascii="Times New Roman" w:hAnsi="Times New Roman" w:cs="Times New Roman"/>
          <w:b/>
          <w:bCs/>
          <w:sz w:val="24"/>
          <w:szCs w:val="24"/>
        </w:rPr>
        <w:t xml:space="preserve">ne’s </w:t>
      </w:r>
      <w:r w:rsidR="0050306E" w:rsidRPr="00A41BF5">
        <w:rPr>
          <w:rFonts w:ascii="Times New Roman" w:hAnsi="Times New Roman" w:cs="Times New Roman"/>
          <w:b/>
          <w:bCs/>
          <w:sz w:val="24"/>
          <w:szCs w:val="24"/>
        </w:rPr>
        <w:t>L</w:t>
      </w:r>
      <w:r w:rsidR="00364311" w:rsidRPr="00A41BF5">
        <w:rPr>
          <w:rFonts w:ascii="Times New Roman" w:hAnsi="Times New Roman" w:cs="Times New Roman"/>
          <w:b/>
          <w:bCs/>
          <w:sz w:val="24"/>
          <w:szCs w:val="24"/>
        </w:rPr>
        <w:t>ife</w:t>
      </w:r>
      <w:r w:rsidR="002D27BD" w:rsidRPr="00A41BF5">
        <w:rPr>
          <w:rFonts w:ascii="Times New Roman" w:hAnsi="Times New Roman" w:cs="Times New Roman"/>
          <w:b/>
          <w:bCs/>
          <w:sz w:val="24"/>
          <w:szCs w:val="24"/>
        </w:rPr>
        <w:t xml:space="preserve"> </w:t>
      </w:r>
      <w:r w:rsidR="000879CC" w:rsidRPr="00A41BF5">
        <w:rPr>
          <w:rFonts w:ascii="Times New Roman" w:hAnsi="Times New Roman" w:cs="Times New Roman"/>
          <w:b/>
          <w:bCs/>
          <w:sz w:val="24"/>
          <w:szCs w:val="24"/>
        </w:rPr>
        <w:t xml:space="preserve">in </w:t>
      </w:r>
      <w:r w:rsidR="0050306E" w:rsidRPr="00A41BF5">
        <w:rPr>
          <w:rFonts w:ascii="Times New Roman" w:hAnsi="Times New Roman" w:cs="Times New Roman"/>
          <w:b/>
          <w:bCs/>
          <w:sz w:val="24"/>
          <w:szCs w:val="24"/>
        </w:rPr>
        <w:t>S</w:t>
      </w:r>
      <w:r w:rsidR="000879CC" w:rsidRPr="00A41BF5">
        <w:rPr>
          <w:rFonts w:ascii="Times New Roman" w:hAnsi="Times New Roman" w:cs="Times New Roman"/>
          <w:b/>
          <w:bCs/>
          <w:sz w:val="24"/>
          <w:szCs w:val="24"/>
        </w:rPr>
        <w:t>elf-</w:t>
      </w:r>
      <w:r w:rsidR="0050306E" w:rsidRPr="00A41BF5">
        <w:rPr>
          <w:rFonts w:ascii="Times New Roman" w:hAnsi="Times New Roman" w:cs="Times New Roman"/>
          <w:b/>
          <w:bCs/>
          <w:sz w:val="24"/>
          <w:szCs w:val="24"/>
        </w:rPr>
        <w:t>A</w:t>
      </w:r>
      <w:r w:rsidR="000879CC" w:rsidRPr="00A41BF5">
        <w:rPr>
          <w:rFonts w:ascii="Times New Roman" w:hAnsi="Times New Roman" w:cs="Times New Roman"/>
          <w:b/>
          <w:bCs/>
          <w:sz w:val="24"/>
          <w:szCs w:val="24"/>
        </w:rPr>
        <w:t>ffirmation</w:t>
      </w:r>
    </w:p>
    <w:p w14:paraId="71A11519" w14:textId="2D7467BE" w:rsidR="00D9065A" w:rsidRPr="00E404AF" w:rsidRDefault="00843525" w:rsidP="008E0CAC">
      <w:pPr>
        <w:pStyle w:val="ListParagraph"/>
        <w:bidi w:val="0"/>
        <w:spacing w:after="0" w:line="480" w:lineRule="exact"/>
        <w:ind w:left="0" w:firstLine="720"/>
        <w:rPr>
          <w:rFonts w:ascii="Times New Roman" w:hAnsi="Times New Roman" w:cs="Times New Roman"/>
          <w:sz w:val="24"/>
          <w:szCs w:val="24"/>
        </w:rPr>
      </w:pPr>
      <w:r w:rsidRPr="00E404AF">
        <w:rPr>
          <w:rFonts w:ascii="Times New Roman" w:hAnsi="Times New Roman" w:cs="Times New Roman"/>
          <w:sz w:val="24"/>
          <w:szCs w:val="24"/>
        </w:rPr>
        <w:t>Another side of</w:t>
      </w:r>
      <w:r w:rsidR="00E63967" w:rsidRPr="00E404AF">
        <w:rPr>
          <w:rFonts w:ascii="Times New Roman" w:hAnsi="Times New Roman" w:cs="Times New Roman"/>
          <w:sz w:val="24"/>
          <w:szCs w:val="24"/>
        </w:rPr>
        <w:t xml:space="preserve"> self-affirmation revolves around the idea of perceiving threat in the</w:t>
      </w:r>
      <w:r w:rsidR="00C339F1" w:rsidRPr="00E404AF">
        <w:rPr>
          <w:rFonts w:ascii="Times New Roman" w:hAnsi="Times New Roman" w:cs="Times New Roman"/>
          <w:sz w:val="24"/>
          <w:szCs w:val="24"/>
        </w:rPr>
        <w:t xml:space="preserve"> </w:t>
      </w:r>
      <w:r w:rsidRPr="00E404AF">
        <w:rPr>
          <w:rFonts w:ascii="Times New Roman" w:hAnsi="Times New Roman" w:cs="Times New Roman"/>
          <w:sz w:val="24"/>
          <w:szCs w:val="24"/>
        </w:rPr>
        <w:t xml:space="preserve">wider </w:t>
      </w:r>
      <w:r w:rsidR="00C339F1" w:rsidRPr="00E404AF">
        <w:rPr>
          <w:rFonts w:ascii="Times New Roman" w:hAnsi="Times New Roman" w:cs="Times New Roman"/>
          <w:sz w:val="24"/>
          <w:szCs w:val="24"/>
        </w:rPr>
        <w:t xml:space="preserve">context of </w:t>
      </w:r>
      <w:r w:rsidR="00ED38AB" w:rsidRPr="00E404AF">
        <w:rPr>
          <w:rFonts w:ascii="Times New Roman" w:hAnsi="Times New Roman" w:cs="Times New Roman"/>
          <w:sz w:val="24"/>
          <w:szCs w:val="24"/>
        </w:rPr>
        <w:t xml:space="preserve">the </w:t>
      </w:r>
      <w:r w:rsidR="009C13BE" w:rsidRPr="00E404AF">
        <w:rPr>
          <w:rFonts w:ascii="Times New Roman" w:hAnsi="Times New Roman" w:cs="Times New Roman"/>
          <w:sz w:val="24"/>
          <w:szCs w:val="24"/>
        </w:rPr>
        <w:t>s</w:t>
      </w:r>
      <w:r w:rsidR="00ED38AB" w:rsidRPr="00E404AF">
        <w:rPr>
          <w:rFonts w:ascii="Times New Roman" w:hAnsi="Times New Roman" w:cs="Times New Roman"/>
          <w:sz w:val="24"/>
          <w:szCs w:val="24"/>
        </w:rPr>
        <w:t xml:space="preserve">elf and </w:t>
      </w:r>
      <w:r w:rsidR="002D27BD" w:rsidRPr="00E404AF">
        <w:rPr>
          <w:rFonts w:ascii="Times New Roman" w:hAnsi="Times New Roman" w:cs="Times New Roman"/>
          <w:sz w:val="24"/>
          <w:szCs w:val="24"/>
        </w:rPr>
        <w:t xml:space="preserve">one’s </w:t>
      </w:r>
      <w:r w:rsidR="00C339F1" w:rsidRPr="00E404AF">
        <w:rPr>
          <w:rFonts w:ascii="Times New Roman" w:hAnsi="Times New Roman" w:cs="Times New Roman"/>
          <w:sz w:val="24"/>
          <w:szCs w:val="24"/>
        </w:rPr>
        <w:t>life</w:t>
      </w:r>
      <w:r w:rsidR="002D27BD" w:rsidRPr="00E404AF">
        <w:rPr>
          <w:rFonts w:ascii="Times New Roman" w:hAnsi="Times New Roman" w:cs="Times New Roman"/>
          <w:sz w:val="24"/>
          <w:szCs w:val="24"/>
        </w:rPr>
        <w:t xml:space="preserve"> course</w:t>
      </w:r>
      <w:r w:rsidR="00A02B1D" w:rsidRPr="00E404AF">
        <w:rPr>
          <w:rFonts w:ascii="Times New Roman" w:hAnsi="Times New Roman" w:cs="Times New Roman"/>
          <w:sz w:val="24"/>
          <w:szCs w:val="24"/>
        </w:rPr>
        <w:t>. Self-affirmation allows</w:t>
      </w:r>
      <w:r w:rsidR="00E7193A" w:rsidRPr="00E404AF">
        <w:rPr>
          <w:rFonts w:ascii="Times New Roman" w:hAnsi="Times New Roman" w:cs="Times New Roman"/>
          <w:sz w:val="24"/>
          <w:szCs w:val="24"/>
        </w:rPr>
        <w:t xml:space="preserve"> a</w:t>
      </w:r>
      <w:r w:rsidR="00A02B1D" w:rsidRPr="00E404AF">
        <w:rPr>
          <w:rFonts w:ascii="Times New Roman" w:hAnsi="Times New Roman" w:cs="Times New Roman"/>
          <w:sz w:val="24"/>
          <w:szCs w:val="24"/>
        </w:rPr>
        <w:t xml:space="preserve"> psychological time-out, a moment to pull back and regain perspective on what matters</w:t>
      </w:r>
      <w:r w:rsidR="00A02B1D" w:rsidRPr="00E404AF">
        <w:rPr>
          <w:rFonts w:ascii="Times New Roman" w:hAnsi="Times New Roman" w:cs="Times New Roman"/>
          <w:b/>
          <w:bCs/>
          <w:sz w:val="24"/>
          <w:szCs w:val="24"/>
        </w:rPr>
        <w:t xml:space="preserve"> </w:t>
      </w:r>
      <w:r w:rsidR="00A02B1D" w:rsidRPr="00E404AF">
        <w:rPr>
          <w:rFonts w:ascii="Times New Roman" w:hAnsi="Times New Roman" w:cs="Times New Roman"/>
          <w:sz w:val="24"/>
          <w:szCs w:val="24"/>
        </w:rPr>
        <w:t xml:space="preserve">(Lyubomirsky &amp; Della Porta, 2010). </w:t>
      </w:r>
      <w:r w:rsidR="00FD50A8" w:rsidRPr="00E404AF">
        <w:rPr>
          <w:rFonts w:ascii="Times New Roman" w:hAnsi="Times New Roman" w:cs="Times New Roman"/>
          <w:sz w:val="24"/>
          <w:szCs w:val="24"/>
        </w:rPr>
        <w:t xml:space="preserve">Indeed, when self-affirming, “People are concerned with the big picture: they regulate their defensive adaptations to maintain very general conceptions of self-integrity rather than to remedy specific threats” (Steele, 1988, p. 289). Thus, self-affirmation reminds people about psychological resources unrelated to a particular threat and broadens their perspective beyond it. </w:t>
      </w:r>
      <w:r w:rsidR="007D66F6">
        <w:rPr>
          <w:rFonts w:ascii="Times New Roman" w:hAnsi="Times New Roman" w:cs="Times New Roman"/>
          <w:sz w:val="24"/>
          <w:szCs w:val="24"/>
        </w:rPr>
        <w:t>Consequently</w:t>
      </w:r>
      <w:r w:rsidR="00FD50A8" w:rsidRPr="00E404AF">
        <w:rPr>
          <w:rFonts w:ascii="Times New Roman" w:hAnsi="Times New Roman" w:cs="Times New Roman"/>
          <w:sz w:val="24"/>
          <w:szCs w:val="24"/>
        </w:rPr>
        <w:t xml:space="preserve">, people </w:t>
      </w:r>
      <w:r w:rsidR="00EB41B5">
        <w:rPr>
          <w:rFonts w:ascii="Times New Roman" w:hAnsi="Times New Roman" w:cs="Times New Roman"/>
          <w:sz w:val="24"/>
          <w:szCs w:val="24"/>
        </w:rPr>
        <w:t>perceive</w:t>
      </w:r>
      <w:r w:rsidR="00FD50A8" w:rsidRPr="00E404AF">
        <w:rPr>
          <w:rFonts w:ascii="Times New Roman" w:hAnsi="Times New Roman" w:cs="Times New Roman"/>
          <w:sz w:val="24"/>
          <w:szCs w:val="24"/>
        </w:rPr>
        <w:t xml:space="preserve"> ordinary stressors of daily life in the context of a big picture, and so</w:t>
      </w:r>
      <w:r w:rsidR="00EB41B5">
        <w:rPr>
          <w:rFonts w:ascii="Times New Roman" w:hAnsi="Times New Roman" w:cs="Times New Roman"/>
          <w:sz w:val="24"/>
          <w:szCs w:val="24"/>
        </w:rPr>
        <w:t xml:space="preserve"> the ensuing</w:t>
      </w:r>
      <w:r w:rsidR="00FD50A8" w:rsidRPr="00E404AF">
        <w:rPr>
          <w:rFonts w:ascii="Times New Roman" w:hAnsi="Times New Roman" w:cs="Times New Roman"/>
          <w:sz w:val="24"/>
          <w:szCs w:val="24"/>
        </w:rPr>
        <w:t xml:space="preserve"> threat </w:t>
      </w:r>
      <w:r w:rsidR="000B45C6" w:rsidRPr="00E404AF">
        <w:rPr>
          <w:rFonts w:ascii="Times New Roman" w:hAnsi="Times New Roman" w:cs="Times New Roman"/>
          <w:sz w:val="24"/>
          <w:szCs w:val="24"/>
        </w:rPr>
        <w:t>is</w:t>
      </w:r>
      <w:r w:rsidR="00FD50A8" w:rsidRPr="00E404AF">
        <w:rPr>
          <w:rFonts w:ascii="Times New Roman" w:hAnsi="Times New Roman" w:cs="Times New Roman"/>
          <w:sz w:val="24"/>
          <w:szCs w:val="24"/>
        </w:rPr>
        <w:t xml:space="preserve"> </w:t>
      </w:r>
      <w:r w:rsidR="00AD073E">
        <w:rPr>
          <w:rFonts w:ascii="Times New Roman" w:hAnsi="Times New Roman" w:cs="Times New Roman"/>
          <w:sz w:val="24"/>
          <w:szCs w:val="24"/>
        </w:rPr>
        <w:t xml:space="preserve">rendered </w:t>
      </w:r>
      <w:r w:rsidR="00FD50A8" w:rsidRPr="00E404AF">
        <w:rPr>
          <w:rFonts w:ascii="Times New Roman" w:hAnsi="Times New Roman" w:cs="Times New Roman"/>
          <w:sz w:val="24"/>
          <w:szCs w:val="24"/>
        </w:rPr>
        <w:t>less impact</w:t>
      </w:r>
      <w:r w:rsidR="000B45C6" w:rsidRPr="00E404AF">
        <w:rPr>
          <w:rFonts w:ascii="Times New Roman" w:hAnsi="Times New Roman" w:cs="Times New Roman"/>
          <w:sz w:val="24"/>
          <w:szCs w:val="24"/>
        </w:rPr>
        <w:t xml:space="preserve">ful </w:t>
      </w:r>
      <w:r w:rsidR="00FD50A8" w:rsidRPr="00E404AF">
        <w:rPr>
          <w:rFonts w:ascii="Times New Roman" w:hAnsi="Times New Roman" w:cs="Times New Roman"/>
          <w:sz w:val="24"/>
          <w:szCs w:val="24"/>
        </w:rPr>
        <w:t xml:space="preserve">on </w:t>
      </w:r>
      <w:r w:rsidR="000B45C6" w:rsidRPr="00E404AF">
        <w:rPr>
          <w:rFonts w:ascii="Times New Roman" w:hAnsi="Times New Roman" w:cs="Times New Roman"/>
          <w:sz w:val="24"/>
          <w:szCs w:val="24"/>
        </w:rPr>
        <w:t xml:space="preserve">their </w:t>
      </w:r>
      <w:r w:rsidR="00FD50A8" w:rsidRPr="00E404AF">
        <w:rPr>
          <w:rFonts w:ascii="Times New Roman" w:hAnsi="Times New Roman" w:cs="Times New Roman"/>
          <w:sz w:val="24"/>
          <w:szCs w:val="24"/>
        </w:rPr>
        <w:t xml:space="preserve">well-being. </w:t>
      </w:r>
      <w:r w:rsidR="007D66F6">
        <w:rPr>
          <w:rFonts w:ascii="Times New Roman" w:hAnsi="Times New Roman" w:cs="Times New Roman"/>
          <w:sz w:val="24"/>
          <w:szCs w:val="24"/>
        </w:rPr>
        <w:t>In addition</w:t>
      </w:r>
      <w:r w:rsidR="00651CB1">
        <w:rPr>
          <w:rFonts w:ascii="Times New Roman" w:hAnsi="Times New Roman" w:cs="Times New Roman"/>
          <w:sz w:val="24"/>
          <w:szCs w:val="24"/>
        </w:rPr>
        <w:t>, s</w:t>
      </w:r>
      <w:r w:rsidR="00FD50A8" w:rsidRPr="00E404AF">
        <w:rPr>
          <w:rFonts w:ascii="Times New Roman" w:hAnsi="Times New Roman" w:cs="Times New Roman"/>
          <w:sz w:val="24"/>
          <w:szCs w:val="24"/>
        </w:rPr>
        <w:t xml:space="preserve">elf-affirmation </w:t>
      </w:r>
      <w:r w:rsidR="00651CB1">
        <w:rPr>
          <w:rFonts w:ascii="Times New Roman" w:hAnsi="Times New Roman" w:cs="Times New Roman"/>
          <w:sz w:val="24"/>
          <w:szCs w:val="24"/>
        </w:rPr>
        <w:t>expands</w:t>
      </w:r>
      <w:r w:rsidR="00FD50A8" w:rsidRPr="00E404AF">
        <w:rPr>
          <w:rFonts w:ascii="Times New Roman" w:hAnsi="Times New Roman" w:cs="Times New Roman"/>
          <w:sz w:val="24"/>
          <w:szCs w:val="24"/>
        </w:rPr>
        <w:t xml:space="preserve"> the self by highlighting connections to</w:t>
      </w:r>
      <w:r w:rsidR="00EB41B5">
        <w:rPr>
          <w:rFonts w:ascii="Times New Roman" w:hAnsi="Times New Roman" w:cs="Times New Roman"/>
          <w:sz w:val="24"/>
          <w:szCs w:val="24"/>
        </w:rPr>
        <w:t xml:space="preserve"> others, that is, to</w:t>
      </w:r>
      <w:r w:rsidR="00FD50A8" w:rsidRPr="00E404AF">
        <w:rPr>
          <w:rFonts w:ascii="Times New Roman" w:hAnsi="Times New Roman" w:cs="Times New Roman"/>
          <w:sz w:val="24"/>
          <w:szCs w:val="24"/>
        </w:rPr>
        <w:t xml:space="preserve"> </w:t>
      </w:r>
      <w:r w:rsidR="00EB41B5">
        <w:rPr>
          <w:rFonts w:ascii="Times New Roman" w:hAnsi="Times New Roman" w:cs="Times New Roman"/>
          <w:sz w:val="24"/>
          <w:szCs w:val="24"/>
        </w:rPr>
        <w:t xml:space="preserve">close </w:t>
      </w:r>
      <w:r w:rsidR="00FD50A8" w:rsidRPr="00E404AF">
        <w:rPr>
          <w:rFonts w:ascii="Times New Roman" w:hAnsi="Times New Roman" w:cs="Times New Roman"/>
          <w:sz w:val="24"/>
          <w:szCs w:val="24"/>
        </w:rPr>
        <w:t>persons</w:t>
      </w:r>
      <w:r w:rsidR="00EB41B5">
        <w:rPr>
          <w:rFonts w:ascii="Times New Roman" w:hAnsi="Times New Roman" w:cs="Times New Roman"/>
          <w:sz w:val="24"/>
          <w:szCs w:val="24"/>
        </w:rPr>
        <w:t xml:space="preserve"> </w:t>
      </w:r>
      <w:r w:rsidR="00FD50A8" w:rsidRPr="00E404AF">
        <w:rPr>
          <w:rFonts w:ascii="Times New Roman" w:hAnsi="Times New Roman" w:cs="Times New Roman"/>
          <w:sz w:val="24"/>
          <w:szCs w:val="24"/>
        </w:rPr>
        <w:t>(Crocker et al., 2008</w:t>
      </w:r>
      <w:r w:rsidR="00D32B13" w:rsidRPr="00E404AF">
        <w:rPr>
          <w:rFonts w:ascii="Times New Roman" w:hAnsi="Times New Roman" w:cs="Times New Roman"/>
          <w:sz w:val="24"/>
          <w:szCs w:val="24"/>
        </w:rPr>
        <w:t>; Kumashiro &amp; Sedikides, 2005</w:t>
      </w:r>
      <w:r w:rsidR="00FD50A8" w:rsidRPr="00E404AF">
        <w:rPr>
          <w:rFonts w:ascii="Times New Roman" w:hAnsi="Times New Roman" w:cs="Times New Roman"/>
          <w:sz w:val="24"/>
          <w:szCs w:val="24"/>
        </w:rPr>
        <w:t xml:space="preserve">). Similarly, </w:t>
      </w:r>
      <w:r w:rsidRPr="00E404AF">
        <w:rPr>
          <w:rFonts w:ascii="Times New Roman" w:hAnsi="Times New Roman" w:cs="Times New Roman"/>
          <w:sz w:val="24"/>
          <w:szCs w:val="24"/>
        </w:rPr>
        <w:t>self-</w:t>
      </w:r>
      <w:r w:rsidR="00A02B1D" w:rsidRPr="00E404AF">
        <w:rPr>
          <w:rFonts w:ascii="Times New Roman" w:hAnsi="Times New Roman" w:cs="Times New Roman"/>
          <w:sz w:val="24"/>
          <w:szCs w:val="24"/>
        </w:rPr>
        <w:t>affirmation serve</w:t>
      </w:r>
      <w:r w:rsidRPr="00E404AF">
        <w:rPr>
          <w:rFonts w:ascii="Times New Roman" w:hAnsi="Times New Roman" w:cs="Times New Roman"/>
          <w:sz w:val="24"/>
          <w:szCs w:val="24"/>
        </w:rPr>
        <w:t>s</w:t>
      </w:r>
      <w:r w:rsidR="00A02B1D" w:rsidRPr="00E404AF">
        <w:rPr>
          <w:rFonts w:ascii="Times New Roman" w:hAnsi="Times New Roman" w:cs="Times New Roman"/>
          <w:sz w:val="24"/>
          <w:szCs w:val="24"/>
        </w:rPr>
        <w:t xml:space="preserve"> to deemphasize the implications of a threat by placing it in a broader context</w:t>
      </w:r>
      <w:r w:rsidR="00AD4556" w:rsidRPr="00E404AF">
        <w:rPr>
          <w:rFonts w:ascii="Times New Roman" w:hAnsi="Times New Roman" w:cs="Times New Roman"/>
          <w:sz w:val="24"/>
          <w:szCs w:val="24"/>
        </w:rPr>
        <w:t xml:space="preserve">. </w:t>
      </w:r>
      <w:r w:rsidR="000B45C6" w:rsidRPr="00E404AF">
        <w:rPr>
          <w:rFonts w:ascii="Times New Roman" w:hAnsi="Times New Roman" w:cs="Times New Roman"/>
          <w:sz w:val="24"/>
          <w:szCs w:val="24"/>
        </w:rPr>
        <w:t xml:space="preserve">In particular, </w:t>
      </w:r>
      <w:r w:rsidRPr="00E404AF">
        <w:rPr>
          <w:rFonts w:ascii="Times New Roman" w:hAnsi="Times New Roman" w:cs="Times New Roman"/>
          <w:sz w:val="24"/>
          <w:szCs w:val="24"/>
        </w:rPr>
        <w:t>self-</w:t>
      </w:r>
      <w:r w:rsidR="00A02B1D" w:rsidRPr="00E404AF">
        <w:rPr>
          <w:rFonts w:ascii="Times New Roman" w:hAnsi="Times New Roman" w:cs="Times New Roman"/>
          <w:sz w:val="24"/>
          <w:szCs w:val="24"/>
        </w:rPr>
        <w:t>affirmation blunt</w:t>
      </w:r>
      <w:r w:rsidRPr="00E404AF">
        <w:rPr>
          <w:rFonts w:ascii="Times New Roman" w:hAnsi="Times New Roman" w:cs="Times New Roman"/>
          <w:sz w:val="24"/>
          <w:szCs w:val="24"/>
        </w:rPr>
        <w:t>s</w:t>
      </w:r>
      <w:r w:rsidR="00EB41B5">
        <w:rPr>
          <w:rFonts w:ascii="Times New Roman" w:hAnsi="Times New Roman" w:cs="Times New Roman"/>
          <w:sz w:val="24"/>
          <w:szCs w:val="24"/>
        </w:rPr>
        <w:t xml:space="preserve"> </w:t>
      </w:r>
      <w:r w:rsidR="00A02B1D" w:rsidRPr="00E404AF">
        <w:rPr>
          <w:rFonts w:ascii="Times New Roman" w:hAnsi="Times New Roman" w:cs="Times New Roman"/>
          <w:sz w:val="24"/>
          <w:szCs w:val="24"/>
        </w:rPr>
        <w:t xml:space="preserve">the impact of </w:t>
      </w:r>
      <w:r w:rsidR="000B45C6" w:rsidRPr="00E404AF">
        <w:rPr>
          <w:rFonts w:ascii="Times New Roman" w:hAnsi="Times New Roman" w:cs="Times New Roman"/>
          <w:sz w:val="24"/>
          <w:szCs w:val="24"/>
        </w:rPr>
        <w:t>threat</w:t>
      </w:r>
      <w:r w:rsidR="00EB41B5">
        <w:rPr>
          <w:rFonts w:ascii="Times New Roman" w:hAnsi="Times New Roman" w:cs="Times New Roman"/>
          <w:sz w:val="24"/>
          <w:szCs w:val="24"/>
        </w:rPr>
        <w:t xml:space="preserve">. It </w:t>
      </w:r>
      <w:r w:rsidR="00651CB1">
        <w:rPr>
          <w:rFonts w:ascii="Times New Roman" w:hAnsi="Times New Roman" w:cs="Times New Roman"/>
          <w:sz w:val="24"/>
          <w:szCs w:val="24"/>
        </w:rPr>
        <w:t>broadens</w:t>
      </w:r>
      <w:r w:rsidR="00EB41B5">
        <w:rPr>
          <w:rFonts w:ascii="Times New Roman" w:hAnsi="Times New Roman" w:cs="Times New Roman"/>
          <w:sz w:val="24"/>
          <w:szCs w:val="24"/>
        </w:rPr>
        <w:t xml:space="preserve"> </w:t>
      </w:r>
      <w:r w:rsidR="00A02B1D" w:rsidRPr="00E404AF">
        <w:rPr>
          <w:rFonts w:ascii="Times New Roman" w:hAnsi="Times New Roman" w:cs="Times New Roman"/>
          <w:sz w:val="24"/>
          <w:szCs w:val="24"/>
        </w:rPr>
        <w:lastRenderedPageBreak/>
        <w:t>the content of the working self-concept</w:t>
      </w:r>
      <w:r w:rsidR="005457DD" w:rsidRPr="00E404AF">
        <w:rPr>
          <w:rFonts w:ascii="Times New Roman" w:hAnsi="Times New Roman" w:cs="Times New Roman"/>
          <w:sz w:val="24"/>
          <w:szCs w:val="24"/>
        </w:rPr>
        <w:t xml:space="preserve"> </w:t>
      </w:r>
      <w:r w:rsidR="00A02B1D" w:rsidRPr="00E404AF">
        <w:rPr>
          <w:rFonts w:ascii="Times New Roman" w:hAnsi="Times New Roman" w:cs="Times New Roman"/>
          <w:sz w:val="24"/>
          <w:szCs w:val="24"/>
        </w:rPr>
        <w:t>by reminding people</w:t>
      </w:r>
      <w:r w:rsidRPr="00E404AF">
        <w:rPr>
          <w:rFonts w:ascii="Times New Roman" w:hAnsi="Times New Roman" w:cs="Times New Roman"/>
          <w:sz w:val="24"/>
          <w:szCs w:val="24"/>
        </w:rPr>
        <w:t xml:space="preserve"> of</w:t>
      </w:r>
      <w:r w:rsidR="00A02B1D" w:rsidRPr="00E404AF">
        <w:rPr>
          <w:rFonts w:ascii="Times New Roman" w:hAnsi="Times New Roman" w:cs="Times New Roman"/>
          <w:sz w:val="24"/>
          <w:szCs w:val="24"/>
        </w:rPr>
        <w:t xml:space="preserve"> additional</w:t>
      </w:r>
      <w:r w:rsidRPr="00E404AF">
        <w:rPr>
          <w:rFonts w:ascii="Times New Roman" w:hAnsi="Times New Roman" w:cs="Times New Roman"/>
          <w:sz w:val="24"/>
          <w:szCs w:val="24"/>
        </w:rPr>
        <w:t xml:space="preserve"> and highly-valued </w:t>
      </w:r>
      <w:r w:rsidR="00A02B1D" w:rsidRPr="00E404AF">
        <w:rPr>
          <w:rFonts w:ascii="Times New Roman" w:hAnsi="Times New Roman" w:cs="Times New Roman"/>
          <w:sz w:val="24"/>
          <w:szCs w:val="24"/>
        </w:rPr>
        <w:t xml:space="preserve">aspects of the </w:t>
      </w:r>
      <w:r w:rsidR="00B2136D" w:rsidRPr="00E404AF">
        <w:rPr>
          <w:rFonts w:ascii="Times New Roman" w:hAnsi="Times New Roman" w:cs="Times New Roman"/>
          <w:sz w:val="24"/>
          <w:szCs w:val="24"/>
        </w:rPr>
        <w:t>s</w:t>
      </w:r>
      <w:r w:rsidR="00A02B1D" w:rsidRPr="00E404AF">
        <w:rPr>
          <w:rFonts w:ascii="Times New Roman" w:hAnsi="Times New Roman" w:cs="Times New Roman"/>
          <w:sz w:val="24"/>
          <w:szCs w:val="24"/>
        </w:rPr>
        <w:t>elf</w:t>
      </w:r>
      <w:r w:rsidR="00FD50A8" w:rsidRPr="00E404AF">
        <w:rPr>
          <w:rFonts w:ascii="Times New Roman" w:hAnsi="Times New Roman" w:cs="Times New Roman"/>
          <w:sz w:val="24"/>
          <w:szCs w:val="24"/>
        </w:rPr>
        <w:t>, thus narrowing the range of a threat</w:t>
      </w:r>
      <w:r w:rsidR="000B45C6" w:rsidRPr="00E404AF">
        <w:rPr>
          <w:rFonts w:ascii="Times New Roman" w:hAnsi="Times New Roman" w:cs="Times New Roman"/>
          <w:sz w:val="24"/>
          <w:szCs w:val="24"/>
        </w:rPr>
        <w:t xml:space="preserve"> (Critcher &amp; Dunning, 2015)</w:t>
      </w:r>
      <w:r w:rsidR="00A02B1D" w:rsidRPr="00E404AF">
        <w:rPr>
          <w:rFonts w:ascii="Times New Roman" w:hAnsi="Times New Roman" w:cs="Times New Roman"/>
          <w:sz w:val="24"/>
          <w:szCs w:val="24"/>
        </w:rPr>
        <w:t xml:space="preserve">. </w:t>
      </w:r>
    </w:p>
    <w:p w14:paraId="1147C3B0" w14:textId="1316FE73" w:rsidR="00D733F2" w:rsidRPr="00E404AF" w:rsidRDefault="00D9065A" w:rsidP="008E0CAC">
      <w:pPr>
        <w:bidi w:val="0"/>
        <w:spacing w:after="0" w:line="480" w:lineRule="exact"/>
        <w:ind w:firstLine="720"/>
        <w:rPr>
          <w:rFonts w:ascii="Times New Roman" w:hAnsi="Times New Roman" w:cs="Times New Roman"/>
          <w:b/>
          <w:bCs/>
          <w:i/>
          <w:iCs/>
          <w:sz w:val="24"/>
          <w:szCs w:val="24"/>
        </w:rPr>
      </w:pPr>
      <w:r w:rsidRPr="00E404AF">
        <w:rPr>
          <w:rFonts w:ascii="Times New Roman" w:hAnsi="Times New Roman" w:cs="Times New Roman"/>
          <w:sz w:val="24"/>
          <w:szCs w:val="24"/>
        </w:rPr>
        <w:t>Gaining</w:t>
      </w:r>
      <w:r w:rsidR="00631D9B" w:rsidRPr="00E404AF">
        <w:rPr>
          <w:rFonts w:ascii="Times New Roman" w:hAnsi="Times New Roman" w:cs="Times New Roman"/>
          <w:sz w:val="24"/>
          <w:szCs w:val="24"/>
        </w:rPr>
        <w:t xml:space="preserve"> </w:t>
      </w:r>
      <w:r w:rsidRPr="00E404AF">
        <w:rPr>
          <w:rFonts w:ascii="Times New Roman" w:hAnsi="Times New Roman" w:cs="Times New Roman"/>
          <w:sz w:val="24"/>
          <w:szCs w:val="24"/>
        </w:rPr>
        <w:t>perspective on what matters</w:t>
      </w:r>
      <w:r w:rsidR="00B57980" w:rsidRPr="00E404AF">
        <w:rPr>
          <w:rFonts w:ascii="Times New Roman" w:hAnsi="Times New Roman" w:cs="Times New Roman"/>
          <w:sz w:val="24"/>
          <w:szCs w:val="24"/>
        </w:rPr>
        <w:t xml:space="preserve"> also implies</w:t>
      </w:r>
      <w:r w:rsidR="00E63967" w:rsidRPr="00E404AF">
        <w:rPr>
          <w:rFonts w:ascii="Times New Roman" w:hAnsi="Times New Roman" w:cs="Times New Roman"/>
          <w:sz w:val="24"/>
          <w:szCs w:val="24"/>
        </w:rPr>
        <w:t xml:space="preserve"> distinguishing between gist and secondary</w:t>
      </w:r>
      <w:r w:rsidR="00631D9B" w:rsidRPr="00E404AF">
        <w:rPr>
          <w:rFonts w:ascii="Times New Roman" w:hAnsi="Times New Roman" w:cs="Times New Roman"/>
          <w:sz w:val="24"/>
          <w:szCs w:val="24"/>
        </w:rPr>
        <w:t xml:space="preserve"> </w:t>
      </w:r>
      <w:r w:rsidR="00364311" w:rsidRPr="00E404AF">
        <w:rPr>
          <w:rFonts w:ascii="Times New Roman" w:hAnsi="Times New Roman" w:cs="Times New Roman"/>
          <w:sz w:val="24"/>
          <w:szCs w:val="24"/>
        </w:rPr>
        <w:t>self-</w:t>
      </w:r>
      <w:r w:rsidR="00E63967" w:rsidRPr="00E404AF">
        <w:rPr>
          <w:rFonts w:ascii="Times New Roman" w:hAnsi="Times New Roman" w:cs="Times New Roman"/>
          <w:sz w:val="24"/>
          <w:szCs w:val="24"/>
        </w:rPr>
        <w:t>aspects</w:t>
      </w:r>
      <w:r w:rsidR="008B36B9" w:rsidRPr="00E404AF">
        <w:rPr>
          <w:rFonts w:ascii="Times New Roman" w:hAnsi="Times New Roman" w:cs="Times New Roman"/>
          <w:sz w:val="24"/>
          <w:szCs w:val="24"/>
        </w:rPr>
        <w:t xml:space="preserve">. </w:t>
      </w:r>
      <w:r w:rsidR="00631D9B" w:rsidRPr="00E404AF">
        <w:rPr>
          <w:rFonts w:ascii="Times New Roman" w:hAnsi="Times New Roman" w:cs="Times New Roman"/>
          <w:sz w:val="24"/>
          <w:szCs w:val="24"/>
        </w:rPr>
        <w:t>G</w:t>
      </w:r>
      <w:r w:rsidR="007A059B" w:rsidRPr="00E404AF">
        <w:rPr>
          <w:rFonts w:ascii="Times New Roman" w:hAnsi="Times New Roman" w:cs="Times New Roman"/>
          <w:sz w:val="24"/>
          <w:szCs w:val="24"/>
        </w:rPr>
        <w:t>ist</w:t>
      </w:r>
      <w:r w:rsidR="00364311" w:rsidRPr="00E404AF">
        <w:rPr>
          <w:rFonts w:ascii="Times New Roman" w:hAnsi="Times New Roman" w:cs="Times New Roman"/>
          <w:sz w:val="24"/>
          <w:szCs w:val="24"/>
        </w:rPr>
        <w:t xml:space="preserve"> self-aspects are characterized by </w:t>
      </w:r>
      <w:r w:rsidR="007A059B" w:rsidRPr="00E404AF">
        <w:rPr>
          <w:rFonts w:ascii="Times New Roman" w:hAnsi="Times New Roman" w:cs="Times New Roman"/>
          <w:sz w:val="24"/>
          <w:szCs w:val="24"/>
        </w:rPr>
        <w:t>abstract construal</w:t>
      </w:r>
      <w:r w:rsidR="00364311" w:rsidRPr="00E404AF">
        <w:rPr>
          <w:rFonts w:ascii="Times New Roman" w:hAnsi="Times New Roman" w:cs="Times New Roman"/>
          <w:sz w:val="24"/>
          <w:szCs w:val="24"/>
        </w:rPr>
        <w:t xml:space="preserve"> and</w:t>
      </w:r>
      <w:r w:rsidR="007A059B" w:rsidRPr="00E404AF">
        <w:rPr>
          <w:rFonts w:ascii="Times New Roman" w:hAnsi="Times New Roman" w:cs="Times New Roman"/>
          <w:sz w:val="24"/>
          <w:szCs w:val="24"/>
        </w:rPr>
        <w:t xml:space="preserve"> </w:t>
      </w:r>
      <w:r w:rsidR="008B36B9" w:rsidRPr="00E404AF">
        <w:rPr>
          <w:rFonts w:ascii="Times New Roman" w:hAnsi="Times New Roman" w:cs="Times New Roman"/>
          <w:sz w:val="24"/>
          <w:szCs w:val="24"/>
        </w:rPr>
        <w:t>involve superordinate identities, traits, values, ideology, general attitudes</w:t>
      </w:r>
      <w:r w:rsidR="00631D9B" w:rsidRPr="00E404AF">
        <w:rPr>
          <w:rFonts w:ascii="Times New Roman" w:hAnsi="Times New Roman" w:cs="Times New Roman"/>
          <w:sz w:val="24"/>
          <w:szCs w:val="24"/>
        </w:rPr>
        <w:t xml:space="preserve"> </w:t>
      </w:r>
      <w:r w:rsidR="008B36B9" w:rsidRPr="00E404AF">
        <w:rPr>
          <w:rFonts w:ascii="Times New Roman" w:hAnsi="Times New Roman" w:cs="Times New Roman"/>
          <w:sz w:val="24"/>
          <w:szCs w:val="24"/>
        </w:rPr>
        <w:t>(Wakslak</w:t>
      </w:r>
      <w:r w:rsidR="00364311" w:rsidRPr="00E404AF">
        <w:rPr>
          <w:rFonts w:ascii="Times New Roman" w:hAnsi="Times New Roman" w:cs="Times New Roman"/>
          <w:sz w:val="24"/>
          <w:szCs w:val="24"/>
        </w:rPr>
        <w:t xml:space="preserve"> et al.</w:t>
      </w:r>
      <w:r w:rsidR="008B36B9" w:rsidRPr="00E404AF">
        <w:rPr>
          <w:rFonts w:ascii="Times New Roman" w:hAnsi="Times New Roman" w:cs="Times New Roman"/>
          <w:sz w:val="24"/>
          <w:szCs w:val="24"/>
        </w:rPr>
        <w:t xml:space="preserve">, 2008). </w:t>
      </w:r>
      <w:r w:rsidR="00E83538" w:rsidRPr="00E404AF">
        <w:rPr>
          <w:rFonts w:ascii="Times New Roman" w:hAnsi="Times New Roman" w:cs="Times New Roman"/>
          <w:sz w:val="24"/>
          <w:szCs w:val="24"/>
        </w:rPr>
        <w:t xml:space="preserve">As we mentioned, </w:t>
      </w:r>
      <w:r w:rsidR="00852917" w:rsidRPr="00E404AF">
        <w:rPr>
          <w:rFonts w:ascii="Times New Roman" w:hAnsi="Times New Roman" w:cs="Times New Roman"/>
          <w:sz w:val="24"/>
          <w:szCs w:val="24"/>
        </w:rPr>
        <w:t xml:space="preserve">individuals </w:t>
      </w:r>
      <w:r w:rsidR="00364311" w:rsidRPr="00E404AF">
        <w:rPr>
          <w:rFonts w:ascii="Times New Roman" w:hAnsi="Times New Roman" w:cs="Times New Roman"/>
          <w:sz w:val="24"/>
          <w:szCs w:val="24"/>
        </w:rPr>
        <w:t xml:space="preserve">consider </w:t>
      </w:r>
      <w:r w:rsidR="00852917" w:rsidRPr="00E404AF">
        <w:rPr>
          <w:rFonts w:ascii="Times New Roman" w:hAnsi="Times New Roman" w:cs="Times New Roman"/>
          <w:sz w:val="24"/>
          <w:szCs w:val="24"/>
        </w:rPr>
        <w:t>their positive attributes as self-defining (</w:t>
      </w:r>
      <w:r w:rsidR="006026E6">
        <w:rPr>
          <w:rFonts w:ascii="Times New Roman" w:hAnsi="Times New Roman" w:cs="Times New Roman"/>
          <w:sz w:val="24"/>
          <w:szCs w:val="24"/>
        </w:rPr>
        <w:t>i.e.,</w:t>
      </w:r>
      <w:r w:rsidR="00852917" w:rsidRPr="00E404AF">
        <w:rPr>
          <w:rFonts w:ascii="Times New Roman" w:hAnsi="Times New Roman" w:cs="Times New Roman"/>
          <w:sz w:val="24"/>
          <w:szCs w:val="24"/>
        </w:rPr>
        <w:t xml:space="preserve"> gist)</w:t>
      </w:r>
      <w:r w:rsidR="00364311" w:rsidRPr="00E404AF">
        <w:rPr>
          <w:rFonts w:ascii="Times New Roman" w:hAnsi="Times New Roman" w:cs="Times New Roman"/>
          <w:sz w:val="24"/>
          <w:szCs w:val="24"/>
        </w:rPr>
        <w:t xml:space="preserve">, whereas they consider </w:t>
      </w:r>
      <w:r w:rsidR="00852917" w:rsidRPr="00E404AF">
        <w:rPr>
          <w:rFonts w:ascii="Times New Roman" w:hAnsi="Times New Roman" w:cs="Times New Roman"/>
          <w:sz w:val="24"/>
          <w:szCs w:val="24"/>
        </w:rPr>
        <w:t>their negative attributes as accidental (</w:t>
      </w:r>
      <w:r w:rsidR="00FB73A8">
        <w:rPr>
          <w:rFonts w:ascii="Times New Roman" w:hAnsi="Times New Roman" w:cs="Times New Roman"/>
          <w:sz w:val="24"/>
          <w:szCs w:val="24"/>
        </w:rPr>
        <w:t xml:space="preserve">i.e., </w:t>
      </w:r>
      <w:r w:rsidR="00852917" w:rsidRPr="00E404AF">
        <w:rPr>
          <w:rFonts w:ascii="Times New Roman" w:hAnsi="Times New Roman" w:cs="Times New Roman"/>
          <w:sz w:val="24"/>
          <w:szCs w:val="24"/>
        </w:rPr>
        <w:t>noise</w:t>
      </w:r>
      <w:r w:rsidR="00881CC2" w:rsidRPr="00E404AF">
        <w:rPr>
          <w:rFonts w:ascii="Times New Roman" w:hAnsi="Times New Roman" w:cs="Times New Roman"/>
          <w:sz w:val="24"/>
          <w:szCs w:val="24"/>
        </w:rPr>
        <w:t>;</w:t>
      </w:r>
      <w:r w:rsidR="00852917" w:rsidRPr="00E404AF">
        <w:rPr>
          <w:rFonts w:ascii="Times New Roman" w:hAnsi="Times New Roman" w:cs="Times New Roman"/>
          <w:sz w:val="24"/>
          <w:szCs w:val="24"/>
        </w:rPr>
        <w:t xml:space="preserve"> </w:t>
      </w:r>
      <w:r w:rsidR="009D0910" w:rsidRPr="00A25AA4">
        <w:rPr>
          <w:rFonts w:asciiTheme="majorBidi" w:hAnsiTheme="majorBidi" w:cstheme="majorBidi"/>
          <w:sz w:val="24"/>
          <w:szCs w:val="24"/>
        </w:rPr>
        <w:t>Stephan, Sedikides, Heller</w:t>
      </w:r>
      <w:r w:rsidR="009D0910">
        <w:rPr>
          <w:rFonts w:asciiTheme="majorBidi" w:hAnsiTheme="majorBidi" w:cstheme="majorBidi"/>
          <w:sz w:val="24"/>
          <w:szCs w:val="24"/>
        </w:rPr>
        <w:t>,</w:t>
      </w:r>
      <w:r w:rsidR="009D0910" w:rsidRPr="00A25AA4">
        <w:rPr>
          <w:rFonts w:asciiTheme="majorBidi" w:hAnsiTheme="majorBidi" w:cstheme="majorBidi"/>
          <w:sz w:val="24"/>
          <w:szCs w:val="24"/>
        </w:rPr>
        <w:t xml:space="preserve"> </w:t>
      </w:r>
      <w:r w:rsidR="009D0910">
        <w:rPr>
          <w:rFonts w:asciiTheme="majorBidi" w:hAnsiTheme="majorBidi" w:cstheme="majorBidi"/>
          <w:sz w:val="24"/>
          <w:szCs w:val="24"/>
        </w:rPr>
        <w:t xml:space="preserve">et al. </w:t>
      </w:r>
      <w:r w:rsidR="009D0910" w:rsidRPr="00A25AA4">
        <w:rPr>
          <w:rFonts w:asciiTheme="majorBidi" w:hAnsiTheme="majorBidi" w:cstheme="majorBidi"/>
          <w:sz w:val="24"/>
          <w:szCs w:val="24"/>
        </w:rPr>
        <w:t>2015</w:t>
      </w:r>
      <w:r w:rsidR="00852917" w:rsidRPr="00E404AF">
        <w:rPr>
          <w:rFonts w:ascii="Times New Roman" w:hAnsi="Times New Roman" w:cs="Times New Roman"/>
          <w:sz w:val="24"/>
          <w:szCs w:val="24"/>
        </w:rPr>
        <w:t xml:space="preserve">). Therefore, reflection on </w:t>
      </w:r>
      <w:r w:rsidR="00364311" w:rsidRPr="00E404AF">
        <w:rPr>
          <w:rFonts w:ascii="Times New Roman" w:hAnsi="Times New Roman" w:cs="Times New Roman"/>
          <w:sz w:val="24"/>
          <w:szCs w:val="24"/>
        </w:rPr>
        <w:t>gist self-</w:t>
      </w:r>
      <w:r w:rsidR="00852917" w:rsidRPr="00E404AF">
        <w:rPr>
          <w:rFonts w:ascii="Times New Roman" w:hAnsi="Times New Roman" w:cs="Times New Roman"/>
          <w:sz w:val="24"/>
          <w:szCs w:val="24"/>
        </w:rPr>
        <w:t xml:space="preserve">aspects </w:t>
      </w:r>
      <w:r w:rsidR="00EB41B5">
        <w:rPr>
          <w:rFonts w:ascii="Times New Roman" w:hAnsi="Times New Roman" w:cs="Times New Roman"/>
          <w:sz w:val="24"/>
          <w:szCs w:val="24"/>
        </w:rPr>
        <w:t>is likely to be</w:t>
      </w:r>
      <w:r w:rsidR="00852917" w:rsidRPr="00E404AF">
        <w:rPr>
          <w:rFonts w:ascii="Times New Roman" w:hAnsi="Times New Roman" w:cs="Times New Roman"/>
          <w:sz w:val="24"/>
          <w:szCs w:val="24"/>
        </w:rPr>
        <w:t xml:space="preserve"> self-affirming.</w:t>
      </w:r>
    </w:p>
    <w:p w14:paraId="64C0F459" w14:textId="36BFA144" w:rsidR="0050306E" w:rsidRPr="00A41BF5" w:rsidRDefault="00D9390E" w:rsidP="00E404AF">
      <w:pPr>
        <w:pStyle w:val="ListParagraph"/>
        <w:bidi w:val="0"/>
        <w:spacing w:after="0" w:line="480" w:lineRule="exact"/>
        <w:ind w:left="0"/>
        <w:rPr>
          <w:rFonts w:ascii="Times New Roman" w:hAnsi="Times New Roman" w:cs="Times New Roman"/>
          <w:b/>
          <w:bCs/>
          <w:sz w:val="24"/>
          <w:szCs w:val="24"/>
        </w:rPr>
      </w:pPr>
      <w:r w:rsidRPr="00A41BF5">
        <w:rPr>
          <w:rFonts w:ascii="Times New Roman" w:hAnsi="Times New Roman" w:cs="Times New Roman"/>
          <w:b/>
          <w:bCs/>
          <w:sz w:val="24"/>
          <w:szCs w:val="24"/>
        </w:rPr>
        <w:t>P</w:t>
      </w:r>
      <w:r w:rsidR="00E00113" w:rsidRPr="00A41BF5">
        <w:rPr>
          <w:rFonts w:ascii="Times New Roman" w:hAnsi="Times New Roman" w:cs="Times New Roman"/>
          <w:b/>
          <w:bCs/>
          <w:sz w:val="24"/>
          <w:szCs w:val="24"/>
        </w:rPr>
        <w:t>ast</w:t>
      </w:r>
      <w:r w:rsidR="006C0DC4" w:rsidRPr="00A41BF5">
        <w:rPr>
          <w:rFonts w:ascii="Times New Roman" w:hAnsi="Times New Roman" w:cs="Times New Roman"/>
          <w:b/>
          <w:bCs/>
          <w:sz w:val="24"/>
          <w:szCs w:val="24"/>
        </w:rPr>
        <w:t>-</w:t>
      </w:r>
      <w:r w:rsidR="003D1D6C" w:rsidRPr="00A41BF5">
        <w:rPr>
          <w:rFonts w:ascii="Times New Roman" w:hAnsi="Times New Roman" w:cs="Times New Roman"/>
          <w:b/>
          <w:bCs/>
          <w:sz w:val="24"/>
          <w:szCs w:val="24"/>
        </w:rPr>
        <w:t>Self</w:t>
      </w:r>
      <w:r w:rsidR="00E00113" w:rsidRPr="00A41BF5">
        <w:rPr>
          <w:rFonts w:ascii="Times New Roman" w:hAnsi="Times New Roman" w:cs="Times New Roman"/>
          <w:b/>
          <w:bCs/>
          <w:sz w:val="24"/>
          <w:szCs w:val="24"/>
        </w:rPr>
        <w:t xml:space="preserve"> and </w:t>
      </w:r>
      <w:r w:rsidR="0050306E" w:rsidRPr="00A41BF5">
        <w:rPr>
          <w:rFonts w:ascii="Times New Roman" w:hAnsi="Times New Roman" w:cs="Times New Roman"/>
          <w:b/>
          <w:bCs/>
          <w:sz w:val="24"/>
          <w:szCs w:val="24"/>
        </w:rPr>
        <w:t>F</w:t>
      </w:r>
      <w:r w:rsidR="00E00113" w:rsidRPr="00A41BF5">
        <w:rPr>
          <w:rFonts w:ascii="Times New Roman" w:hAnsi="Times New Roman" w:cs="Times New Roman"/>
          <w:b/>
          <w:bCs/>
          <w:sz w:val="24"/>
          <w:szCs w:val="24"/>
        </w:rPr>
        <w:t>uture-</w:t>
      </w:r>
      <w:r w:rsidR="0050306E" w:rsidRPr="00A41BF5">
        <w:rPr>
          <w:rFonts w:ascii="Times New Roman" w:hAnsi="Times New Roman" w:cs="Times New Roman"/>
          <w:b/>
          <w:bCs/>
          <w:sz w:val="24"/>
          <w:szCs w:val="24"/>
        </w:rPr>
        <w:t>S</w:t>
      </w:r>
      <w:r w:rsidR="00E00113" w:rsidRPr="00A41BF5">
        <w:rPr>
          <w:rFonts w:ascii="Times New Roman" w:hAnsi="Times New Roman" w:cs="Times New Roman"/>
          <w:b/>
          <w:bCs/>
          <w:sz w:val="24"/>
          <w:szCs w:val="24"/>
        </w:rPr>
        <w:t xml:space="preserve">elf as </w:t>
      </w:r>
      <w:r w:rsidR="0050306E" w:rsidRPr="00A41BF5">
        <w:rPr>
          <w:rFonts w:ascii="Times New Roman" w:hAnsi="Times New Roman" w:cs="Times New Roman"/>
          <w:b/>
          <w:bCs/>
          <w:sz w:val="24"/>
          <w:szCs w:val="24"/>
        </w:rPr>
        <w:t>S</w:t>
      </w:r>
      <w:r w:rsidR="00E00113" w:rsidRPr="00A41BF5">
        <w:rPr>
          <w:rFonts w:ascii="Times New Roman" w:hAnsi="Times New Roman" w:cs="Times New Roman"/>
          <w:b/>
          <w:bCs/>
          <w:sz w:val="24"/>
          <w:szCs w:val="24"/>
        </w:rPr>
        <w:t xml:space="preserve">ources of </w:t>
      </w:r>
      <w:r w:rsidR="0050306E" w:rsidRPr="00A41BF5">
        <w:rPr>
          <w:rFonts w:ascii="Times New Roman" w:hAnsi="Times New Roman" w:cs="Times New Roman"/>
          <w:b/>
          <w:bCs/>
          <w:sz w:val="24"/>
          <w:szCs w:val="24"/>
        </w:rPr>
        <w:t>S</w:t>
      </w:r>
      <w:r w:rsidR="00E00113" w:rsidRPr="00A41BF5">
        <w:rPr>
          <w:rFonts w:ascii="Times New Roman" w:hAnsi="Times New Roman" w:cs="Times New Roman"/>
          <w:b/>
          <w:bCs/>
          <w:sz w:val="24"/>
          <w:szCs w:val="24"/>
        </w:rPr>
        <w:t>elf-</w:t>
      </w:r>
      <w:r w:rsidR="00F55A95" w:rsidRPr="00A41BF5">
        <w:rPr>
          <w:rFonts w:ascii="Times New Roman" w:hAnsi="Times New Roman" w:cs="Times New Roman"/>
          <w:b/>
          <w:bCs/>
          <w:sz w:val="24"/>
          <w:szCs w:val="24"/>
        </w:rPr>
        <w:t>Integrity</w:t>
      </w:r>
    </w:p>
    <w:p w14:paraId="1A81F6EE" w14:textId="1C994A05" w:rsidR="00B40AFE" w:rsidRPr="00E404AF" w:rsidRDefault="002F5210" w:rsidP="008E0CAC">
      <w:pPr>
        <w:pStyle w:val="ListParagraph"/>
        <w:bidi w:val="0"/>
        <w:spacing w:after="0" w:line="480" w:lineRule="exact"/>
        <w:ind w:left="0" w:firstLine="720"/>
        <w:rPr>
          <w:rFonts w:ascii="Times New Roman" w:hAnsi="Times New Roman" w:cs="Times New Roman"/>
          <w:sz w:val="24"/>
          <w:szCs w:val="24"/>
        </w:rPr>
      </w:pPr>
      <w:r w:rsidRPr="00E404AF">
        <w:rPr>
          <w:rFonts w:ascii="Times New Roman" w:hAnsi="Times New Roman" w:cs="Times New Roman"/>
          <w:sz w:val="24"/>
          <w:szCs w:val="24"/>
        </w:rPr>
        <w:t xml:space="preserve">In discussing </w:t>
      </w:r>
      <w:r w:rsidR="00E63967" w:rsidRPr="00E404AF">
        <w:rPr>
          <w:rFonts w:ascii="Times New Roman" w:hAnsi="Times New Roman" w:cs="Times New Roman"/>
          <w:sz w:val="24"/>
          <w:szCs w:val="24"/>
        </w:rPr>
        <w:t xml:space="preserve">gist </w:t>
      </w:r>
      <w:r w:rsidRPr="00E404AF">
        <w:rPr>
          <w:rFonts w:ascii="Times New Roman" w:hAnsi="Times New Roman" w:cs="Times New Roman"/>
          <w:sz w:val="24"/>
          <w:szCs w:val="24"/>
        </w:rPr>
        <w:t>self-</w:t>
      </w:r>
      <w:r w:rsidR="00E63967" w:rsidRPr="00E404AF">
        <w:rPr>
          <w:rFonts w:ascii="Times New Roman" w:hAnsi="Times New Roman" w:cs="Times New Roman"/>
          <w:sz w:val="24"/>
          <w:szCs w:val="24"/>
        </w:rPr>
        <w:t>aspects</w:t>
      </w:r>
      <w:r w:rsidRPr="00E404AF">
        <w:rPr>
          <w:rFonts w:ascii="Times New Roman" w:hAnsi="Times New Roman" w:cs="Times New Roman"/>
          <w:sz w:val="24"/>
          <w:szCs w:val="24"/>
        </w:rPr>
        <w:t xml:space="preserve">, we conceptualize </w:t>
      </w:r>
      <w:r w:rsidR="005A5389" w:rsidRPr="00E404AF">
        <w:rPr>
          <w:rFonts w:ascii="Times New Roman" w:hAnsi="Times New Roman" w:cs="Times New Roman"/>
          <w:sz w:val="24"/>
          <w:szCs w:val="24"/>
        </w:rPr>
        <w:t xml:space="preserve">the self as </w:t>
      </w:r>
      <w:r w:rsidRPr="00E404AF">
        <w:rPr>
          <w:rFonts w:ascii="Times New Roman" w:hAnsi="Times New Roman" w:cs="Times New Roman"/>
          <w:sz w:val="24"/>
          <w:szCs w:val="24"/>
        </w:rPr>
        <w:t xml:space="preserve">an </w:t>
      </w:r>
      <w:r w:rsidR="00E63967" w:rsidRPr="00E404AF">
        <w:rPr>
          <w:rFonts w:ascii="Times New Roman" w:hAnsi="Times New Roman" w:cs="Times New Roman"/>
          <w:sz w:val="24"/>
          <w:szCs w:val="24"/>
        </w:rPr>
        <w:t>entity that</w:t>
      </w:r>
      <w:r w:rsidR="00DB4A65">
        <w:rPr>
          <w:rFonts w:ascii="Times New Roman" w:hAnsi="Times New Roman" w:cs="Times New Roman"/>
          <w:sz w:val="24"/>
          <w:szCs w:val="24"/>
        </w:rPr>
        <w:t xml:space="preserve"> typically</w:t>
      </w:r>
      <w:r w:rsidR="00E63967" w:rsidRPr="00E404AF">
        <w:rPr>
          <w:rFonts w:ascii="Times New Roman" w:hAnsi="Times New Roman" w:cs="Times New Roman"/>
          <w:sz w:val="24"/>
          <w:szCs w:val="24"/>
        </w:rPr>
        <w:t xml:space="preserve"> relies on the past, present</w:t>
      </w:r>
      <w:r w:rsidR="009C13BE" w:rsidRPr="00E404AF">
        <w:rPr>
          <w:rFonts w:ascii="Times New Roman" w:hAnsi="Times New Roman" w:cs="Times New Roman"/>
          <w:sz w:val="24"/>
          <w:szCs w:val="24"/>
        </w:rPr>
        <w:t>,</w:t>
      </w:r>
      <w:r w:rsidR="00E63967" w:rsidRPr="00E404AF">
        <w:rPr>
          <w:rFonts w:ascii="Times New Roman" w:hAnsi="Times New Roman" w:cs="Times New Roman"/>
          <w:sz w:val="24"/>
          <w:szCs w:val="24"/>
        </w:rPr>
        <w:t xml:space="preserve"> and </w:t>
      </w:r>
      <w:r w:rsidR="00E63967" w:rsidRPr="004D3F52">
        <w:rPr>
          <w:rFonts w:ascii="Times New Roman" w:hAnsi="Times New Roman" w:cs="Times New Roman"/>
          <w:sz w:val="24"/>
          <w:szCs w:val="24"/>
        </w:rPr>
        <w:t>future (Northoff,</w:t>
      </w:r>
      <w:r w:rsidR="00E63967" w:rsidRPr="00E404AF">
        <w:rPr>
          <w:rFonts w:ascii="Times New Roman" w:hAnsi="Times New Roman" w:cs="Times New Roman"/>
          <w:sz w:val="24"/>
          <w:szCs w:val="24"/>
        </w:rPr>
        <w:t xml:space="preserve"> 2006</w:t>
      </w:r>
      <w:r w:rsidR="006C0DC4" w:rsidRPr="00E404AF">
        <w:rPr>
          <w:rFonts w:ascii="Times New Roman" w:hAnsi="Times New Roman" w:cs="Times New Roman"/>
          <w:sz w:val="24"/>
          <w:szCs w:val="24"/>
        </w:rPr>
        <w:t>; Sedikides</w:t>
      </w:r>
      <w:r w:rsidR="008667AC">
        <w:rPr>
          <w:rFonts w:ascii="Times New Roman" w:hAnsi="Times New Roman" w:cs="Times New Roman"/>
          <w:sz w:val="24"/>
          <w:szCs w:val="24"/>
        </w:rPr>
        <w:t xml:space="preserve"> et al., 202</w:t>
      </w:r>
      <w:r w:rsidR="00FB73A8">
        <w:rPr>
          <w:rFonts w:ascii="Times New Roman" w:hAnsi="Times New Roman" w:cs="Times New Roman"/>
          <w:sz w:val="24"/>
          <w:szCs w:val="24"/>
        </w:rPr>
        <w:t>3</w:t>
      </w:r>
      <w:r w:rsidR="00E63967" w:rsidRPr="00E404AF">
        <w:rPr>
          <w:rFonts w:ascii="Times New Roman" w:hAnsi="Times New Roman" w:cs="Times New Roman"/>
          <w:sz w:val="24"/>
          <w:szCs w:val="24"/>
        </w:rPr>
        <w:t>).</w:t>
      </w:r>
      <w:r w:rsidR="00304B9F" w:rsidRPr="00E404AF">
        <w:rPr>
          <w:rFonts w:ascii="Times New Roman" w:hAnsi="Times New Roman" w:cs="Times New Roman"/>
          <w:sz w:val="24"/>
          <w:szCs w:val="24"/>
        </w:rPr>
        <w:t xml:space="preserve"> </w:t>
      </w:r>
      <w:r w:rsidR="00B279B7" w:rsidRPr="00E404AF">
        <w:rPr>
          <w:rFonts w:ascii="Times New Roman" w:hAnsi="Times New Roman" w:cs="Times New Roman"/>
          <w:sz w:val="24"/>
          <w:szCs w:val="24"/>
        </w:rPr>
        <w:t>P</w:t>
      </w:r>
      <w:r w:rsidRPr="00E404AF">
        <w:rPr>
          <w:rFonts w:ascii="Times New Roman" w:hAnsi="Times New Roman" w:cs="Times New Roman"/>
          <w:sz w:val="24"/>
          <w:szCs w:val="24"/>
        </w:rPr>
        <w:t>eople</w:t>
      </w:r>
      <w:r w:rsidR="00DB4A65">
        <w:rPr>
          <w:rFonts w:ascii="Times New Roman" w:hAnsi="Times New Roman" w:cs="Times New Roman"/>
          <w:sz w:val="24"/>
          <w:szCs w:val="24"/>
        </w:rPr>
        <w:t xml:space="preserve"> often</w:t>
      </w:r>
      <w:r w:rsidRPr="00E404AF">
        <w:rPr>
          <w:rFonts w:ascii="Times New Roman" w:hAnsi="Times New Roman" w:cs="Times New Roman"/>
          <w:sz w:val="24"/>
          <w:szCs w:val="24"/>
        </w:rPr>
        <w:t xml:space="preserve"> construct the</w:t>
      </w:r>
      <w:r w:rsidR="00DB4A65">
        <w:rPr>
          <w:rFonts w:ascii="Times New Roman" w:hAnsi="Times New Roman" w:cs="Times New Roman"/>
          <w:sz w:val="24"/>
          <w:szCs w:val="24"/>
        </w:rPr>
        <w:t xml:space="preserve">ir </w:t>
      </w:r>
      <w:r w:rsidR="00C50AB8">
        <w:rPr>
          <w:rFonts w:ascii="Times New Roman" w:hAnsi="Times New Roman" w:cs="Times New Roman"/>
          <w:sz w:val="24"/>
          <w:szCs w:val="24"/>
        </w:rPr>
        <w:t xml:space="preserve">positive </w:t>
      </w:r>
      <w:r w:rsidR="00DB4A65">
        <w:rPr>
          <w:rFonts w:ascii="Times New Roman" w:hAnsi="Times New Roman" w:cs="Times New Roman"/>
          <w:sz w:val="24"/>
          <w:szCs w:val="24"/>
        </w:rPr>
        <w:t>identity</w:t>
      </w:r>
      <w:r w:rsidRPr="00E404AF">
        <w:rPr>
          <w:rFonts w:ascii="Times New Roman" w:hAnsi="Times New Roman" w:cs="Times New Roman"/>
          <w:sz w:val="24"/>
          <w:szCs w:val="24"/>
        </w:rPr>
        <w:t xml:space="preserve"> </w:t>
      </w:r>
      <w:r w:rsidR="00486C6B" w:rsidRPr="00E404AF">
        <w:rPr>
          <w:rFonts w:ascii="Times New Roman" w:hAnsi="Times New Roman" w:cs="Times New Roman"/>
          <w:sz w:val="24"/>
          <w:szCs w:val="24"/>
        </w:rPr>
        <w:t>not only in the present moment</w:t>
      </w:r>
      <w:r w:rsidR="00B279B7" w:rsidRPr="00E404AF">
        <w:rPr>
          <w:rFonts w:ascii="Times New Roman" w:hAnsi="Times New Roman" w:cs="Times New Roman"/>
          <w:sz w:val="24"/>
          <w:szCs w:val="24"/>
        </w:rPr>
        <w:t>,</w:t>
      </w:r>
      <w:r w:rsidR="00486C6B" w:rsidRPr="00E404AF">
        <w:rPr>
          <w:rFonts w:ascii="Times New Roman" w:hAnsi="Times New Roman" w:cs="Times New Roman"/>
          <w:sz w:val="24"/>
          <w:szCs w:val="24"/>
        </w:rPr>
        <w:t xml:space="preserve"> but also by looking back to</w:t>
      </w:r>
      <w:r w:rsidRPr="00E404AF">
        <w:rPr>
          <w:rFonts w:ascii="Times New Roman" w:hAnsi="Times New Roman" w:cs="Times New Roman"/>
          <w:sz w:val="24"/>
          <w:szCs w:val="24"/>
        </w:rPr>
        <w:t xml:space="preserve"> their</w:t>
      </w:r>
      <w:r w:rsidR="00486C6B" w:rsidRPr="00E404AF">
        <w:rPr>
          <w:rFonts w:ascii="Times New Roman" w:hAnsi="Times New Roman" w:cs="Times New Roman"/>
          <w:sz w:val="24"/>
          <w:szCs w:val="24"/>
        </w:rPr>
        <w:t xml:space="preserve"> past and forward to </w:t>
      </w:r>
      <w:r w:rsidRPr="00E404AF">
        <w:rPr>
          <w:rFonts w:ascii="Times New Roman" w:hAnsi="Times New Roman" w:cs="Times New Roman"/>
          <w:sz w:val="24"/>
          <w:szCs w:val="24"/>
        </w:rPr>
        <w:t xml:space="preserve">their </w:t>
      </w:r>
      <w:r w:rsidR="00486C6B" w:rsidRPr="00E404AF">
        <w:rPr>
          <w:rFonts w:ascii="Times New Roman" w:hAnsi="Times New Roman" w:cs="Times New Roman"/>
          <w:sz w:val="24"/>
          <w:szCs w:val="24"/>
        </w:rPr>
        <w:t>future (</w:t>
      </w:r>
      <w:r w:rsidR="001941F6" w:rsidRPr="00E404AF">
        <w:rPr>
          <w:rFonts w:ascii="Times New Roman" w:hAnsi="Times New Roman" w:cs="Times New Roman"/>
          <w:sz w:val="24"/>
          <w:szCs w:val="24"/>
        </w:rPr>
        <w:t xml:space="preserve">Alicke et al., </w:t>
      </w:r>
      <w:r w:rsidR="001941F6" w:rsidRPr="00504BFD">
        <w:rPr>
          <w:rFonts w:ascii="Times New Roman" w:hAnsi="Times New Roman" w:cs="Times New Roman"/>
          <w:sz w:val="24"/>
          <w:szCs w:val="24"/>
        </w:rPr>
        <w:t xml:space="preserve">2013; </w:t>
      </w:r>
      <w:r w:rsidR="00C50AB8">
        <w:rPr>
          <w:rFonts w:ascii="Times New Roman" w:hAnsi="Times New Roman" w:cs="Times New Roman"/>
          <w:sz w:val="24"/>
          <w:szCs w:val="24"/>
        </w:rPr>
        <w:t xml:space="preserve">Elder et al., 2023; </w:t>
      </w:r>
      <w:r w:rsidR="00486C6B" w:rsidRPr="00504BFD">
        <w:rPr>
          <w:rFonts w:ascii="Times New Roman" w:hAnsi="Times New Roman" w:cs="Times New Roman"/>
          <w:sz w:val="24"/>
          <w:szCs w:val="24"/>
        </w:rPr>
        <w:t>Peetz &amp; Wilson, 2008).</w:t>
      </w:r>
      <w:r w:rsidR="003411FC" w:rsidRPr="00504BFD">
        <w:rPr>
          <w:rFonts w:ascii="Times New Roman" w:hAnsi="Times New Roman" w:cs="Times New Roman"/>
          <w:sz w:val="24"/>
          <w:szCs w:val="24"/>
        </w:rPr>
        <w:t xml:space="preserve"> </w:t>
      </w:r>
      <w:r w:rsidR="009B24AD" w:rsidRPr="00504BFD">
        <w:rPr>
          <w:rFonts w:ascii="Times New Roman" w:hAnsi="Times New Roman" w:cs="Times New Roman"/>
          <w:sz w:val="24"/>
          <w:szCs w:val="24"/>
        </w:rPr>
        <w:t>Advancing earlier views o</w:t>
      </w:r>
      <w:r w:rsidR="00B279B7" w:rsidRPr="00504BFD">
        <w:rPr>
          <w:rFonts w:ascii="Times New Roman" w:hAnsi="Times New Roman" w:cs="Times New Roman"/>
          <w:sz w:val="24"/>
          <w:szCs w:val="24"/>
        </w:rPr>
        <w:t>n</w:t>
      </w:r>
      <w:r w:rsidR="007478A9" w:rsidRPr="00504BFD">
        <w:rPr>
          <w:rFonts w:ascii="Times New Roman" w:hAnsi="Times New Roman" w:cs="Times New Roman"/>
          <w:sz w:val="24"/>
          <w:szCs w:val="24"/>
        </w:rPr>
        <w:t xml:space="preserve"> </w:t>
      </w:r>
      <w:r w:rsidR="009B24AD" w:rsidRPr="00504BFD">
        <w:rPr>
          <w:rFonts w:ascii="Times New Roman" w:hAnsi="Times New Roman" w:cs="Times New Roman"/>
          <w:sz w:val="24"/>
          <w:szCs w:val="24"/>
        </w:rPr>
        <w:t>self-affirmation, w</w:t>
      </w:r>
      <w:r w:rsidR="00FD0B4C" w:rsidRPr="00504BFD">
        <w:rPr>
          <w:rFonts w:ascii="Times New Roman" w:hAnsi="Times New Roman" w:cs="Times New Roman"/>
          <w:sz w:val="24"/>
          <w:szCs w:val="24"/>
        </w:rPr>
        <w:t>e</w:t>
      </w:r>
      <w:r w:rsidR="00304B9F" w:rsidRPr="00504BFD">
        <w:rPr>
          <w:rFonts w:ascii="Times New Roman" w:hAnsi="Times New Roman" w:cs="Times New Roman"/>
          <w:i/>
          <w:iCs/>
          <w:sz w:val="24"/>
          <w:szCs w:val="24"/>
        </w:rPr>
        <w:t xml:space="preserve"> </w:t>
      </w:r>
      <w:r w:rsidR="00B279B7" w:rsidRPr="00504BFD">
        <w:rPr>
          <w:rFonts w:ascii="Times New Roman" w:hAnsi="Times New Roman" w:cs="Times New Roman"/>
          <w:sz w:val="24"/>
          <w:szCs w:val="24"/>
        </w:rPr>
        <w:t xml:space="preserve">propose </w:t>
      </w:r>
      <w:r w:rsidR="00304B9F" w:rsidRPr="00504BFD">
        <w:rPr>
          <w:rFonts w:ascii="Times New Roman" w:hAnsi="Times New Roman" w:cs="Times New Roman"/>
          <w:sz w:val="24"/>
          <w:szCs w:val="24"/>
        </w:rPr>
        <w:t xml:space="preserve">that </w:t>
      </w:r>
      <w:r w:rsidR="000B61D9" w:rsidRPr="00504BFD">
        <w:rPr>
          <w:rFonts w:ascii="Times New Roman" w:hAnsi="Times New Roman" w:cs="Times New Roman"/>
          <w:sz w:val="24"/>
          <w:szCs w:val="24"/>
        </w:rPr>
        <w:t xml:space="preserve">both </w:t>
      </w:r>
      <w:r w:rsidR="00304B9F" w:rsidRPr="00504BFD">
        <w:rPr>
          <w:rFonts w:ascii="Times New Roman" w:hAnsi="Times New Roman" w:cs="Times New Roman"/>
          <w:sz w:val="24"/>
          <w:szCs w:val="24"/>
        </w:rPr>
        <w:t>past</w:t>
      </w:r>
      <w:r w:rsidR="00304B9F" w:rsidRPr="00E404AF">
        <w:rPr>
          <w:rFonts w:ascii="Times New Roman" w:hAnsi="Times New Roman" w:cs="Times New Roman"/>
          <w:sz w:val="24"/>
          <w:szCs w:val="24"/>
        </w:rPr>
        <w:t xml:space="preserve"> </w:t>
      </w:r>
      <w:r w:rsidR="000B61D9" w:rsidRPr="00E404AF">
        <w:rPr>
          <w:rFonts w:ascii="Times New Roman" w:hAnsi="Times New Roman" w:cs="Times New Roman"/>
          <w:sz w:val="24"/>
          <w:szCs w:val="24"/>
        </w:rPr>
        <w:t xml:space="preserve">and future </w:t>
      </w:r>
      <w:r w:rsidR="00304B9F" w:rsidRPr="00E404AF">
        <w:rPr>
          <w:rFonts w:ascii="Times New Roman" w:hAnsi="Times New Roman" w:cs="Times New Roman"/>
          <w:sz w:val="24"/>
          <w:szCs w:val="24"/>
        </w:rPr>
        <w:t>are source</w:t>
      </w:r>
      <w:r w:rsidR="00C339F1" w:rsidRPr="00E404AF">
        <w:rPr>
          <w:rFonts w:ascii="Times New Roman" w:hAnsi="Times New Roman" w:cs="Times New Roman"/>
          <w:sz w:val="24"/>
          <w:szCs w:val="24"/>
        </w:rPr>
        <w:t>s of self-</w:t>
      </w:r>
      <w:r w:rsidR="00CD3B22" w:rsidRPr="00E404AF">
        <w:rPr>
          <w:rFonts w:ascii="Times New Roman" w:hAnsi="Times New Roman" w:cs="Times New Roman"/>
          <w:sz w:val="24"/>
          <w:szCs w:val="24"/>
        </w:rPr>
        <w:t>integrity</w:t>
      </w:r>
      <w:r w:rsidR="00C339F1" w:rsidRPr="00E404AF">
        <w:rPr>
          <w:rFonts w:ascii="Times New Roman" w:hAnsi="Times New Roman" w:cs="Times New Roman"/>
          <w:sz w:val="24"/>
          <w:szCs w:val="24"/>
        </w:rPr>
        <w:t>.</w:t>
      </w:r>
      <w:r w:rsidR="00853A81" w:rsidRPr="00E404AF">
        <w:rPr>
          <w:rFonts w:ascii="Times New Roman" w:hAnsi="Times New Roman" w:cs="Times New Roman"/>
          <w:sz w:val="24"/>
          <w:szCs w:val="24"/>
        </w:rPr>
        <w:t xml:space="preserve"> </w:t>
      </w:r>
      <w:r w:rsidR="00B279B7" w:rsidRPr="00E404AF">
        <w:rPr>
          <w:rFonts w:ascii="Times New Roman" w:hAnsi="Times New Roman" w:cs="Times New Roman"/>
          <w:sz w:val="24"/>
          <w:szCs w:val="24"/>
        </w:rPr>
        <w:t xml:space="preserve">Given that </w:t>
      </w:r>
      <w:r w:rsidR="00853A81" w:rsidRPr="00E404AF">
        <w:rPr>
          <w:rFonts w:ascii="Times New Roman" w:hAnsi="Times New Roman" w:cs="Times New Roman"/>
          <w:sz w:val="24"/>
          <w:szCs w:val="24"/>
        </w:rPr>
        <w:t>self-affirmation involves bringing to mind any self-conception or image that restore</w:t>
      </w:r>
      <w:r w:rsidR="003D1D6C">
        <w:rPr>
          <w:rFonts w:ascii="Times New Roman" w:hAnsi="Times New Roman" w:cs="Times New Roman"/>
          <w:sz w:val="24"/>
          <w:szCs w:val="24"/>
        </w:rPr>
        <w:t>s</w:t>
      </w:r>
      <w:r w:rsidR="00853A81" w:rsidRPr="00E404AF">
        <w:rPr>
          <w:rFonts w:ascii="Times New Roman" w:hAnsi="Times New Roman" w:cs="Times New Roman"/>
          <w:sz w:val="24"/>
          <w:szCs w:val="24"/>
        </w:rPr>
        <w:t xml:space="preserve"> </w:t>
      </w:r>
      <w:r w:rsidR="00B279B7" w:rsidRPr="00E404AF">
        <w:rPr>
          <w:rFonts w:ascii="Times New Roman" w:hAnsi="Times New Roman" w:cs="Times New Roman"/>
          <w:sz w:val="24"/>
          <w:szCs w:val="24"/>
        </w:rPr>
        <w:t>or bolster</w:t>
      </w:r>
      <w:r w:rsidR="003D1D6C">
        <w:rPr>
          <w:rFonts w:ascii="Times New Roman" w:hAnsi="Times New Roman" w:cs="Times New Roman"/>
          <w:sz w:val="24"/>
          <w:szCs w:val="24"/>
        </w:rPr>
        <w:t>s</w:t>
      </w:r>
      <w:r w:rsidR="00B279B7" w:rsidRPr="00E404AF">
        <w:rPr>
          <w:rFonts w:ascii="Times New Roman" w:hAnsi="Times New Roman" w:cs="Times New Roman"/>
          <w:sz w:val="24"/>
          <w:szCs w:val="24"/>
        </w:rPr>
        <w:t xml:space="preserve"> one’s </w:t>
      </w:r>
      <w:r w:rsidR="00853A81" w:rsidRPr="00E404AF">
        <w:rPr>
          <w:rFonts w:ascii="Times New Roman" w:hAnsi="Times New Roman" w:cs="Times New Roman"/>
          <w:sz w:val="24"/>
          <w:szCs w:val="24"/>
        </w:rPr>
        <w:t xml:space="preserve">sense of being good, </w:t>
      </w:r>
      <w:r w:rsidR="004715E1" w:rsidRPr="00E404AF">
        <w:rPr>
          <w:rFonts w:ascii="Times New Roman" w:hAnsi="Times New Roman" w:cs="Times New Roman"/>
          <w:sz w:val="24"/>
          <w:szCs w:val="24"/>
        </w:rPr>
        <w:t>consistent</w:t>
      </w:r>
      <w:r w:rsidR="008E0CAC">
        <w:rPr>
          <w:rFonts w:ascii="Times New Roman" w:hAnsi="Times New Roman" w:cs="Times New Roman"/>
          <w:sz w:val="24"/>
          <w:szCs w:val="24"/>
        </w:rPr>
        <w:t>,</w:t>
      </w:r>
      <w:r w:rsidR="00853A81" w:rsidRPr="00E404AF">
        <w:rPr>
          <w:rFonts w:ascii="Times New Roman" w:hAnsi="Times New Roman" w:cs="Times New Roman"/>
          <w:sz w:val="24"/>
          <w:szCs w:val="24"/>
        </w:rPr>
        <w:t xml:space="preserve"> and </w:t>
      </w:r>
      <w:r w:rsidR="00B279B7" w:rsidRPr="00E404AF">
        <w:rPr>
          <w:rFonts w:ascii="Times New Roman" w:hAnsi="Times New Roman" w:cs="Times New Roman"/>
          <w:sz w:val="24"/>
          <w:szCs w:val="24"/>
        </w:rPr>
        <w:t xml:space="preserve">efficacious </w:t>
      </w:r>
      <w:r w:rsidR="00853A81" w:rsidRPr="00E404AF">
        <w:rPr>
          <w:rFonts w:ascii="Times New Roman" w:hAnsi="Times New Roman" w:cs="Times New Roman"/>
          <w:sz w:val="24"/>
          <w:szCs w:val="24"/>
        </w:rPr>
        <w:t xml:space="preserve">(Steele, 1988), </w:t>
      </w:r>
      <w:r w:rsidR="005565DF" w:rsidRPr="00E404AF">
        <w:rPr>
          <w:rFonts w:ascii="Times New Roman" w:hAnsi="Times New Roman" w:cs="Times New Roman"/>
          <w:sz w:val="24"/>
          <w:szCs w:val="24"/>
        </w:rPr>
        <w:t>MTT</w:t>
      </w:r>
      <w:r w:rsidR="00853A81" w:rsidRPr="00E404AF">
        <w:rPr>
          <w:rFonts w:ascii="Times New Roman" w:hAnsi="Times New Roman" w:cs="Times New Roman"/>
          <w:sz w:val="24"/>
          <w:szCs w:val="24"/>
        </w:rPr>
        <w:t xml:space="preserve"> </w:t>
      </w:r>
      <w:r w:rsidR="00993B5B">
        <w:rPr>
          <w:rFonts w:ascii="Times New Roman" w:hAnsi="Times New Roman" w:cs="Times New Roman"/>
          <w:sz w:val="24"/>
          <w:szCs w:val="24"/>
        </w:rPr>
        <w:t>might</w:t>
      </w:r>
      <w:r w:rsidR="00853A81" w:rsidRPr="00E404AF">
        <w:rPr>
          <w:rFonts w:ascii="Times New Roman" w:hAnsi="Times New Roman" w:cs="Times New Roman"/>
          <w:sz w:val="24"/>
          <w:szCs w:val="24"/>
        </w:rPr>
        <w:t xml:space="preserve"> </w:t>
      </w:r>
      <w:r w:rsidR="00B279B7" w:rsidRPr="00E404AF">
        <w:rPr>
          <w:rFonts w:ascii="Times New Roman" w:hAnsi="Times New Roman" w:cs="Times New Roman"/>
          <w:sz w:val="24"/>
          <w:szCs w:val="24"/>
        </w:rPr>
        <w:t xml:space="preserve">constitute a </w:t>
      </w:r>
      <w:r w:rsidR="00853A81" w:rsidRPr="00E404AF">
        <w:rPr>
          <w:rFonts w:ascii="Times New Roman" w:hAnsi="Times New Roman" w:cs="Times New Roman"/>
          <w:sz w:val="24"/>
          <w:szCs w:val="24"/>
        </w:rPr>
        <w:t xml:space="preserve">route to self-affirmation. </w:t>
      </w:r>
      <w:r w:rsidR="000B61D9" w:rsidRPr="00E404AF">
        <w:rPr>
          <w:rFonts w:ascii="Times New Roman" w:hAnsi="Times New Roman" w:cs="Times New Roman"/>
          <w:sz w:val="24"/>
          <w:szCs w:val="24"/>
        </w:rPr>
        <w:t>That is, mental travel into the future</w:t>
      </w:r>
      <w:r w:rsidR="00C375FD" w:rsidRPr="00E404AF">
        <w:rPr>
          <w:rFonts w:ascii="Times New Roman" w:hAnsi="Times New Roman" w:cs="Times New Roman"/>
          <w:sz w:val="24"/>
          <w:szCs w:val="24"/>
        </w:rPr>
        <w:t xml:space="preserve"> (e.g., </w:t>
      </w:r>
      <w:r w:rsidR="00FB73A8">
        <w:rPr>
          <w:rFonts w:ascii="Times New Roman" w:hAnsi="Times New Roman" w:cs="Times New Roman"/>
          <w:sz w:val="24"/>
          <w:szCs w:val="24"/>
        </w:rPr>
        <w:t xml:space="preserve">engaging in </w:t>
      </w:r>
      <w:r w:rsidR="00C375FD" w:rsidRPr="00E404AF">
        <w:rPr>
          <w:rFonts w:ascii="Times New Roman" w:hAnsi="Times New Roman" w:cs="Times New Roman"/>
          <w:sz w:val="24"/>
          <w:szCs w:val="24"/>
        </w:rPr>
        <w:t>prospective self-imagery)</w:t>
      </w:r>
      <w:r w:rsidR="000B61D9" w:rsidRPr="00E404AF">
        <w:rPr>
          <w:rFonts w:ascii="Times New Roman" w:hAnsi="Times New Roman" w:cs="Times New Roman"/>
          <w:sz w:val="24"/>
          <w:szCs w:val="24"/>
        </w:rPr>
        <w:t xml:space="preserve"> </w:t>
      </w:r>
      <w:r w:rsidR="004715E1" w:rsidRPr="00E404AF">
        <w:rPr>
          <w:rFonts w:ascii="Times New Roman" w:hAnsi="Times New Roman" w:cs="Times New Roman"/>
          <w:sz w:val="24"/>
          <w:szCs w:val="24"/>
        </w:rPr>
        <w:t>and the past (e.g., nostalgi</w:t>
      </w:r>
      <w:r w:rsidR="008E0CAC">
        <w:rPr>
          <w:rFonts w:ascii="Times New Roman" w:hAnsi="Times New Roman" w:cs="Times New Roman"/>
          <w:sz w:val="24"/>
          <w:szCs w:val="24"/>
        </w:rPr>
        <w:t>zing</w:t>
      </w:r>
      <w:r w:rsidR="004715E1" w:rsidRPr="00E404AF">
        <w:rPr>
          <w:rFonts w:ascii="Times New Roman" w:hAnsi="Times New Roman" w:cs="Times New Roman"/>
          <w:sz w:val="24"/>
          <w:szCs w:val="24"/>
        </w:rPr>
        <w:t>)</w:t>
      </w:r>
      <w:r w:rsidR="004715E1" w:rsidRPr="00E404AF">
        <w:rPr>
          <w:rFonts w:ascii="Times New Roman" w:hAnsi="Times New Roman" w:cs="Times New Roman"/>
          <w:i/>
          <w:iCs/>
          <w:sz w:val="24"/>
          <w:szCs w:val="24"/>
        </w:rPr>
        <w:t xml:space="preserve"> </w:t>
      </w:r>
      <w:r w:rsidR="00DB4A65">
        <w:rPr>
          <w:rFonts w:ascii="Times New Roman" w:hAnsi="Times New Roman" w:cs="Times New Roman"/>
          <w:sz w:val="24"/>
          <w:szCs w:val="24"/>
        </w:rPr>
        <w:t>might</w:t>
      </w:r>
      <w:r w:rsidR="000B61D9" w:rsidRPr="00E404AF">
        <w:rPr>
          <w:rFonts w:ascii="Times New Roman" w:hAnsi="Times New Roman" w:cs="Times New Roman"/>
          <w:sz w:val="24"/>
          <w:szCs w:val="24"/>
        </w:rPr>
        <w:t xml:space="preserve"> </w:t>
      </w:r>
      <w:r w:rsidR="005608EA" w:rsidRPr="00E404AF">
        <w:rPr>
          <w:rFonts w:ascii="Times New Roman" w:hAnsi="Times New Roman" w:cs="Times New Roman"/>
          <w:sz w:val="24"/>
          <w:szCs w:val="24"/>
        </w:rPr>
        <w:t>affirm the self</w:t>
      </w:r>
      <w:r w:rsidR="000B61D9" w:rsidRPr="00E404AF">
        <w:rPr>
          <w:rFonts w:ascii="Times New Roman" w:hAnsi="Times New Roman" w:cs="Times New Roman"/>
          <w:sz w:val="24"/>
          <w:szCs w:val="24"/>
        </w:rPr>
        <w:t>,</w:t>
      </w:r>
      <w:r w:rsidR="007478A9" w:rsidRPr="00E404AF">
        <w:rPr>
          <w:rFonts w:ascii="Times New Roman" w:hAnsi="Times New Roman" w:cs="Times New Roman"/>
          <w:sz w:val="24"/>
          <w:szCs w:val="24"/>
        </w:rPr>
        <w:t xml:space="preserve"> </w:t>
      </w:r>
      <w:r w:rsidR="004715E1" w:rsidRPr="00E404AF">
        <w:rPr>
          <w:rFonts w:ascii="Times New Roman" w:hAnsi="Times New Roman" w:cs="Times New Roman"/>
          <w:sz w:val="24"/>
          <w:szCs w:val="24"/>
        </w:rPr>
        <w:t xml:space="preserve">while </w:t>
      </w:r>
      <w:r w:rsidR="000B61D9" w:rsidRPr="00E404AF">
        <w:rPr>
          <w:rFonts w:ascii="Times New Roman" w:hAnsi="Times New Roman" w:cs="Times New Roman"/>
          <w:sz w:val="24"/>
          <w:szCs w:val="24"/>
        </w:rPr>
        <w:t>attempts to affirm the self</w:t>
      </w:r>
      <w:r w:rsidR="00CD3B22" w:rsidRPr="00E404AF">
        <w:rPr>
          <w:rFonts w:ascii="Times New Roman" w:hAnsi="Times New Roman" w:cs="Times New Roman"/>
          <w:sz w:val="24"/>
          <w:szCs w:val="24"/>
        </w:rPr>
        <w:t xml:space="preserve"> routinely or</w:t>
      </w:r>
      <w:r w:rsidR="000B61D9" w:rsidRPr="00E404AF">
        <w:rPr>
          <w:rFonts w:ascii="Times New Roman" w:hAnsi="Times New Roman" w:cs="Times New Roman"/>
          <w:sz w:val="24"/>
          <w:szCs w:val="24"/>
        </w:rPr>
        <w:t xml:space="preserve"> </w:t>
      </w:r>
      <w:r w:rsidR="00B279B7" w:rsidRPr="00E404AF">
        <w:rPr>
          <w:rFonts w:ascii="Times New Roman" w:hAnsi="Times New Roman" w:cs="Times New Roman"/>
          <w:sz w:val="24"/>
          <w:szCs w:val="24"/>
        </w:rPr>
        <w:t>in the</w:t>
      </w:r>
      <w:r w:rsidR="000B61D9" w:rsidRPr="00E404AF">
        <w:rPr>
          <w:rFonts w:ascii="Times New Roman" w:hAnsi="Times New Roman" w:cs="Times New Roman"/>
          <w:sz w:val="24"/>
          <w:szCs w:val="24"/>
        </w:rPr>
        <w:t xml:space="preserve"> face</w:t>
      </w:r>
      <w:r w:rsidR="00B279B7" w:rsidRPr="00E404AF">
        <w:rPr>
          <w:rFonts w:ascii="Times New Roman" w:hAnsi="Times New Roman" w:cs="Times New Roman"/>
          <w:sz w:val="24"/>
          <w:szCs w:val="24"/>
        </w:rPr>
        <w:t xml:space="preserve"> of </w:t>
      </w:r>
      <w:r w:rsidR="000B61D9" w:rsidRPr="00E404AF">
        <w:rPr>
          <w:rFonts w:ascii="Times New Roman" w:hAnsi="Times New Roman" w:cs="Times New Roman"/>
          <w:sz w:val="24"/>
          <w:szCs w:val="24"/>
        </w:rPr>
        <w:t xml:space="preserve">threat </w:t>
      </w:r>
      <w:r w:rsidR="00DB4A65">
        <w:rPr>
          <w:rFonts w:ascii="Times New Roman" w:hAnsi="Times New Roman" w:cs="Times New Roman"/>
          <w:sz w:val="24"/>
          <w:szCs w:val="24"/>
        </w:rPr>
        <w:t>might</w:t>
      </w:r>
      <w:r w:rsidR="000B61D9" w:rsidRPr="00E404AF">
        <w:rPr>
          <w:rFonts w:ascii="Times New Roman" w:hAnsi="Times New Roman" w:cs="Times New Roman"/>
          <w:sz w:val="24"/>
          <w:szCs w:val="24"/>
        </w:rPr>
        <w:t xml:space="preserve"> trigger </w:t>
      </w:r>
      <w:r w:rsidR="005565DF" w:rsidRPr="00E404AF">
        <w:rPr>
          <w:rFonts w:ascii="Times New Roman" w:hAnsi="Times New Roman" w:cs="Times New Roman"/>
          <w:sz w:val="24"/>
          <w:szCs w:val="24"/>
        </w:rPr>
        <w:t>MTT</w:t>
      </w:r>
      <w:r w:rsidR="00486C6B" w:rsidRPr="00E404AF">
        <w:rPr>
          <w:rFonts w:ascii="Times New Roman" w:hAnsi="Times New Roman" w:cs="Times New Roman"/>
          <w:sz w:val="24"/>
          <w:szCs w:val="24"/>
        </w:rPr>
        <w:t xml:space="preserve">. </w:t>
      </w:r>
      <w:r w:rsidR="00B9736E" w:rsidRPr="00E404AF">
        <w:rPr>
          <w:rFonts w:ascii="Times New Roman" w:hAnsi="Times New Roman" w:cs="Times New Roman"/>
          <w:sz w:val="24"/>
          <w:szCs w:val="24"/>
        </w:rPr>
        <w:t>S</w:t>
      </w:r>
      <w:r w:rsidR="000B61D9" w:rsidRPr="00E404AF">
        <w:rPr>
          <w:rFonts w:ascii="Times New Roman" w:hAnsi="Times New Roman" w:cs="Times New Roman"/>
          <w:sz w:val="24"/>
          <w:szCs w:val="24"/>
        </w:rPr>
        <w:t xml:space="preserve">elf-affirmation and </w:t>
      </w:r>
      <w:r w:rsidR="004715E1" w:rsidRPr="00E404AF">
        <w:rPr>
          <w:rFonts w:ascii="Times New Roman" w:hAnsi="Times New Roman" w:cs="Times New Roman"/>
          <w:sz w:val="24"/>
          <w:szCs w:val="24"/>
        </w:rPr>
        <w:t>MTT</w:t>
      </w:r>
      <w:r w:rsidR="00B9736E" w:rsidRPr="00E404AF">
        <w:rPr>
          <w:rFonts w:ascii="Times New Roman" w:hAnsi="Times New Roman" w:cs="Times New Roman"/>
          <w:sz w:val="24"/>
          <w:szCs w:val="24"/>
        </w:rPr>
        <w:t>, then,</w:t>
      </w:r>
      <w:r w:rsidR="000B61D9" w:rsidRPr="00E404AF">
        <w:rPr>
          <w:rFonts w:ascii="Times New Roman" w:hAnsi="Times New Roman" w:cs="Times New Roman"/>
          <w:sz w:val="24"/>
          <w:szCs w:val="24"/>
        </w:rPr>
        <w:t xml:space="preserve"> are related and </w:t>
      </w:r>
      <w:r w:rsidR="00993B5B">
        <w:rPr>
          <w:rFonts w:ascii="Times New Roman" w:hAnsi="Times New Roman" w:cs="Times New Roman"/>
          <w:sz w:val="24"/>
          <w:szCs w:val="24"/>
        </w:rPr>
        <w:t>might</w:t>
      </w:r>
      <w:r w:rsidR="005608EA" w:rsidRPr="00E404AF">
        <w:rPr>
          <w:rFonts w:ascii="Times New Roman" w:hAnsi="Times New Roman" w:cs="Times New Roman"/>
          <w:sz w:val="24"/>
          <w:szCs w:val="24"/>
        </w:rPr>
        <w:t xml:space="preserve"> have </w:t>
      </w:r>
      <w:r w:rsidR="00FE4AF3">
        <w:rPr>
          <w:rFonts w:ascii="Times New Roman" w:hAnsi="Times New Roman" w:cs="Times New Roman"/>
          <w:sz w:val="24"/>
          <w:szCs w:val="24"/>
        </w:rPr>
        <w:t>overlapping</w:t>
      </w:r>
      <w:r w:rsidR="000B61D9" w:rsidRPr="00E404AF">
        <w:rPr>
          <w:rFonts w:ascii="Times New Roman" w:hAnsi="Times New Roman" w:cs="Times New Roman"/>
          <w:sz w:val="24"/>
          <w:szCs w:val="24"/>
        </w:rPr>
        <w:t xml:space="preserve"> consequences.</w:t>
      </w:r>
      <w:r w:rsidR="004B17F3" w:rsidRPr="00E404AF">
        <w:rPr>
          <w:rFonts w:ascii="Times New Roman" w:hAnsi="Times New Roman" w:cs="Times New Roman"/>
          <w:sz w:val="24"/>
          <w:szCs w:val="24"/>
        </w:rPr>
        <w:t xml:space="preserve"> </w:t>
      </w:r>
      <w:r w:rsidR="004715E1" w:rsidRPr="00E404AF">
        <w:rPr>
          <w:rFonts w:ascii="Times New Roman" w:hAnsi="Times New Roman" w:cs="Times New Roman"/>
          <w:sz w:val="24"/>
          <w:szCs w:val="24"/>
        </w:rPr>
        <w:t xml:space="preserve">We </w:t>
      </w:r>
      <w:r w:rsidR="004B17F3" w:rsidRPr="00E404AF">
        <w:rPr>
          <w:rFonts w:ascii="Times New Roman" w:hAnsi="Times New Roman" w:cs="Times New Roman"/>
          <w:sz w:val="24"/>
          <w:szCs w:val="24"/>
        </w:rPr>
        <w:t xml:space="preserve">review </w:t>
      </w:r>
      <w:r w:rsidR="004715E1" w:rsidRPr="00E404AF">
        <w:rPr>
          <w:rFonts w:ascii="Times New Roman" w:hAnsi="Times New Roman" w:cs="Times New Roman"/>
          <w:sz w:val="24"/>
          <w:szCs w:val="24"/>
        </w:rPr>
        <w:t>research programs on</w:t>
      </w:r>
      <w:r w:rsidR="004B17F3" w:rsidRPr="00E404AF">
        <w:rPr>
          <w:rFonts w:ascii="Times New Roman" w:hAnsi="Times New Roman" w:cs="Times New Roman"/>
          <w:sz w:val="24"/>
          <w:szCs w:val="24"/>
        </w:rPr>
        <w:t xml:space="preserve"> </w:t>
      </w:r>
      <w:r w:rsidR="00727C2D" w:rsidRPr="00E404AF">
        <w:rPr>
          <w:rFonts w:ascii="Times New Roman" w:hAnsi="Times New Roman" w:cs="Times New Roman"/>
          <w:sz w:val="24"/>
          <w:szCs w:val="24"/>
        </w:rPr>
        <w:t xml:space="preserve">self-prospection and </w:t>
      </w:r>
      <w:r w:rsidR="004B17F3" w:rsidRPr="00E404AF">
        <w:rPr>
          <w:rFonts w:ascii="Times New Roman" w:hAnsi="Times New Roman" w:cs="Times New Roman"/>
          <w:sz w:val="24"/>
          <w:szCs w:val="24"/>
        </w:rPr>
        <w:t xml:space="preserve">nostalgia to </w:t>
      </w:r>
      <w:r w:rsidR="004715E1" w:rsidRPr="00E404AF">
        <w:rPr>
          <w:rFonts w:ascii="Times New Roman" w:hAnsi="Times New Roman" w:cs="Times New Roman"/>
          <w:sz w:val="24"/>
          <w:szCs w:val="24"/>
        </w:rPr>
        <w:t>showcase</w:t>
      </w:r>
      <w:r w:rsidR="00B9736E" w:rsidRPr="00E404AF">
        <w:rPr>
          <w:rFonts w:ascii="Times New Roman" w:hAnsi="Times New Roman" w:cs="Times New Roman"/>
          <w:sz w:val="24"/>
          <w:szCs w:val="24"/>
        </w:rPr>
        <w:t xml:space="preserve"> </w:t>
      </w:r>
      <w:r w:rsidR="004B17F3" w:rsidRPr="00E404AF">
        <w:rPr>
          <w:rFonts w:ascii="Times New Roman" w:hAnsi="Times New Roman" w:cs="Times New Roman"/>
          <w:sz w:val="24"/>
          <w:szCs w:val="24"/>
        </w:rPr>
        <w:t xml:space="preserve">how self-affirmation and </w:t>
      </w:r>
      <w:r w:rsidR="005565DF" w:rsidRPr="00E404AF">
        <w:rPr>
          <w:rFonts w:ascii="Times New Roman" w:hAnsi="Times New Roman" w:cs="Times New Roman"/>
          <w:sz w:val="24"/>
          <w:szCs w:val="24"/>
        </w:rPr>
        <w:t xml:space="preserve">MTT </w:t>
      </w:r>
      <w:r w:rsidR="004B17F3" w:rsidRPr="00E404AF">
        <w:rPr>
          <w:rFonts w:ascii="Times New Roman" w:hAnsi="Times New Roman" w:cs="Times New Roman"/>
          <w:sz w:val="24"/>
          <w:szCs w:val="24"/>
        </w:rPr>
        <w:t>are entwined.</w:t>
      </w:r>
    </w:p>
    <w:p w14:paraId="7DC2578F" w14:textId="4A34CCC4" w:rsidR="0050306E" w:rsidRPr="00A41BF5" w:rsidRDefault="00E9293A" w:rsidP="00E404AF">
      <w:pPr>
        <w:bidi w:val="0"/>
        <w:spacing w:after="0" w:line="480" w:lineRule="exact"/>
        <w:rPr>
          <w:rFonts w:ascii="Times New Roman" w:hAnsi="Times New Roman" w:cs="Times New Roman"/>
          <w:b/>
          <w:bCs/>
          <w:sz w:val="24"/>
          <w:szCs w:val="24"/>
        </w:rPr>
      </w:pPr>
      <w:r w:rsidRPr="00A41BF5">
        <w:rPr>
          <w:rFonts w:ascii="Times New Roman" w:hAnsi="Times New Roman" w:cs="Times New Roman"/>
          <w:b/>
          <w:bCs/>
          <w:sz w:val="24"/>
          <w:szCs w:val="24"/>
        </w:rPr>
        <w:t xml:space="preserve">Operationalization of </w:t>
      </w:r>
      <w:r w:rsidR="0050306E" w:rsidRPr="00A41BF5">
        <w:rPr>
          <w:rFonts w:ascii="Times New Roman" w:hAnsi="Times New Roman" w:cs="Times New Roman"/>
          <w:b/>
          <w:bCs/>
          <w:sz w:val="24"/>
          <w:szCs w:val="24"/>
        </w:rPr>
        <w:t>S</w:t>
      </w:r>
      <w:r w:rsidRPr="00A41BF5">
        <w:rPr>
          <w:rFonts w:ascii="Times New Roman" w:hAnsi="Times New Roman" w:cs="Times New Roman"/>
          <w:b/>
          <w:bCs/>
          <w:sz w:val="24"/>
          <w:szCs w:val="24"/>
        </w:rPr>
        <w:t>elf-</w:t>
      </w:r>
      <w:r w:rsidR="0050306E" w:rsidRPr="00A41BF5">
        <w:rPr>
          <w:rFonts w:ascii="Times New Roman" w:hAnsi="Times New Roman" w:cs="Times New Roman"/>
          <w:b/>
          <w:bCs/>
          <w:sz w:val="24"/>
          <w:szCs w:val="24"/>
        </w:rPr>
        <w:t>A</w:t>
      </w:r>
      <w:r w:rsidRPr="00A41BF5">
        <w:rPr>
          <w:rFonts w:ascii="Times New Roman" w:hAnsi="Times New Roman" w:cs="Times New Roman"/>
          <w:b/>
          <w:bCs/>
          <w:sz w:val="24"/>
          <w:szCs w:val="24"/>
        </w:rPr>
        <w:t xml:space="preserve">ffirmation: </w:t>
      </w:r>
      <w:r w:rsidR="00555B4F" w:rsidRPr="00A41BF5">
        <w:rPr>
          <w:rFonts w:ascii="Times New Roman" w:hAnsi="Times New Roman" w:cs="Times New Roman"/>
          <w:b/>
          <w:bCs/>
          <w:sz w:val="24"/>
          <w:szCs w:val="24"/>
        </w:rPr>
        <w:t>M</w:t>
      </w:r>
      <w:r w:rsidRPr="00A41BF5">
        <w:rPr>
          <w:rFonts w:ascii="Times New Roman" w:hAnsi="Times New Roman" w:cs="Times New Roman"/>
          <w:b/>
          <w:bCs/>
          <w:sz w:val="24"/>
          <w:szCs w:val="24"/>
        </w:rPr>
        <w:t xml:space="preserve">anipulation and </w:t>
      </w:r>
      <w:r w:rsidR="0050306E" w:rsidRPr="00A41BF5">
        <w:rPr>
          <w:rFonts w:ascii="Times New Roman" w:hAnsi="Times New Roman" w:cs="Times New Roman"/>
          <w:b/>
          <w:bCs/>
          <w:sz w:val="24"/>
          <w:szCs w:val="24"/>
        </w:rPr>
        <w:t>M</w:t>
      </w:r>
      <w:r w:rsidRPr="00A41BF5">
        <w:rPr>
          <w:rFonts w:ascii="Times New Roman" w:hAnsi="Times New Roman" w:cs="Times New Roman"/>
          <w:b/>
          <w:bCs/>
          <w:sz w:val="24"/>
          <w:szCs w:val="24"/>
        </w:rPr>
        <w:t>easurement</w:t>
      </w:r>
    </w:p>
    <w:p w14:paraId="51788A87" w14:textId="63E5186A" w:rsidR="005B35A6" w:rsidRPr="00E404AF" w:rsidRDefault="0052206D" w:rsidP="008E0CAC">
      <w:pPr>
        <w:bidi w:val="0"/>
        <w:spacing w:after="0" w:line="480" w:lineRule="exact"/>
        <w:ind w:firstLine="720"/>
        <w:rPr>
          <w:rFonts w:ascii="Times New Roman" w:hAnsi="Times New Roman" w:cs="Times New Roman"/>
          <w:sz w:val="24"/>
          <w:szCs w:val="24"/>
        </w:rPr>
      </w:pPr>
      <w:r w:rsidRPr="00E404AF">
        <w:rPr>
          <w:rFonts w:ascii="Times New Roman" w:hAnsi="Times New Roman" w:cs="Times New Roman"/>
          <w:sz w:val="24"/>
          <w:szCs w:val="24"/>
        </w:rPr>
        <w:t>C</w:t>
      </w:r>
      <w:r w:rsidR="00B15776" w:rsidRPr="00E404AF">
        <w:rPr>
          <w:rFonts w:ascii="Times New Roman" w:hAnsi="Times New Roman" w:cs="Times New Roman"/>
          <w:sz w:val="24"/>
          <w:szCs w:val="24"/>
        </w:rPr>
        <w:t xml:space="preserve">lassic self-affirmation manipulations require </w:t>
      </w:r>
      <w:r w:rsidR="00B9736E" w:rsidRPr="00E404AF">
        <w:rPr>
          <w:rFonts w:ascii="Times New Roman" w:hAnsi="Times New Roman" w:cs="Times New Roman"/>
          <w:sz w:val="24"/>
          <w:szCs w:val="24"/>
        </w:rPr>
        <w:t xml:space="preserve">participants </w:t>
      </w:r>
      <w:r w:rsidR="00B15776" w:rsidRPr="00E404AF">
        <w:rPr>
          <w:rFonts w:ascii="Times New Roman" w:hAnsi="Times New Roman" w:cs="Times New Roman"/>
          <w:sz w:val="24"/>
          <w:szCs w:val="24"/>
        </w:rPr>
        <w:t xml:space="preserve">to reflect on their values. </w:t>
      </w:r>
      <w:r w:rsidR="005565DF" w:rsidRPr="00E404AF">
        <w:rPr>
          <w:rFonts w:ascii="Times New Roman" w:hAnsi="Times New Roman" w:cs="Times New Roman"/>
          <w:sz w:val="24"/>
          <w:szCs w:val="24"/>
        </w:rPr>
        <w:t>MTT</w:t>
      </w:r>
      <w:r w:rsidR="009D3FAB" w:rsidRPr="00E404AF">
        <w:rPr>
          <w:rFonts w:ascii="Times New Roman" w:hAnsi="Times New Roman" w:cs="Times New Roman"/>
          <w:sz w:val="24"/>
          <w:szCs w:val="24"/>
        </w:rPr>
        <w:t xml:space="preserve"> </w:t>
      </w:r>
      <w:r w:rsidR="00B15776" w:rsidRPr="00E404AF">
        <w:rPr>
          <w:rFonts w:ascii="Times New Roman" w:hAnsi="Times New Roman" w:cs="Times New Roman"/>
          <w:sz w:val="24"/>
          <w:szCs w:val="24"/>
        </w:rPr>
        <w:t xml:space="preserve">is not </w:t>
      </w:r>
      <w:r w:rsidR="00434256">
        <w:rPr>
          <w:rFonts w:ascii="Times New Roman" w:hAnsi="Times New Roman" w:cs="Times New Roman"/>
          <w:sz w:val="24"/>
          <w:szCs w:val="24"/>
        </w:rPr>
        <w:t xml:space="preserve">part of </w:t>
      </w:r>
      <w:r w:rsidR="00C66A71">
        <w:rPr>
          <w:rFonts w:ascii="Times New Roman" w:hAnsi="Times New Roman" w:cs="Times New Roman"/>
          <w:sz w:val="24"/>
          <w:szCs w:val="24"/>
        </w:rPr>
        <w:t>these</w:t>
      </w:r>
      <w:r w:rsidR="00C50AB8">
        <w:rPr>
          <w:rFonts w:ascii="Times New Roman" w:hAnsi="Times New Roman" w:cs="Times New Roman"/>
          <w:sz w:val="24"/>
          <w:szCs w:val="24"/>
        </w:rPr>
        <w:t xml:space="preserve"> </w:t>
      </w:r>
      <w:r w:rsidR="00C50AB8" w:rsidRPr="00E404AF">
        <w:rPr>
          <w:rFonts w:ascii="Times New Roman" w:hAnsi="Times New Roman" w:cs="Times New Roman"/>
          <w:sz w:val="24"/>
          <w:szCs w:val="24"/>
        </w:rPr>
        <w:t>manipulations</w:t>
      </w:r>
      <w:r w:rsidR="00B15776" w:rsidRPr="00E404AF">
        <w:rPr>
          <w:rFonts w:ascii="Times New Roman" w:hAnsi="Times New Roman" w:cs="Times New Roman"/>
          <w:sz w:val="24"/>
          <w:szCs w:val="24"/>
        </w:rPr>
        <w:t xml:space="preserve">. However, self-affirmation </w:t>
      </w:r>
      <w:r w:rsidR="00B9736E" w:rsidRPr="00E404AF">
        <w:rPr>
          <w:rFonts w:ascii="Times New Roman" w:hAnsi="Times New Roman" w:cs="Times New Roman"/>
          <w:sz w:val="24"/>
          <w:szCs w:val="24"/>
        </w:rPr>
        <w:t xml:space="preserve">has </w:t>
      </w:r>
      <w:r w:rsidR="00B15776" w:rsidRPr="00E404AF">
        <w:rPr>
          <w:rFonts w:ascii="Times New Roman" w:hAnsi="Times New Roman" w:cs="Times New Roman"/>
          <w:sz w:val="24"/>
          <w:szCs w:val="24"/>
        </w:rPr>
        <w:t xml:space="preserve">sometimes </w:t>
      </w:r>
      <w:r w:rsidR="00B9736E" w:rsidRPr="00E404AF">
        <w:rPr>
          <w:rFonts w:ascii="Times New Roman" w:hAnsi="Times New Roman" w:cs="Times New Roman"/>
          <w:sz w:val="24"/>
          <w:szCs w:val="24"/>
        </w:rPr>
        <w:t xml:space="preserve">been </w:t>
      </w:r>
      <w:r w:rsidR="00B15776" w:rsidRPr="00E404AF">
        <w:rPr>
          <w:rFonts w:ascii="Times New Roman" w:hAnsi="Times New Roman" w:cs="Times New Roman"/>
          <w:sz w:val="24"/>
          <w:szCs w:val="24"/>
        </w:rPr>
        <w:t xml:space="preserve">measured with items that refer </w:t>
      </w:r>
      <w:r w:rsidR="008E1C7C" w:rsidRPr="00E404AF">
        <w:rPr>
          <w:rFonts w:ascii="Times New Roman" w:hAnsi="Times New Roman" w:cs="Times New Roman"/>
          <w:sz w:val="24"/>
          <w:szCs w:val="24"/>
        </w:rPr>
        <w:t>to individuals</w:t>
      </w:r>
      <w:r w:rsidR="003411FC">
        <w:rPr>
          <w:rFonts w:ascii="Times New Roman" w:hAnsi="Times New Roman" w:cs="Times New Roman"/>
          <w:sz w:val="24"/>
          <w:szCs w:val="24"/>
        </w:rPr>
        <w:t>’</w:t>
      </w:r>
      <w:r w:rsidR="008E1C7C" w:rsidRPr="00E404AF">
        <w:rPr>
          <w:rFonts w:ascii="Times New Roman" w:hAnsi="Times New Roman" w:cs="Times New Roman"/>
          <w:sz w:val="24"/>
          <w:szCs w:val="24"/>
        </w:rPr>
        <w:t xml:space="preserve"> past or future. </w:t>
      </w:r>
      <w:r w:rsidR="00B15776" w:rsidRPr="00E404AF">
        <w:rPr>
          <w:rFonts w:ascii="Times New Roman" w:hAnsi="Times New Roman" w:cs="Times New Roman"/>
          <w:sz w:val="24"/>
          <w:szCs w:val="24"/>
        </w:rPr>
        <w:t xml:space="preserve">For example, </w:t>
      </w:r>
      <w:r w:rsidR="009C13BE" w:rsidRPr="00E404AF">
        <w:rPr>
          <w:rFonts w:ascii="Times New Roman" w:hAnsi="Times New Roman" w:cs="Times New Roman"/>
          <w:sz w:val="24"/>
          <w:szCs w:val="24"/>
        </w:rPr>
        <w:t xml:space="preserve">the </w:t>
      </w:r>
      <w:r w:rsidR="002B293C">
        <w:rPr>
          <w:rFonts w:ascii="Times New Roman" w:hAnsi="Times New Roman" w:cs="Times New Roman"/>
          <w:sz w:val="24"/>
          <w:szCs w:val="24"/>
        </w:rPr>
        <w:t>S</w:t>
      </w:r>
      <w:r w:rsidR="00B15776" w:rsidRPr="00E404AF">
        <w:rPr>
          <w:rFonts w:ascii="Times New Roman" w:hAnsi="Times New Roman" w:cs="Times New Roman"/>
          <w:sz w:val="24"/>
          <w:szCs w:val="24"/>
        </w:rPr>
        <w:t>elf-</w:t>
      </w:r>
      <w:r w:rsidR="002B293C">
        <w:rPr>
          <w:rFonts w:ascii="Times New Roman" w:hAnsi="Times New Roman" w:cs="Times New Roman"/>
          <w:sz w:val="24"/>
          <w:szCs w:val="24"/>
        </w:rPr>
        <w:t>A</w:t>
      </w:r>
      <w:r w:rsidR="00B15776" w:rsidRPr="00E404AF">
        <w:rPr>
          <w:rFonts w:ascii="Times New Roman" w:hAnsi="Times New Roman" w:cs="Times New Roman"/>
          <w:sz w:val="24"/>
          <w:szCs w:val="24"/>
        </w:rPr>
        <w:t xml:space="preserve">ffirmation </w:t>
      </w:r>
      <w:r w:rsidR="002B293C">
        <w:rPr>
          <w:rFonts w:ascii="Times New Roman" w:hAnsi="Times New Roman" w:cs="Times New Roman"/>
          <w:sz w:val="24"/>
          <w:szCs w:val="24"/>
        </w:rPr>
        <w:t>S</w:t>
      </w:r>
      <w:r w:rsidR="00B15776" w:rsidRPr="00E404AF">
        <w:rPr>
          <w:rFonts w:ascii="Times New Roman" w:hAnsi="Times New Roman" w:cs="Times New Roman"/>
          <w:sz w:val="24"/>
          <w:szCs w:val="24"/>
        </w:rPr>
        <w:t xml:space="preserve">ubscale </w:t>
      </w:r>
      <w:r w:rsidR="008D3DF0" w:rsidRPr="00E404AF">
        <w:rPr>
          <w:rFonts w:ascii="Times New Roman" w:hAnsi="Times New Roman" w:cs="Times New Roman"/>
          <w:sz w:val="24"/>
          <w:szCs w:val="24"/>
        </w:rPr>
        <w:t xml:space="preserve">of the </w:t>
      </w:r>
      <w:r w:rsidR="008D3DF0" w:rsidRPr="00E404AF">
        <w:rPr>
          <w:rFonts w:ascii="Times New Roman" w:hAnsi="Times New Roman" w:cs="Times New Roman"/>
          <w:bCs/>
          <w:sz w:val="24"/>
          <w:szCs w:val="24"/>
        </w:rPr>
        <w:t xml:space="preserve">Self-Enhancement and Self-Protection Strategies Scale </w:t>
      </w:r>
      <w:r w:rsidR="00B15776" w:rsidRPr="00E404AF">
        <w:rPr>
          <w:rFonts w:ascii="Times New Roman" w:hAnsi="Times New Roman" w:cs="Times New Roman"/>
          <w:sz w:val="24"/>
          <w:szCs w:val="24"/>
        </w:rPr>
        <w:t>(Hepper</w:t>
      </w:r>
      <w:r w:rsidR="00B9736E" w:rsidRPr="00E404AF">
        <w:rPr>
          <w:rFonts w:ascii="Times New Roman" w:hAnsi="Times New Roman" w:cs="Times New Roman"/>
          <w:sz w:val="24"/>
          <w:szCs w:val="24"/>
        </w:rPr>
        <w:t xml:space="preserve"> et al.</w:t>
      </w:r>
      <w:r w:rsidR="004D0912" w:rsidRPr="00E404AF">
        <w:rPr>
          <w:rFonts w:ascii="Times New Roman" w:hAnsi="Times New Roman" w:cs="Times New Roman"/>
          <w:sz w:val="24"/>
          <w:szCs w:val="24"/>
        </w:rPr>
        <w:t>,</w:t>
      </w:r>
      <w:r w:rsidR="00B9736E" w:rsidRPr="00E404AF">
        <w:rPr>
          <w:rFonts w:ascii="Times New Roman" w:hAnsi="Times New Roman" w:cs="Times New Roman"/>
          <w:sz w:val="24"/>
          <w:szCs w:val="24"/>
        </w:rPr>
        <w:t xml:space="preserve"> </w:t>
      </w:r>
      <w:r w:rsidR="00B15776" w:rsidRPr="00E404AF">
        <w:rPr>
          <w:rFonts w:ascii="Times New Roman" w:hAnsi="Times New Roman" w:cs="Times New Roman"/>
          <w:sz w:val="24"/>
          <w:szCs w:val="24"/>
        </w:rPr>
        <w:t>2010)</w:t>
      </w:r>
      <w:r w:rsidR="00A3400C" w:rsidRPr="00A3400C">
        <w:rPr>
          <w:rFonts w:ascii="Times New Roman" w:hAnsi="Times New Roman" w:cs="Times New Roman"/>
          <w:sz w:val="24"/>
          <w:szCs w:val="24"/>
        </w:rPr>
        <w:t xml:space="preserve"> </w:t>
      </w:r>
      <w:r w:rsidR="00A3400C" w:rsidRPr="00E404AF">
        <w:rPr>
          <w:rFonts w:ascii="Times New Roman" w:hAnsi="Times New Roman" w:cs="Times New Roman"/>
          <w:sz w:val="24"/>
          <w:szCs w:val="24"/>
        </w:rPr>
        <w:t xml:space="preserve">addresses </w:t>
      </w:r>
      <w:r w:rsidR="00881CC2" w:rsidRPr="00E404AF">
        <w:rPr>
          <w:rFonts w:ascii="Times New Roman" w:hAnsi="Times New Roman" w:cs="Times New Roman"/>
          <w:sz w:val="24"/>
          <w:szCs w:val="24"/>
        </w:rPr>
        <w:t>—</w:t>
      </w:r>
      <w:r w:rsidR="00B15776" w:rsidRPr="00E404AF">
        <w:rPr>
          <w:rFonts w:ascii="Times New Roman" w:hAnsi="Times New Roman" w:cs="Times New Roman"/>
          <w:i/>
          <w:iCs/>
          <w:sz w:val="24"/>
          <w:szCs w:val="24"/>
        </w:rPr>
        <w:t xml:space="preserve"> </w:t>
      </w:r>
      <w:r w:rsidR="00B15776" w:rsidRPr="00E404AF">
        <w:rPr>
          <w:rFonts w:ascii="Times New Roman" w:hAnsi="Times New Roman" w:cs="Times New Roman"/>
          <w:sz w:val="24"/>
          <w:szCs w:val="24"/>
        </w:rPr>
        <w:t xml:space="preserve">in addition to reflections on values, relationships, strengths, </w:t>
      </w:r>
      <w:r w:rsidR="004D0912" w:rsidRPr="00E404AF">
        <w:rPr>
          <w:rFonts w:ascii="Times New Roman" w:hAnsi="Times New Roman" w:cs="Times New Roman"/>
          <w:sz w:val="24"/>
          <w:szCs w:val="24"/>
        </w:rPr>
        <w:t xml:space="preserve">and </w:t>
      </w:r>
      <w:r w:rsidR="00B15776" w:rsidRPr="00E404AF">
        <w:rPr>
          <w:rFonts w:ascii="Times New Roman" w:hAnsi="Times New Roman" w:cs="Times New Roman"/>
          <w:sz w:val="24"/>
          <w:szCs w:val="24"/>
        </w:rPr>
        <w:t>downward counterfactual thinking</w:t>
      </w:r>
      <w:r w:rsidR="00881CC2" w:rsidRPr="00E404AF">
        <w:rPr>
          <w:rFonts w:ascii="Times New Roman" w:hAnsi="Times New Roman" w:cs="Times New Roman"/>
          <w:sz w:val="24"/>
          <w:szCs w:val="24"/>
        </w:rPr>
        <w:t>—</w:t>
      </w:r>
      <w:r w:rsidR="00BD3CA6" w:rsidRPr="00E404AF">
        <w:rPr>
          <w:rFonts w:ascii="Times New Roman" w:hAnsi="Times New Roman" w:cs="Times New Roman"/>
          <w:sz w:val="24"/>
          <w:szCs w:val="24"/>
        </w:rPr>
        <w:t>inter-temporal comparison (e.g.,</w:t>
      </w:r>
      <w:r w:rsidR="00BD3CA6" w:rsidRPr="00E404AF">
        <w:rPr>
          <w:rFonts w:ascii="Times New Roman" w:hAnsi="Times New Roman" w:cs="Times New Roman"/>
          <w:i/>
          <w:iCs/>
          <w:sz w:val="24"/>
          <w:szCs w:val="24"/>
        </w:rPr>
        <w:t xml:space="preserve"> </w:t>
      </w:r>
      <w:r w:rsidR="004D0912" w:rsidRPr="00E404AF">
        <w:rPr>
          <w:rFonts w:ascii="Times New Roman" w:hAnsi="Times New Roman" w:cs="Times New Roman"/>
          <w:sz w:val="24"/>
          <w:szCs w:val="24"/>
        </w:rPr>
        <w:t>“</w:t>
      </w:r>
      <w:r w:rsidR="00B15776" w:rsidRPr="00E404AF">
        <w:rPr>
          <w:rFonts w:ascii="Times New Roman" w:hAnsi="Times New Roman" w:cs="Times New Roman"/>
          <w:sz w:val="24"/>
          <w:szCs w:val="24"/>
        </w:rPr>
        <w:t>In time of stress</w:t>
      </w:r>
      <w:r w:rsidR="00BD3CA6" w:rsidRPr="00E404AF">
        <w:rPr>
          <w:rFonts w:ascii="Times New Roman" w:hAnsi="Times New Roman" w:cs="Times New Roman"/>
          <w:sz w:val="24"/>
          <w:szCs w:val="24"/>
        </w:rPr>
        <w:t>…</w:t>
      </w:r>
      <w:r w:rsidR="00707194" w:rsidRPr="00E404AF">
        <w:rPr>
          <w:rFonts w:ascii="Times New Roman" w:hAnsi="Times New Roman" w:cs="Times New Roman"/>
          <w:sz w:val="24"/>
          <w:szCs w:val="24"/>
        </w:rPr>
        <w:t>”</w:t>
      </w:r>
      <w:r w:rsidR="00282779">
        <w:rPr>
          <w:rFonts w:ascii="Times New Roman" w:hAnsi="Times New Roman" w:cs="Times New Roman"/>
          <w:sz w:val="24"/>
          <w:szCs w:val="24"/>
        </w:rPr>
        <w:t>:</w:t>
      </w:r>
      <w:r w:rsidR="00B15776" w:rsidRPr="00E404AF">
        <w:rPr>
          <w:rFonts w:ascii="Times New Roman" w:hAnsi="Times New Roman" w:cs="Times New Roman"/>
          <w:sz w:val="24"/>
          <w:szCs w:val="24"/>
        </w:rPr>
        <w:t xml:space="preserve"> </w:t>
      </w:r>
      <w:r w:rsidR="00707194" w:rsidRPr="00E404AF">
        <w:rPr>
          <w:rFonts w:ascii="Times New Roman" w:hAnsi="Times New Roman" w:cs="Times New Roman"/>
          <w:sz w:val="24"/>
          <w:szCs w:val="24"/>
        </w:rPr>
        <w:t>“</w:t>
      </w:r>
      <w:r w:rsidR="00B15776" w:rsidRPr="00E404AF">
        <w:rPr>
          <w:rFonts w:ascii="Times New Roman" w:hAnsi="Times New Roman" w:cs="Times New Roman"/>
          <w:sz w:val="24"/>
          <w:szCs w:val="24"/>
        </w:rPr>
        <w:t>I am thinking how I have grown and imp</w:t>
      </w:r>
      <w:r w:rsidR="00BD3CA6" w:rsidRPr="00E404AF">
        <w:rPr>
          <w:rFonts w:ascii="Times New Roman" w:hAnsi="Times New Roman" w:cs="Times New Roman"/>
          <w:sz w:val="24"/>
          <w:szCs w:val="24"/>
        </w:rPr>
        <w:t>roved over time</w:t>
      </w:r>
      <w:r w:rsidR="00707194" w:rsidRPr="00E404AF">
        <w:rPr>
          <w:rFonts w:ascii="Times New Roman" w:hAnsi="Times New Roman" w:cs="Times New Roman"/>
          <w:sz w:val="24"/>
          <w:szCs w:val="24"/>
        </w:rPr>
        <w:t>,</w:t>
      </w:r>
      <w:r w:rsidR="004D0912" w:rsidRPr="00E404AF">
        <w:rPr>
          <w:rFonts w:ascii="Times New Roman" w:hAnsi="Times New Roman" w:cs="Times New Roman"/>
          <w:sz w:val="24"/>
          <w:szCs w:val="24"/>
        </w:rPr>
        <w:t>”</w:t>
      </w:r>
      <w:r w:rsidR="00B15776" w:rsidRPr="00E404AF">
        <w:rPr>
          <w:rFonts w:ascii="Times New Roman" w:hAnsi="Times New Roman" w:cs="Times New Roman"/>
          <w:sz w:val="24"/>
          <w:szCs w:val="24"/>
        </w:rPr>
        <w:t xml:space="preserve"> </w:t>
      </w:r>
      <w:r w:rsidR="004D0912" w:rsidRPr="00E404AF">
        <w:rPr>
          <w:rFonts w:ascii="Times New Roman" w:hAnsi="Times New Roman" w:cs="Times New Roman"/>
          <w:sz w:val="24"/>
          <w:szCs w:val="24"/>
        </w:rPr>
        <w:t>“</w:t>
      </w:r>
      <w:r w:rsidR="00B15776" w:rsidRPr="00E404AF">
        <w:rPr>
          <w:rFonts w:ascii="Times New Roman" w:hAnsi="Times New Roman" w:cs="Times New Roman"/>
          <w:sz w:val="24"/>
          <w:szCs w:val="24"/>
        </w:rPr>
        <w:t>I remember hardship that I had to overcome in order to be successful</w:t>
      </w:r>
      <w:r w:rsidR="004D0912" w:rsidRPr="00E404AF">
        <w:rPr>
          <w:rFonts w:ascii="Times New Roman" w:hAnsi="Times New Roman" w:cs="Times New Roman"/>
          <w:sz w:val="24"/>
          <w:szCs w:val="24"/>
        </w:rPr>
        <w:t>”</w:t>
      </w:r>
      <w:r w:rsidR="00BD3CA6" w:rsidRPr="00E404AF">
        <w:rPr>
          <w:rFonts w:ascii="Times New Roman" w:hAnsi="Times New Roman" w:cs="Times New Roman"/>
          <w:sz w:val="24"/>
          <w:szCs w:val="24"/>
        </w:rPr>
        <w:t>)</w:t>
      </w:r>
      <w:r w:rsidR="00B15776" w:rsidRPr="00E404AF">
        <w:rPr>
          <w:rFonts w:ascii="Times New Roman" w:hAnsi="Times New Roman" w:cs="Times New Roman"/>
          <w:sz w:val="24"/>
          <w:szCs w:val="24"/>
        </w:rPr>
        <w:t>.</w:t>
      </w:r>
    </w:p>
    <w:p w14:paraId="2252F252" w14:textId="17BE4BD2" w:rsidR="00B15776" w:rsidRPr="00E404AF" w:rsidRDefault="004D28A6" w:rsidP="00A41BF5">
      <w:pPr>
        <w:bidi w:val="0"/>
        <w:spacing w:after="0" w:line="480" w:lineRule="exact"/>
        <w:jc w:val="center"/>
        <w:rPr>
          <w:rFonts w:ascii="Times New Roman" w:hAnsi="Times New Roman" w:cs="Times New Roman"/>
          <w:b/>
          <w:bCs/>
          <w:sz w:val="24"/>
          <w:szCs w:val="24"/>
        </w:rPr>
      </w:pPr>
      <w:r w:rsidRPr="00E404AF">
        <w:rPr>
          <w:rFonts w:ascii="Times New Roman" w:hAnsi="Times New Roman" w:cs="Times New Roman"/>
          <w:b/>
          <w:bCs/>
          <w:sz w:val="24"/>
          <w:szCs w:val="24"/>
        </w:rPr>
        <w:lastRenderedPageBreak/>
        <w:t>Self-Affirmative Mental Time Travel</w:t>
      </w:r>
      <w:r w:rsidR="00B15776" w:rsidRPr="00E404AF">
        <w:rPr>
          <w:rFonts w:ascii="Times New Roman" w:hAnsi="Times New Roman" w:cs="Times New Roman"/>
          <w:b/>
          <w:bCs/>
          <w:sz w:val="24"/>
          <w:szCs w:val="24"/>
        </w:rPr>
        <w:t xml:space="preserve">: </w:t>
      </w:r>
      <w:r w:rsidR="008F1658" w:rsidRPr="00E404AF">
        <w:rPr>
          <w:rFonts w:ascii="Times New Roman" w:hAnsi="Times New Roman" w:cs="Times New Roman"/>
          <w:b/>
          <w:bCs/>
          <w:sz w:val="24"/>
          <w:szCs w:val="24"/>
        </w:rPr>
        <w:t>F</w:t>
      </w:r>
      <w:r w:rsidR="00B15776" w:rsidRPr="00E404AF">
        <w:rPr>
          <w:rFonts w:ascii="Times New Roman" w:hAnsi="Times New Roman" w:cs="Times New Roman"/>
          <w:b/>
          <w:bCs/>
          <w:sz w:val="24"/>
          <w:szCs w:val="24"/>
        </w:rPr>
        <w:t>indings</w:t>
      </w:r>
      <w:r w:rsidR="0084733C" w:rsidRPr="00E404AF">
        <w:rPr>
          <w:rFonts w:ascii="Times New Roman" w:hAnsi="Times New Roman" w:cs="Times New Roman"/>
          <w:b/>
          <w:bCs/>
          <w:sz w:val="24"/>
          <w:szCs w:val="24"/>
        </w:rPr>
        <w:t xml:space="preserve"> on Self-Prospection and Nostalgia</w:t>
      </w:r>
    </w:p>
    <w:p w14:paraId="08057C28" w14:textId="1D4F6D8F" w:rsidR="00A04A90" w:rsidRPr="00E404AF" w:rsidRDefault="008D3DF0" w:rsidP="00A04A90">
      <w:pPr>
        <w:bidi w:val="0"/>
        <w:spacing w:after="0" w:line="480" w:lineRule="exact"/>
        <w:ind w:firstLine="720"/>
        <w:rPr>
          <w:rFonts w:ascii="Times New Roman" w:hAnsi="Times New Roman" w:cs="Times New Roman"/>
          <w:sz w:val="24"/>
          <w:szCs w:val="24"/>
        </w:rPr>
      </w:pPr>
      <w:r w:rsidRPr="00E404AF">
        <w:rPr>
          <w:rFonts w:ascii="Times New Roman" w:hAnsi="Times New Roman" w:cs="Times New Roman"/>
          <w:sz w:val="24"/>
          <w:szCs w:val="24"/>
        </w:rPr>
        <w:t xml:space="preserve">The literature indicates that </w:t>
      </w:r>
      <w:r w:rsidR="005565DF" w:rsidRPr="00E404AF">
        <w:rPr>
          <w:rFonts w:ascii="Times New Roman" w:hAnsi="Times New Roman" w:cs="Times New Roman"/>
          <w:sz w:val="24"/>
          <w:szCs w:val="24"/>
        </w:rPr>
        <w:t>MTT</w:t>
      </w:r>
      <w:r w:rsidR="00434256">
        <w:rPr>
          <w:rFonts w:ascii="Times New Roman" w:hAnsi="Times New Roman" w:cs="Times New Roman"/>
          <w:sz w:val="24"/>
          <w:szCs w:val="24"/>
        </w:rPr>
        <w:t xml:space="preserve"> is </w:t>
      </w:r>
      <w:r w:rsidRPr="00E404AF">
        <w:rPr>
          <w:rFonts w:ascii="Times New Roman" w:hAnsi="Times New Roman" w:cs="Times New Roman"/>
          <w:sz w:val="24"/>
          <w:szCs w:val="24"/>
        </w:rPr>
        <w:t>conduc</w:t>
      </w:r>
      <w:r w:rsidR="00434256">
        <w:rPr>
          <w:rFonts w:ascii="Times New Roman" w:hAnsi="Times New Roman" w:cs="Times New Roman"/>
          <w:sz w:val="24"/>
          <w:szCs w:val="24"/>
        </w:rPr>
        <w:t>ive</w:t>
      </w:r>
      <w:r w:rsidRPr="00E404AF">
        <w:rPr>
          <w:rFonts w:ascii="Times New Roman" w:hAnsi="Times New Roman" w:cs="Times New Roman"/>
          <w:sz w:val="24"/>
          <w:szCs w:val="24"/>
        </w:rPr>
        <w:t xml:space="preserve"> to</w:t>
      </w:r>
      <w:r w:rsidR="00127BE6" w:rsidRPr="00E404AF">
        <w:rPr>
          <w:rFonts w:ascii="Times New Roman" w:hAnsi="Times New Roman" w:cs="Times New Roman"/>
          <w:sz w:val="24"/>
          <w:szCs w:val="24"/>
        </w:rPr>
        <w:t xml:space="preserve"> </w:t>
      </w:r>
      <w:r w:rsidR="00017FCE" w:rsidRPr="00E404AF">
        <w:rPr>
          <w:rFonts w:ascii="Times New Roman" w:hAnsi="Times New Roman" w:cs="Times New Roman"/>
          <w:sz w:val="24"/>
          <w:szCs w:val="24"/>
        </w:rPr>
        <w:t>self-integrity</w:t>
      </w:r>
      <w:r w:rsidRPr="00E404AF">
        <w:rPr>
          <w:rFonts w:ascii="Times New Roman" w:hAnsi="Times New Roman" w:cs="Times New Roman"/>
          <w:sz w:val="24"/>
          <w:szCs w:val="24"/>
        </w:rPr>
        <w:t>,</w:t>
      </w:r>
      <w:r w:rsidR="00017FCE" w:rsidRPr="00E404AF">
        <w:rPr>
          <w:rFonts w:ascii="Times New Roman" w:hAnsi="Times New Roman" w:cs="Times New Roman"/>
          <w:sz w:val="24"/>
          <w:szCs w:val="24"/>
        </w:rPr>
        <w:t xml:space="preserve"> as it influences core </w:t>
      </w:r>
      <w:r w:rsidRPr="00E404AF">
        <w:rPr>
          <w:rFonts w:ascii="Times New Roman" w:hAnsi="Times New Roman" w:cs="Times New Roman"/>
          <w:sz w:val="24"/>
          <w:szCs w:val="24"/>
        </w:rPr>
        <w:t>elements</w:t>
      </w:r>
      <w:r w:rsidR="00017FCE" w:rsidRPr="00E404AF">
        <w:rPr>
          <w:rFonts w:ascii="Times New Roman" w:hAnsi="Times New Roman" w:cs="Times New Roman"/>
          <w:sz w:val="24"/>
          <w:szCs w:val="24"/>
        </w:rPr>
        <w:t xml:space="preserve"> </w:t>
      </w:r>
      <w:r w:rsidRPr="00E404AF">
        <w:rPr>
          <w:rFonts w:ascii="Times New Roman" w:hAnsi="Times New Roman" w:cs="Times New Roman"/>
          <w:sz w:val="24"/>
          <w:szCs w:val="24"/>
        </w:rPr>
        <w:t xml:space="preserve">of </w:t>
      </w:r>
      <w:r w:rsidR="006D6EEF" w:rsidRPr="00E404AF">
        <w:rPr>
          <w:rFonts w:ascii="Times New Roman" w:hAnsi="Times New Roman" w:cs="Times New Roman"/>
          <w:sz w:val="24"/>
          <w:szCs w:val="24"/>
        </w:rPr>
        <w:t xml:space="preserve">self-affirmation. </w:t>
      </w:r>
      <w:r w:rsidR="00EC11AA" w:rsidRPr="00E404AF">
        <w:rPr>
          <w:rFonts w:ascii="Times New Roman" w:hAnsi="Times New Roman" w:cs="Times New Roman"/>
          <w:sz w:val="24"/>
          <w:szCs w:val="24"/>
        </w:rPr>
        <w:t xml:space="preserve">We </w:t>
      </w:r>
      <w:r w:rsidRPr="00E404AF">
        <w:rPr>
          <w:rFonts w:ascii="Times New Roman" w:hAnsi="Times New Roman" w:cs="Times New Roman"/>
          <w:sz w:val="24"/>
          <w:szCs w:val="24"/>
        </w:rPr>
        <w:t xml:space="preserve">restrict our discussion </w:t>
      </w:r>
      <w:r w:rsidR="00E736A8" w:rsidRPr="00E404AF">
        <w:rPr>
          <w:rFonts w:ascii="Times New Roman" w:hAnsi="Times New Roman" w:cs="Times New Roman"/>
          <w:sz w:val="24"/>
          <w:szCs w:val="24"/>
        </w:rPr>
        <w:t>to the most</w:t>
      </w:r>
      <w:r w:rsidR="003A02A3" w:rsidRPr="00E404AF">
        <w:rPr>
          <w:rFonts w:ascii="Times New Roman" w:hAnsi="Times New Roman" w:cs="Times New Roman"/>
          <w:sz w:val="24"/>
          <w:szCs w:val="24"/>
        </w:rPr>
        <w:t xml:space="preserve"> </w:t>
      </w:r>
      <w:r w:rsidRPr="00E404AF">
        <w:rPr>
          <w:rFonts w:ascii="Times New Roman" w:hAnsi="Times New Roman" w:cs="Times New Roman"/>
          <w:sz w:val="24"/>
          <w:szCs w:val="24"/>
        </w:rPr>
        <w:t>relevant part</w:t>
      </w:r>
      <w:r w:rsidR="00E736A8" w:rsidRPr="00E404AF">
        <w:rPr>
          <w:rFonts w:ascii="Times New Roman" w:hAnsi="Times New Roman" w:cs="Times New Roman"/>
          <w:sz w:val="24"/>
          <w:szCs w:val="24"/>
        </w:rPr>
        <w:t>s</w:t>
      </w:r>
      <w:r w:rsidRPr="00E404AF">
        <w:rPr>
          <w:rFonts w:ascii="Times New Roman" w:hAnsi="Times New Roman" w:cs="Times New Roman"/>
          <w:sz w:val="24"/>
          <w:szCs w:val="24"/>
        </w:rPr>
        <w:t xml:space="preserve"> of this literature</w:t>
      </w:r>
      <w:r w:rsidR="007E0CBD">
        <w:rPr>
          <w:rFonts w:ascii="Times New Roman" w:hAnsi="Times New Roman" w:cs="Times New Roman"/>
          <w:sz w:val="24"/>
          <w:szCs w:val="24"/>
        </w:rPr>
        <w:t xml:space="preserve"> while</w:t>
      </w:r>
      <w:r w:rsidR="00CE495A" w:rsidRPr="00E404AF">
        <w:rPr>
          <w:rFonts w:ascii="Times New Roman" w:hAnsi="Times New Roman" w:cs="Times New Roman"/>
          <w:sz w:val="24"/>
          <w:szCs w:val="24"/>
        </w:rPr>
        <w:t xml:space="preserve"> acknowledg</w:t>
      </w:r>
      <w:r w:rsidR="007E0CBD">
        <w:rPr>
          <w:rFonts w:ascii="Times New Roman" w:hAnsi="Times New Roman" w:cs="Times New Roman"/>
          <w:sz w:val="24"/>
          <w:szCs w:val="24"/>
        </w:rPr>
        <w:t>ing</w:t>
      </w:r>
      <w:r w:rsidR="00CE495A" w:rsidRPr="00E404AF">
        <w:rPr>
          <w:rFonts w:ascii="Times New Roman" w:hAnsi="Times New Roman" w:cs="Times New Roman"/>
          <w:sz w:val="24"/>
          <w:szCs w:val="24"/>
        </w:rPr>
        <w:t xml:space="preserve"> the breath and complexity of </w:t>
      </w:r>
      <w:r w:rsidR="00082DDE" w:rsidRPr="00E404AF">
        <w:rPr>
          <w:rFonts w:ascii="Times New Roman" w:hAnsi="Times New Roman" w:cs="Times New Roman"/>
          <w:sz w:val="24"/>
          <w:szCs w:val="24"/>
        </w:rPr>
        <w:t>prospection and retrospection processes</w:t>
      </w:r>
      <w:r w:rsidR="00CE495A" w:rsidRPr="00E404AF">
        <w:rPr>
          <w:rFonts w:ascii="Times New Roman" w:hAnsi="Times New Roman" w:cs="Times New Roman"/>
          <w:sz w:val="24"/>
          <w:szCs w:val="24"/>
        </w:rPr>
        <w:t xml:space="preserve">. </w:t>
      </w:r>
      <w:r w:rsidR="001A338B">
        <w:rPr>
          <w:rFonts w:ascii="Times New Roman" w:hAnsi="Times New Roman" w:cs="Times New Roman"/>
          <w:sz w:val="24"/>
          <w:szCs w:val="24"/>
        </w:rPr>
        <w:t>Specifically</w:t>
      </w:r>
      <w:r w:rsidR="00CE495A" w:rsidRPr="00E404AF">
        <w:rPr>
          <w:rFonts w:ascii="Times New Roman" w:hAnsi="Times New Roman" w:cs="Times New Roman"/>
          <w:sz w:val="24"/>
          <w:szCs w:val="24"/>
        </w:rPr>
        <w:t>, we focus on images of the future and recollections of the past that meet two criteria. First, the</w:t>
      </w:r>
      <w:r w:rsidR="00A3400C">
        <w:rPr>
          <w:rFonts w:ascii="Times New Roman" w:hAnsi="Times New Roman" w:cs="Times New Roman"/>
          <w:sz w:val="24"/>
          <w:szCs w:val="24"/>
        </w:rPr>
        <w:t>se images and recollections</w:t>
      </w:r>
      <w:r w:rsidR="00CE495A" w:rsidRPr="00E404AF">
        <w:rPr>
          <w:rFonts w:ascii="Times New Roman" w:hAnsi="Times New Roman" w:cs="Times New Roman"/>
          <w:sz w:val="24"/>
          <w:szCs w:val="24"/>
        </w:rPr>
        <w:t xml:space="preserve"> are self-defining, that is,</w:t>
      </w:r>
      <w:r w:rsidR="00C50AB8">
        <w:rPr>
          <w:rFonts w:ascii="Times New Roman" w:hAnsi="Times New Roman" w:cs="Times New Roman"/>
          <w:sz w:val="24"/>
          <w:szCs w:val="24"/>
        </w:rPr>
        <w:t xml:space="preserve"> pivotal</w:t>
      </w:r>
      <w:r w:rsidR="00CE495A" w:rsidRPr="00E404AF">
        <w:rPr>
          <w:rFonts w:ascii="Times New Roman" w:hAnsi="Times New Roman" w:cs="Times New Roman"/>
          <w:sz w:val="24"/>
          <w:szCs w:val="24"/>
        </w:rPr>
        <w:t xml:space="preserve"> and reflecting of one’s life trajectory. Second, they are underlain by the same motive</w:t>
      </w:r>
      <w:r w:rsidR="001A338B">
        <w:rPr>
          <w:rFonts w:ascii="Times New Roman" w:hAnsi="Times New Roman" w:cs="Times New Roman"/>
          <w:sz w:val="24"/>
          <w:szCs w:val="24"/>
        </w:rPr>
        <w:t>s</w:t>
      </w:r>
      <w:r w:rsidR="00CE495A" w:rsidRPr="00E404AF">
        <w:rPr>
          <w:rFonts w:ascii="Times New Roman" w:hAnsi="Times New Roman" w:cs="Times New Roman"/>
          <w:sz w:val="24"/>
          <w:szCs w:val="24"/>
        </w:rPr>
        <w:t xml:space="preserve">, </w:t>
      </w:r>
      <w:r w:rsidR="00A3400C">
        <w:rPr>
          <w:rFonts w:ascii="Times New Roman" w:hAnsi="Times New Roman" w:cs="Times New Roman"/>
          <w:sz w:val="24"/>
          <w:szCs w:val="24"/>
        </w:rPr>
        <w:t>that is,</w:t>
      </w:r>
      <w:r w:rsidR="00CE495A" w:rsidRPr="00E404AF">
        <w:rPr>
          <w:rFonts w:ascii="Times New Roman" w:hAnsi="Times New Roman" w:cs="Times New Roman"/>
          <w:sz w:val="24"/>
          <w:szCs w:val="24"/>
        </w:rPr>
        <w:t xml:space="preserve"> viewing the self in a favorable light (i.e., self-enhancement</w:t>
      </w:r>
      <w:r w:rsidR="0004096C">
        <w:rPr>
          <w:rFonts w:ascii="Times New Roman" w:hAnsi="Times New Roman" w:cs="Times New Roman"/>
          <w:sz w:val="24"/>
          <w:szCs w:val="24"/>
        </w:rPr>
        <w:t xml:space="preserve">; </w:t>
      </w:r>
      <w:r w:rsidR="002F6753">
        <w:rPr>
          <w:rFonts w:ascii="Times New Roman" w:hAnsi="Times New Roman" w:cs="Times New Roman"/>
          <w:sz w:val="24"/>
          <w:szCs w:val="24"/>
        </w:rPr>
        <w:t>Gre</w:t>
      </w:r>
      <w:r w:rsidR="00A04A90">
        <w:rPr>
          <w:rFonts w:ascii="Times New Roman" w:hAnsi="Times New Roman" w:cs="Times New Roman"/>
          <w:sz w:val="24"/>
          <w:szCs w:val="24"/>
        </w:rPr>
        <w:t xml:space="preserve">gg &amp; Sedikides, 2018; </w:t>
      </w:r>
      <w:r w:rsidR="001A338B">
        <w:rPr>
          <w:rFonts w:ascii="Times New Roman" w:hAnsi="Times New Roman" w:cs="Times New Roman"/>
          <w:sz w:val="24"/>
          <w:szCs w:val="24"/>
        </w:rPr>
        <w:t>Sedikides, 20</w:t>
      </w:r>
      <w:r w:rsidR="00EF3178">
        <w:rPr>
          <w:rFonts w:ascii="Times New Roman" w:hAnsi="Times New Roman" w:cs="Times New Roman"/>
          <w:sz w:val="24"/>
          <w:szCs w:val="24"/>
        </w:rPr>
        <w:t>20</w:t>
      </w:r>
      <w:r w:rsidR="00CE495A" w:rsidRPr="00E404AF">
        <w:rPr>
          <w:rFonts w:ascii="Times New Roman" w:hAnsi="Times New Roman" w:cs="Times New Roman"/>
          <w:sz w:val="24"/>
          <w:szCs w:val="24"/>
        </w:rPr>
        <w:t>). Consequently, we relied on the self-prospection and nostalgia literatures.</w:t>
      </w:r>
    </w:p>
    <w:p w14:paraId="6AAEBEAD" w14:textId="22AB528E" w:rsidR="00CE495A" w:rsidRPr="00E404AF" w:rsidRDefault="00CE495A" w:rsidP="00E404AF">
      <w:pPr>
        <w:bidi w:val="0"/>
        <w:spacing w:after="0" w:line="480" w:lineRule="exact"/>
        <w:ind w:firstLine="720"/>
        <w:rPr>
          <w:rFonts w:ascii="Times New Roman" w:hAnsi="Times New Roman" w:cs="Times New Roman"/>
          <w:sz w:val="24"/>
          <w:szCs w:val="24"/>
        </w:rPr>
      </w:pPr>
      <w:r w:rsidRPr="00B21958">
        <w:rPr>
          <w:rFonts w:ascii="Times New Roman" w:hAnsi="Times New Roman" w:cs="Times New Roman"/>
          <w:sz w:val="24"/>
          <w:szCs w:val="24"/>
        </w:rPr>
        <w:t>Imagery of the future-self (</w:t>
      </w:r>
      <w:r w:rsidR="007E0CBD" w:rsidRPr="00B21958">
        <w:rPr>
          <w:rFonts w:ascii="Times New Roman" w:hAnsi="Times New Roman" w:cs="Times New Roman"/>
          <w:sz w:val="24"/>
          <w:szCs w:val="24"/>
        </w:rPr>
        <w:t xml:space="preserve">e.g., </w:t>
      </w:r>
      <w:r w:rsidR="00E736A8" w:rsidRPr="00B21958">
        <w:rPr>
          <w:rFonts w:ascii="Times New Roman" w:hAnsi="Times New Roman" w:cs="Times New Roman"/>
          <w:sz w:val="24"/>
          <w:szCs w:val="24"/>
        </w:rPr>
        <w:t>a motivated reliance on</w:t>
      </w:r>
      <w:r w:rsidRPr="00B21958">
        <w:rPr>
          <w:rFonts w:ascii="Times New Roman" w:hAnsi="Times New Roman" w:cs="Times New Roman"/>
          <w:sz w:val="24"/>
          <w:szCs w:val="24"/>
        </w:rPr>
        <w:t xml:space="preserve"> one’s self-defining features</w:t>
      </w:r>
      <w:r w:rsidR="00E736A8" w:rsidRPr="00B21958">
        <w:rPr>
          <w:rFonts w:ascii="Times New Roman" w:hAnsi="Times New Roman" w:cs="Times New Roman"/>
          <w:sz w:val="24"/>
          <w:szCs w:val="24"/>
        </w:rPr>
        <w:t xml:space="preserve"> in prediction</w:t>
      </w:r>
      <w:r w:rsidRPr="00B21958">
        <w:rPr>
          <w:rFonts w:ascii="Times New Roman" w:hAnsi="Times New Roman" w:cs="Times New Roman"/>
          <w:sz w:val="24"/>
          <w:szCs w:val="24"/>
        </w:rPr>
        <w:t xml:space="preserve">; </w:t>
      </w:r>
      <w:r w:rsidR="00504BFD" w:rsidRPr="00B21958">
        <w:rPr>
          <w:rFonts w:asciiTheme="majorBidi" w:hAnsiTheme="majorBidi" w:cstheme="majorBidi"/>
          <w:sz w:val="24"/>
          <w:szCs w:val="24"/>
        </w:rPr>
        <w:t>Stephan, Sedikides, Heller, et al. 2015</w:t>
      </w:r>
      <w:r w:rsidRPr="00B21958">
        <w:rPr>
          <w:rFonts w:ascii="Times New Roman" w:hAnsi="Times New Roman" w:cs="Times New Roman"/>
          <w:sz w:val="24"/>
          <w:szCs w:val="24"/>
        </w:rPr>
        <w:t>) may clarify various aspects of prospection, such as goals (Moskowitz, 2012), fantasies and expectations (Oettingen &amp; Mayer, 2002), and future self-continuity (Hershfield, 2011). Similarly, nostalgic recollections (Stephan et al., 2012), which are often self-enhancing (</w:t>
      </w:r>
      <w:bookmarkStart w:id="7" w:name="_Hlk133685550"/>
      <w:r w:rsidRPr="00B21958">
        <w:rPr>
          <w:rFonts w:ascii="Times New Roman" w:hAnsi="Times New Roman" w:cs="Times New Roman"/>
          <w:sz w:val="24"/>
          <w:szCs w:val="24"/>
        </w:rPr>
        <w:t>Luo et al., 2016; Wildschut et al., 2006</w:t>
      </w:r>
      <w:bookmarkEnd w:id="7"/>
      <w:r w:rsidRPr="00B21958">
        <w:rPr>
          <w:rFonts w:ascii="Times New Roman" w:hAnsi="Times New Roman" w:cs="Times New Roman"/>
          <w:sz w:val="24"/>
          <w:szCs w:val="24"/>
        </w:rPr>
        <w:t xml:space="preserve">), may offer insights into other aspects </w:t>
      </w:r>
      <w:r w:rsidR="006C43A1" w:rsidRPr="00B21958">
        <w:rPr>
          <w:rFonts w:ascii="Times New Roman" w:hAnsi="Times New Roman" w:cs="Times New Roman"/>
          <w:sz w:val="24"/>
          <w:szCs w:val="24"/>
        </w:rPr>
        <w:t xml:space="preserve">of </w:t>
      </w:r>
      <w:r w:rsidRPr="00B21958">
        <w:rPr>
          <w:rFonts w:ascii="Times New Roman" w:hAnsi="Times New Roman" w:cs="Times New Roman"/>
          <w:sz w:val="24"/>
          <w:szCs w:val="24"/>
        </w:rPr>
        <w:t xml:space="preserve">mental travel to the past, such as constructing personal histories (Ross, 1989) and bringing to mind meaningful events (McAdams, 2008), </w:t>
      </w:r>
      <w:r w:rsidR="0036629E" w:rsidRPr="00B21958">
        <w:rPr>
          <w:rFonts w:ascii="Times New Roman" w:hAnsi="Times New Roman" w:cs="Times New Roman"/>
          <w:sz w:val="24"/>
          <w:szCs w:val="24"/>
        </w:rPr>
        <w:t>and</w:t>
      </w:r>
      <w:r w:rsidRPr="00B21958">
        <w:rPr>
          <w:rFonts w:ascii="Times New Roman" w:hAnsi="Times New Roman" w:cs="Times New Roman"/>
          <w:color w:val="262626" w:themeColor="text1" w:themeTint="D9"/>
          <w:sz w:val="24"/>
          <w:szCs w:val="24"/>
        </w:rPr>
        <w:t xml:space="preserve"> hindsight tactics (Tykocinski, </w:t>
      </w:r>
      <w:r w:rsidRPr="00B21958">
        <w:rPr>
          <w:rFonts w:ascii="Times New Roman" w:hAnsi="Times New Roman" w:cs="Times New Roman"/>
          <w:sz w:val="24"/>
          <w:szCs w:val="24"/>
        </w:rPr>
        <w:t>2001).</w:t>
      </w:r>
      <w:r w:rsidR="004266C5" w:rsidRPr="00A67A80">
        <w:rPr>
          <w:rFonts w:ascii="Times New Roman" w:hAnsi="Times New Roman" w:cs="Times New Roman"/>
          <w:sz w:val="24"/>
          <w:szCs w:val="24"/>
        </w:rPr>
        <w:t xml:space="preserve"> </w:t>
      </w:r>
      <w:r w:rsidR="00AE5F31" w:rsidRPr="00A67A80">
        <w:rPr>
          <w:rFonts w:ascii="Times New Roman" w:hAnsi="Times New Roman" w:cs="Times New Roman"/>
          <w:sz w:val="24"/>
          <w:szCs w:val="24"/>
        </w:rPr>
        <w:t xml:space="preserve">We </w:t>
      </w:r>
      <w:r w:rsidR="00434256" w:rsidRPr="00A67A80">
        <w:rPr>
          <w:rFonts w:ascii="Times New Roman" w:hAnsi="Times New Roman" w:cs="Times New Roman"/>
          <w:sz w:val="24"/>
          <w:szCs w:val="24"/>
        </w:rPr>
        <w:t>argue</w:t>
      </w:r>
      <w:r w:rsidR="00AE5F31" w:rsidRPr="00A67A80">
        <w:rPr>
          <w:rFonts w:ascii="Times New Roman" w:hAnsi="Times New Roman" w:cs="Times New Roman"/>
          <w:sz w:val="24"/>
          <w:szCs w:val="24"/>
        </w:rPr>
        <w:t xml:space="preserve"> </w:t>
      </w:r>
      <w:r w:rsidR="004266C5" w:rsidRPr="00A67A80">
        <w:rPr>
          <w:rFonts w:ascii="Times New Roman" w:hAnsi="Times New Roman" w:cs="Times New Roman"/>
          <w:sz w:val="24"/>
          <w:szCs w:val="24"/>
        </w:rPr>
        <w:t xml:space="preserve">that </w:t>
      </w:r>
      <w:r w:rsidR="005565DF" w:rsidRPr="00A67A80">
        <w:rPr>
          <w:rFonts w:ascii="Times New Roman" w:hAnsi="Times New Roman" w:cs="Times New Roman"/>
          <w:sz w:val="24"/>
          <w:szCs w:val="24"/>
        </w:rPr>
        <w:t xml:space="preserve">MTT </w:t>
      </w:r>
      <w:r w:rsidR="00A3400C">
        <w:rPr>
          <w:rFonts w:ascii="Times New Roman" w:hAnsi="Times New Roman" w:cs="Times New Roman"/>
          <w:sz w:val="24"/>
          <w:szCs w:val="24"/>
        </w:rPr>
        <w:t xml:space="preserve">can </w:t>
      </w:r>
      <w:r w:rsidR="004266C5" w:rsidRPr="00A67A80">
        <w:rPr>
          <w:rFonts w:ascii="Times New Roman" w:hAnsi="Times New Roman" w:cs="Times New Roman"/>
          <w:sz w:val="24"/>
          <w:szCs w:val="24"/>
        </w:rPr>
        <w:t>contribute to</w:t>
      </w:r>
      <w:r w:rsidR="004266C5" w:rsidRPr="00E404AF">
        <w:rPr>
          <w:rFonts w:ascii="Times New Roman" w:hAnsi="Times New Roman" w:cs="Times New Roman"/>
          <w:sz w:val="24"/>
          <w:szCs w:val="24"/>
        </w:rPr>
        <w:t xml:space="preserve"> self-integrity by strengthening the core elements of self-affirmation</w:t>
      </w:r>
      <w:r w:rsidR="00C50AB8">
        <w:rPr>
          <w:rFonts w:ascii="Times New Roman" w:hAnsi="Times New Roman" w:cs="Times New Roman"/>
          <w:sz w:val="24"/>
          <w:szCs w:val="24"/>
        </w:rPr>
        <w:t>:</w:t>
      </w:r>
      <w:r w:rsidR="004266C5" w:rsidRPr="00E404AF">
        <w:rPr>
          <w:rFonts w:ascii="Times New Roman" w:hAnsi="Times New Roman" w:cs="Times New Roman"/>
          <w:sz w:val="24"/>
          <w:szCs w:val="24"/>
        </w:rPr>
        <w:t xml:space="preserve"> self-esteem, coherence, control.</w:t>
      </w:r>
      <w:r w:rsidR="00021D6F" w:rsidRPr="00E404AF">
        <w:rPr>
          <w:rFonts w:ascii="Times New Roman" w:hAnsi="Times New Roman" w:cs="Times New Roman"/>
          <w:sz w:val="24"/>
          <w:szCs w:val="24"/>
        </w:rPr>
        <w:t xml:space="preserve"> </w:t>
      </w:r>
    </w:p>
    <w:p w14:paraId="50FE6F02" w14:textId="6A395C3B" w:rsidR="0050306E" w:rsidRPr="00A41BF5" w:rsidRDefault="00A61F29" w:rsidP="00E404AF">
      <w:pPr>
        <w:bidi w:val="0"/>
        <w:spacing w:after="0" w:line="480" w:lineRule="exact"/>
        <w:rPr>
          <w:rFonts w:ascii="Times New Roman" w:hAnsi="Times New Roman" w:cs="Times New Roman"/>
          <w:b/>
          <w:bCs/>
          <w:sz w:val="24"/>
          <w:szCs w:val="24"/>
        </w:rPr>
      </w:pPr>
      <w:r w:rsidRPr="009F311D">
        <w:rPr>
          <w:rFonts w:ascii="Times New Roman" w:hAnsi="Times New Roman" w:cs="Times New Roman"/>
          <w:b/>
          <w:bCs/>
          <w:sz w:val="24"/>
          <w:szCs w:val="24"/>
        </w:rPr>
        <w:t>M</w:t>
      </w:r>
      <w:r w:rsidRPr="00A41BF5">
        <w:rPr>
          <w:rFonts w:ascii="Times New Roman" w:hAnsi="Times New Roman" w:cs="Times New Roman"/>
          <w:b/>
          <w:bCs/>
          <w:sz w:val="24"/>
          <w:szCs w:val="24"/>
        </w:rPr>
        <w:t xml:space="preserve">ental </w:t>
      </w:r>
      <w:r w:rsidR="0050306E" w:rsidRPr="00A41BF5">
        <w:rPr>
          <w:rFonts w:ascii="Times New Roman" w:hAnsi="Times New Roman" w:cs="Times New Roman"/>
          <w:b/>
          <w:bCs/>
          <w:sz w:val="24"/>
          <w:szCs w:val="24"/>
        </w:rPr>
        <w:t>T</w:t>
      </w:r>
      <w:r w:rsidRPr="00A41BF5">
        <w:rPr>
          <w:rFonts w:ascii="Times New Roman" w:hAnsi="Times New Roman" w:cs="Times New Roman"/>
          <w:b/>
          <w:bCs/>
          <w:sz w:val="24"/>
          <w:szCs w:val="24"/>
        </w:rPr>
        <w:t xml:space="preserve">ravel </w:t>
      </w:r>
      <w:r w:rsidR="0050306E" w:rsidRPr="00A41BF5">
        <w:rPr>
          <w:rFonts w:ascii="Times New Roman" w:hAnsi="Times New Roman" w:cs="Times New Roman"/>
          <w:b/>
          <w:bCs/>
          <w:sz w:val="24"/>
          <w:szCs w:val="24"/>
        </w:rPr>
        <w:t>I</w:t>
      </w:r>
      <w:r w:rsidR="00776BE8" w:rsidRPr="00A41BF5">
        <w:rPr>
          <w:rFonts w:ascii="Times New Roman" w:hAnsi="Times New Roman" w:cs="Times New Roman"/>
          <w:b/>
          <w:bCs/>
          <w:sz w:val="24"/>
          <w:szCs w:val="24"/>
        </w:rPr>
        <w:t>nto</w:t>
      </w:r>
      <w:r w:rsidRPr="00A41BF5">
        <w:rPr>
          <w:rFonts w:ascii="Times New Roman" w:hAnsi="Times New Roman" w:cs="Times New Roman"/>
          <w:b/>
          <w:bCs/>
          <w:sz w:val="24"/>
          <w:szCs w:val="24"/>
        </w:rPr>
        <w:t xml:space="preserve"> the </w:t>
      </w:r>
      <w:r w:rsidR="0050306E" w:rsidRPr="00A41BF5">
        <w:rPr>
          <w:rFonts w:ascii="Times New Roman" w:hAnsi="Times New Roman" w:cs="Times New Roman"/>
          <w:b/>
          <w:bCs/>
          <w:sz w:val="24"/>
          <w:szCs w:val="24"/>
        </w:rPr>
        <w:t>F</w:t>
      </w:r>
      <w:r w:rsidRPr="00A41BF5">
        <w:rPr>
          <w:rFonts w:ascii="Times New Roman" w:hAnsi="Times New Roman" w:cs="Times New Roman"/>
          <w:b/>
          <w:bCs/>
          <w:sz w:val="24"/>
          <w:szCs w:val="24"/>
        </w:rPr>
        <w:t xml:space="preserve">uture and </w:t>
      </w:r>
      <w:r w:rsidR="0050306E" w:rsidRPr="00A41BF5">
        <w:rPr>
          <w:rFonts w:ascii="Times New Roman" w:hAnsi="Times New Roman" w:cs="Times New Roman"/>
          <w:b/>
          <w:bCs/>
          <w:sz w:val="24"/>
          <w:szCs w:val="24"/>
        </w:rPr>
        <w:t>I</w:t>
      </w:r>
      <w:r w:rsidRPr="00A41BF5">
        <w:rPr>
          <w:rFonts w:ascii="Times New Roman" w:hAnsi="Times New Roman" w:cs="Times New Roman"/>
          <w:b/>
          <w:bCs/>
          <w:sz w:val="24"/>
          <w:szCs w:val="24"/>
        </w:rPr>
        <w:t xml:space="preserve">ts </w:t>
      </w:r>
      <w:r w:rsidR="0050306E" w:rsidRPr="00A41BF5">
        <w:rPr>
          <w:rFonts w:ascii="Times New Roman" w:hAnsi="Times New Roman" w:cs="Times New Roman"/>
          <w:b/>
          <w:bCs/>
          <w:sz w:val="24"/>
          <w:szCs w:val="24"/>
        </w:rPr>
        <w:t>R</w:t>
      </w:r>
      <w:r w:rsidRPr="00A41BF5">
        <w:rPr>
          <w:rFonts w:ascii="Times New Roman" w:hAnsi="Times New Roman" w:cs="Times New Roman"/>
          <w:b/>
          <w:bCs/>
          <w:sz w:val="24"/>
          <w:szCs w:val="24"/>
        </w:rPr>
        <w:t xml:space="preserve">ole in </w:t>
      </w:r>
      <w:r w:rsidR="0050306E" w:rsidRPr="00A41BF5">
        <w:rPr>
          <w:rFonts w:ascii="Times New Roman" w:hAnsi="Times New Roman" w:cs="Times New Roman"/>
          <w:b/>
          <w:bCs/>
          <w:sz w:val="24"/>
          <w:szCs w:val="24"/>
        </w:rPr>
        <w:t>S</w:t>
      </w:r>
      <w:r w:rsidRPr="00A41BF5">
        <w:rPr>
          <w:rFonts w:ascii="Times New Roman" w:hAnsi="Times New Roman" w:cs="Times New Roman"/>
          <w:b/>
          <w:bCs/>
          <w:sz w:val="24"/>
          <w:szCs w:val="24"/>
        </w:rPr>
        <w:t>elf</w:t>
      </w:r>
      <w:r w:rsidR="004F285F" w:rsidRPr="00A41BF5">
        <w:rPr>
          <w:rFonts w:ascii="Times New Roman" w:hAnsi="Times New Roman" w:cs="Times New Roman"/>
          <w:b/>
          <w:bCs/>
          <w:sz w:val="24"/>
          <w:szCs w:val="24"/>
        </w:rPr>
        <w:t>-</w:t>
      </w:r>
      <w:r w:rsidR="0050306E" w:rsidRPr="00A41BF5">
        <w:rPr>
          <w:rFonts w:ascii="Times New Roman" w:hAnsi="Times New Roman" w:cs="Times New Roman"/>
          <w:b/>
          <w:bCs/>
          <w:sz w:val="24"/>
          <w:szCs w:val="24"/>
        </w:rPr>
        <w:t>A</w:t>
      </w:r>
      <w:r w:rsidRPr="00A41BF5">
        <w:rPr>
          <w:rFonts w:ascii="Times New Roman" w:hAnsi="Times New Roman" w:cs="Times New Roman"/>
          <w:b/>
          <w:bCs/>
          <w:sz w:val="24"/>
          <w:szCs w:val="24"/>
        </w:rPr>
        <w:t xml:space="preserve">ffirmation: The </w:t>
      </w:r>
      <w:r w:rsidR="0050306E" w:rsidRPr="00A41BF5">
        <w:rPr>
          <w:rFonts w:ascii="Times New Roman" w:hAnsi="Times New Roman" w:cs="Times New Roman"/>
          <w:b/>
          <w:bCs/>
          <w:sz w:val="24"/>
          <w:szCs w:val="24"/>
        </w:rPr>
        <w:t>C</w:t>
      </w:r>
      <w:r w:rsidRPr="00A41BF5">
        <w:rPr>
          <w:rFonts w:ascii="Times New Roman" w:hAnsi="Times New Roman" w:cs="Times New Roman"/>
          <w:b/>
          <w:bCs/>
          <w:sz w:val="24"/>
          <w:szCs w:val="24"/>
        </w:rPr>
        <w:t xml:space="preserve">ase of </w:t>
      </w:r>
      <w:r w:rsidR="002A0023">
        <w:rPr>
          <w:rFonts w:ascii="Times New Roman" w:hAnsi="Times New Roman" w:cs="Times New Roman"/>
          <w:b/>
          <w:bCs/>
          <w:sz w:val="24"/>
          <w:szCs w:val="24"/>
        </w:rPr>
        <w:t>Self-</w:t>
      </w:r>
      <w:r w:rsidR="0050306E" w:rsidRPr="00A41BF5">
        <w:rPr>
          <w:rFonts w:ascii="Times New Roman" w:hAnsi="Times New Roman" w:cs="Times New Roman"/>
          <w:b/>
          <w:bCs/>
          <w:sz w:val="24"/>
          <w:szCs w:val="24"/>
        </w:rPr>
        <w:t>P</w:t>
      </w:r>
      <w:r w:rsidRPr="00A41BF5">
        <w:rPr>
          <w:rFonts w:ascii="Times New Roman" w:hAnsi="Times New Roman" w:cs="Times New Roman"/>
          <w:b/>
          <w:bCs/>
          <w:sz w:val="24"/>
          <w:szCs w:val="24"/>
        </w:rPr>
        <w:t>rospection</w:t>
      </w:r>
    </w:p>
    <w:p w14:paraId="237903D5" w14:textId="6AA5B82C" w:rsidR="00A61F29" w:rsidRPr="00E404AF" w:rsidRDefault="00D8527F" w:rsidP="00E404AF">
      <w:pPr>
        <w:bidi w:val="0"/>
        <w:spacing w:after="0" w:line="480" w:lineRule="exact"/>
        <w:ind w:firstLine="720"/>
        <w:rPr>
          <w:rFonts w:ascii="Times New Roman" w:hAnsi="Times New Roman" w:cs="Times New Roman"/>
          <w:sz w:val="24"/>
          <w:szCs w:val="24"/>
        </w:rPr>
      </w:pPr>
      <w:r w:rsidRPr="00E404AF">
        <w:rPr>
          <w:rFonts w:ascii="Times New Roman" w:hAnsi="Times New Roman" w:cs="Times New Roman"/>
          <w:sz w:val="24"/>
          <w:szCs w:val="24"/>
        </w:rPr>
        <w:t>A s</w:t>
      </w:r>
      <w:r w:rsidR="00A61F29" w:rsidRPr="00E404AF">
        <w:rPr>
          <w:rFonts w:ascii="Times New Roman" w:hAnsi="Times New Roman" w:cs="Times New Roman"/>
          <w:sz w:val="24"/>
          <w:szCs w:val="24"/>
        </w:rPr>
        <w:t xml:space="preserve">elf-representation that is called to mind at a given moment acts as a self-guide </w:t>
      </w:r>
      <w:r w:rsidR="00282779">
        <w:rPr>
          <w:rFonts w:ascii="Times New Roman" w:hAnsi="Times New Roman" w:cs="Times New Roman"/>
          <w:sz w:val="24"/>
          <w:szCs w:val="24"/>
        </w:rPr>
        <w:t>that</w:t>
      </w:r>
      <w:r w:rsidR="00282779" w:rsidRPr="00E404AF">
        <w:rPr>
          <w:rFonts w:ascii="Times New Roman" w:hAnsi="Times New Roman" w:cs="Times New Roman"/>
          <w:sz w:val="24"/>
          <w:szCs w:val="24"/>
        </w:rPr>
        <w:t xml:space="preserve"> </w:t>
      </w:r>
      <w:r w:rsidR="00A61F29" w:rsidRPr="00CB4D2A">
        <w:rPr>
          <w:rFonts w:ascii="Times New Roman" w:hAnsi="Times New Roman" w:cs="Times New Roman"/>
          <w:sz w:val="24"/>
          <w:szCs w:val="24"/>
        </w:rPr>
        <w:t>re</w:t>
      </w:r>
      <w:r w:rsidR="00AB326B" w:rsidRPr="00CB4D2A">
        <w:rPr>
          <w:rFonts w:ascii="Times New Roman" w:hAnsi="Times New Roman" w:cs="Times New Roman"/>
          <w:sz w:val="24"/>
          <w:szCs w:val="24"/>
        </w:rPr>
        <w:t>gulates behavior (Higgins, 1996</w:t>
      </w:r>
      <w:r w:rsidR="00A61F29" w:rsidRPr="00CB4D2A">
        <w:rPr>
          <w:rFonts w:ascii="Times New Roman" w:hAnsi="Times New Roman" w:cs="Times New Roman"/>
          <w:sz w:val="24"/>
          <w:szCs w:val="24"/>
        </w:rPr>
        <w:t xml:space="preserve">). </w:t>
      </w:r>
      <w:r w:rsidR="00A3400C">
        <w:rPr>
          <w:rFonts w:ascii="Times New Roman" w:hAnsi="Times New Roman" w:cs="Times New Roman"/>
          <w:sz w:val="24"/>
          <w:szCs w:val="24"/>
        </w:rPr>
        <w:t>R</w:t>
      </w:r>
      <w:r w:rsidR="0004096C" w:rsidRPr="00CB4D2A">
        <w:rPr>
          <w:rFonts w:ascii="Times New Roman" w:hAnsi="Times New Roman" w:cs="Times New Roman"/>
          <w:sz w:val="24"/>
          <w:szCs w:val="24"/>
        </w:rPr>
        <w:t>esearch</w:t>
      </w:r>
      <w:r w:rsidR="00A3400C">
        <w:rPr>
          <w:rFonts w:ascii="Times New Roman" w:hAnsi="Times New Roman" w:cs="Times New Roman"/>
          <w:sz w:val="24"/>
          <w:szCs w:val="24"/>
        </w:rPr>
        <w:t xml:space="preserve"> </w:t>
      </w:r>
      <w:r w:rsidR="00C50AB8">
        <w:rPr>
          <w:rFonts w:ascii="Times New Roman" w:hAnsi="Times New Roman" w:cs="Times New Roman"/>
          <w:sz w:val="24"/>
          <w:szCs w:val="24"/>
        </w:rPr>
        <w:t>inspired</w:t>
      </w:r>
      <w:r w:rsidR="00A3400C">
        <w:rPr>
          <w:rFonts w:ascii="Times New Roman" w:hAnsi="Times New Roman" w:cs="Times New Roman"/>
          <w:sz w:val="24"/>
          <w:szCs w:val="24"/>
        </w:rPr>
        <w:t xml:space="preserve"> by </w:t>
      </w:r>
      <w:r w:rsidR="00A3400C" w:rsidRPr="00A3400C">
        <w:rPr>
          <w:rFonts w:ascii="Times New Roman" w:hAnsi="Times New Roman" w:cs="Times New Roman"/>
          <w:sz w:val="24"/>
          <w:szCs w:val="24"/>
        </w:rPr>
        <w:t>Construal Level Theory</w:t>
      </w:r>
      <w:r w:rsidR="0004096C" w:rsidRPr="00CB4D2A">
        <w:rPr>
          <w:rFonts w:ascii="Times New Roman" w:hAnsi="Times New Roman" w:cs="Times New Roman"/>
          <w:sz w:val="24"/>
          <w:szCs w:val="24"/>
        </w:rPr>
        <w:t xml:space="preserve"> </w:t>
      </w:r>
      <w:r w:rsidRPr="00CB4D2A">
        <w:rPr>
          <w:rFonts w:ascii="Times New Roman" w:hAnsi="Times New Roman" w:cs="Times New Roman"/>
          <w:sz w:val="24"/>
          <w:szCs w:val="24"/>
        </w:rPr>
        <w:t>(Liberman &amp; Trope, 2014</w:t>
      </w:r>
      <w:r w:rsidR="00AB326B" w:rsidRPr="00CB4D2A">
        <w:rPr>
          <w:rFonts w:ascii="Times New Roman" w:hAnsi="Times New Roman" w:cs="Times New Roman"/>
          <w:sz w:val="24"/>
          <w:szCs w:val="24"/>
        </w:rPr>
        <w:t xml:space="preserve">; </w:t>
      </w:r>
      <w:r w:rsidR="0060439E" w:rsidRPr="00CB4D2A">
        <w:rPr>
          <w:rFonts w:ascii="Times New Roman" w:hAnsi="Times New Roman" w:cs="Times New Roman"/>
          <w:sz w:val="24"/>
          <w:szCs w:val="24"/>
        </w:rPr>
        <w:t>Trope et al.,</w:t>
      </w:r>
      <w:r w:rsidR="0060439E" w:rsidRPr="00E404AF">
        <w:rPr>
          <w:rFonts w:ascii="Times New Roman" w:hAnsi="Times New Roman" w:cs="Times New Roman"/>
          <w:sz w:val="24"/>
          <w:szCs w:val="24"/>
        </w:rPr>
        <w:t xml:space="preserve"> 2020</w:t>
      </w:r>
      <w:r w:rsidR="000C49C5" w:rsidRPr="00E404AF">
        <w:rPr>
          <w:rFonts w:ascii="Times New Roman" w:hAnsi="Times New Roman" w:cs="Times New Roman"/>
          <w:sz w:val="24"/>
          <w:szCs w:val="24"/>
        </w:rPr>
        <w:t>; Wakslak et al., 2012</w:t>
      </w:r>
      <w:r w:rsidRPr="00E404AF">
        <w:rPr>
          <w:rFonts w:ascii="Times New Roman" w:hAnsi="Times New Roman" w:cs="Times New Roman"/>
          <w:sz w:val="24"/>
          <w:szCs w:val="24"/>
        </w:rPr>
        <w:t>)</w:t>
      </w:r>
      <w:r w:rsidR="00A61F29" w:rsidRPr="00E404AF">
        <w:rPr>
          <w:rFonts w:ascii="Times New Roman" w:hAnsi="Times New Roman" w:cs="Times New Roman"/>
          <w:sz w:val="24"/>
          <w:szCs w:val="24"/>
        </w:rPr>
        <w:t xml:space="preserve"> has compared representations of the near and distant future-self, </w:t>
      </w:r>
      <w:r w:rsidR="0004096C">
        <w:rPr>
          <w:rFonts w:ascii="Times New Roman" w:hAnsi="Times New Roman" w:cs="Times New Roman"/>
          <w:sz w:val="24"/>
          <w:szCs w:val="24"/>
        </w:rPr>
        <w:t>illustrating</w:t>
      </w:r>
      <w:r w:rsidR="00A61F29" w:rsidRPr="00E404AF">
        <w:rPr>
          <w:rFonts w:ascii="Times New Roman" w:hAnsi="Times New Roman" w:cs="Times New Roman"/>
          <w:sz w:val="24"/>
          <w:szCs w:val="24"/>
        </w:rPr>
        <w:t xml:space="preserve"> that distancing induces abstract representations that rely on gist self-attributes</w:t>
      </w:r>
      <w:r w:rsidR="004A534D" w:rsidRPr="00E404AF">
        <w:rPr>
          <w:rFonts w:ascii="Times New Roman" w:hAnsi="Times New Roman" w:cs="Times New Roman"/>
          <w:sz w:val="24"/>
          <w:szCs w:val="24"/>
        </w:rPr>
        <w:t xml:space="preserve"> (</w:t>
      </w:r>
      <w:r w:rsidR="007E0CBD">
        <w:rPr>
          <w:rFonts w:ascii="Times New Roman" w:hAnsi="Times New Roman" w:cs="Times New Roman"/>
          <w:sz w:val="24"/>
          <w:szCs w:val="24"/>
        </w:rPr>
        <w:t xml:space="preserve">e.g., </w:t>
      </w:r>
      <w:r w:rsidR="004A534D" w:rsidRPr="00E404AF">
        <w:rPr>
          <w:rFonts w:ascii="Times New Roman" w:hAnsi="Times New Roman" w:cs="Times New Roman"/>
          <w:sz w:val="24"/>
          <w:szCs w:val="24"/>
        </w:rPr>
        <w:t>traits, values, superordinate identities)</w:t>
      </w:r>
      <w:r w:rsidR="00A61F29" w:rsidRPr="00E404AF">
        <w:rPr>
          <w:rFonts w:ascii="Times New Roman" w:hAnsi="Times New Roman" w:cs="Times New Roman"/>
          <w:sz w:val="24"/>
          <w:szCs w:val="24"/>
        </w:rPr>
        <w:t xml:space="preserve">, whereas proximity is associated with concrete self-representations that </w:t>
      </w:r>
      <w:r w:rsidR="00707194" w:rsidRPr="00E404AF">
        <w:rPr>
          <w:rFonts w:ascii="Times New Roman" w:hAnsi="Times New Roman" w:cs="Times New Roman"/>
          <w:sz w:val="24"/>
          <w:szCs w:val="24"/>
        </w:rPr>
        <w:t xml:space="preserve">entail </w:t>
      </w:r>
      <w:r w:rsidR="00A61F29" w:rsidRPr="00E404AF">
        <w:rPr>
          <w:rFonts w:ascii="Times New Roman" w:hAnsi="Times New Roman" w:cs="Times New Roman"/>
          <w:sz w:val="24"/>
          <w:szCs w:val="24"/>
        </w:rPr>
        <w:t>situational aspects</w:t>
      </w:r>
      <w:r w:rsidR="00AB326B" w:rsidRPr="00E404AF">
        <w:rPr>
          <w:rFonts w:ascii="Times New Roman" w:hAnsi="Times New Roman" w:cs="Times New Roman"/>
          <w:sz w:val="24"/>
          <w:szCs w:val="24"/>
        </w:rPr>
        <w:t xml:space="preserve">. </w:t>
      </w:r>
      <w:r w:rsidR="000D04AD" w:rsidRPr="00E404AF">
        <w:rPr>
          <w:rFonts w:ascii="Times New Roman" w:hAnsi="Times New Roman" w:cs="Times New Roman"/>
          <w:sz w:val="24"/>
          <w:szCs w:val="24"/>
        </w:rPr>
        <w:t>However, p</w:t>
      </w:r>
      <w:r w:rsidR="00AB326B" w:rsidRPr="00E404AF">
        <w:rPr>
          <w:rFonts w:ascii="Times New Roman" w:hAnsi="Times New Roman" w:cs="Times New Roman"/>
          <w:sz w:val="24"/>
          <w:szCs w:val="24"/>
        </w:rPr>
        <w:t>eople represent their distant (compared to proximal) selves not only more abstractly, but also more positively. Put otherwise, people are more likely to enhance their distal (than proximal) selves (Dunning, 2014; Gregg et al., 2011; Sedikides &amp; Alicke, 2012).</w:t>
      </w:r>
      <w:r w:rsidR="000C49C5" w:rsidRPr="00E404AF">
        <w:rPr>
          <w:rFonts w:ascii="Times New Roman" w:hAnsi="Times New Roman" w:cs="Times New Roman"/>
          <w:sz w:val="24"/>
          <w:szCs w:val="24"/>
        </w:rPr>
        <w:t xml:space="preserve"> </w:t>
      </w:r>
    </w:p>
    <w:p w14:paraId="501FA49E" w14:textId="7F103E69" w:rsidR="00A41BF5" w:rsidRDefault="001F4C99" w:rsidP="001F4C99">
      <w:pPr>
        <w:bidi w:val="0"/>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lastRenderedPageBreak/>
        <w:t>Relevant research</w:t>
      </w:r>
      <w:r w:rsidR="00CF5F1D" w:rsidRPr="00E404AF">
        <w:rPr>
          <w:rFonts w:ascii="Times New Roman" w:hAnsi="Times New Roman" w:cs="Times New Roman"/>
          <w:sz w:val="24"/>
          <w:szCs w:val="24"/>
        </w:rPr>
        <w:t xml:space="preserve"> on self-prospection</w:t>
      </w:r>
      <w:r w:rsidR="004F285F" w:rsidRPr="00E404AF">
        <w:rPr>
          <w:rFonts w:ascii="Times New Roman" w:hAnsi="Times New Roman" w:cs="Times New Roman"/>
          <w:sz w:val="24"/>
          <w:szCs w:val="24"/>
        </w:rPr>
        <w:t xml:space="preserve"> integrate</w:t>
      </w:r>
      <w:r w:rsidR="00AB326B" w:rsidRPr="00E404AF">
        <w:rPr>
          <w:rFonts w:ascii="Times New Roman" w:hAnsi="Times New Roman" w:cs="Times New Roman"/>
          <w:sz w:val="24"/>
          <w:szCs w:val="24"/>
        </w:rPr>
        <w:t>d</w:t>
      </w:r>
      <w:r w:rsidR="004F285F" w:rsidRPr="00E404AF">
        <w:rPr>
          <w:rFonts w:ascii="Times New Roman" w:hAnsi="Times New Roman" w:cs="Times New Roman"/>
          <w:sz w:val="24"/>
          <w:szCs w:val="24"/>
        </w:rPr>
        <w:t xml:space="preserve"> insights from </w:t>
      </w:r>
      <w:r w:rsidR="00707194" w:rsidRPr="00E404AF">
        <w:rPr>
          <w:rFonts w:ascii="Times New Roman" w:hAnsi="Times New Roman" w:cs="Times New Roman"/>
          <w:sz w:val="24"/>
          <w:szCs w:val="24"/>
        </w:rPr>
        <w:t xml:space="preserve">the </w:t>
      </w:r>
      <w:r w:rsidR="00A3400C" w:rsidRPr="00A3400C">
        <w:rPr>
          <w:rFonts w:ascii="Times New Roman" w:hAnsi="Times New Roman" w:cs="Times New Roman"/>
          <w:sz w:val="24"/>
          <w:szCs w:val="24"/>
        </w:rPr>
        <w:t>Construal Level Theory</w:t>
      </w:r>
      <w:r w:rsidR="004F285F" w:rsidRPr="00E404AF">
        <w:rPr>
          <w:rFonts w:ascii="Times New Roman" w:hAnsi="Times New Roman" w:cs="Times New Roman"/>
          <w:sz w:val="24"/>
          <w:szCs w:val="24"/>
        </w:rPr>
        <w:t xml:space="preserve"> and self-enhancement literature</w:t>
      </w:r>
      <w:r w:rsidR="00707194" w:rsidRPr="00E404AF">
        <w:rPr>
          <w:rFonts w:ascii="Times New Roman" w:hAnsi="Times New Roman" w:cs="Times New Roman"/>
          <w:sz w:val="24"/>
          <w:szCs w:val="24"/>
        </w:rPr>
        <w:t>s</w:t>
      </w:r>
      <w:r w:rsidR="000062B7" w:rsidRPr="00E404AF">
        <w:rPr>
          <w:rFonts w:ascii="Times New Roman" w:hAnsi="Times New Roman" w:cs="Times New Roman"/>
          <w:sz w:val="24"/>
          <w:szCs w:val="24"/>
        </w:rPr>
        <w:t>,</w:t>
      </w:r>
      <w:r w:rsidR="004F285F" w:rsidRPr="00E404AF">
        <w:rPr>
          <w:rFonts w:ascii="Times New Roman" w:hAnsi="Times New Roman" w:cs="Times New Roman"/>
          <w:sz w:val="24"/>
          <w:szCs w:val="24"/>
        </w:rPr>
        <w:t xml:space="preserve"> </w:t>
      </w:r>
      <w:r w:rsidR="008673FB" w:rsidRPr="00E404AF">
        <w:rPr>
          <w:rFonts w:ascii="Times New Roman" w:hAnsi="Times New Roman" w:cs="Times New Roman"/>
          <w:sz w:val="24"/>
          <w:szCs w:val="24"/>
        </w:rPr>
        <w:t xml:space="preserve">showing </w:t>
      </w:r>
      <w:r w:rsidR="000062B7" w:rsidRPr="00E404AF">
        <w:rPr>
          <w:rFonts w:ascii="Times New Roman" w:hAnsi="Times New Roman" w:cs="Times New Roman"/>
          <w:sz w:val="24"/>
          <w:szCs w:val="24"/>
        </w:rPr>
        <w:t xml:space="preserve">that </w:t>
      </w:r>
      <w:r w:rsidR="00575419" w:rsidRPr="00E404AF">
        <w:rPr>
          <w:rFonts w:ascii="Times New Roman" w:hAnsi="Times New Roman" w:cs="Times New Roman"/>
          <w:sz w:val="24"/>
          <w:szCs w:val="24"/>
        </w:rPr>
        <w:t>mental travel into the distant (than near) future results in representing the self as increasingly</w:t>
      </w:r>
      <w:r w:rsidR="00AB326B" w:rsidRPr="00E404AF">
        <w:rPr>
          <w:rFonts w:ascii="Times New Roman" w:hAnsi="Times New Roman" w:cs="Times New Roman"/>
          <w:sz w:val="24"/>
          <w:szCs w:val="24"/>
        </w:rPr>
        <w:t xml:space="preserve"> good, </w:t>
      </w:r>
      <w:r w:rsidR="00E24D96" w:rsidRPr="00E404AF">
        <w:rPr>
          <w:rFonts w:ascii="Times New Roman" w:hAnsi="Times New Roman" w:cs="Times New Roman"/>
          <w:sz w:val="24"/>
          <w:szCs w:val="24"/>
        </w:rPr>
        <w:t>consistent,</w:t>
      </w:r>
      <w:r w:rsidR="00AB326B" w:rsidRPr="00E404AF">
        <w:rPr>
          <w:rFonts w:ascii="Times New Roman" w:hAnsi="Times New Roman" w:cs="Times New Roman"/>
          <w:sz w:val="24"/>
          <w:szCs w:val="24"/>
        </w:rPr>
        <w:t xml:space="preserve"> and efficacious (Heller et al</w:t>
      </w:r>
      <w:r w:rsidR="00CB4D2A">
        <w:rPr>
          <w:rFonts w:ascii="Times New Roman" w:hAnsi="Times New Roman" w:cs="Times New Roman"/>
          <w:sz w:val="24"/>
          <w:szCs w:val="24"/>
        </w:rPr>
        <w:t>.</w:t>
      </w:r>
      <w:r w:rsidR="00AB326B" w:rsidRPr="00E404AF">
        <w:rPr>
          <w:rFonts w:ascii="Times New Roman" w:hAnsi="Times New Roman" w:cs="Times New Roman"/>
          <w:sz w:val="24"/>
          <w:szCs w:val="24"/>
        </w:rPr>
        <w:t>, 201</w:t>
      </w:r>
      <w:r w:rsidR="00015168" w:rsidRPr="00E404AF">
        <w:rPr>
          <w:rFonts w:ascii="Times New Roman" w:hAnsi="Times New Roman" w:cs="Times New Roman"/>
          <w:sz w:val="24"/>
          <w:szCs w:val="24"/>
        </w:rPr>
        <w:t xml:space="preserve">1; </w:t>
      </w:r>
      <w:bookmarkStart w:id="8" w:name="_Hlk99904529"/>
      <w:r w:rsidR="00CB4D2A" w:rsidRPr="00A25AA4">
        <w:rPr>
          <w:rFonts w:asciiTheme="majorBidi" w:hAnsiTheme="majorBidi" w:cstheme="majorBidi"/>
          <w:sz w:val="24"/>
          <w:szCs w:val="24"/>
        </w:rPr>
        <w:t>Stephan, Sedikides, Heller</w:t>
      </w:r>
      <w:r w:rsidR="00CB4D2A">
        <w:rPr>
          <w:rFonts w:asciiTheme="majorBidi" w:hAnsiTheme="majorBidi" w:cstheme="majorBidi"/>
          <w:sz w:val="24"/>
          <w:szCs w:val="24"/>
        </w:rPr>
        <w:t>,</w:t>
      </w:r>
      <w:r w:rsidR="00CB4D2A" w:rsidRPr="00A25AA4">
        <w:rPr>
          <w:rFonts w:asciiTheme="majorBidi" w:hAnsiTheme="majorBidi" w:cstheme="majorBidi"/>
          <w:sz w:val="24"/>
          <w:szCs w:val="24"/>
        </w:rPr>
        <w:t xml:space="preserve"> </w:t>
      </w:r>
      <w:r w:rsidR="00CB4D2A">
        <w:rPr>
          <w:rFonts w:asciiTheme="majorBidi" w:hAnsiTheme="majorBidi" w:cstheme="majorBidi"/>
          <w:sz w:val="24"/>
          <w:szCs w:val="24"/>
        </w:rPr>
        <w:t xml:space="preserve">et al., </w:t>
      </w:r>
      <w:r w:rsidR="00CB4D2A" w:rsidRPr="00A25AA4">
        <w:rPr>
          <w:rFonts w:asciiTheme="majorBidi" w:hAnsiTheme="majorBidi" w:cstheme="majorBidi"/>
          <w:sz w:val="24"/>
          <w:szCs w:val="24"/>
        </w:rPr>
        <w:t>2015</w:t>
      </w:r>
      <w:r w:rsidR="00CB4D2A">
        <w:rPr>
          <w:rFonts w:asciiTheme="majorBidi" w:hAnsiTheme="majorBidi" w:cstheme="majorBidi"/>
          <w:sz w:val="24"/>
          <w:szCs w:val="24"/>
        </w:rPr>
        <w:t>;</w:t>
      </w:r>
      <w:bookmarkEnd w:id="8"/>
      <w:r w:rsidR="00CB4D2A">
        <w:rPr>
          <w:rFonts w:asciiTheme="majorBidi" w:hAnsiTheme="majorBidi" w:cstheme="majorBidi"/>
          <w:sz w:val="24"/>
          <w:szCs w:val="24"/>
        </w:rPr>
        <w:t xml:space="preserve"> </w:t>
      </w:r>
      <w:r w:rsidR="00015168" w:rsidRPr="00E404AF">
        <w:rPr>
          <w:rFonts w:ascii="Times New Roman" w:hAnsi="Times New Roman" w:cs="Times New Roman"/>
          <w:sz w:val="24"/>
          <w:szCs w:val="24"/>
        </w:rPr>
        <w:t>Stephan et al., 201</w:t>
      </w:r>
      <w:r w:rsidR="00CB4D2A">
        <w:rPr>
          <w:rFonts w:ascii="Times New Roman" w:hAnsi="Times New Roman" w:cs="Times New Roman"/>
          <w:sz w:val="24"/>
          <w:szCs w:val="24"/>
        </w:rPr>
        <w:t>7</w:t>
      </w:r>
      <w:r w:rsidR="00015168" w:rsidRPr="00E404AF">
        <w:rPr>
          <w:rFonts w:ascii="Times New Roman" w:hAnsi="Times New Roman" w:cs="Times New Roman"/>
          <w:sz w:val="24"/>
          <w:szCs w:val="24"/>
        </w:rPr>
        <w:t>).</w:t>
      </w:r>
      <w:r w:rsidR="00AB326B" w:rsidRPr="00E404AF">
        <w:rPr>
          <w:rFonts w:ascii="Times New Roman" w:hAnsi="Times New Roman" w:cs="Times New Roman"/>
          <w:sz w:val="24"/>
          <w:szCs w:val="24"/>
        </w:rPr>
        <w:t xml:space="preserve"> </w:t>
      </w:r>
      <w:r w:rsidR="00830F39" w:rsidRPr="00E404AF">
        <w:rPr>
          <w:rFonts w:ascii="Times New Roman" w:hAnsi="Times New Roman" w:cs="Times New Roman"/>
          <w:sz w:val="24"/>
          <w:szCs w:val="24"/>
        </w:rPr>
        <w:t xml:space="preserve">In </w:t>
      </w:r>
      <w:r w:rsidR="00CF5F1D" w:rsidRPr="00E404AF">
        <w:rPr>
          <w:rFonts w:ascii="Times New Roman" w:hAnsi="Times New Roman" w:cs="Times New Roman"/>
          <w:sz w:val="24"/>
          <w:szCs w:val="24"/>
        </w:rPr>
        <w:t>the</w:t>
      </w:r>
      <w:r w:rsidR="006915A9" w:rsidRPr="00E404AF">
        <w:rPr>
          <w:rFonts w:ascii="Times New Roman" w:hAnsi="Times New Roman" w:cs="Times New Roman"/>
          <w:sz w:val="24"/>
          <w:szCs w:val="24"/>
        </w:rPr>
        <w:t>se</w:t>
      </w:r>
      <w:r w:rsidR="00830F39" w:rsidRPr="00E404AF">
        <w:rPr>
          <w:rFonts w:ascii="Times New Roman" w:hAnsi="Times New Roman" w:cs="Times New Roman"/>
          <w:sz w:val="24"/>
          <w:szCs w:val="24"/>
        </w:rPr>
        <w:t xml:space="preserve"> self-prospection experiments, </w:t>
      </w:r>
      <w:r>
        <w:rPr>
          <w:rFonts w:ascii="Times New Roman" w:hAnsi="Times New Roman" w:cs="Times New Roman"/>
          <w:sz w:val="24"/>
          <w:szCs w:val="24"/>
        </w:rPr>
        <w:t>the authors</w:t>
      </w:r>
      <w:r w:rsidR="00707194" w:rsidRPr="00E404AF">
        <w:rPr>
          <w:rFonts w:ascii="Times New Roman" w:hAnsi="Times New Roman" w:cs="Times New Roman"/>
          <w:sz w:val="24"/>
          <w:szCs w:val="24"/>
        </w:rPr>
        <w:t xml:space="preserve"> instruct</w:t>
      </w:r>
      <w:r w:rsidR="00E24D96" w:rsidRPr="00E404AF">
        <w:rPr>
          <w:rFonts w:ascii="Times New Roman" w:hAnsi="Times New Roman" w:cs="Times New Roman"/>
          <w:sz w:val="24"/>
          <w:szCs w:val="24"/>
        </w:rPr>
        <w:t>ed</w:t>
      </w:r>
      <w:r w:rsidR="00707194" w:rsidRPr="00E404AF">
        <w:rPr>
          <w:rFonts w:ascii="Times New Roman" w:hAnsi="Times New Roman" w:cs="Times New Roman"/>
          <w:sz w:val="24"/>
          <w:szCs w:val="24"/>
        </w:rPr>
        <w:t xml:space="preserve"> </w:t>
      </w:r>
      <w:r w:rsidR="00830F39" w:rsidRPr="00E404AF">
        <w:rPr>
          <w:rFonts w:ascii="Times New Roman" w:hAnsi="Times New Roman" w:cs="Times New Roman"/>
          <w:sz w:val="24"/>
          <w:szCs w:val="24"/>
        </w:rPr>
        <w:t>participants to imagine and briefly describe themselves either in the near future (e.g., one mo</w:t>
      </w:r>
      <w:r w:rsidR="00F734F8" w:rsidRPr="00E404AF">
        <w:rPr>
          <w:rFonts w:ascii="Times New Roman" w:hAnsi="Times New Roman" w:cs="Times New Roman"/>
          <w:sz w:val="24"/>
          <w:szCs w:val="24"/>
        </w:rPr>
        <w:t>n</w:t>
      </w:r>
      <w:r w:rsidR="00830F39" w:rsidRPr="00E404AF">
        <w:rPr>
          <w:rFonts w:ascii="Times New Roman" w:hAnsi="Times New Roman" w:cs="Times New Roman"/>
          <w:sz w:val="24"/>
          <w:szCs w:val="24"/>
        </w:rPr>
        <w:t xml:space="preserve">th from </w:t>
      </w:r>
      <w:r w:rsidR="002A0023">
        <w:rPr>
          <w:rFonts w:ascii="Times New Roman" w:hAnsi="Times New Roman" w:cs="Times New Roman"/>
          <w:sz w:val="24"/>
          <w:szCs w:val="24"/>
        </w:rPr>
        <w:t>the present day</w:t>
      </w:r>
      <w:r w:rsidR="00830F39" w:rsidRPr="00E404AF">
        <w:rPr>
          <w:rFonts w:ascii="Times New Roman" w:hAnsi="Times New Roman" w:cs="Times New Roman"/>
          <w:sz w:val="24"/>
          <w:szCs w:val="24"/>
        </w:rPr>
        <w:t>) or in the distant future (e.g., three year</w:t>
      </w:r>
      <w:r w:rsidR="00792F01" w:rsidRPr="00E404AF">
        <w:rPr>
          <w:rFonts w:ascii="Times New Roman" w:hAnsi="Times New Roman" w:cs="Times New Roman"/>
          <w:sz w:val="24"/>
          <w:szCs w:val="24"/>
        </w:rPr>
        <w:t>s</w:t>
      </w:r>
      <w:r w:rsidR="00830F39" w:rsidRPr="00E404AF">
        <w:rPr>
          <w:rFonts w:ascii="Times New Roman" w:hAnsi="Times New Roman" w:cs="Times New Roman"/>
          <w:sz w:val="24"/>
          <w:szCs w:val="24"/>
        </w:rPr>
        <w:t xml:space="preserve"> from </w:t>
      </w:r>
      <w:r w:rsidR="002A0023">
        <w:rPr>
          <w:rFonts w:ascii="Times New Roman" w:hAnsi="Times New Roman" w:cs="Times New Roman"/>
          <w:sz w:val="24"/>
          <w:szCs w:val="24"/>
        </w:rPr>
        <w:t>the present day</w:t>
      </w:r>
      <w:r w:rsidR="00830F39" w:rsidRPr="00E404AF">
        <w:rPr>
          <w:rFonts w:ascii="Times New Roman" w:hAnsi="Times New Roman" w:cs="Times New Roman"/>
          <w:sz w:val="24"/>
          <w:szCs w:val="24"/>
        </w:rPr>
        <w:t>).</w:t>
      </w:r>
      <w:r w:rsidR="007E1004" w:rsidRPr="00E404AF">
        <w:rPr>
          <w:rFonts w:ascii="Times New Roman" w:hAnsi="Times New Roman" w:cs="Times New Roman"/>
          <w:sz w:val="24"/>
          <w:szCs w:val="24"/>
        </w:rPr>
        <w:t xml:space="preserve"> For example, participants read (</w:t>
      </w:r>
      <w:r w:rsidR="00CB4D2A" w:rsidRPr="00A25AA4">
        <w:rPr>
          <w:rFonts w:asciiTheme="majorBidi" w:hAnsiTheme="majorBidi" w:cstheme="majorBidi"/>
          <w:sz w:val="24"/>
          <w:szCs w:val="24"/>
        </w:rPr>
        <w:t>Stephan, Sedikides, Heller</w:t>
      </w:r>
      <w:r w:rsidR="00CB4D2A">
        <w:rPr>
          <w:rFonts w:asciiTheme="majorBidi" w:hAnsiTheme="majorBidi" w:cstheme="majorBidi"/>
          <w:sz w:val="24"/>
          <w:szCs w:val="24"/>
        </w:rPr>
        <w:t xml:space="preserve">, et al., </w:t>
      </w:r>
      <w:r w:rsidR="007E1004" w:rsidRPr="00E404AF">
        <w:rPr>
          <w:rFonts w:ascii="Times New Roman" w:hAnsi="Times New Roman" w:cs="Times New Roman"/>
          <w:sz w:val="24"/>
          <w:szCs w:val="24"/>
        </w:rPr>
        <w:t>2015</w:t>
      </w:r>
      <w:r w:rsidR="000C49C5" w:rsidRPr="00E404AF">
        <w:rPr>
          <w:rFonts w:ascii="Times New Roman" w:hAnsi="Times New Roman" w:cs="Times New Roman"/>
          <w:sz w:val="24"/>
          <w:szCs w:val="24"/>
        </w:rPr>
        <w:t>,</w:t>
      </w:r>
      <w:r w:rsidR="007E1004" w:rsidRPr="00E404AF">
        <w:rPr>
          <w:rFonts w:ascii="Times New Roman" w:hAnsi="Times New Roman" w:cs="Times New Roman"/>
          <w:sz w:val="24"/>
          <w:szCs w:val="24"/>
        </w:rPr>
        <w:t xml:space="preserve"> </w:t>
      </w:r>
      <w:r w:rsidR="00361259" w:rsidRPr="00E404AF">
        <w:rPr>
          <w:rFonts w:ascii="Times New Roman" w:hAnsi="Times New Roman" w:cs="Times New Roman"/>
          <w:sz w:val="24"/>
          <w:szCs w:val="24"/>
        </w:rPr>
        <w:t>p. 154</w:t>
      </w:r>
      <w:r w:rsidR="007E1004" w:rsidRPr="00E404AF">
        <w:rPr>
          <w:rFonts w:ascii="Times New Roman" w:hAnsi="Times New Roman" w:cs="Times New Roman"/>
          <w:sz w:val="24"/>
          <w:szCs w:val="24"/>
        </w:rPr>
        <w:t xml:space="preserve">): “We are interested in how you think about yourself in the future. Now please take a couple of minutes to imagine yourself </w:t>
      </w:r>
      <w:r w:rsidR="007E1004" w:rsidRPr="00E404AF">
        <w:rPr>
          <w:rFonts w:ascii="Times New Roman" w:hAnsi="Times New Roman" w:cs="Times New Roman"/>
          <w:bCs/>
          <w:sz w:val="24"/>
          <w:szCs w:val="24"/>
        </w:rPr>
        <w:t>one month/three</w:t>
      </w:r>
      <w:r w:rsidR="007E1004" w:rsidRPr="00E404AF">
        <w:rPr>
          <w:rFonts w:ascii="Times New Roman" w:hAnsi="Times New Roman" w:cs="Times New Roman"/>
          <w:sz w:val="24"/>
          <w:szCs w:val="24"/>
        </w:rPr>
        <w:t xml:space="preserve"> years from today. Please provide a description of your imagined self below.” </w:t>
      </w:r>
      <w:r>
        <w:rPr>
          <w:rFonts w:ascii="Times New Roman" w:hAnsi="Times New Roman" w:cs="Times New Roman"/>
          <w:sz w:val="24"/>
          <w:szCs w:val="24"/>
        </w:rPr>
        <w:t xml:space="preserve">Measurement of </w:t>
      </w:r>
      <w:r w:rsidR="00CF5F1D" w:rsidRPr="00E404AF">
        <w:rPr>
          <w:rFonts w:ascii="Times New Roman" w:hAnsi="Times New Roman" w:cs="Times New Roman"/>
          <w:sz w:val="24"/>
          <w:szCs w:val="24"/>
        </w:rPr>
        <w:t xml:space="preserve">psychological consequences of </w:t>
      </w:r>
      <w:r w:rsidR="005565DF" w:rsidRPr="00E404AF">
        <w:rPr>
          <w:rFonts w:ascii="Times New Roman" w:hAnsi="Times New Roman" w:cs="Times New Roman"/>
          <w:sz w:val="24"/>
          <w:szCs w:val="24"/>
        </w:rPr>
        <w:t>MTT</w:t>
      </w:r>
      <w:r>
        <w:rPr>
          <w:rFonts w:ascii="Times New Roman" w:hAnsi="Times New Roman" w:cs="Times New Roman"/>
          <w:sz w:val="24"/>
          <w:szCs w:val="24"/>
        </w:rPr>
        <w:t>—</w:t>
      </w:r>
      <w:r w:rsidR="00707194" w:rsidRPr="00E404AF">
        <w:rPr>
          <w:rFonts w:ascii="Times New Roman" w:hAnsi="Times New Roman" w:cs="Times New Roman"/>
          <w:sz w:val="24"/>
          <w:szCs w:val="24"/>
        </w:rPr>
        <w:t>pertaining to</w:t>
      </w:r>
      <w:r w:rsidR="00CF5F1D" w:rsidRPr="00E404AF">
        <w:rPr>
          <w:rFonts w:ascii="Times New Roman" w:hAnsi="Times New Roman" w:cs="Times New Roman"/>
          <w:sz w:val="24"/>
          <w:szCs w:val="24"/>
        </w:rPr>
        <w:t xml:space="preserve"> </w:t>
      </w:r>
      <w:r w:rsidR="00F93382" w:rsidRPr="00E404AF">
        <w:rPr>
          <w:rFonts w:ascii="Times New Roman" w:hAnsi="Times New Roman" w:cs="Times New Roman"/>
          <w:sz w:val="24"/>
          <w:szCs w:val="24"/>
        </w:rPr>
        <w:t xml:space="preserve">the </w:t>
      </w:r>
      <w:r w:rsidR="00707194" w:rsidRPr="00E404AF">
        <w:rPr>
          <w:rFonts w:ascii="Times New Roman" w:hAnsi="Times New Roman" w:cs="Times New Roman"/>
          <w:sz w:val="24"/>
          <w:szCs w:val="24"/>
        </w:rPr>
        <w:t xml:space="preserve">three </w:t>
      </w:r>
      <w:r w:rsidR="002A0023">
        <w:rPr>
          <w:rFonts w:ascii="Times New Roman" w:hAnsi="Times New Roman" w:cs="Times New Roman"/>
          <w:sz w:val="24"/>
          <w:szCs w:val="24"/>
        </w:rPr>
        <w:t>facets</w:t>
      </w:r>
      <w:r w:rsidR="00707194" w:rsidRPr="00E404AF">
        <w:rPr>
          <w:rFonts w:ascii="Times New Roman" w:hAnsi="Times New Roman" w:cs="Times New Roman"/>
          <w:sz w:val="24"/>
          <w:szCs w:val="24"/>
        </w:rPr>
        <w:t xml:space="preserve"> </w:t>
      </w:r>
      <w:r w:rsidR="00CF5F1D" w:rsidRPr="00E404AF">
        <w:rPr>
          <w:rFonts w:ascii="Times New Roman" w:hAnsi="Times New Roman" w:cs="Times New Roman"/>
          <w:sz w:val="24"/>
          <w:szCs w:val="24"/>
        </w:rPr>
        <w:t>of self-affirmation</w:t>
      </w:r>
      <w:r>
        <w:rPr>
          <w:rFonts w:ascii="Times New Roman" w:hAnsi="Times New Roman" w:cs="Times New Roman"/>
          <w:sz w:val="24"/>
          <w:szCs w:val="24"/>
        </w:rPr>
        <w:t>—</w:t>
      </w:r>
      <w:r w:rsidRPr="001F4C99">
        <w:rPr>
          <w:rFonts w:ascii="Times New Roman" w:hAnsi="Times New Roman" w:cs="Times New Roman"/>
          <w:sz w:val="24"/>
          <w:szCs w:val="24"/>
        </w:rPr>
        <w:t xml:space="preserve"> </w:t>
      </w:r>
      <w:r>
        <w:rPr>
          <w:rFonts w:ascii="Times New Roman" w:hAnsi="Times New Roman" w:cs="Times New Roman"/>
          <w:sz w:val="24"/>
          <w:szCs w:val="24"/>
        </w:rPr>
        <w:t>followed</w:t>
      </w:r>
      <w:r w:rsidR="00F93382" w:rsidRPr="00E404AF">
        <w:rPr>
          <w:rFonts w:ascii="Times New Roman" w:hAnsi="Times New Roman" w:cs="Times New Roman"/>
          <w:sz w:val="24"/>
          <w:szCs w:val="24"/>
        </w:rPr>
        <w:t>.</w:t>
      </w:r>
    </w:p>
    <w:p w14:paraId="0222C291" w14:textId="77777777" w:rsidR="00A41BF5" w:rsidRPr="007C066A" w:rsidRDefault="00742859" w:rsidP="00E404AF">
      <w:pPr>
        <w:bidi w:val="0"/>
        <w:spacing w:after="0" w:line="480" w:lineRule="exact"/>
        <w:rPr>
          <w:rFonts w:ascii="Times New Roman" w:hAnsi="Times New Roman" w:cs="Times New Roman"/>
          <w:b/>
          <w:bCs/>
          <w:i/>
          <w:iCs/>
          <w:sz w:val="24"/>
          <w:szCs w:val="24"/>
        </w:rPr>
      </w:pPr>
      <w:r w:rsidRPr="007C066A">
        <w:rPr>
          <w:rFonts w:ascii="Times New Roman" w:hAnsi="Times New Roman" w:cs="Times New Roman"/>
          <w:b/>
          <w:bCs/>
          <w:i/>
          <w:iCs/>
          <w:sz w:val="24"/>
          <w:szCs w:val="24"/>
        </w:rPr>
        <w:t>S</w:t>
      </w:r>
      <w:r w:rsidR="004F285F" w:rsidRPr="007C066A">
        <w:rPr>
          <w:rFonts w:ascii="Times New Roman" w:hAnsi="Times New Roman" w:cs="Times New Roman"/>
          <w:b/>
          <w:bCs/>
          <w:i/>
          <w:iCs/>
          <w:sz w:val="24"/>
          <w:szCs w:val="24"/>
        </w:rPr>
        <w:t>elf-</w:t>
      </w:r>
      <w:r w:rsidR="008F1658" w:rsidRPr="007C066A">
        <w:rPr>
          <w:rFonts w:ascii="Times New Roman" w:hAnsi="Times New Roman" w:cs="Times New Roman"/>
          <w:b/>
          <w:bCs/>
          <w:i/>
          <w:iCs/>
          <w:sz w:val="24"/>
          <w:szCs w:val="24"/>
        </w:rPr>
        <w:t>E</w:t>
      </w:r>
      <w:r w:rsidR="004F285F" w:rsidRPr="007C066A">
        <w:rPr>
          <w:rFonts w:ascii="Times New Roman" w:hAnsi="Times New Roman" w:cs="Times New Roman"/>
          <w:b/>
          <w:bCs/>
          <w:i/>
          <w:iCs/>
          <w:sz w:val="24"/>
          <w:szCs w:val="24"/>
        </w:rPr>
        <w:t>steem</w:t>
      </w:r>
    </w:p>
    <w:p w14:paraId="33ADF806" w14:textId="79221D37" w:rsidR="00392A48" w:rsidRPr="00E404AF" w:rsidRDefault="00A41BF5" w:rsidP="00A41BF5">
      <w:pPr>
        <w:bidi w:val="0"/>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I</w:t>
      </w:r>
      <w:r w:rsidR="00477932" w:rsidRPr="00E404AF">
        <w:rPr>
          <w:rFonts w:ascii="Times New Roman" w:hAnsi="Times New Roman" w:cs="Times New Roman"/>
          <w:sz w:val="24"/>
          <w:szCs w:val="24"/>
        </w:rPr>
        <w:t xml:space="preserve">n </w:t>
      </w:r>
      <w:r w:rsidR="002E2607" w:rsidRPr="00E404AF">
        <w:rPr>
          <w:rFonts w:ascii="Times New Roman" w:hAnsi="Times New Roman" w:cs="Times New Roman"/>
          <w:sz w:val="24"/>
          <w:szCs w:val="24"/>
        </w:rPr>
        <w:t xml:space="preserve">a study by </w:t>
      </w:r>
      <w:r w:rsidR="00477932" w:rsidRPr="00E404AF">
        <w:rPr>
          <w:rFonts w:ascii="Times New Roman" w:hAnsi="Times New Roman" w:cs="Times New Roman"/>
          <w:sz w:val="24"/>
          <w:szCs w:val="24"/>
        </w:rPr>
        <w:t>Heller et al.</w:t>
      </w:r>
      <w:r w:rsidR="002E2607" w:rsidRPr="00E404AF">
        <w:rPr>
          <w:rFonts w:ascii="Times New Roman" w:hAnsi="Times New Roman" w:cs="Times New Roman"/>
          <w:sz w:val="24"/>
          <w:szCs w:val="24"/>
        </w:rPr>
        <w:t xml:space="preserve"> (</w:t>
      </w:r>
      <w:r w:rsidR="00477932" w:rsidRPr="00E404AF">
        <w:rPr>
          <w:rFonts w:ascii="Times New Roman" w:hAnsi="Times New Roman" w:cs="Times New Roman"/>
          <w:sz w:val="24"/>
          <w:szCs w:val="24"/>
        </w:rPr>
        <w:t>2011</w:t>
      </w:r>
      <w:r w:rsidR="001F4C99">
        <w:rPr>
          <w:rFonts w:ascii="Times New Roman" w:hAnsi="Times New Roman" w:cs="Times New Roman"/>
          <w:sz w:val="24"/>
          <w:szCs w:val="24"/>
        </w:rPr>
        <w:t xml:space="preserve">, </w:t>
      </w:r>
      <w:r w:rsidR="009D2E2B" w:rsidRPr="00E404AF">
        <w:rPr>
          <w:rFonts w:ascii="Times New Roman" w:hAnsi="Times New Roman" w:cs="Times New Roman"/>
          <w:sz w:val="24"/>
          <w:szCs w:val="24"/>
        </w:rPr>
        <w:t>Study 2</w:t>
      </w:r>
      <w:r w:rsidR="00477932" w:rsidRPr="00E404AF">
        <w:rPr>
          <w:rFonts w:ascii="Times New Roman" w:hAnsi="Times New Roman" w:cs="Times New Roman"/>
          <w:sz w:val="24"/>
          <w:szCs w:val="24"/>
        </w:rPr>
        <w:t>), p</w:t>
      </w:r>
      <w:r w:rsidR="00D12AAE" w:rsidRPr="00E404AF">
        <w:rPr>
          <w:rFonts w:ascii="Times New Roman" w:hAnsi="Times New Roman" w:cs="Times New Roman"/>
          <w:sz w:val="24"/>
          <w:szCs w:val="24"/>
        </w:rPr>
        <w:t xml:space="preserve">articipants imagined themselves </w:t>
      </w:r>
      <w:r w:rsidR="00477932" w:rsidRPr="00E404AF">
        <w:rPr>
          <w:rFonts w:ascii="Times New Roman" w:hAnsi="Times New Roman" w:cs="Times New Roman"/>
          <w:sz w:val="24"/>
          <w:szCs w:val="24"/>
        </w:rPr>
        <w:t xml:space="preserve">either one </w:t>
      </w:r>
      <w:r w:rsidR="00E24D96" w:rsidRPr="00E404AF">
        <w:rPr>
          <w:rFonts w:ascii="Times New Roman" w:hAnsi="Times New Roman" w:cs="Times New Roman"/>
          <w:sz w:val="24"/>
          <w:szCs w:val="24"/>
        </w:rPr>
        <w:t xml:space="preserve">year </w:t>
      </w:r>
      <w:r w:rsidR="00477932" w:rsidRPr="00E404AF">
        <w:rPr>
          <w:rFonts w:ascii="Times New Roman" w:hAnsi="Times New Roman" w:cs="Times New Roman"/>
          <w:sz w:val="24"/>
          <w:szCs w:val="24"/>
        </w:rPr>
        <w:t>or three years from</w:t>
      </w:r>
      <w:r w:rsidR="00882F93">
        <w:rPr>
          <w:rFonts w:ascii="Times New Roman" w:hAnsi="Times New Roman" w:cs="Times New Roman"/>
          <w:sz w:val="24"/>
          <w:szCs w:val="24"/>
        </w:rPr>
        <w:t xml:space="preserve"> the present</w:t>
      </w:r>
      <w:r w:rsidR="002E2607" w:rsidRPr="00E404AF">
        <w:rPr>
          <w:rFonts w:ascii="Times New Roman" w:hAnsi="Times New Roman" w:cs="Times New Roman"/>
          <w:sz w:val="24"/>
          <w:szCs w:val="24"/>
        </w:rPr>
        <w:t xml:space="preserve">. </w:t>
      </w:r>
      <w:r w:rsidR="00E24D96" w:rsidRPr="00E404AF">
        <w:rPr>
          <w:rFonts w:ascii="Times New Roman" w:hAnsi="Times New Roman" w:cs="Times New Roman"/>
          <w:sz w:val="24"/>
          <w:szCs w:val="24"/>
        </w:rPr>
        <w:t xml:space="preserve">Subsequently, they rated how accurately </w:t>
      </w:r>
      <w:r w:rsidR="00D12AAE" w:rsidRPr="00E404AF">
        <w:rPr>
          <w:rFonts w:ascii="Times New Roman" w:hAnsi="Times New Roman" w:cs="Times New Roman"/>
          <w:sz w:val="24"/>
          <w:szCs w:val="24"/>
        </w:rPr>
        <w:t xml:space="preserve">the Big </w:t>
      </w:r>
      <w:r w:rsidR="00882F93">
        <w:rPr>
          <w:rFonts w:ascii="Times New Roman" w:hAnsi="Times New Roman" w:cs="Times New Roman"/>
          <w:sz w:val="24"/>
          <w:szCs w:val="24"/>
        </w:rPr>
        <w:t xml:space="preserve">Five </w:t>
      </w:r>
      <w:r w:rsidR="00D12AAE" w:rsidRPr="00E404AF">
        <w:rPr>
          <w:rFonts w:ascii="Times New Roman" w:hAnsi="Times New Roman" w:cs="Times New Roman"/>
          <w:sz w:val="24"/>
          <w:szCs w:val="24"/>
        </w:rPr>
        <w:t xml:space="preserve">traits </w:t>
      </w:r>
      <w:r w:rsidR="00E24D96" w:rsidRPr="00E404AF">
        <w:rPr>
          <w:rFonts w:ascii="Times New Roman" w:hAnsi="Times New Roman" w:cs="Times New Roman"/>
          <w:sz w:val="24"/>
          <w:szCs w:val="24"/>
        </w:rPr>
        <w:t>would</w:t>
      </w:r>
      <w:r w:rsidR="00D12AAE" w:rsidRPr="00E404AF">
        <w:rPr>
          <w:rFonts w:ascii="Times New Roman" w:hAnsi="Times New Roman" w:cs="Times New Roman"/>
          <w:sz w:val="24"/>
          <w:szCs w:val="24"/>
        </w:rPr>
        <w:t xml:space="preserve"> </w:t>
      </w:r>
      <w:r w:rsidR="005364FF" w:rsidRPr="00E404AF">
        <w:rPr>
          <w:rFonts w:ascii="Times New Roman" w:hAnsi="Times New Roman" w:cs="Times New Roman"/>
          <w:sz w:val="24"/>
          <w:szCs w:val="24"/>
        </w:rPr>
        <w:t>describe</w:t>
      </w:r>
      <w:r w:rsidR="00D12AAE" w:rsidRPr="00E404AF">
        <w:rPr>
          <w:rFonts w:ascii="Times New Roman" w:hAnsi="Times New Roman" w:cs="Times New Roman"/>
          <w:sz w:val="24"/>
          <w:szCs w:val="24"/>
        </w:rPr>
        <w:t xml:space="preserve"> them, using a 45-item adjective-based measure </w:t>
      </w:r>
      <w:r w:rsidR="00361259" w:rsidRPr="00E404AF">
        <w:rPr>
          <w:rFonts w:ascii="Times New Roman" w:hAnsi="Times New Roman" w:cs="Times New Roman"/>
          <w:sz w:val="24"/>
          <w:szCs w:val="24"/>
        </w:rPr>
        <w:t>(</w:t>
      </w:r>
      <w:r w:rsidR="00882F93">
        <w:rPr>
          <w:rFonts w:ascii="Times New Roman" w:hAnsi="Times New Roman" w:cs="Times New Roman"/>
          <w:sz w:val="24"/>
          <w:szCs w:val="24"/>
        </w:rPr>
        <w:t>nine</w:t>
      </w:r>
      <w:r w:rsidR="00361259" w:rsidRPr="00E404AF">
        <w:rPr>
          <w:rFonts w:ascii="Times New Roman" w:hAnsi="Times New Roman" w:cs="Times New Roman"/>
          <w:sz w:val="24"/>
          <w:szCs w:val="24"/>
        </w:rPr>
        <w:t xml:space="preserve"> </w:t>
      </w:r>
      <w:r w:rsidR="00802952" w:rsidRPr="00E404AF">
        <w:rPr>
          <w:rFonts w:ascii="Times New Roman" w:hAnsi="Times New Roman" w:cs="Times New Roman"/>
          <w:sz w:val="24"/>
          <w:szCs w:val="24"/>
        </w:rPr>
        <w:t>adjective</w:t>
      </w:r>
      <w:r w:rsidR="00802952">
        <w:rPr>
          <w:rFonts w:ascii="Times New Roman" w:hAnsi="Times New Roman" w:cs="Times New Roman"/>
          <w:sz w:val="24"/>
          <w:szCs w:val="24"/>
        </w:rPr>
        <w:t xml:space="preserve">s </w:t>
      </w:r>
      <w:r w:rsidR="00361259" w:rsidRPr="00E404AF">
        <w:rPr>
          <w:rFonts w:ascii="Times New Roman" w:hAnsi="Times New Roman" w:cs="Times New Roman"/>
          <w:sz w:val="24"/>
          <w:szCs w:val="24"/>
        </w:rPr>
        <w:t xml:space="preserve">per factor) </w:t>
      </w:r>
      <w:r w:rsidR="00882F93">
        <w:rPr>
          <w:rFonts w:ascii="Times New Roman" w:hAnsi="Times New Roman" w:cs="Times New Roman"/>
          <w:sz w:val="24"/>
          <w:szCs w:val="24"/>
        </w:rPr>
        <w:t xml:space="preserve">that was </w:t>
      </w:r>
      <w:r w:rsidR="00361259" w:rsidRPr="00E404AF">
        <w:rPr>
          <w:rFonts w:ascii="Times New Roman" w:hAnsi="Times New Roman" w:cs="Times New Roman"/>
          <w:sz w:val="24"/>
          <w:szCs w:val="24"/>
        </w:rPr>
        <w:t xml:space="preserve">drawn </w:t>
      </w:r>
      <w:r w:rsidR="00361259" w:rsidRPr="00DE6454">
        <w:rPr>
          <w:rFonts w:ascii="Times New Roman" w:hAnsi="Times New Roman" w:cs="Times New Roman"/>
          <w:sz w:val="24"/>
          <w:szCs w:val="24"/>
        </w:rPr>
        <w:t>from a large list of factor markers (Heller</w:t>
      </w:r>
      <w:r w:rsidR="00882F93" w:rsidRPr="00DE6454">
        <w:rPr>
          <w:rFonts w:ascii="Times New Roman" w:hAnsi="Times New Roman" w:cs="Times New Roman"/>
          <w:sz w:val="24"/>
          <w:szCs w:val="24"/>
        </w:rPr>
        <w:t xml:space="preserve"> et al., </w:t>
      </w:r>
      <w:r w:rsidR="00361259" w:rsidRPr="00DE6454">
        <w:rPr>
          <w:rFonts w:ascii="Times New Roman" w:hAnsi="Times New Roman" w:cs="Times New Roman"/>
          <w:sz w:val="24"/>
          <w:szCs w:val="24"/>
        </w:rPr>
        <w:t>2007</w:t>
      </w:r>
      <w:r w:rsidR="00A91D05" w:rsidRPr="00DE6454">
        <w:rPr>
          <w:rFonts w:ascii="Times New Roman" w:hAnsi="Times New Roman" w:cs="Times New Roman"/>
          <w:sz w:val="24"/>
          <w:szCs w:val="24"/>
        </w:rPr>
        <w:t>; Goldberg, 1992</w:t>
      </w:r>
      <w:r w:rsidR="00361259" w:rsidRPr="00DE6454">
        <w:rPr>
          <w:rFonts w:ascii="Times New Roman" w:hAnsi="Times New Roman" w:cs="Times New Roman"/>
          <w:sz w:val="24"/>
          <w:szCs w:val="24"/>
        </w:rPr>
        <w:t>)</w:t>
      </w:r>
      <w:r w:rsidR="00D12AAE" w:rsidRPr="00DE6454">
        <w:rPr>
          <w:rFonts w:ascii="Times New Roman" w:hAnsi="Times New Roman" w:cs="Times New Roman"/>
          <w:sz w:val="24"/>
          <w:szCs w:val="24"/>
        </w:rPr>
        <w:t>. In addition, participants</w:t>
      </w:r>
      <w:r w:rsidR="00D12AAE" w:rsidRPr="00E404AF">
        <w:rPr>
          <w:rFonts w:ascii="Times New Roman" w:hAnsi="Times New Roman" w:cs="Times New Roman"/>
          <w:sz w:val="24"/>
          <w:szCs w:val="24"/>
        </w:rPr>
        <w:t xml:space="preserve"> predicted their self-estee</w:t>
      </w:r>
      <w:r w:rsidR="00392A48" w:rsidRPr="00E404AF">
        <w:rPr>
          <w:rFonts w:ascii="Times New Roman" w:hAnsi="Times New Roman" w:cs="Times New Roman"/>
          <w:sz w:val="24"/>
          <w:szCs w:val="24"/>
        </w:rPr>
        <w:t xml:space="preserve">m level </w:t>
      </w:r>
      <w:r w:rsidR="00E24D96" w:rsidRPr="00E404AF">
        <w:rPr>
          <w:rFonts w:ascii="Times New Roman" w:hAnsi="Times New Roman" w:cs="Times New Roman"/>
          <w:sz w:val="24"/>
          <w:szCs w:val="24"/>
        </w:rPr>
        <w:t>either one or three years from the present</w:t>
      </w:r>
      <w:r w:rsidR="00392A48" w:rsidRPr="00E404AF">
        <w:rPr>
          <w:rFonts w:ascii="Times New Roman" w:hAnsi="Times New Roman" w:cs="Times New Roman"/>
          <w:sz w:val="24"/>
          <w:szCs w:val="24"/>
        </w:rPr>
        <w:t>,</w:t>
      </w:r>
      <w:r w:rsidR="00D12AAE" w:rsidRPr="00E404AF">
        <w:rPr>
          <w:rFonts w:ascii="Times New Roman" w:hAnsi="Times New Roman" w:cs="Times New Roman"/>
          <w:sz w:val="24"/>
          <w:szCs w:val="24"/>
        </w:rPr>
        <w:t xml:space="preserve"> using Rosenberg</w:t>
      </w:r>
      <w:r w:rsidR="00882F93">
        <w:rPr>
          <w:rFonts w:ascii="Times New Roman" w:hAnsi="Times New Roman" w:cs="Times New Roman"/>
          <w:sz w:val="24"/>
          <w:szCs w:val="24"/>
        </w:rPr>
        <w:t>’</w:t>
      </w:r>
      <w:r w:rsidR="00D12AAE" w:rsidRPr="00E404AF">
        <w:rPr>
          <w:rFonts w:ascii="Times New Roman" w:hAnsi="Times New Roman" w:cs="Times New Roman"/>
          <w:sz w:val="24"/>
          <w:szCs w:val="24"/>
        </w:rPr>
        <w:t xml:space="preserve">s (1965) 10-item </w:t>
      </w:r>
      <w:r w:rsidR="002E2607" w:rsidRPr="00E404AF">
        <w:rPr>
          <w:rFonts w:ascii="Times New Roman" w:hAnsi="Times New Roman" w:cs="Times New Roman"/>
          <w:sz w:val="24"/>
          <w:szCs w:val="24"/>
        </w:rPr>
        <w:t>S</w:t>
      </w:r>
      <w:r w:rsidR="00D12AAE" w:rsidRPr="00E404AF">
        <w:rPr>
          <w:rFonts w:ascii="Times New Roman" w:hAnsi="Times New Roman" w:cs="Times New Roman"/>
          <w:sz w:val="24"/>
          <w:szCs w:val="24"/>
        </w:rPr>
        <w:t>elf-</w:t>
      </w:r>
      <w:r w:rsidR="002E2607" w:rsidRPr="00E404AF">
        <w:rPr>
          <w:rFonts w:ascii="Times New Roman" w:hAnsi="Times New Roman" w:cs="Times New Roman"/>
          <w:sz w:val="24"/>
          <w:szCs w:val="24"/>
        </w:rPr>
        <w:t>E</w:t>
      </w:r>
      <w:r w:rsidR="00D12AAE" w:rsidRPr="00E404AF">
        <w:rPr>
          <w:rFonts w:ascii="Times New Roman" w:hAnsi="Times New Roman" w:cs="Times New Roman"/>
          <w:sz w:val="24"/>
          <w:szCs w:val="24"/>
        </w:rPr>
        <w:t xml:space="preserve">steem </w:t>
      </w:r>
      <w:r w:rsidR="002E2607" w:rsidRPr="00E404AF">
        <w:rPr>
          <w:rFonts w:ascii="Times New Roman" w:hAnsi="Times New Roman" w:cs="Times New Roman"/>
          <w:sz w:val="24"/>
          <w:szCs w:val="24"/>
        </w:rPr>
        <w:t>S</w:t>
      </w:r>
      <w:r w:rsidR="00D12AAE" w:rsidRPr="00E404AF">
        <w:rPr>
          <w:rFonts w:ascii="Times New Roman" w:hAnsi="Times New Roman" w:cs="Times New Roman"/>
          <w:sz w:val="24"/>
          <w:szCs w:val="24"/>
        </w:rPr>
        <w:t>cale</w:t>
      </w:r>
      <w:r w:rsidR="005364FF" w:rsidRPr="00E404AF">
        <w:rPr>
          <w:rFonts w:ascii="Times New Roman" w:hAnsi="Times New Roman" w:cs="Times New Roman"/>
          <w:sz w:val="24"/>
          <w:szCs w:val="24"/>
        </w:rPr>
        <w:t xml:space="preserve">. </w:t>
      </w:r>
      <w:r w:rsidR="00E24D96" w:rsidRPr="00E404AF">
        <w:rPr>
          <w:rFonts w:ascii="Times New Roman" w:hAnsi="Times New Roman" w:cs="Times New Roman"/>
          <w:sz w:val="24"/>
          <w:szCs w:val="24"/>
        </w:rPr>
        <w:t>R</w:t>
      </w:r>
      <w:r w:rsidR="00AD31C2" w:rsidRPr="00E404AF">
        <w:rPr>
          <w:rFonts w:ascii="Times New Roman" w:hAnsi="Times New Roman" w:cs="Times New Roman"/>
          <w:sz w:val="24"/>
          <w:szCs w:val="24"/>
        </w:rPr>
        <w:t xml:space="preserve">epresentations of the </w:t>
      </w:r>
      <w:r w:rsidR="004112E2" w:rsidRPr="00E404AF">
        <w:rPr>
          <w:rFonts w:ascii="Times New Roman" w:hAnsi="Times New Roman" w:cs="Times New Roman"/>
          <w:sz w:val="24"/>
          <w:szCs w:val="24"/>
        </w:rPr>
        <w:t>distal (compared to near) future</w:t>
      </w:r>
      <w:r w:rsidR="0013537F" w:rsidRPr="00E404AF">
        <w:rPr>
          <w:rFonts w:ascii="Times New Roman" w:hAnsi="Times New Roman" w:cs="Times New Roman"/>
          <w:sz w:val="24"/>
          <w:szCs w:val="24"/>
        </w:rPr>
        <w:t>-</w:t>
      </w:r>
      <w:proofErr w:type="spellStart"/>
      <w:r w:rsidR="00AD31C2" w:rsidRPr="00E404AF">
        <w:rPr>
          <w:rFonts w:ascii="Times New Roman" w:hAnsi="Times New Roman" w:cs="Times New Roman"/>
          <w:sz w:val="24"/>
          <w:szCs w:val="24"/>
        </w:rPr>
        <w:t xml:space="preserve">self </w:t>
      </w:r>
      <w:r w:rsidR="009B3E27" w:rsidRPr="00E404AF">
        <w:rPr>
          <w:rFonts w:ascii="Times New Roman" w:hAnsi="Times New Roman" w:cs="Times New Roman"/>
          <w:sz w:val="24"/>
          <w:szCs w:val="24"/>
        </w:rPr>
        <w:t>involve</w:t>
      </w:r>
      <w:r w:rsidR="00E24D96" w:rsidRPr="00E404AF">
        <w:rPr>
          <w:rFonts w:ascii="Times New Roman" w:hAnsi="Times New Roman" w:cs="Times New Roman"/>
          <w:sz w:val="24"/>
          <w:szCs w:val="24"/>
        </w:rPr>
        <w:t>d</w:t>
      </w:r>
      <w:proofErr w:type="spellEnd"/>
      <w:r w:rsidR="002E2607" w:rsidRPr="00E404AF">
        <w:rPr>
          <w:rFonts w:ascii="Times New Roman" w:hAnsi="Times New Roman" w:cs="Times New Roman"/>
          <w:sz w:val="24"/>
          <w:szCs w:val="24"/>
        </w:rPr>
        <w:t xml:space="preserve"> </w:t>
      </w:r>
      <w:r w:rsidR="004112E2" w:rsidRPr="00E404AF">
        <w:rPr>
          <w:rFonts w:ascii="Times New Roman" w:hAnsi="Times New Roman" w:cs="Times New Roman"/>
          <w:sz w:val="24"/>
          <w:szCs w:val="24"/>
        </w:rPr>
        <w:t xml:space="preserve">higher levels of </w:t>
      </w:r>
      <w:r w:rsidR="00392A48" w:rsidRPr="00E404AF">
        <w:rPr>
          <w:rFonts w:ascii="Times New Roman" w:hAnsi="Times New Roman" w:cs="Times New Roman"/>
          <w:sz w:val="24"/>
          <w:szCs w:val="24"/>
        </w:rPr>
        <w:t>desirable</w:t>
      </w:r>
      <w:r w:rsidR="004112E2" w:rsidRPr="00E404AF">
        <w:rPr>
          <w:rFonts w:ascii="Times New Roman" w:hAnsi="Times New Roman" w:cs="Times New Roman"/>
          <w:sz w:val="24"/>
          <w:szCs w:val="24"/>
        </w:rPr>
        <w:t xml:space="preserve"> Big </w:t>
      </w:r>
      <w:r w:rsidR="00882F93">
        <w:rPr>
          <w:rFonts w:ascii="Times New Roman" w:hAnsi="Times New Roman" w:cs="Times New Roman"/>
          <w:sz w:val="24"/>
          <w:szCs w:val="24"/>
        </w:rPr>
        <w:t>Five</w:t>
      </w:r>
      <w:r w:rsidR="004112E2" w:rsidRPr="00E404AF">
        <w:rPr>
          <w:rFonts w:ascii="Times New Roman" w:hAnsi="Times New Roman" w:cs="Times New Roman"/>
          <w:sz w:val="24"/>
          <w:szCs w:val="24"/>
        </w:rPr>
        <w:t xml:space="preserve"> traits</w:t>
      </w:r>
      <w:r w:rsidR="006915A9" w:rsidRPr="00E404AF">
        <w:rPr>
          <w:rFonts w:ascii="Times New Roman" w:hAnsi="Times New Roman" w:cs="Times New Roman"/>
          <w:sz w:val="24"/>
          <w:szCs w:val="24"/>
        </w:rPr>
        <w:t xml:space="preserve"> (</w:t>
      </w:r>
      <w:r w:rsidR="00494E1E">
        <w:rPr>
          <w:rFonts w:ascii="Times New Roman" w:hAnsi="Times New Roman" w:cs="Times New Roman"/>
          <w:sz w:val="24"/>
          <w:szCs w:val="24"/>
        </w:rPr>
        <w:t>e.g.,</w:t>
      </w:r>
      <w:r w:rsidR="005364FF" w:rsidRPr="00E404AF">
        <w:rPr>
          <w:rFonts w:ascii="Times New Roman" w:hAnsi="Times New Roman" w:cs="Times New Roman"/>
          <w:sz w:val="24"/>
          <w:szCs w:val="24"/>
        </w:rPr>
        <w:t xml:space="preserve"> </w:t>
      </w:r>
      <w:r w:rsidR="006915A9" w:rsidRPr="00E404AF">
        <w:rPr>
          <w:rFonts w:ascii="Times New Roman" w:hAnsi="Times New Roman" w:cs="Times New Roman"/>
          <w:sz w:val="24"/>
          <w:szCs w:val="24"/>
        </w:rPr>
        <w:t>agreeableness, conscientiousness, openness)</w:t>
      </w:r>
      <w:r w:rsidR="004112E2" w:rsidRPr="00E404AF">
        <w:rPr>
          <w:rFonts w:ascii="Times New Roman" w:hAnsi="Times New Roman" w:cs="Times New Roman"/>
          <w:sz w:val="24"/>
          <w:szCs w:val="24"/>
        </w:rPr>
        <w:t xml:space="preserve"> and </w:t>
      </w:r>
      <w:r w:rsidR="006915A9" w:rsidRPr="00E404AF">
        <w:rPr>
          <w:rFonts w:ascii="Times New Roman" w:hAnsi="Times New Roman" w:cs="Times New Roman"/>
          <w:sz w:val="24"/>
          <w:szCs w:val="24"/>
        </w:rPr>
        <w:t>self-esteem</w:t>
      </w:r>
      <w:r w:rsidR="00802952">
        <w:rPr>
          <w:rFonts w:ascii="Times New Roman" w:hAnsi="Times New Roman" w:cs="Times New Roman"/>
          <w:sz w:val="24"/>
          <w:szCs w:val="24"/>
        </w:rPr>
        <w:t xml:space="preserve">, </w:t>
      </w:r>
      <w:r w:rsidR="00494E1E">
        <w:rPr>
          <w:rFonts w:ascii="Times New Roman" w:hAnsi="Times New Roman" w:cs="Times New Roman"/>
          <w:sz w:val="24"/>
          <w:szCs w:val="24"/>
        </w:rPr>
        <w:t xml:space="preserve">and </w:t>
      </w:r>
      <w:r w:rsidR="004112E2" w:rsidRPr="00E404AF">
        <w:rPr>
          <w:rFonts w:ascii="Times New Roman" w:hAnsi="Times New Roman" w:cs="Times New Roman"/>
          <w:sz w:val="24"/>
          <w:szCs w:val="24"/>
        </w:rPr>
        <w:t>lower levels of a</w:t>
      </w:r>
      <w:r w:rsidR="000C49C5" w:rsidRPr="00E404AF">
        <w:rPr>
          <w:rFonts w:ascii="Times New Roman" w:hAnsi="Times New Roman" w:cs="Times New Roman"/>
          <w:sz w:val="24"/>
          <w:szCs w:val="24"/>
        </w:rPr>
        <w:t>n</w:t>
      </w:r>
      <w:r w:rsidR="004112E2" w:rsidRPr="00E404AF">
        <w:rPr>
          <w:rFonts w:ascii="Times New Roman" w:hAnsi="Times New Roman" w:cs="Times New Roman"/>
          <w:sz w:val="24"/>
          <w:szCs w:val="24"/>
        </w:rPr>
        <w:t xml:space="preserve"> </w:t>
      </w:r>
      <w:r w:rsidR="00392A48" w:rsidRPr="00E404AF">
        <w:rPr>
          <w:rFonts w:ascii="Times New Roman" w:hAnsi="Times New Roman" w:cs="Times New Roman"/>
          <w:sz w:val="24"/>
          <w:szCs w:val="24"/>
        </w:rPr>
        <w:t>undesirable</w:t>
      </w:r>
      <w:r w:rsidR="004112E2" w:rsidRPr="00E404AF">
        <w:rPr>
          <w:rFonts w:ascii="Times New Roman" w:hAnsi="Times New Roman" w:cs="Times New Roman"/>
          <w:sz w:val="24"/>
          <w:szCs w:val="24"/>
        </w:rPr>
        <w:t xml:space="preserve"> trait</w:t>
      </w:r>
      <w:r w:rsidR="00E24D96" w:rsidRPr="00E404AF">
        <w:rPr>
          <w:rFonts w:ascii="Times New Roman" w:hAnsi="Times New Roman" w:cs="Times New Roman"/>
          <w:sz w:val="24"/>
          <w:szCs w:val="24"/>
        </w:rPr>
        <w:t xml:space="preserve"> (i.e.,</w:t>
      </w:r>
      <w:r w:rsidR="006F52F0" w:rsidRPr="00E404AF">
        <w:rPr>
          <w:rFonts w:ascii="Times New Roman" w:hAnsi="Times New Roman" w:cs="Times New Roman"/>
          <w:sz w:val="24"/>
          <w:szCs w:val="24"/>
        </w:rPr>
        <w:t xml:space="preserve"> neuroticism</w:t>
      </w:r>
      <w:r w:rsidR="00E24D96" w:rsidRPr="00E404AF">
        <w:rPr>
          <w:rFonts w:ascii="Times New Roman" w:hAnsi="Times New Roman" w:cs="Times New Roman"/>
          <w:sz w:val="24"/>
          <w:szCs w:val="24"/>
        </w:rPr>
        <w:t>)</w:t>
      </w:r>
      <w:r w:rsidR="00802952" w:rsidRPr="00E404AF">
        <w:rPr>
          <w:rFonts w:ascii="Times New Roman" w:hAnsi="Times New Roman" w:cs="Times New Roman"/>
          <w:sz w:val="24"/>
          <w:szCs w:val="24"/>
        </w:rPr>
        <w:t>.</w:t>
      </w:r>
      <w:r w:rsidR="000062B7" w:rsidRPr="00E404AF">
        <w:rPr>
          <w:rFonts w:ascii="Times New Roman" w:hAnsi="Times New Roman" w:cs="Times New Roman"/>
          <w:sz w:val="24"/>
          <w:szCs w:val="24"/>
        </w:rPr>
        <w:t xml:space="preserve"> </w:t>
      </w:r>
      <w:r w:rsidR="004C3AC5" w:rsidRPr="00E404AF">
        <w:rPr>
          <w:rFonts w:ascii="Times New Roman" w:hAnsi="Times New Roman" w:cs="Times New Roman"/>
          <w:sz w:val="24"/>
          <w:szCs w:val="24"/>
        </w:rPr>
        <w:t xml:space="preserve">Other studies </w:t>
      </w:r>
      <w:r w:rsidR="000B0208">
        <w:rPr>
          <w:rFonts w:ascii="Times New Roman" w:hAnsi="Times New Roman" w:cs="Times New Roman"/>
          <w:sz w:val="24"/>
          <w:szCs w:val="24"/>
        </w:rPr>
        <w:t>by</w:t>
      </w:r>
      <w:r w:rsidR="004C3AC5" w:rsidRPr="00E404AF">
        <w:rPr>
          <w:rFonts w:ascii="Times New Roman" w:hAnsi="Times New Roman" w:cs="Times New Roman"/>
          <w:sz w:val="24"/>
          <w:szCs w:val="24"/>
        </w:rPr>
        <w:t xml:space="preserve"> Heller et al. (2011) that addressed prediction of affect and self-related outcomes in the distant v</w:t>
      </w:r>
      <w:r w:rsidR="00DB742A" w:rsidRPr="00E404AF">
        <w:rPr>
          <w:rFonts w:ascii="Times New Roman" w:hAnsi="Times New Roman" w:cs="Times New Roman"/>
          <w:sz w:val="24"/>
          <w:szCs w:val="24"/>
        </w:rPr>
        <w:t>er</w:t>
      </w:r>
      <w:r w:rsidR="00427A0E" w:rsidRPr="00E404AF">
        <w:rPr>
          <w:rFonts w:ascii="Times New Roman" w:hAnsi="Times New Roman" w:cs="Times New Roman"/>
          <w:sz w:val="24"/>
          <w:szCs w:val="24"/>
        </w:rPr>
        <w:t>s</w:t>
      </w:r>
      <w:r w:rsidR="00DB742A" w:rsidRPr="00E404AF">
        <w:rPr>
          <w:rFonts w:ascii="Times New Roman" w:hAnsi="Times New Roman" w:cs="Times New Roman"/>
          <w:sz w:val="24"/>
          <w:szCs w:val="24"/>
        </w:rPr>
        <w:t>us</w:t>
      </w:r>
      <w:r w:rsidR="004C3AC5" w:rsidRPr="00E404AF">
        <w:rPr>
          <w:rFonts w:ascii="Times New Roman" w:hAnsi="Times New Roman" w:cs="Times New Roman"/>
          <w:sz w:val="24"/>
          <w:szCs w:val="24"/>
        </w:rPr>
        <w:t xml:space="preserve"> near future also </w:t>
      </w:r>
      <w:r w:rsidR="00882F93">
        <w:rPr>
          <w:rFonts w:ascii="Times New Roman" w:hAnsi="Times New Roman" w:cs="Times New Roman"/>
          <w:sz w:val="24"/>
          <w:szCs w:val="24"/>
        </w:rPr>
        <w:t>illustrated</w:t>
      </w:r>
      <w:r w:rsidR="004C3AC5" w:rsidRPr="00E404AF">
        <w:rPr>
          <w:rFonts w:ascii="Times New Roman" w:hAnsi="Times New Roman" w:cs="Times New Roman"/>
          <w:sz w:val="24"/>
          <w:szCs w:val="24"/>
        </w:rPr>
        <w:t xml:space="preserve"> that distancing enhances</w:t>
      </w:r>
      <w:r w:rsidR="00802952">
        <w:rPr>
          <w:rFonts w:ascii="Times New Roman" w:hAnsi="Times New Roman" w:cs="Times New Roman"/>
          <w:sz w:val="24"/>
          <w:szCs w:val="24"/>
        </w:rPr>
        <w:t xml:space="preserve"> the</w:t>
      </w:r>
      <w:r w:rsidR="004C3AC5" w:rsidRPr="00E404AF">
        <w:rPr>
          <w:rFonts w:ascii="Times New Roman" w:hAnsi="Times New Roman" w:cs="Times New Roman"/>
          <w:sz w:val="24"/>
          <w:szCs w:val="24"/>
        </w:rPr>
        <w:t xml:space="preserve"> positivity of self-views.</w:t>
      </w:r>
      <w:r w:rsidR="00A91D05" w:rsidRPr="00E404AF">
        <w:rPr>
          <w:rFonts w:ascii="Times New Roman" w:hAnsi="Times New Roman" w:cs="Times New Roman"/>
          <w:sz w:val="24"/>
          <w:szCs w:val="24"/>
        </w:rPr>
        <w:t xml:space="preserve"> Specifically, </w:t>
      </w:r>
      <w:r w:rsidR="009D2E2B" w:rsidRPr="00E404AF">
        <w:rPr>
          <w:rFonts w:ascii="Times New Roman" w:hAnsi="Times New Roman" w:cs="Times New Roman"/>
          <w:sz w:val="24"/>
          <w:szCs w:val="24"/>
        </w:rPr>
        <w:t xml:space="preserve">in Study 1, participants reported higher levels of positive affect and lower levels of negative affect in the distant, relative to the near, future. In Study 3, participants wrote freely generated narratives portraying their future selves. </w:t>
      </w:r>
      <w:r w:rsidR="00882F93">
        <w:rPr>
          <w:rFonts w:ascii="Times New Roman" w:hAnsi="Times New Roman" w:cs="Times New Roman"/>
          <w:sz w:val="24"/>
          <w:szCs w:val="24"/>
        </w:rPr>
        <w:t>Relying on</w:t>
      </w:r>
      <w:r w:rsidR="009D2E2B" w:rsidRPr="00E404AF">
        <w:rPr>
          <w:rFonts w:ascii="Times New Roman" w:hAnsi="Times New Roman" w:cs="Times New Roman"/>
          <w:sz w:val="24"/>
          <w:szCs w:val="24"/>
        </w:rPr>
        <w:t xml:space="preserve"> this more ecologically valid approach, subjected to both self-</w:t>
      </w:r>
      <w:r w:rsidR="00882F93">
        <w:rPr>
          <w:rFonts w:ascii="Times New Roman" w:hAnsi="Times New Roman" w:cs="Times New Roman"/>
          <w:sz w:val="24"/>
          <w:szCs w:val="24"/>
        </w:rPr>
        <w:t>codings</w:t>
      </w:r>
      <w:r w:rsidR="009D2E2B" w:rsidRPr="00E404AF">
        <w:rPr>
          <w:rFonts w:ascii="Times New Roman" w:hAnsi="Times New Roman" w:cs="Times New Roman"/>
          <w:sz w:val="24"/>
          <w:szCs w:val="24"/>
        </w:rPr>
        <w:t xml:space="preserve"> and rater-codings, the same pattern emerged: distant (compared to near) future selves were rated as more positive</w:t>
      </w:r>
      <w:r w:rsidR="00282779">
        <w:rPr>
          <w:rFonts w:ascii="Times New Roman" w:hAnsi="Times New Roman" w:cs="Times New Roman"/>
          <w:sz w:val="24"/>
          <w:szCs w:val="24"/>
        </w:rPr>
        <w:t>,</w:t>
      </w:r>
      <w:r w:rsidR="009D2E2B" w:rsidRPr="00E404AF">
        <w:rPr>
          <w:rFonts w:ascii="Times New Roman" w:hAnsi="Times New Roman" w:cs="Times New Roman"/>
          <w:sz w:val="24"/>
          <w:szCs w:val="24"/>
        </w:rPr>
        <w:t xml:space="preserve"> and included more positive (and less negative) personal attributes and outcomes. Furthermore, variability in ratings of predicted affect, traits</w:t>
      </w:r>
      <w:r w:rsidR="00882F93">
        <w:rPr>
          <w:rFonts w:ascii="Times New Roman" w:hAnsi="Times New Roman" w:cs="Times New Roman"/>
          <w:sz w:val="24"/>
          <w:szCs w:val="24"/>
        </w:rPr>
        <w:t>,</w:t>
      </w:r>
      <w:r w:rsidR="009D2E2B" w:rsidRPr="00E404AF">
        <w:rPr>
          <w:rFonts w:ascii="Times New Roman" w:hAnsi="Times New Roman" w:cs="Times New Roman"/>
          <w:sz w:val="24"/>
          <w:szCs w:val="24"/>
        </w:rPr>
        <w:t xml:space="preserve"> and positivity of self-narratives was </w:t>
      </w:r>
      <w:r w:rsidR="009D2E2B" w:rsidRPr="00E404AF">
        <w:rPr>
          <w:rFonts w:ascii="Times New Roman" w:hAnsi="Times New Roman" w:cs="Times New Roman"/>
          <w:sz w:val="24"/>
          <w:szCs w:val="24"/>
        </w:rPr>
        <w:lastRenderedPageBreak/>
        <w:t>larger in the near</w:t>
      </w:r>
      <w:r w:rsidR="002A0023">
        <w:rPr>
          <w:rFonts w:ascii="Times New Roman" w:hAnsi="Times New Roman" w:cs="Times New Roman"/>
          <w:sz w:val="24"/>
          <w:szCs w:val="24"/>
        </w:rPr>
        <w:t xml:space="preserve"> (vs. </w:t>
      </w:r>
      <w:r w:rsidR="009D2E2B" w:rsidRPr="00E404AF">
        <w:rPr>
          <w:rFonts w:ascii="Times New Roman" w:hAnsi="Times New Roman" w:cs="Times New Roman"/>
          <w:sz w:val="24"/>
          <w:szCs w:val="24"/>
        </w:rPr>
        <w:t>distant</w:t>
      </w:r>
      <w:r w:rsidR="002A0023">
        <w:rPr>
          <w:rFonts w:ascii="Times New Roman" w:hAnsi="Times New Roman" w:cs="Times New Roman"/>
          <w:sz w:val="24"/>
          <w:szCs w:val="24"/>
        </w:rPr>
        <w:t>)</w:t>
      </w:r>
      <w:r w:rsidR="009D2E2B" w:rsidRPr="00E404AF">
        <w:rPr>
          <w:rFonts w:ascii="Times New Roman" w:hAnsi="Times New Roman" w:cs="Times New Roman"/>
          <w:sz w:val="24"/>
          <w:szCs w:val="24"/>
        </w:rPr>
        <w:t xml:space="preserve"> future, suggesting that distant future predictions are more prototypical and guided by culturally shared positive </w:t>
      </w:r>
      <w:r w:rsidR="00C154D3" w:rsidRPr="00E404AF">
        <w:rPr>
          <w:rFonts w:ascii="Times New Roman" w:hAnsi="Times New Roman" w:cs="Times New Roman"/>
          <w:sz w:val="24"/>
          <w:szCs w:val="24"/>
        </w:rPr>
        <w:t>self-development theories (McAdams, 1996).</w:t>
      </w:r>
    </w:p>
    <w:p w14:paraId="0AE71D12" w14:textId="139A1120" w:rsidR="00742859" w:rsidRPr="00E404AF" w:rsidRDefault="00477932" w:rsidP="005B5B70">
      <w:pPr>
        <w:bidi w:val="0"/>
        <w:spacing w:after="0" w:line="480" w:lineRule="exact"/>
        <w:ind w:firstLine="720"/>
        <w:rPr>
          <w:rFonts w:ascii="Times New Roman" w:hAnsi="Times New Roman" w:cs="Times New Roman"/>
          <w:sz w:val="24"/>
          <w:szCs w:val="24"/>
        </w:rPr>
      </w:pPr>
      <w:r w:rsidRPr="00E404AF">
        <w:rPr>
          <w:rFonts w:ascii="Times New Roman" w:hAnsi="Times New Roman" w:cs="Times New Roman"/>
          <w:sz w:val="24"/>
          <w:szCs w:val="24"/>
        </w:rPr>
        <w:t xml:space="preserve">In a </w:t>
      </w:r>
      <w:r w:rsidR="00411308" w:rsidRPr="00E404AF">
        <w:rPr>
          <w:rFonts w:ascii="Times New Roman" w:hAnsi="Times New Roman" w:cs="Times New Roman"/>
          <w:sz w:val="24"/>
          <w:szCs w:val="24"/>
        </w:rPr>
        <w:t>follow-up</w:t>
      </w:r>
      <w:r w:rsidRPr="00E404AF">
        <w:rPr>
          <w:rFonts w:ascii="Times New Roman" w:hAnsi="Times New Roman" w:cs="Times New Roman"/>
          <w:sz w:val="24"/>
          <w:szCs w:val="24"/>
        </w:rPr>
        <w:t xml:space="preserve"> </w:t>
      </w:r>
      <w:r w:rsidR="00411308" w:rsidRPr="00E404AF">
        <w:rPr>
          <w:rFonts w:ascii="Times New Roman" w:hAnsi="Times New Roman" w:cs="Times New Roman"/>
          <w:sz w:val="24"/>
          <w:szCs w:val="24"/>
        </w:rPr>
        <w:t>investigation</w:t>
      </w:r>
      <w:r w:rsidR="00882F93">
        <w:rPr>
          <w:rFonts w:ascii="Times New Roman" w:hAnsi="Times New Roman" w:cs="Times New Roman"/>
          <w:sz w:val="24"/>
          <w:szCs w:val="24"/>
        </w:rPr>
        <w:t xml:space="preserve">, </w:t>
      </w:r>
      <w:r w:rsidR="005B5B70" w:rsidRPr="005B5B70">
        <w:rPr>
          <w:rFonts w:asciiTheme="majorBidi" w:hAnsiTheme="majorBidi" w:cstheme="majorBidi"/>
          <w:sz w:val="24"/>
          <w:szCs w:val="24"/>
          <w:lang w:val="en-GB"/>
        </w:rPr>
        <w:t xml:space="preserve">Stephan, Sedikides, Heller, et al. </w:t>
      </w:r>
      <w:r w:rsidR="005B5B70">
        <w:rPr>
          <w:rFonts w:asciiTheme="majorBidi" w:hAnsiTheme="majorBidi" w:cstheme="majorBidi"/>
          <w:sz w:val="24"/>
          <w:szCs w:val="24"/>
          <w:lang w:val="en-GB"/>
        </w:rPr>
        <w:t>(</w:t>
      </w:r>
      <w:r w:rsidR="005B5B70" w:rsidRPr="005B5B70">
        <w:rPr>
          <w:rFonts w:asciiTheme="majorBidi" w:hAnsiTheme="majorBidi" w:cstheme="majorBidi"/>
          <w:sz w:val="24"/>
          <w:szCs w:val="24"/>
          <w:lang w:val="en-GB"/>
        </w:rPr>
        <w:t xml:space="preserve">2015) </w:t>
      </w:r>
      <w:r w:rsidR="005F0182" w:rsidRPr="00E404AF">
        <w:rPr>
          <w:rFonts w:ascii="Times New Roman" w:hAnsi="Times New Roman" w:cs="Times New Roman"/>
          <w:sz w:val="24"/>
          <w:szCs w:val="24"/>
        </w:rPr>
        <w:t xml:space="preserve">examined the effect of temporal distance on the </w:t>
      </w:r>
      <w:r w:rsidR="00DB742A" w:rsidRPr="00E404AF">
        <w:rPr>
          <w:rFonts w:ascii="Times New Roman" w:hAnsi="Times New Roman" w:cs="Times New Roman"/>
          <w:sz w:val="24"/>
          <w:szCs w:val="24"/>
        </w:rPr>
        <w:t>better-than-average effect</w:t>
      </w:r>
      <w:r w:rsidR="002F5AC6" w:rsidRPr="00E404AF">
        <w:rPr>
          <w:rFonts w:ascii="Times New Roman" w:hAnsi="Times New Roman" w:cs="Times New Roman"/>
          <w:sz w:val="24"/>
          <w:szCs w:val="24"/>
        </w:rPr>
        <w:t>, “the tendency for people to perceive their abilities, attributes, and personality traits as superior compared with their average peer” (Zell et al., 2020, p. 18).</w:t>
      </w:r>
      <w:r w:rsidR="005F0182" w:rsidRPr="00E404AF">
        <w:rPr>
          <w:rFonts w:ascii="Times New Roman" w:hAnsi="Times New Roman" w:cs="Times New Roman"/>
          <w:sz w:val="24"/>
          <w:szCs w:val="24"/>
        </w:rPr>
        <w:t xml:space="preserve"> P</w:t>
      </w:r>
      <w:r w:rsidRPr="00E404AF">
        <w:rPr>
          <w:rFonts w:ascii="Times New Roman" w:hAnsi="Times New Roman" w:cs="Times New Roman"/>
          <w:sz w:val="24"/>
          <w:szCs w:val="24"/>
        </w:rPr>
        <w:t>articipants</w:t>
      </w:r>
      <w:r w:rsidR="00E9596E" w:rsidRPr="00E404AF">
        <w:rPr>
          <w:rFonts w:ascii="Times New Roman" w:hAnsi="Times New Roman" w:cs="Times New Roman"/>
          <w:sz w:val="24"/>
          <w:szCs w:val="24"/>
        </w:rPr>
        <w:t xml:space="preserve"> imagined themselves either </w:t>
      </w:r>
      <w:r w:rsidRPr="00E404AF">
        <w:rPr>
          <w:rFonts w:ascii="Times New Roman" w:hAnsi="Times New Roman" w:cs="Times New Roman"/>
          <w:sz w:val="24"/>
          <w:szCs w:val="24"/>
        </w:rPr>
        <w:t>one</w:t>
      </w:r>
      <w:r w:rsidR="00DB742A" w:rsidRPr="00E404AF">
        <w:rPr>
          <w:rFonts w:ascii="Times New Roman" w:hAnsi="Times New Roman" w:cs="Times New Roman"/>
          <w:sz w:val="24"/>
          <w:szCs w:val="24"/>
        </w:rPr>
        <w:t xml:space="preserve"> year</w:t>
      </w:r>
      <w:r w:rsidRPr="00E404AF">
        <w:rPr>
          <w:rFonts w:ascii="Times New Roman" w:hAnsi="Times New Roman" w:cs="Times New Roman"/>
          <w:sz w:val="24"/>
          <w:szCs w:val="24"/>
        </w:rPr>
        <w:t xml:space="preserve"> </w:t>
      </w:r>
      <w:r w:rsidR="00DB742A" w:rsidRPr="00E404AF">
        <w:rPr>
          <w:rFonts w:ascii="Times New Roman" w:hAnsi="Times New Roman" w:cs="Times New Roman"/>
          <w:sz w:val="24"/>
          <w:szCs w:val="24"/>
        </w:rPr>
        <w:t>or</w:t>
      </w:r>
      <w:r w:rsidR="00E9596E" w:rsidRPr="00E404AF">
        <w:rPr>
          <w:rFonts w:ascii="Times New Roman" w:hAnsi="Times New Roman" w:cs="Times New Roman"/>
          <w:sz w:val="24"/>
          <w:szCs w:val="24"/>
        </w:rPr>
        <w:t xml:space="preserve"> three years from </w:t>
      </w:r>
      <w:r w:rsidR="00882F93">
        <w:rPr>
          <w:rFonts w:ascii="Times New Roman" w:hAnsi="Times New Roman" w:cs="Times New Roman"/>
          <w:sz w:val="24"/>
          <w:szCs w:val="24"/>
        </w:rPr>
        <w:t>the present</w:t>
      </w:r>
      <w:r w:rsidR="00DB742A" w:rsidRPr="00E404AF">
        <w:rPr>
          <w:rFonts w:ascii="Times New Roman" w:hAnsi="Times New Roman" w:cs="Times New Roman"/>
          <w:sz w:val="24"/>
          <w:szCs w:val="24"/>
        </w:rPr>
        <w:t>,</w:t>
      </w:r>
      <w:r w:rsidRPr="00E404AF">
        <w:rPr>
          <w:rFonts w:ascii="Times New Roman" w:hAnsi="Times New Roman" w:cs="Times New Roman"/>
          <w:sz w:val="24"/>
          <w:szCs w:val="24"/>
        </w:rPr>
        <w:t xml:space="preserve"> and </w:t>
      </w:r>
      <w:r w:rsidR="00E9596E" w:rsidRPr="00E404AF">
        <w:rPr>
          <w:rFonts w:ascii="Times New Roman" w:hAnsi="Times New Roman" w:cs="Times New Roman"/>
          <w:sz w:val="24"/>
          <w:szCs w:val="24"/>
        </w:rPr>
        <w:t xml:space="preserve">completed </w:t>
      </w:r>
      <w:r w:rsidR="00DB742A" w:rsidRPr="00E404AF">
        <w:rPr>
          <w:rFonts w:ascii="Times New Roman" w:hAnsi="Times New Roman" w:cs="Times New Roman"/>
          <w:sz w:val="24"/>
          <w:szCs w:val="24"/>
        </w:rPr>
        <w:t>a measure of the better-than-average effect, the</w:t>
      </w:r>
      <w:r w:rsidR="00E9596E" w:rsidRPr="00E404AF">
        <w:rPr>
          <w:rFonts w:ascii="Times New Roman" w:hAnsi="Times New Roman" w:cs="Times New Roman"/>
          <w:sz w:val="24"/>
          <w:szCs w:val="24"/>
        </w:rPr>
        <w:t xml:space="preserve"> How I See Myself </w:t>
      </w:r>
      <w:r w:rsidR="00E9596E" w:rsidRPr="004C0B2E">
        <w:rPr>
          <w:rFonts w:ascii="Times New Roman" w:hAnsi="Times New Roman" w:cs="Times New Roman"/>
          <w:sz w:val="24"/>
          <w:szCs w:val="24"/>
        </w:rPr>
        <w:t>Questionnaire (Taylor &amp; Gollwitzer, 1995</w:t>
      </w:r>
      <w:r w:rsidR="00E9596E" w:rsidRPr="004C0B2E">
        <w:rPr>
          <w:rFonts w:ascii="Times New Roman" w:hAnsi="Times New Roman" w:cs="Times New Roman"/>
          <w:sz w:val="24"/>
          <w:szCs w:val="24"/>
          <w:rtl/>
        </w:rPr>
        <w:t>(</w:t>
      </w:r>
      <w:r w:rsidR="005F0182" w:rsidRPr="004C0B2E">
        <w:rPr>
          <w:rFonts w:ascii="Times New Roman" w:hAnsi="Times New Roman" w:cs="Times New Roman"/>
          <w:sz w:val="24"/>
          <w:szCs w:val="24"/>
        </w:rPr>
        <w:t>. Specifically, t</w:t>
      </w:r>
      <w:r w:rsidR="00E9596E" w:rsidRPr="004C0B2E">
        <w:rPr>
          <w:rFonts w:ascii="Times New Roman" w:hAnsi="Times New Roman" w:cs="Times New Roman"/>
          <w:sz w:val="24"/>
          <w:szCs w:val="24"/>
        </w:rPr>
        <w:t>hey rated themselves on 23 positive attributes</w:t>
      </w:r>
      <w:r w:rsidR="005F0182" w:rsidRPr="00E404AF">
        <w:rPr>
          <w:rFonts w:ascii="Times New Roman" w:hAnsi="Times New Roman" w:cs="Times New Roman"/>
          <w:sz w:val="24"/>
          <w:szCs w:val="24"/>
        </w:rPr>
        <w:t xml:space="preserve"> such as creativity or social self-confidence</w:t>
      </w:r>
      <w:r w:rsidR="003232B2" w:rsidRPr="00E404AF">
        <w:rPr>
          <w:rFonts w:ascii="Times New Roman" w:hAnsi="Times New Roman" w:cs="Times New Roman"/>
          <w:sz w:val="24"/>
          <w:szCs w:val="24"/>
        </w:rPr>
        <w:t>,</w:t>
      </w:r>
      <w:r w:rsidR="00E9596E" w:rsidRPr="00E404AF">
        <w:rPr>
          <w:rFonts w:ascii="Times New Roman" w:hAnsi="Times New Roman" w:cs="Times New Roman"/>
          <w:sz w:val="24"/>
          <w:szCs w:val="24"/>
        </w:rPr>
        <w:t xml:space="preserve"> and </w:t>
      </w:r>
      <w:r w:rsidR="002A0023">
        <w:rPr>
          <w:rFonts w:ascii="Times New Roman" w:hAnsi="Times New Roman" w:cs="Times New Roman"/>
          <w:sz w:val="24"/>
          <w:szCs w:val="24"/>
        </w:rPr>
        <w:t xml:space="preserve">on </w:t>
      </w:r>
      <w:r w:rsidR="00E9596E" w:rsidRPr="00E404AF">
        <w:rPr>
          <w:rFonts w:ascii="Times New Roman" w:hAnsi="Times New Roman" w:cs="Times New Roman"/>
          <w:sz w:val="24"/>
          <w:szCs w:val="24"/>
        </w:rPr>
        <w:t xml:space="preserve">19 negative attributes </w:t>
      </w:r>
      <w:r w:rsidR="005F0182" w:rsidRPr="00E404AF">
        <w:rPr>
          <w:rFonts w:ascii="Times New Roman" w:hAnsi="Times New Roman" w:cs="Times New Roman"/>
          <w:sz w:val="24"/>
          <w:szCs w:val="24"/>
        </w:rPr>
        <w:t>such as selfish</w:t>
      </w:r>
      <w:r w:rsidR="00882F93">
        <w:rPr>
          <w:rFonts w:ascii="Times New Roman" w:hAnsi="Times New Roman" w:cs="Times New Roman"/>
          <w:sz w:val="24"/>
          <w:szCs w:val="24"/>
        </w:rPr>
        <w:t>ness</w:t>
      </w:r>
      <w:r w:rsidR="005F0182" w:rsidRPr="00E404AF">
        <w:rPr>
          <w:rFonts w:ascii="Times New Roman" w:hAnsi="Times New Roman" w:cs="Times New Roman"/>
          <w:sz w:val="24"/>
          <w:szCs w:val="24"/>
        </w:rPr>
        <w:t xml:space="preserve"> or laz</w:t>
      </w:r>
      <w:r w:rsidR="00882F93">
        <w:rPr>
          <w:rFonts w:ascii="Times New Roman" w:hAnsi="Times New Roman" w:cs="Times New Roman"/>
          <w:sz w:val="24"/>
          <w:szCs w:val="24"/>
        </w:rPr>
        <w:t>iness</w:t>
      </w:r>
      <w:r w:rsidR="003232B2" w:rsidRPr="00E404AF">
        <w:rPr>
          <w:rFonts w:ascii="Times New Roman" w:hAnsi="Times New Roman" w:cs="Times New Roman"/>
          <w:sz w:val="24"/>
          <w:szCs w:val="24"/>
        </w:rPr>
        <w:t>,</w:t>
      </w:r>
      <w:r w:rsidR="005F0182" w:rsidRPr="00E404AF">
        <w:rPr>
          <w:rFonts w:ascii="Times New Roman" w:hAnsi="Times New Roman" w:cs="Times New Roman"/>
          <w:sz w:val="24"/>
          <w:szCs w:val="24"/>
        </w:rPr>
        <w:t xml:space="preserve"> </w:t>
      </w:r>
      <w:r w:rsidR="00E9596E" w:rsidRPr="00E404AF">
        <w:rPr>
          <w:rFonts w:ascii="Times New Roman" w:hAnsi="Times New Roman" w:cs="Times New Roman"/>
          <w:sz w:val="24"/>
          <w:szCs w:val="24"/>
        </w:rPr>
        <w:t>in comparison to their average peer of the same age and gender.</w:t>
      </w:r>
      <w:r w:rsidR="00392A48" w:rsidRPr="00E404AF">
        <w:rPr>
          <w:rFonts w:ascii="Times New Roman" w:hAnsi="Times New Roman" w:cs="Times New Roman"/>
          <w:sz w:val="24"/>
          <w:szCs w:val="24"/>
        </w:rPr>
        <w:t xml:space="preserve"> </w:t>
      </w:r>
      <w:r w:rsidR="005D11EC" w:rsidRPr="00E404AF">
        <w:rPr>
          <w:rFonts w:ascii="Times New Roman" w:hAnsi="Times New Roman" w:cs="Times New Roman"/>
          <w:sz w:val="24"/>
          <w:szCs w:val="24"/>
        </w:rPr>
        <w:t>D</w:t>
      </w:r>
      <w:r w:rsidR="00CD2822" w:rsidRPr="00E404AF">
        <w:rPr>
          <w:rFonts w:ascii="Times New Roman" w:hAnsi="Times New Roman" w:cs="Times New Roman"/>
          <w:sz w:val="24"/>
          <w:szCs w:val="24"/>
        </w:rPr>
        <w:t xml:space="preserve">istant (than near) </w:t>
      </w:r>
      <w:r w:rsidR="001F2E39" w:rsidRPr="00E404AF">
        <w:rPr>
          <w:rFonts w:ascii="Times New Roman" w:hAnsi="Times New Roman" w:cs="Times New Roman"/>
          <w:sz w:val="24"/>
          <w:szCs w:val="24"/>
        </w:rPr>
        <w:t>prospection</w:t>
      </w:r>
      <w:r w:rsidR="00CD2822" w:rsidRPr="00E404AF">
        <w:rPr>
          <w:rFonts w:ascii="Times New Roman" w:hAnsi="Times New Roman" w:cs="Times New Roman"/>
          <w:sz w:val="24"/>
          <w:szCs w:val="24"/>
        </w:rPr>
        <w:t xml:space="preserve"> reflect</w:t>
      </w:r>
      <w:r w:rsidR="005D11EC" w:rsidRPr="00E404AF">
        <w:rPr>
          <w:rFonts w:ascii="Times New Roman" w:hAnsi="Times New Roman" w:cs="Times New Roman"/>
          <w:sz w:val="24"/>
          <w:szCs w:val="24"/>
        </w:rPr>
        <w:t>ed</w:t>
      </w:r>
      <w:r w:rsidR="00CD2822" w:rsidRPr="00E404AF">
        <w:rPr>
          <w:rFonts w:ascii="Times New Roman" w:hAnsi="Times New Roman" w:cs="Times New Roman"/>
          <w:sz w:val="24"/>
          <w:szCs w:val="24"/>
        </w:rPr>
        <w:t xml:space="preserve"> a </w:t>
      </w:r>
      <w:r w:rsidR="005D11EC" w:rsidRPr="00E404AF">
        <w:rPr>
          <w:rFonts w:ascii="Times New Roman" w:hAnsi="Times New Roman" w:cs="Times New Roman"/>
          <w:sz w:val="24"/>
          <w:szCs w:val="24"/>
        </w:rPr>
        <w:t>stronger better-than-average effect, that is,</w:t>
      </w:r>
      <w:r w:rsidR="00CD2822" w:rsidRPr="00E404AF">
        <w:rPr>
          <w:rFonts w:ascii="Times New Roman" w:hAnsi="Times New Roman" w:cs="Times New Roman"/>
          <w:sz w:val="24"/>
          <w:szCs w:val="24"/>
        </w:rPr>
        <w:t xml:space="preserve"> higher ratings on positive attributes </w:t>
      </w:r>
      <w:r w:rsidR="005D11EC" w:rsidRPr="00E404AF">
        <w:rPr>
          <w:rFonts w:ascii="Times New Roman" w:hAnsi="Times New Roman" w:cs="Times New Roman"/>
          <w:sz w:val="24"/>
          <w:szCs w:val="24"/>
        </w:rPr>
        <w:t>and lower ratings on negative attributes in comparison to peers</w:t>
      </w:r>
      <w:r w:rsidR="00CD2822" w:rsidRPr="00E404AF">
        <w:rPr>
          <w:rFonts w:ascii="Times New Roman" w:hAnsi="Times New Roman" w:cs="Times New Roman"/>
          <w:sz w:val="24"/>
          <w:szCs w:val="24"/>
        </w:rPr>
        <w:t xml:space="preserve">. </w:t>
      </w:r>
      <w:r w:rsidR="00392A48" w:rsidRPr="00E404AF">
        <w:rPr>
          <w:rFonts w:ascii="Times New Roman" w:hAnsi="Times New Roman" w:cs="Times New Roman"/>
          <w:sz w:val="24"/>
          <w:szCs w:val="24"/>
        </w:rPr>
        <w:t xml:space="preserve">In </w:t>
      </w:r>
      <w:r w:rsidR="006756FD">
        <w:rPr>
          <w:rFonts w:ascii="Times New Roman" w:hAnsi="Times New Roman" w:cs="Times New Roman"/>
          <w:sz w:val="24"/>
          <w:szCs w:val="24"/>
        </w:rPr>
        <w:t>summary</w:t>
      </w:r>
      <w:r w:rsidR="00392A48" w:rsidRPr="00E404AF">
        <w:rPr>
          <w:rFonts w:ascii="Times New Roman" w:hAnsi="Times New Roman" w:cs="Times New Roman"/>
          <w:sz w:val="24"/>
          <w:szCs w:val="24"/>
        </w:rPr>
        <w:t>, these findings demonstrate that</w:t>
      </w:r>
      <w:r w:rsidR="005D11EC" w:rsidRPr="00E404AF">
        <w:rPr>
          <w:rFonts w:ascii="Times New Roman" w:hAnsi="Times New Roman" w:cs="Times New Roman"/>
          <w:sz w:val="24"/>
          <w:szCs w:val="24"/>
        </w:rPr>
        <w:t xml:space="preserve"> people view the </w:t>
      </w:r>
      <w:r w:rsidR="00392A48" w:rsidRPr="00E404AF">
        <w:rPr>
          <w:rFonts w:ascii="Times New Roman" w:hAnsi="Times New Roman" w:cs="Times New Roman"/>
          <w:sz w:val="24"/>
          <w:szCs w:val="24"/>
        </w:rPr>
        <w:t>distal</w:t>
      </w:r>
      <w:r w:rsidR="005D11EC" w:rsidRPr="00E404AF">
        <w:rPr>
          <w:rFonts w:ascii="Times New Roman" w:hAnsi="Times New Roman" w:cs="Times New Roman"/>
          <w:sz w:val="24"/>
          <w:szCs w:val="24"/>
        </w:rPr>
        <w:t xml:space="preserve"> (vs. near)</w:t>
      </w:r>
      <w:r w:rsidR="00392A48" w:rsidRPr="00E404AF">
        <w:rPr>
          <w:rFonts w:ascii="Times New Roman" w:hAnsi="Times New Roman" w:cs="Times New Roman"/>
          <w:sz w:val="24"/>
          <w:szCs w:val="24"/>
        </w:rPr>
        <w:t xml:space="preserve"> future self </w:t>
      </w:r>
      <w:r w:rsidR="005D11EC" w:rsidRPr="00E404AF">
        <w:rPr>
          <w:rFonts w:ascii="Times New Roman" w:hAnsi="Times New Roman" w:cs="Times New Roman"/>
          <w:sz w:val="24"/>
          <w:szCs w:val="24"/>
        </w:rPr>
        <w:t>in</w:t>
      </w:r>
      <w:r w:rsidR="00392A48" w:rsidRPr="00E404AF">
        <w:rPr>
          <w:rFonts w:ascii="Times New Roman" w:hAnsi="Times New Roman" w:cs="Times New Roman"/>
          <w:sz w:val="24"/>
          <w:szCs w:val="24"/>
        </w:rPr>
        <w:t xml:space="preserve"> positive light.</w:t>
      </w:r>
    </w:p>
    <w:p w14:paraId="0E445D78" w14:textId="77777777" w:rsidR="00A41BF5" w:rsidRPr="00A41BF5" w:rsidRDefault="00392A48" w:rsidP="00A41BF5">
      <w:pPr>
        <w:bidi w:val="0"/>
        <w:spacing w:after="0" w:line="480" w:lineRule="exact"/>
        <w:rPr>
          <w:rFonts w:ascii="Times New Roman" w:hAnsi="Times New Roman" w:cs="Times New Roman"/>
          <w:b/>
          <w:bCs/>
          <w:i/>
          <w:iCs/>
          <w:sz w:val="24"/>
          <w:szCs w:val="24"/>
        </w:rPr>
      </w:pPr>
      <w:r w:rsidRPr="00A41BF5">
        <w:rPr>
          <w:rFonts w:ascii="Times New Roman" w:hAnsi="Times New Roman" w:cs="Times New Roman"/>
          <w:b/>
          <w:bCs/>
          <w:i/>
          <w:iCs/>
          <w:sz w:val="24"/>
          <w:szCs w:val="24"/>
        </w:rPr>
        <w:t>Coherence</w:t>
      </w:r>
    </w:p>
    <w:p w14:paraId="61A7F041" w14:textId="0560BC24" w:rsidR="0093207E" w:rsidRPr="00E404AF" w:rsidRDefault="0093207E" w:rsidP="00A41BF5">
      <w:pPr>
        <w:bidi w:val="0"/>
        <w:spacing w:after="0" w:line="480" w:lineRule="exact"/>
        <w:ind w:firstLine="720"/>
        <w:rPr>
          <w:rFonts w:ascii="Times New Roman" w:hAnsi="Times New Roman" w:cs="Times New Roman"/>
          <w:sz w:val="24"/>
          <w:szCs w:val="24"/>
        </w:rPr>
      </w:pPr>
      <w:r w:rsidRPr="00E404AF">
        <w:rPr>
          <w:rFonts w:ascii="Times New Roman" w:hAnsi="Times New Roman" w:cs="Times New Roman"/>
          <w:sz w:val="24"/>
          <w:szCs w:val="24"/>
        </w:rPr>
        <w:t xml:space="preserve">According to </w:t>
      </w:r>
      <w:r w:rsidR="00A3400C" w:rsidRPr="00A3400C">
        <w:rPr>
          <w:rFonts w:ascii="Times New Roman" w:hAnsi="Times New Roman" w:cs="Times New Roman"/>
          <w:sz w:val="24"/>
          <w:szCs w:val="24"/>
        </w:rPr>
        <w:t xml:space="preserve">Construal Level Theory </w:t>
      </w:r>
      <w:r w:rsidR="000B602D" w:rsidRPr="00E404AF">
        <w:rPr>
          <w:rFonts w:ascii="Times New Roman" w:hAnsi="Times New Roman" w:cs="Times New Roman"/>
          <w:sz w:val="24"/>
          <w:szCs w:val="24"/>
        </w:rPr>
        <w:t>(Liberman &amp; Trope, 2014)</w:t>
      </w:r>
      <w:r w:rsidRPr="00E404AF">
        <w:rPr>
          <w:rFonts w:ascii="Times New Roman" w:hAnsi="Times New Roman" w:cs="Times New Roman"/>
          <w:sz w:val="24"/>
          <w:szCs w:val="24"/>
        </w:rPr>
        <w:t>, psychological distance (e.g., in time) is linked with higher-level construal of an object (e.g., the self). High-level self construals are associated with a structured self-representation that emphasizes the self’s gist (</w:t>
      </w:r>
      <w:r w:rsidR="0058685F">
        <w:rPr>
          <w:rFonts w:ascii="Times New Roman" w:hAnsi="Times New Roman" w:cs="Times New Roman"/>
          <w:sz w:val="24"/>
          <w:szCs w:val="24"/>
        </w:rPr>
        <w:t xml:space="preserve">i.e., </w:t>
      </w:r>
      <w:r w:rsidRPr="00E404AF">
        <w:rPr>
          <w:rFonts w:ascii="Times New Roman" w:hAnsi="Times New Roman" w:cs="Times New Roman"/>
          <w:sz w:val="24"/>
          <w:szCs w:val="24"/>
        </w:rPr>
        <w:t>central self-attributes), whereas low-level construals are associated with a more contextualized and relatively inconsistent self-representation (Wakslak</w:t>
      </w:r>
      <w:r w:rsidR="007E0FB3" w:rsidRPr="00E404AF">
        <w:rPr>
          <w:rFonts w:ascii="Times New Roman" w:hAnsi="Times New Roman" w:cs="Times New Roman"/>
          <w:sz w:val="24"/>
          <w:szCs w:val="24"/>
        </w:rPr>
        <w:t xml:space="preserve"> et al.,</w:t>
      </w:r>
      <w:r w:rsidRPr="00E404AF">
        <w:rPr>
          <w:rFonts w:ascii="Times New Roman" w:hAnsi="Times New Roman" w:cs="Times New Roman"/>
          <w:sz w:val="24"/>
          <w:szCs w:val="24"/>
        </w:rPr>
        <w:t xml:space="preserve"> 2008). </w:t>
      </w:r>
      <w:r w:rsidR="00C50AB8">
        <w:rPr>
          <w:rFonts w:ascii="Times New Roman" w:hAnsi="Times New Roman" w:cs="Times New Roman"/>
          <w:sz w:val="24"/>
          <w:szCs w:val="24"/>
        </w:rPr>
        <w:t>T</w:t>
      </w:r>
      <w:r w:rsidRPr="00E404AF">
        <w:rPr>
          <w:rFonts w:ascii="Times New Roman" w:hAnsi="Times New Roman" w:cs="Times New Roman"/>
          <w:sz w:val="24"/>
          <w:szCs w:val="24"/>
        </w:rPr>
        <w:t xml:space="preserve">emporal distancing (e.g., imagining the self or others in the near </w:t>
      </w:r>
      <w:r w:rsidR="000B602D" w:rsidRPr="00E404AF">
        <w:rPr>
          <w:rFonts w:ascii="Times New Roman" w:hAnsi="Times New Roman" w:cs="Times New Roman"/>
          <w:sz w:val="24"/>
          <w:szCs w:val="24"/>
        </w:rPr>
        <w:t>vs.</w:t>
      </w:r>
      <w:r w:rsidRPr="00E404AF">
        <w:rPr>
          <w:rFonts w:ascii="Times New Roman" w:hAnsi="Times New Roman" w:cs="Times New Roman"/>
          <w:sz w:val="24"/>
          <w:szCs w:val="24"/>
        </w:rPr>
        <w:t xml:space="preserve"> distant future) enhances reliance on individual</w:t>
      </w:r>
      <w:r w:rsidR="002A0023">
        <w:rPr>
          <w:rFonts w:ascii="Times New Roman" w:hAnsi="Times New Roman" w:cs="Times New Roman"/>
          <w:sz w:val="24"/>
          <w:szCs w:val="24"/>
        </w:rPr>
        <w:t>s</w:t>
      </w:r>
      <w:r w:rsidRPr="00E404AF">
        <w:rPr>
          <w:rFonts w:ascii="Times New Roman" w:hAnsi="Times New Roman" w:cs="Times New Roman"/>
          <w:sz w:val="24"/>
          <w:szCs w:val="24"/>
        </w:rPr>
        <w:t xml:space="preserve">’ gist </w:t>
      </w:r>
      <w:r w:rsidRPr="00DE6454">
        <w:rPr>
          <w:rFonts w:ascii="Times New Roman" w:hAnsi="Times New Roman" w:cs="Times New Roman"/>
          <w:sz w:val="24"/>
          <w:szCs w:val="24"/>
        </w:rPr>
        <w:t>characteristics (Wakslak, 2008</w:t>
      </w:r>
      <w:r w:rsidR="000C49C5" w:rsidRPr="00DE6454">
        <w:rPr>
          <w:rFonts w:ascii="Times New Roman" w:hAnsi="Times New Roman" w:cs="Times New Roman"/>
          <w:sz w:val="24"/>
          <w:szCs w:val="24"/>
        </w:rPr>
        <w:t>,</w:t>
      </w:r>
      <w:r w:rsidRPr="00DE6454">
        <w:rPr>
          <w:rFonts w:ascii="Times New Roman" w:hAnsi="Times New Roman" w:cs="Times New Roman"/>
          <w:sz w:val="24"/>
          <w:szCs w:val="24"/>
        </w:rPr>
        <w:t xml:space="preserve"> 2012), values (Eyal et. al, 2009)</w:t>
      </w:r>
      <w:r w:rsidR="000B602D" w:rsidRPr="00DE6454">
        <w:rPr>
          <w:rFonts w:ascii="Times New Roman" w:hAnsi="Times New Roman" w:cs="Times New Roman"/>
          <w:sz w:val="24"/>
          <w:szCs w:val="24"/>
        </w:rPr>
        <w:t>,</w:t>
      </w:r>
      <w:r w:rsidRPr="00DE6454">
        <w:rPr>
          <w:rFonts w:ascii="Times New Roman" w:hAnsi="Times New Roman" w:cs="Times New Roman"/>
          <w:sz w:val="24"/>
          <w:szCs w:val="24"/>
        </w:rPr>
        <w:t xml:space="preserve"> and ideologies (Ledgerwood</w:t>
      </w:r>
      <w:r w:rsidR="000B602D" w:rsidRPr="00DE6454">
        <w:rPr>
          <w:rFonts w:ascii="Times New Roman" w:hAnsi="Times New Roman" w:cs="Times New Roman"/>
          <w:sz w:val="24"/>
          <w:szCs w:val="24"/>
        </w:rPr>
        <w:t xml:space="preserve"> et al.,</w:t>
      </w:r>
      <w:r w:rsidR="000B602D" w:rsidRPr="00E404AF">
        <w:rPr>
          <w:rFonts w:ascii="Times New Roman" w:hAnsi="Times New Roman" w:cs="Times New Roman"/>
          <w:sz w:val="24"/>
          <w:szCs w:val="24"/>
        </w:rPr>
        <w:t xml:space="preserve"> </w:t>
      </w:r>
      <w:r w:rsidRPr="00E404AF">
        <w:rPr>
          <w:rFonts w:ascii="Times New Roman" w:hAnsi="Times New Roman" w:cs="Times New Roman"/>
          <w:sz w:val="24"/>
          <w:szCs w:val="24"/>
        </w:rPr>
        <w:t xml:space="preserve">2010) in representation and judgment. </w:t>
      </w:r>
      <w:r w:rsidR="007E0FB3" w:rsidRPr="00E404AF">
        <w:rPr>
          <w:rFonts w:ascii="Times New Roman" w:hAnsi="Times New Roman" w:cs="Times New Roman"/>
          <w:sz w:val="24"/>
          <w:szCs w:val="24"/>
        </w:rPr>
        <w:t xml:space="preserve">For example, distant (compared to near) future self-representations incorporate broader and more superordinate identities, while entailing less complexity, more cross-situational consistency, and a greater degree of schematicity (Wakslak et al., 2008). </w:t>
      </w:r>
      <w:r w:rsidRPr="00E404AF">
        <w:rPr>
          <w:rFonts w:ascii="Times New Roman" w:hAnsi="Times New Roman" w:cs="Times New Roman"/>
          <w:sz w:val="24"/>
          <w:szCs w:val="24"/>
        </w:rPr>
        <w:t>Relatedly, distancing enhances confidence in predictions based on higher-level features (e.g., theories, self-beliefs, dispositions)</w:t>
      </w:r>
      <w:r w:rsidR="0058685F">
        <w:rPr>
          <w:rFonts w:ascii="Times New Roman" w:hAnsi="Times New Roman" w:cs="Times New Roman"/>
          <w:sz w:val="24"/>
          <w:szCs w:val="24"/>
        </w:rPr>
        <w:t xml:space="preserve"> compared to </w:t>
      </w:r>
      <w:r w:rsidR="007E0FB3" w:rsidRPr="00E404AF">
        <w:rPr>
          <w:rFonts w:ascii="Times New Roman" w:hAnsi="Times New Roman" w:cs="Times New Roman"/>
          <w:sz w:val="24"/>
          <w:szCs w:val="24"/>
        </w:rPr>
        <w:t>predictions based on low</w:t>
      </w:r>
      <w:r w:rsidRPr="00E404AF">
        <w:rPr>
          <w:rFonts w:ascii="Times New Roman" w:hAnsi="Times New Roman" w:cs="Times New Roman"/>
          <w:sz w:val="24"/>
          <w:szCs w:val="24"/>
        </w:rPr>
        <w:t>er-level aspects (e.g., irregular outcomes, specific situational, task characteristics; Liberman et al., 2007; Nussbaum et al., 2006).</w:t>
      </w:r>
    </w:p>
    <w:p w14:paraId="0C2C782E" w14:textId="2DF440B0" w:rsidR="00742859" w:rsidRPr="00E404AF" w:rsidRDefault="00CB0D37" w:rsidP="009F311D">
      <w:pPr>
        <w:bidi w:val="0"/>
        <w:spacing w:after="0" w:line="480" w:lineRule="exact"/>
        <w:ind w:firstLine="720"/>
        <w:rPr>
          <w:rFonts w:ascii="Times New Roman" w:hAnsi="Times New Roman" w:cs="Times New Roman"/>
          <w:sz w:val="24"/>
          <w:szCs w:val="24"/>
          <w:rtl/>
        </w:rPr>
      </w:pPr>
      <w:r w:rsidRPr="00E404AF">
        <w:rPr>
          <w:rFonts w:ascii="Times New Roman" w:hAnsi="Times New Roman" w:cs="Times New Roman"/>
          <w:sz w:val="24"/>
          <w:szCs w:val="24"/>
        </w:rPr>
        <w:lastRenderedPageBreak/>
        <w:t xml:space="preserve">In </w:t>
      </w:r>
      <w:r w:rsidR="00E549BB">
        <w:rPr>
          <w:rFonts w:ascii="Times New Roman" w:hAnsi="Times New Roman" w:cs="Times New Roman"/>
          <w:sz w:val="24"/>
          <w:szCs w:val="24"/>
        </w:rPr>
        <w:t>other</w:t>
      </w:r>
      <w:r w:rsidR="000B602D" w:rsidRPr="00E404AF">
        <w:rPr>
          <w:rFonts w:ascii="Times New Roman" w:hAnsi="Times New Roman" w:cs="Times New Roman"/>
          <w:sz w:val="24"/>
          <w:szCs w:val="24"/>
        </w:rPr>
        <w:t xml:space="preserve"> </w:t>
      </w:r>
      <w:r w:rsidRPr="00E404AF">
        <w:rPr>
          <w:rFonts w:ascii="Times New Roman" w:hAnsi="Times New Roman" w:cs="Times New Roman"/>
          <w:sz w:val="24"/>
          <w:szCs w:val="24"/>
        </w:rPr>
        <w:t>work (</w:t>
      </w:r>
      <w:r w:rsidR="00DE6454" w:rsidRPr="00DE6454">
        <w:rPr>
          <w:rFonts w:asciiTheme="majorBidi" w:hAnsiTheme="majorBidi" w:cstheme="majorBidi"/>
          <w:sz w:val="24"/>
          <w:szCs w:val="24"/>
          <w:lang w:val="en-GB"/>
        </w:rPr>
        <w:t>Stephan, Sedikides, Heller, et al. 2015</w:t>
      </w:r>
      <w:r w:rsidRPr="00E404AF">
        <w:rPr>
          <w:rFonts w:ascii="Times New Roman" w:hAnsi="Times New Roman" w:cs="Times New Roman"/>
          <w:sz w:val="24"/>
          <w:szCs w:val="24"/>
        </w:rPr>
        <w:t>), participants imagined and described themselves and their lives either one month</w:t>
      </w:r>
      <w:r w:rsidR="000B602D" w:rsidRPr="00E404AF">
        <w:rPr>
          <w:rFonts w:ascii="Times New Roman" w:hAnsi="Times New Roman" w:cs="Times New Roman"/>
          <w:sz w:val="24"/>
          <w:szCs w:val="24"/>
        </w:rPr>
        <w:t xml:space="preserve"> or</w:t>
      </w:r>
      <w:r w:rsidRPr="00E404AF">
        <w:rPr>
          <w:rFonts w:ascii="Times New Roman" w:hAnsi="Times New Roman" w:cs="Times New Roman"/>
          <w:sz w:val="24"/>
          <w:szCs w:val="24"/>
        </w:rPr>
        <w:t xml:space="preserve"> three years from </w:t>
      </w:r>
      <w:r w:rsidR="000B602D" w:rsidRPr="00E404AF">
        <w:rPr>
          <w:rFonts w:ascii="Times New Roman" w:hAnsi="Times New Roman" w:cs="Times New Roman"/>
          <w:sz w:val="24"/>
          <w:szCs w:val="24"/>
        </w:rPr>
        <w:t>the</w:t>
      </w:r>
      <w:r w:rsidR="00E947AA">
        <w:rPr>
          <w:rFonts w:ascii="Times New Roman" w:hAnsi="Times New Roman" w:cs="Times New Roman"/>
          <w:sz w:val="24"/>
          <w:szCs w:val="24"/>
        </w:rPr>
        <w:t xml:space="preserve"> present</w:t>
      </w:r>
      <w:r w:rsidRPr="00E404AF">
        <w:rPr>
          <w:rFonts w:ascii="Times New Roman" w:hAnsi="Times New Roman" w:cs="Times New Roman"/>
          <w:sz w:val="24"/>
          <w:szCs w:val="24"/>
        </w:rPr>
        <w:t xml:space="preserve">. </w:t>
      </w:r>
      <w:r w:rsidR="007E0FB3" w:rsidRPr="00E404AF">
        <w:rPr>
          <w:rFonts w:ascii="Times New Roman" w:hAnsi="Times New Roman" w:cs="Times New Roman"/>
          <w:sz w:val="24"/>
          <w:szCs w:val="24"/>
        </w:rPr>
        <w:t>P</w:t>
      </w:r>
      <w:r w:rsidRPr="00E404AF">
        <w:rPr>
          <w:rFonts w:ascii="Times New Roman" w:hAnsi="Times New Roman" w:cs="Times New Roman"/>
          <w:sz w:val="24"/>
          <w:szCs w:val="24"/>
        </w:rPr>
        <w:t>articipants</w:t>
      </w:r>
      <w:r w:rsidR="007E0FB3" w:rsidRPr="00E404AF">
        <w:rPr>
          <w:rFonts w:ascii="Times New Roman" w:hAnsi="Times New Roman" w:cs="Times New Roman"/>
          <w:sz w:val="24"/>
          <w:szCs w:val="24"/>
        </w:rPr>
        <w:t xml:space="preserve"> rated self-descriptions</w:t>
      </w:r>
      <w:r w:rsidRPr="00E404AF">
        <w:rPr>
          <w:rFonts w:ascii="Times New Roman" w:hAnsi="Times New Roman" w:cs="Times New Roman"/>
          <w:sz w:val="24"/>
          <w:szCs w:val="24"/>
        </w:rPr>
        <w:t xml:space="preserve"> for confidence</w:t>
      </w:r>
      <w:r w:rsidR="00475A96" w:rsidRPr="00E404AF">
        <w:rPr>
          <w:rFonts w:ascii="Times New Roman" w:hAnsi="Times New Roman" w:cs="Times New Roman"/>
          <w:sz w:val="24"/>
          <w:szCs w:val="24"/>
        </w:rPr>
        <w:t xml:space="preserve"> (e.g., unlikely </w:t>
      </w:r>
      <w:r w:rsidR="000B602D" w:rsidRPr="00E404AF">
        <w:rPr>
          <w:rFonts w:ascii="Times New Roman" w:hAnsi="Times New Roman" w:cs="Times New Roman"/>
          <w:sz w:val="24"/>
          <w:szCs w:val="24"/>
        </w:rPr>
        <w:t>vs.</w:t>
      </w:r>
      <w:r w:rsidR="00475A96" w:rsidRPr="00E404AF">
        <w:rPr>
          <w:rFonts w:ascii="Times New Roman" w:hAnsi="Times New Roman" w:cs="Times New Roman"/>
          <w:sz w:val="24"/>
          <w:szCs w:val="24"/>
        </w:rPr>
        <w:t xml:space="preserve"> likely to happen)</w:t>
      </w:r>
      <w:r w:rsidR="007E0FB3" w:rsidRPr="00E404AF">
        <w:rPr>
          <w:rFonts w:ascii="Times New Roman" w:hAnsi="Times New Roman" w:cs="Times New Roman"/>
          <w:sz w:val="24"/>
          <w:szCs w:val="24"/>
        </w:rPr>
        <w:t xml:space="preserve"> and positivity</w:t>
      </w:r>
      <w:r w:rsidRPr="00E404AF">
        <w:rPr>
          <w:rFonts w:ascii="Times New Roman" w:hAnsi="Times New Roman" w:cs="Times New Roman"/>
          <w:sz w:val="24"/>
          <w:szCs w:val="24"/>
        </w:rPr>
        <w:t xml:space="preserve">. </w:t>
      </w:r>
      <w:r w:rsidR="007E0FB3" w:rsidRPr="00E404AF">
        <w:rPr>
          <w:rFonts w:ascii="Times New Roman" w:hAnsi="Times New Roman" w:cs="Times New Roman"/>
          <w:sz w:val="24"/>
          <w:szCs w:val="24"/>
        </w:rPr>
        <w:t>To capture beliefs about the gist of the self, participants rate</w:t>
      </w:r>
      <w:r w:rsidR="000B602D" w:rsidRPr="00E404AF">
        <w:rPr>
          <w:rFonts w:ascii="Times New Roman" w:hAnsi="Times New Roman" w:cs="Times New Roman"/>
          <w:sz w:val="24"/>
          <w:szCs w:val="24"/>
        </w:rPr>
        <w:t>d</w:t>
      </w:r>
      <w:r w:rsidR="007E0FB3" w:rsidRPr="00E404AF">
        <w:rPr>
          <w:rFonts w:ascii="Times New Roman" w:hAnsi="Times New Roman" w:cs="Times New Roman"/>
          <w:sz w:val="24"/>
          <w:szCs w:val="24"/>
        </w:rPr>
        <w:t xml:space="preserve"> the extent to which their future self-description reflect</w:t>
      </w:r>
      <w:r w:rsidR="000B602D" w:rsidRPr="00E404AF">
        <w:rPr>
          <w:rFonts w:ascii="Times New Roman" w:hAnsi="Times New Roman" w:cs="Times New Roman"/>
          <w:sz w:val="24"/>
          <w:szCs w:val="24"/>
        </w:rPr>
        <w:t>ed</w:t>
      </w:r>
      <w:r w:rsidR="007E0FB3" w:rsidRPr="00E404AF">
        <w:rPr>
          <w:rFonts w:ascii="Times New Roman" w:hAnsi="Times New Roman" w:cs="Times New Roman"/>
          <w:sz w:val="24"/>
          <w:szCs w:val="24"/>
        </w:rPr>
        <w:t xml:space="preserve"> who they are. </w:t>
      </w:r>
      <w:r w:rsidR="006915A9" w:rsidRPr="00E404AF">
        <w:rPr>
          <w:rFonts w:ascii="Times New Roman" w:hAnsi="Times New Roman" w:cs="Times New Roman"/>
          <w:sz w:val="24"/>
          <w:szCs w:val="24"/>
        </w:rPr>
        <w:t xml:space="preserve">When imagining the future self, </w:t>
      </w:r>
      <w:r w:rsidR="000B602D" w:rsidRPr="00E404AF">
        <w:rPr>
          <w:rFonts w:ascii="Times New Roman" w:hAnsi="Times New Roman" w:cs="Times New Roman"/>
          <w:sz w:val="24"/>
          <w:szCs w:val="24"/>
        </w:rPr>
        <w:t>participants</w:t>
      </w:r>
      <w:r w:rsidR="004F285F" w:rsidRPr="00E404AF">
        <w:rPr>
          <w:rFonts w:ascii="Times New Roman" w:hAnsi="Times New Roman" w:cs="Times New Roman"/>
          <w:sz w:val="24"/>
          <w:szCs w:val="24"/>
        </w:rPr>
        <w:t xml:space="preserve"> </w:t>
      </w:r>
      <w:r w:rsidR="000B602D" w:rsidRPr="00E404AF">
        <w:rPr>
          <w:rFonts w:ascii="Times New Roman" w:hAnsi="Times New Roman" w:cs="Times New Roman"/>
          <w:sz w:val="24"/>
          <w:szCs w:val="24"/>
        </w:rPr>
        <w:t>manifested increased c</w:t>
      </w:r>
      <w:r w:rsidR="004F285F" w:rsidRPr="00E404AF">
        <w:rPr>
          <w:rFonts w:ascii="Times New Roman" w:hAnsi="Times New Roman" w:cs="Times New Roman"/>
          <w:sz w:val="24"/>
          <w:szCs w:val="24"/>
        </w:rPr>
        <w:t>onfidence</w:t>
      </w:r>
      <w:r w:rsidR="000078C9" w:rsidRPr="00E404AF">
        <w:rPr>
          <w:rFonts w:ascii="Times New Roman" w:hAnsi="Times New Roman" w:cs="Times New Roman"/>
          <w:sz w:val="24"/>
          <w:szCs w:val="24"/>
        </w:rPr>
        <w:t xml:space="preserve"> (and positivity) in</w:t>
      </w:r>
      <w:r w:rsidR="004F285F" w:rsidRPr="00E404AF">
        <w:rPr>
          <w:rFonts w:ascii="Times New Roman" w:hAnsi="Times New Roman" w:cs="Times New Roman"/>
          <w:sz w:val="24"/>
          <w:szCs w:val="24"/>
        </w:rPr>
        <w:t xml:space="preserve"> distant (than near) self-predictions, and believe</w:t>
      </w:r>
      <w:r w:rsidR="000B602D" w:rsidRPr="00E404AF">
        <w:rPr>
          <w:rFonts w:ascii="Times New Roman" w:hAnsi="Times New Roman" w:cs="Times New Roman"/>
          <w:sz w:val="24"/>
          <w:szCs w:val="24"/>
        </w:rPr>
        <w:t>d</w:t>
      </w:r>
      <w:r w:rsidR="004F285F" w:rsidRPr="00E404AF">
        <w:rPr>
          <w:rFonts w:ascii="Times New Roman" w:hAnsi="Times New Roman" w:cs="Times New Roman"/>
          <w:sz w:val="24"/>
          <w:szCs w:val="24"/>
        </w:rPr>
        <w:t xml:space="preserve"> that </w:t>
      </w:r>
      <w:r w:rsidR="000B602D" w:rsidRPr="00E404AF">
        <w:rPr>
          <w:rFonts w:ascii="Times New Roman" w:hAnsi="Times New Roman" w:cs="Times New Roman"/>
          <w:sz w:val="24"/>
          <w:szCs w:val="24"/>
        </w:rPr>
        <w:t xml:space="preserve">the </w:t>
      </w:r>
      <w:r w:rsidR="004F285F" w:rsidRPr="00E404AF">
        <w:rPr>
          <w:rFonts w:ascii="Times New Roman" w:hAnsi="Times New Roman" w:cs="Times New Roman"/>
          <w:sz w:val="24"/>
          <w:szCs w:val="24"/>
        </w:rPr>
        <w:t>distant self reflect</w:t>
      </w:r>
      <w:r w:rsidR="000B602D" w:rsidRPr="00E404AF">
        <w:rPr>
          <w:rFonts w:ascii="Times New Roman" w:hAnsi="Times New Roman" w:cs="Times New Roman"/>
          <w:sz w:val="24"/>
          <w:szCs w:val="24"/>
        </w:rPr>
        <w:t>ed</w:t>
      </w:r>
      <w:r w:rsidR="004F285F" w:rsidRPr="00E404AF">
        <w:rPr>
          <w:rFonts w:ascii="Times New Roman" w:hAnsi="Times New Roman" w:cs="Times New Roman"/>
          <w:sz w:val="24"/>
          <w:szCs w:val="24"/>
        </w:rPr>
        <w:t xml:space="preserve"> who they are</w:t>
      </w:r>
      <w:r w:rsidR="006915A9" w:rsidRPr="00E404AF">
        <w:rPr>
          <w:rFonts w:ascii="Times New Roman" w:hAnsi="Times New Roman" w:cs="Times New Roman"/>
          <w:sz w:val="24"/>
          <w:szCs w:val="24"/>
        </w:rPr>
        <w:t>.</w:t>
      </w:r>
      <w:r w:rsidR="00E549BB">
        <w:rPr>
          <w:rFonts w:ascii="Times New Roman" w:hAnsi="Times New Roman" w:cs="Times New Roman"/>
          <w:sz w:val="24"/>
          <w:szCs w:val="24"/>
        </w:rPr>
        <w:t xml:space="preserve"> </w:t>
      </w:r>
      <w:r w:rsidR="006915A9" w:rsidRPr="00E404AF">
        <w:rPr>
          <w:rFonts w:ascii="Times New Roman" w:hAnsi="Times New Roman" w:cs="Times New Roman"/>
          <w:sz w:val="24"/>
          <w:szCs w:val="24"/>
        </w:rPr>
        <w:t>Consistent</w:t>
      </w:r>
      <w:r w:rsidR="00475A96" w:rsidRPr="00E404AF">
        <w:rPr>
          <w:rFonts w:ascii="Times New Roman" w:hAnsi="Times New Roman" w:cs="Times New Roman"/>
          <w:sz w:val="24"/>
          <w:szCs w:val="24"/>
        </w:rPr>
        <w:t xml:space="preserve"> with earlier findings within </w:t>
      </w:r>
      <w:r w:rsidR="00A3400C" w:rsidRPr="00A3400C">
        <w:rPr>
          <w:rFonts w:ascii="Times New Roman" w:hAnsi="Times New Roman" w:cs="Times New Roman"/>
          <w:sz w:val="24"/>
          <w:szCs w:val="24"/>
        </w:rPr>
        <w:t xml:space="preserve">Construal Level Theory </w:t>
      </w:r>
      <w:r w:rsidR="00475A96" w:rsidRPr="00E404AF">
        <w:rPr>
          <w:rFonts w:ascii="Times New Roman" w:hAnsi="Times New Roman" w:cs="Times New Roman"/>
          <w:sz w:val="24"/>
          <w:szCs w:val="24"/>
        </w:rPr>
        <w:t>(Liberman</w:t>
      </w:r>
      <w:r w:rsidR="007E0FB3" w:rsidRPr="00E404AF">
        <w:rPr>
          <w:rFonts w:ascii="Times New Roman" w:hAnsi="Times New Roman" w:cs="Times New Roman"/>
          <w:sz w:val="24"/>
          <w:szCs w:val="24"/>
        </w:rPr>
        <w:t xml:space="preserve"> et al.</w:t>
      </w:r>
      <w:r w:rsidR="00475A96" w:rsidRPr="00E404AF">
        <w:rPr>
          <w:rFonts w:ascii="Times New Roman" w:hAnsi="Times New Roman" w:cs="Times New Roman"/>
          <w:sz w:val="24"/>
          <w:szCs w:val="24"/>
        </w:rPr>
        <w:t>, 2007)</w:t>
      </w:r>
      <w:r w:rsidR="00DC3A4D" w:rsidRPr="00E404AF">
        <w:rPr>
          <w:rFonts w:ascii="Times New Roman" w:hAnsi="Times New Roman" w:cs="Times New Roman"/>
          <w:sz w:val="24"/>
          <w:szCs w:val="24"/>
        </w:rPr>
        <w:t xml:space="preserve">, </w:t>
      </w:r>
      <w:r w:rsidR="000B602D" w:rsidRPr="00E404AF">
        <w:rPr>
          <w:rFonts w:ascii="Times New Roman" w:hAnsi="Times New Roman" w:cs="Times New Roman"/>
          <w:sz w:val="24"/>
          <w:szCs w:val="24"/>
        </w:rPr>
        <w:t>these</w:t>
      </w:r>
      <w:r w:rsidR="00DC3A4D" w:rsidRPr="00E404AF">
        <w:rPr>
          <w:rFonts w:ascii="Times New Roman" w:hAnsi="Times New Roman" w:cs="Times New Roman"/>
          <w:sz w:val="24"/>
          <w:szCs w:val="24"/>
        </w:rPr>
        <w:t xml:space="preserve"> results support the idea that </w:t>
      </w:r>
      <w:r w:rsidR="00D45DB7" w:rsidRPr="00E404AF">
        <w:rPr>
          <w:rFonts w:ascii="Times New Roman" w:hAnsi="Times New Roman" w:cs="Times New Roman"/>
          <w:sz w:val="24"/>
          <w:szCs w:val="24"/>
        </w:rPr>
        <w:t>self-</w:t>
      </w:r>
      <w:r w:rsidR="00DC3A4D" w:rsidRPr="00E404AF">
        <w:rPr>
          <w:rFonts w:ascii="Times New Roman" w:hAnsi="Times New Roman" w:cs="Times New Roman"/>
          <w:sz w:val="24"/>
          <w:szCs w:val="24"/>
        </w:rPr>
        <w:t xml:space="preserve">prospection </w:t>
      </w:r>
      <w:r w:rsidR="002A0023">
        <w:rPr>
          <w:rFonts w:ascii="Times New Roman" w:hAnsi="Times New Roman" w:cs="Times New Roman"/>
          <w:sz w:val="24"/>
          <w:szCs w:val="24"/>
        </w:rPr>
        <w:t>aids in</w:t>
      </w:r>
      <w:r w:rsidR="00DC3A4D" w:rsidRPr="00E404AF">
        <w:rPr>
          <w:rFonts w:ascii="Times New Roman" w:hAnsi="Times New Roman" w:cs="Times New Roman"/>
          <w:sz w:val="24"/>
          <w:szCs w:val="24"/>
        </w:rPr>
        <w:t xml:space="preserve"> </w:t>
      </w:r>
      <w:r w:rsidR="00D45DB7" w:rsidRPr="00E404AF">
        <w:rPr>
          <w:rFonts w:ascii="Times New Roman" w:hAnsi="Times New Roman" w:cs="Times New Roman"/>
          <w:sz w:val="24"/>
          <w:szCs w:val="24"/>
        </w:rPr>
        <w:t>highlighting</w:t>
      </w:r>
      <w:r w:rsidR="00DC3A4D" w:rsidRPr="00E404AF">
        <w:rPr>
          <w:rFonts w:ascii="Times New Roman" w:hAnsi="Times New Roman" w:cs="Times New Roman"/>
          <w:sz w:val="24"/>
          <w:szCs w:val="24"/>
        </w:rPr>
        <w:t xml:space="preserve"> </w:t>
      </w:r>
      <w:r w:rsidR="0018784C" w:rsidRPr="00E404AF">
        <w:rPr>
          <w:rFonts w:ascii="Times New Roman" w:hAnsi="Times New Roman" w:cs="Times New Roman"/>
          <w:sz w:val="24"/>
          <w:szCs w:val="24"/>
        </w:rPr>
        <w:t xml:space="preserve">the </w:t>
      </w:r>
      <w:r w:rsidR="00D25739" w:rsidRPr="00E404AF">
        <w:rPr>
          <w:rFonts w:ascii="Times New Roman" w:hAnsi="Times New Roman" w:cs="Times New Roman"/>
          <w:sz w:val="24"/>
          <w:szCs w:val="24"/>
        </w:rPr>
        <w:t xml:space="preserve">gist </w:t>
      </w:r>
      <w:r w:rsidR="007E0FB3" w:rsidRPr="00E404AF">
        <w:rPr>
          <w:rFonts w:ascii="Times New Roman" w:hAnsi="Times New Roman" w:cs="Times New Roman"/>
          <w:sz w:val="24"/>
          <w:szCs w:val="24"/>
        </w:rPr>
        <w:t xml:space="preserve">(positive) </w:t>
      </w:r>
      <w:r w:rsidR="005F6895" w:rsidRPr="00E404AF">
        <w:rPr>
          <w:rFonts w:ascii="Times New Roman" w:hAnsi="Times New Roman" w:cs="Times New Roman"/>
          <w:sz w:val="24"/>
          <w:szCs w:val="24"/>
        </w:rPr>
        <w:t>features</w:t>
      </w:r>
      <w:r w:rsidR="00DC3A4D" w:rsidRPr="00E404AF">
        <w:rPr>
          <w:rFonts w:ascii="Times New Roman" w:hAnsi="Times New Roman" w:cs="Times New Roman"/>
          <w:sz w:val="24"/>
          <w:szCs w:val="24"/>
        </w:rPr>
        <w:t xml:space="preserve"> of one’s identity</w:t>
      </w:r>
      <w:r w:rsidR="00B702EC" w:rsidRPr="00E404AF">
        <w:rPr>
          <w:rFonts w:ascii="Times New Roman" w:hAnsi="Times New Roman" w:cs="Times New Roman"/>
          <w:sz w:val="24"/>
          <w:szCs w:val="24"/>
        </w:rPr>
        <w:t xml:space="preserve"> and promotes coherence.</w:t>
      </w:r>
      <w:r w:rsidR="00DC3A4D" w:rsidRPr="00E404AF">
        <w:rPr>
          <w:rFonts w:ascii="Times New Roman" w:hAnsi="Times New Roman" w:cs="Times New Roman"/>
          <w:sz w:val="24"/>
          <w:szCs w:val="24"/>
        </w:rPr>
        <w:t xml:space="preserve"> </w:t>
      </w:r>
    </w:p>
    <w:p w14:paraId="5EAC3DDE" w14:textId="77777777" w:rsidR="00A41BF5" w:rsidRPr="00A41BF5" w:rsidRDefault="008F1658" w:rsidP="00A41BF5">
      <w:pPr>
        <w:bidi w:val="0"/>
        <w:spacing w:after="0" w:line="480" w:lineRule="exact"/>
        <w:rPr>
          <w:rFonts w:ascii="Times New Roman" w:hAnsi="Times New Roman" w:cs="Times New Roman"/>
          <w:b/>
          <w:bCs/>
          <w:i/>
          <w:iCs/>
          <w:sz w:val="24"/>
          <w:szCs w:val="24"/>
        </w:rPr>
      </w:pPr>
      <w:r w:rsidRPr="00A41BF5">
        <w:rPr>
          <w:rFonts w:ascii="Times New Roman" w:hAnsi="Times New Roman" w:cs="Times New Roman"/>
          <w:b/>
          <w:bCs/>
          <w:i/>
          <w:iCs/>
          <w:sz w:val="24"/>
          <w:szCs w:val="24"/>
        </w:rPr>
        <w:t>C</w:t>
      </w:r>
      <w:r w:rsidR="004F285F" w:rsidRPr="00A41BF5">
        <w:rPr>
          <w:rFonts w:ascii="Times New Roman" w:hAnsi="Times New Roman" w:cs="Times New Roman"/>
          <w:b/>
          <w:bCs/>
          <w:i/>
          <w:iCs/>
          <w:sz w:val="24"/>
          <w:szCs w:val="24"/>
        </w:rPr>
        <w:t>ontrol</w:t>
      </w:r>
    </w:p>
    <w:p w14:paraId="59545AE6" w14:textId="60B04295" w:rsidR="006D3CD0" w:rsidRPr="00E404AF" w:rsidRDefault="00427A0E" w:rsidP="00A41BF5">
      <w:pPr>
        <w:bidi w:val="0"/>
        <w:spacing w:after="0" w:line="480" w:lineRule="exact"/>
        <w:ind w:firstLine="720"/>
        <w:rPr>
          <w:rFonts w:ascii="Times New Roman" w:hAnsi="Times New Roman" w:cs="Times New Roman"/>
          <w:sz w:val="24"/>
          <w:szCs w:val="24"/>
        </w:rPr>
      </w:pPr>
      <w:r w:rsidRPr="00E404AF">
        <w:rPr>
          <w:rFonts w:ascii="Times New Roman" w:hAnsi="Times New Roman" w:cs="Times New Roman"/>
          <w:sz w:val="24"/>
          <w:szCs w:val="24"/>
        </w:rPr>
        <w:t>C</w:t>
      </w:r>
      <w:r w:rsidR="00E9596E" w:rsidRPr="00E404AF">
        <w:rPr>
          <w:rFonts w:ascii="Times New Roman" w:hAnsi="Times New Roman" w:cs="Times New Roman"/>
          <w:sz w:val="24"/>
          <w:szCs w:val="24"/>
        </w:rPr>
        <w:t xml:space="preserve">onscious experience provides the sense that </w:t>
      </w:r>
      <w:r w:rsidRPr="00E404AF">
        <w:rPr>
          <w:rFonts w:ascii="Times New Roman" w:hAnsi="Times New Roman" w:cs="Times New Roman"/>
          <w:sz w:val="24"/>
          <w:szCs w:val="24"/>
        </w:rPr>
        <w:t>one’s</w:t>
      </w:r>
      <w:r w:rsidR="00E9596E" w:rsidRPr="00E404AF">
        <w:rPr>
          <w:rFonts w:ascii="Times New Roman" w:hAnsi="Times New Roman" w:cs="Times New Roman"/>
          <w:sz w:val="24"/>
          <w:szCs w:val="24"/>
        </w:rPr>
        <w:t xml:space="preserve"> actions and </w:t>
      </w:r>
      <w:r w:rsidRPr="00E404AF">
        <w:rPr>
          <w:rFonts w:ascii="Times New Roman" w:hAnsi="Times New Roman" w:cs="Times New Roman"/>
          <w:sz w:val="24"/>
          <w:szCs w:val="24"/>
        </w:rPr>
        <w:t>accompanying</w:t>
      </w:r>
      <w:r w:rsidR="00E9596E" w:rsidRPr="00E404AF">
        <w:rPr>
          <w:rFonts w:ascii="Times New Roman" w:hAnsi="Times New Roman" w:cs="Times New Roman"/>
          <w:sz w:val="24"/>
          <w:szCs w:val="24"/>
        </w:rPr>
        <w:t xml:space="preserve"> outcomes </w:t>
      </w:r>
      <w:r w:rsidR="00E9596E" w:rsidRPr="0073746A">
        <w:rPr>
          <w:rFonts w:ascii="Times New Roman" w:hAnsi="Times New Roman" w:cs="Times New Roman"/>
          <w:sz w:val="24"/>
          <w:szCs w:val="24"/>
        </w:rPr>
        <w:t xml:space="preserve">originate in </w:t>
      </w:r>
      <w:r w:rsidRPr="0073746A">
        <w:rPr>
          <w:rFonts w:ascii="Times New Roman" w:hAnsi="Times New Roman" w:cs="Times New Roman"/>
          <w:sz w:val="24"/>
          <w:szCs w:val="24"/>
        </w:rPr>
        <w:t>their</w:t>
      </w:r>
      <w:r w:rsidR="00F435E9" w:rsidRPr="0073746A">
        <w:rPr>
          <w:rFonts w:ascii="Times New Roman" w:hAnsi="Times New Roman" w:cs="Times New Roman"/>
          <w:sz w:val="24"/>
          <w:szCs w:val="24"/>
        </w:rPr>
        <w:t xml:space="preserve"> will and </w:t>
      </w:r>
      <w:r w:rsidRPr="0073746A">
        <w:rPr>
          <w:rFonts w:ascii="Times New Roman" w:hAnsi="Times New Roman" w:cs="Times New Roman"/>
          <w:sz w:val="24"/>
          <w:szCs w:val="24"/>
        </w:rPr>
        <w:t xml:space="preserve">are </w:t>
      </w:r>
      <w:r w:rsidR="004F4DE7" w:rsidRPr="0073746A">
        <w:rPr>
          <w:rFonts w:ascii="Times New Roman" w:hAnsi="Times New Roman" w:cs="Times New Roman"/>
          <w:sz w:val="24"/>
          <w:szCs w:val="24"/>
        </w:rPr>
        <w:t xml:space="preserve">under </w:t>
      </w:r>
      <w:r w:rsidRPr="0073746A">
        <w:rPr>
          <w:rFonts w:ascii="Times New Roman" w:hAnsi="Times New Roman" w:cs="Times New Roman"/>
          <w:sz w:val="24"/>
          <w:szCs w:val="24"/>
        </w:rPr>
        <w:t>their</w:t>
      </w:r>
      <w:r w:rsidR="004F4DE7" w:rsidRPr="0073746A">
        <w:rPr>
          <w:rFonts w:ascii="Times New Roman" w:hAnsi="Times New Roman" w:cs="Times New Roman"/>
          <w:sz w:val="24"/>
          <w:szCs w:val="24"/>
        </w:rPr>
        <w:t xml:space="preserve"> control</w:t>
      </w:r>
      <w:r w:rsidR="00F435E9" w:rsidRPr="0073746A">
        <w:rPr>
          <w:rFonts w:ascii="Times New Roman" w:hAnsi="Times New Roman" w:cs="Times New Roman"/>
          <w:sz w:val="24"/>
          <w:szCs w:val="24"/>
        </w:rPr>
        <w:t xml:space="preserve"> </w:t>
      </w:r>
      <w:r w:rsidR="00E9596E" w:rsidRPr="0073746A">
        <w:rPr>
          <w:rFonts w:ascii="Times New Roman" w:hAnsi="Times New Roman" w:cs="Times New Roman"/>
          <w:sz w:val="24"/>
          <w:szCs w:val="24"/>
        </w:rPr>
        <w:t>(Nahmias</w:t>
      </w:r>
      <w:r w:rsidR="000C49C5" w:rsidRPr="0073746A">
        <w:rPr>
          <w:rFonts w:ascii="Times New Roman" w:hAnsi="Times New Roman" w:cs="Times New Roman"/>
          <w:sz w:val="24"/>
          <w:szCs w:val="24"/>
        </w:rPr>
        <w:t xml:space="preserve"> et al., </w:t>
      </w:r>
      <w:r w:rsidR="00E9596E" w:rsidRPr="0073746A">
        <w:rPr>
          <w:rFonts w:ascii="Times New Roman" w:hAnsi="Times New Roman" w:cs="Times New Roman"/>
          <w:sz w:val="24"/>
          <w:szCs w:val="24"/>
        </w:rPr>
        <w:t>2005</w:t>
      </w:r>
      <w:r w:rsidR="0058685F" w:rsidRPr="0073746A">
        <w:rPr>
          <w:rFonts w:ascii="Times New Roman" w:hAnsi="Times New Roman" w:cs="Times New Roman"/>
          <w:sz w:val="24"/>
          <w:szCs w:val="24"/>
        </w:rPr>
        <w:t>; Pronin &amp; Kugler, 2010</w:t>
      </w:r>
      <w:r w:rsidR="00E9596E" w:rsidRPr="0073746A">
        <w:rPr>
          <w:rFonts w:ascii="Times New Roman" w:hAnsi="Times New Roman" w:cs="Times New Roman"/>
          <w:sz w:val="24"/>
          <w:szCs w:val="24"/>
        </w:rPr>
        <w:t xml:space="preserve">). </w:t>
      </w:r>
      <w:r w:rsidR="00F435E9" w:rsidRPr="0073746A">
        <w:rPr>
          <w:rFonts w:ascii="Times New Roman" w:hAnsi="Times New Roman" w:cs="Times New Roman"/>
          <w:sz w:val="24"/>
          <w:szCs w:val="24"/>
        </w:rPr>
        <w:t>The</w:t>
      </w:r>
      <w:r w:rsidR="00F435E9" w:rsidRPr="00E404AF">
        <w:rPr>
          <w:rFonts w:ascii="Times New Roman" w:hAnsi="Times New Roman" w:cs="Times New Roman"/>
          <w:i/>
          <w:iCs/>
          <w:sz w:val="24"/>
          <w:szCs w:val="24"/>
        </w:rPr>
        <w:t xml:space="preserve"> </w:t>
      </w:r>
      <w:r w:rsidR="00F435E9" w:rsidRPr="00E947AA">
        <w:rPr>
          <w:rFonts w:ascii="Times New Roman" w:hAnsi="Times New Roman" w:cs="Times New Roman"/>
          <w:sz w:val="24"/>
          <w:szCs w:val="24"/>
        </w:rPr>
        <w:t>will</w:t>
      </w:r>
      <w:r w:rsidR="00F435E9" w:rsidRPr="00E404AF">
        <w:rPr>
          <w:rFonts w:ascii="Times New Roman" w:hAnsi="Times New Roman" w:cs="Times New Roman"/>
          <w:sz w:val="24"/>
          <w:szCs w:val="24"/>
        </w:rPr>
        <w:t xml:space="preserve"> can be broadly </w:t>
      </w:r>
      <w:r w:rsidRPr="00E404AF">
        <w:rPr>
          <w:rFonts w:ascii="Times New Roman" w:hAnsi="Times New Roman" w:cs="Times New Roman"/>
          <w:sz w:val="24"/>
          <w:szCs w:val="24"/>
        </w:rPr>
        <w:t>characterized</w:t>
      </w:r>
      <w:r w:rsidR="00F435E9" w:rsidRPr="00E404AF">
        <w:rPr>
          <w:rFonts w:ascii="Times New Roman" w:hAnsi="Times New Roman" w:cs="Times New Roman"/>
          <w:sz w:val="24"/>
          <w:szCs w:val="24"/>
        </w:rPr>
        <w:t xml:space="preserve"> as a faculty that allows a person to </w:t>
      </w:r>
      <w:r w:rsidRPr="00E404AF">
        <w:rPr>
          <w:rFonts w:ascii="Times New Roman" w:hAnsi="Times New Roman" w:cs="Times New Roman"/>
          <w:sz w:val="24"/>
          <w:szCs w:val="24"/>
        </w:rPr>
        <w:t>commit to their</w:t>
      </w:r>
      <w:r w:rsidR="00F435E9" w:rsidRPr="00E404AF">
        <w:rPr>
          <w:rFonts w:ascii="Times New Roman" w:hAnsi="Times New Roman" w:cs="Times New Roman"/>
          <w:sz w:val="24"/>
          <w:szCs w:val="24"/>
        </w:rPr>
        <w:t xml:space="preserve"> goals and </w:t>
      </w:r>
      <w:r w:rsidR="00F435E9" w:rsidRPr="008B1BFB">
        <w:rPr>
          <w:rFonts w:ascii="Times New Roman" w:hAnsi="Times New Roman" w:cs="Times New Roman"/>
          <w:sz w:val="24"/>
          <w:szCs w:val="24"/>
        </w:rPr>
        <w:t>persist in</w:t>
      </w:r>
      <w:r w:rsidRPr="008B1BFB">
        <w:rPr>
          <w:rFonts w:ascii="Times New Roman" w:hAnsi="Times New Roman" w:cs="Times New Roman"/>
          <w:sz w:val="24"/>
          <w:szCs w:val="24"/>
        </w:rPr>
        <w:t xml:space="preserve"> the</w:t>
      </w:r>
      <w:r w:rsidR="00F435E9" w:rsidRPr="008B1BFB">
        <w:rPr>
          <w:rFonts w:ascii="Times New Roman" w:hAnsi="Times New Roman" w:cs="Times New Roman"/>
          <w:sz w:val="24"/>
          <w:szCs w:val="24"/>
        </w:rPr>
        <w:t xml:space="preserve"> face of barriers</w:t>
      </w:r>
      <w:r w:rsidR="00F435E9" w:rsidRPr="00E404AF">
        <w:rPr>
          <w:rFonts w:ascii="Times New Roman" w:hAnsi="Times New Roman" w:cs="Times New Roman"/>
          <w:sz w:val="24"/>
          <w:szCs w:val="24"/>
        </w:rPr>
        <w:t>.</w:t>
      </w:r>
      <w:r w:rsidRPr="00E404AF">
        <w:rPr>
          <w:rFonts w:ascii="Times New Roman" w:hAnsi="Times New Roman" w:cs="Times New Roman"/>
          <w:sz w:val="24"/>
          <w:szCs w:val="24"/>
        </w:rPr>
        <w:t xml:space="preserve"> The literature </w:t>
      </w:r>
      <w:r w:rsidR="00F435E9" w:rsidRPr="00E404AF">
        <w:rPr>
          <w:rFonts w:ascii="Times New Roman" w:hAnsi="Times New Roman" w:cs="Times New Roman"/>
          <w:sz w:val="24"/>
          <w:szCs w:val="24"/>
        </w:rPr>
        <w:t>document</w:t>
      </w:r>
      <w:r w:rsidRPr="00E404AF">
        <w:rPr>
          <w:rFonts w:ascii="Times New Roman" w:hAnsi="Times New Roman" w:cs="Times New Roman"/>
          <w:sz w:val="24"/>
          <w:szCs w:val="24"/>
        </w:rPr>
        <w:t>s s</w:t>
      </w:r>
      <w:r w:rsidR="00F435E9" w:rsidRPr="00E404AF">
        <w:rPr>
          <w:rFonts w:ascii="Times New Roman" w:hAnsi="Times New Roman" w:cs="Times New Roman"/>
          <w:sz w:val="24"/>
          <w:szCs w:val="24"/>
        </w:rPr>
        <w:t>everal asymmetries</w:t>
      </w:r>
      <w:r w:rsidRPr="00E404AF">
        <w:rPr>
          <w:rFonts w:ascii="Times New Roman" w:hAnsi="Times New Roman" w:cs="Times New Roman"/>
          <w:sz w:val="24"/>
          <w:szCs w:val="24"/>
        </w:rPr>
        <w:t>. F</w:t>
      </w:r>
      <w:r w:rsidR="00F435E9" w:rsidRPr="00E404AF">
        <w:rPr>
          <w:rFonts w:ascii="Times New Roman" w:hAnsi="Times New Roman" w:cs="Times New Roman"/>
          <w:sz w:val="24"/>
          <w:szCs w:val="24"/>
        </w:rPr>
        <w:t>or example,</w:t>
      </w:r>
      <w:r w:rsidR="00E9596E" w:rsidRPr="00E404AF">
        <w:rPr>
          <w:rFonts w:ascii="Times New Roman" w:hAnsi="Times New Roman" w:cs="Times New Roman"/>
          <w:sz w:val="24"/>
          <w:szCs w:val="24"/>
        </w:rPr>
        <w:t xml:space="preserve"> </w:t>
      </w:r>
      <w:r w:rsidR="00C11067" w:rsidRPr="00E404AF">
        <w:rPr>
          <w:rFonts w:ascii="Times New Roman" w:hAnsi="Times New Roman" w:cs="Times New Roman"/>
          <w:sz w:val="24"/>
          <w:szCs w:val="24"/>
        </w:rPr>
        <w:t xml:space="preserve">people </w:t>
      </w:r>
      <w:r w:rsidR="006300C8">
        <w:rPr>
          <w:rFonts w:ascii="Times New Roman" w:hAnsi="Times New Roman" w:cs="Times New Roman"/>
          <w:sz w:val="24"/>
          <w:szCs w:val="24"/>
        </w:rPr>
        <w:t>perceive</w:t>
      </w:r>
      <w:r w:rsidR="00E9596E" w:rsidRPr="00E404AF">
        <w:rPr>
          <w:rFonts w:ascii="Times New Roman" w:hAnsi="Times New Roman" w:cs="Times New Roman"/>
          <w:sz w:val="24"/>
          <w:szCs w:val="24"/>
        </w:rPr>
        <w:t xml:space="preserve"> their own futures, compared to that of their peers, as more driven by intentions and desires (Pronin &amp; Kugler, 2010)</w:t>
      </w:r>
      <w:r w:rsidRPr="00E404AF">
        <w:rPr>
          <w:rFonts w:ascii="Times New Roman" w:hAnsi="Times New Roman" w:cs="Times New Roman"/>
          <w:sz w:val="24"/>
          <w:szCs w:val="24"/>
        </w:rPr>
        <w:t xml:space="preserve">, and </w:t>
      </w:r>
      <w:r w:rsidR="00E9596E" w:rsidRPr="00E404AF">
        <w:rPr>
          <w:rFonts w:ascii="Times New Roman" w:hAnsi="Times New Roman" w:cs="Times New Roman"/>
          <w:sz w:val="24"/>
          <w:szCs w:val="24"/>
        </w:rPr>
        <w:t xml:space="preserve">believe that will is </w:t>
      </w:r>
      <w:r w:rsidRPr="00E404AF">
        <w:rPr>
          <w:rFonts w:ascii="Times New Roman" w:hAnsi="Times New Roman" w:cs="Times New Roman"/>
          <w:sz w:val="24"/>
          <w:szCs w:val="24"/>
        </w:rPr>
        <w:t xml:space="preserve">a </w:t>
      </w:r>
      <w:r w:rsidR="00E9596E" w:rsidRPr="00E404AF">
        <w:rPr>
          <w:rFonts w:ascii="Times New Roman" w:hAnsi="Times New Roman" w:cs="Times New Roman"/>
          <w:sz w:val="24"/>
          <w:szCs w:val="24"/>
        </w:rPr>
        <w:t>more potent determinant of future events</w:t>
      </w:r>
      <w:r w:rsidR="00E9596E" w:rsidRPr="00E404AF">
        <w:rPr>
          <w:rFonts w:ascii="Times New Roman" w:hAnsi="Times New Roman" w:cs="Times New Roman"/>
          <w:b/>
          <w:bCs/>
          <w:sz w:val="24"/>
          <w:szCs w:val="24"/>
        </w:rPr>
        <w:t xml:space="preserve"> </w:t>
      </w:r>
      <w:r w:rsidR="00E9596E" w:rsidRPr="00E404AF">
        <w:rPr>
          <w:rFonts w:ascii="Times New Roman" w:hAnsi="Times New Roman" w:cs="Times New Roman"/>
          <w:sz w:val="24"/>
          <w:szCs w:val="24"/>
        </w:rPr>
        <w:t>than</w:t>
      </w:r>
      <w:r w:rsidRPr="00E404AF">
        <w:rPr>
          <w:rFonts w:ascii="Times New Roman" w:hAnsi="Times New Roman" w:cs="Times New Roman"/>
          <w:sz w:val="24"/>
          <w:szCs w:val="24"/>
        </w:rPr>
        <w:t xml:space="preserve"> past occurrences</w:t>
      </w:r>
      <w:r w:rsidR="00E9596E" w:rsidRPr="00E404AF">
        <w:rPr>
          <w:rFonts w:ascii="Times New Roman" w:hAnsi="Times New Roman" w:cs="Times New Roman"/>
          <w:sz w:val="24"/>
          <w:szCs w:val="24"/>
        </w:rPr>
        <w:t xml:space="preserve"> (Helzer &amp; Gilovich, 2012)</w:t>
      </w:r>
      <w:r w:rsidR="00F435E9" w:rsidRPr="00E404AF">
        <w:rPr>
          <w:rFonts w:ascii="Times New Roman" w:hAnsi="Times New Roman" w:cs="Times New Roman"/>
          <w:sz w:val="24"/>
          <w:szCs w:val="24"/>
        </w:rPr>
        <w:t>.</w:t>
      </w:r>
    </w:p>
    <w:p w14:paraId="473322B9" w14:textId="6D4E2181" w:rsidR="00AC2314" w:rsidRPr="00E404AF" w:rsidRDefault="00427A0E" w:rsidP="00E549BB">
      <w:pPr>
        <w:bidi w:val="0"/>
        <w:spacing w:after="0" w:line="480" w:lineRule="exact"/>
        <w:ind w:firstLine="720"/>
        <w:rPr>
          <w:rFonts w:ascii="Times New Roman" w:hAnsi="Times New Roman" w:cs="Times New Roman"/>
          <w:sz w:val="24"/>
          <w:szCs w:val="24"/>
        </w:rPr>
      </w:pPr>
      <w:r w:rsidRPr="00E404AF">
        <w:rPr>
          <w:rFonts w:ascii="Times New Roman" w:hAnsi="Times New Roman" w:cs="Times New Roman"/>
          <w:sz w:val="24"/>
          <w:szCs w:val="24"/>
        </w:rPr>
        <w:t xml:space="preserve">Pertinent </w:t>
      </w:r>
      <w:r w:rsidR="00E947AA">
        <w:rPr>
          <w:rFonts w:ascii="Times New Roman" w:hAnsi="Times New Roman" w:cs="Times New Roman"/>
          <w:sz w:val="24"/>
          <w:szCs w:val="24"/>
        </w:rPr>
        <w:t>work</w:t>
      </w:r>
      <w:r w:rsidR="0058685F">
        <w:rPr>
          <w:rFonts w:ascii="Times New Roman" w:hAnsi="Times New Roman" w:cs="Times New Roman"/>
          <w:sz w:val="24"/>
          <w:szCs w:val="24"/>
        </w:rPr>
        <w:t xml:space="preserve"> by </w:t>
      </w:r>
      <w:r w:rsidR="0058685F" w:rsidRPr="00E404AF">
        <w:rPr>
          <w:rFonts w:ascii="Times New Roman" w:hAnsi="Times New Roman" w:cs="Times New Roman"/>
          <w:sz w:val="24"/>
          <w:szCs w:val="24"/>
        </w:rPr>
        <w:t>Stephan et al.</w:t>
      </w:r>
      <w:r w:rsidR="0058685F">
        <w:rPr>
          <w:rFonts w:ascii="Times New Roman" w:hAnsi="Times New Roman" w:cs="Times New Roman"/>
          <w:sz w:val="24"/>
          <w:szCs w:val="24"/>
        </w:rPr>
        <w:t xml:space="preserve"> (</w:t>
      </w:r>
      <w:r w:rsidR="0058685F" w:rsidRPr="00E404AF">
        <w:rPr>
          <w:rFonts w:ascii="Times New Roman" w:hAnsi="Times New Roman" w:cs="Times New Roman"/>
          <w:sz w:val="24"/>
          <w:szCs w:val="24"/>
        </w:rPr>
        <w:t>2017</w:t>
      </w:r>
      <w:r w:rsidR="0058685F">
        <w:rPr>
          <w:rFonts w:ascii="Times New Roman" w:hAnsi="Times New Roman" w:cs="Times New Roman"/>
          <w:sz w:val="24"/>
          <w:szCs w:val="24"/>
        </w:rPr>
        <w:t>)</w:t>
      </w:r>
      <w:r w:rsidRPr="00E404AF">
        <w:rPr>
          <w:rFonts w:ascii="Times New Roman" w:hAnsi="Times New Roman" w:cs="Times New Roman"/>
          <w:sz w:val="24"/>
          <w:szCs w:val="24"/>
        </w:rPr>
        <w:t xml:space="preserve"> addressed inferences about the causal role of individuals</w:t>
      </w:r>
      <w:r w:rsidR="00E947AA">
        <w:rPr>
          <w:rFonts w:ascii="Times New Roman" w:hAnsi="Times New Roman" w:cs="Times New Roman"/>
          <w:sz w:val="24"/>
          <w:szCs w:val="24"/>
        </w:rPr>
        <w:t>’</w:t>
      </w:r>
      <w:r w:rsidRPr="00E404AF">
        <w:rPr>
          <w:rFonts w:ascii="Times New Roman" w:hAnsi="Times New Roman" w:cs="Times New Roman"/>
          <w:sz w:val="24"/>
          <w:szCs w:val="24"/>
        </w:rPr>
        <w:t xml:space="preserve"> will in the process of prospection</w:t>
      </w:r>
      <w:r w:rsidR="004030D1" w:rsidRPr="00E404AF">
        <w:rPr>
          <w:rFonts w:ascii="Times New Roman" w:hAnsi="Times New Roman" w:cs="Times New Roman"/>
          <w:sz w:val="24"/>
          <w:szCs w:val="24"/>
        </w:rPr>
        <w:t xml:space="preserve">. </w:t>
      </w:r>
      <w:r w:rsidR="00F435E9" w:rsidRPr="00E404AF">
        <w:rPr>
          <w:rFonts w:ascii="Times New Roman" w:hAnsi="Times New Roman" w:cs="Times New Roman"/>
          <w:sz w:val="24"/>
          <w:szCs w:val="24"/>
        </w:rPr>
        <w:t>P</w:t>
      </w:r>
      <w:r w:rsidR="00730C7B" w:rsidRPr="00E404AF">
        <w:rPr>
          <w:rFonts w:ascii="Times New Roman" w:hAnsi="Times New Roman" w:cs="Times New Roman"/>
          <w:sz w:val="24"/>
          <w:szCs w:val="24"/>
        </w:rPr>
        <w:t xml:space="preserve">articipants imagined </w:t>
      </w:r>
      <w:r w:rsidR="006772C4" w:rsidRPr="00E404AF">
        <w:rPr>
          <w:rFonts w:ascii="Times New Roman" w:hAnsi="Times New Roman" w:cs="Times New Roman"/>
          <w:sz w:val="24"/>
          <w:szCs w:val="24"/>
        </w:rPr>
        <w:t xml:space="preserve">self-relevant </w:t>
      </w:r>
      <w:r w:rsidR="00730C7B" w:rsidRPr="00E404AF">
        <w:rPr>
          <w:rFonts w:ascii="Times New Roman" w:hAnsi="Times New Roman" w:cs="Times New Roman"/>
          <w:sz w:val="24"/>
          <w:szCs w:val="24"/>
        </w:rPr>
        <w:t xml:space="preserve">events (e.g., applying for a new job) taking place either one month or three years from </w:t>
      </w:r>
      <w:r w:rsidR="00E947AA">
        <w:rPr>
          <w:rFonts w:ascii="Times New Roman" w:hAnsi="Times New Roman" w:cs="Times New Roman"/>
          <w:sz w:val="24"/>
          <w:szCs w:val="24"/>
        </w:rPr>
        <w:t>the present</w:t>
      </w:r>
      <w:r w:rsidR="00730C7B" w:rsidRPr="00E404AF">
        <w:rPr>
          <w:rFonts w:ascii="Times New Roman" w:hAnsi="Times New Roman" w:cs="Times New Roman"/>
          <w:sz w:val="24"/>
          <w:szCs w:val="24"/>
        </w:rPr>
        <w:t xml:space="preserve">. </w:t>
      </w:r>
      <w:r w:rsidRPr="00E404AF">
        <w:rPr>
          <w:rFonts w:ascii="Times New Roman" w:hAnsi="Times New Roman" w:cs="Times New Roman"/>
          <w:sz w:val="24"/>
          <w:szCs w:val="24"/>
        </w:rPr>
        <w:t>Afterward, they</w:t>
      </w:r>
      <w:r w:rsidR="00B42250" w:rsidRPr="00E404AF">
        <w:rPr>
          <w:rFonts w:ascii="Times New Roman" w:hAnsi="Times New Roman" w:cs="Times New Roman"/>
          <w:sz w:val="24"/>
          <w:szCs w:val="24"/>
        </w:rPr>
        <w:t xml:space="preserve"> rated </w:t>
      </w:r>
      <w:r w:rsidRPr="00E404AF">
        <w:rPr>
          <w:rFonts w:ascii="Times New Roman" w:hAnsi="Times New Roman" w:cs="Times New Roman"/>
          <w:sz w:val="24"/>
          <w:szCs w:val="24"/>
        </w:rPr>
        <w:t xml:space="preserve">the extent to which </w:t>
      </w:r>
      <w:r w:rsidR="00B42250" w:rsidRPr="00E404AF">
        <w:rPr>
          <w:rFonts w:ascii="Times New Roman" w:hAnsi="Times New Roman" w:cs="Times New Roman"/>
          <w:sz w:val="24"/>
          <w:szCs w:val="24"/>
        </w:rPr>
        <w:t>each of five factors (</w:t>
      </w:r>
      <w:r w:rsidRPr="00E404AF">
        <w:rPr>
          <w:rFonts w:ascii="Times New Roman" w:hAnsi="Times New Roman" w:cs="Times New Roman"/>
          <w:sz w:val="24"/>
          <w:szCs w:val="24"/>
        </w:rPr>
        <w:t xml:space="preserve">i.e., </w:t>
      </w:r>
      <w:r w:rsidR="00B42250" w:rsidRPr="00E404AF">
        <w:rPr>
          <w:rFonts w:ascii="Times New Roman" w:hAnsi="Times New Roman" w:cs="Times New Roman"/>
          <w:sz w:val="24"/>
          <w:szCs w:val="24"/>
        </w:rPr>
        <w:t>will and determination, effort, personal characteristics, situation</w:t>
      </w:r>
      <w:r w:rsidRPr="00E404AF">
        <w:rPr>
          <w:rFonts w:ascii="Times New Roman" w:hAnsi="Times New Roman" w:cs="Times New Roman"/>
          <w:sz w:val="24"/>
          <w:szCs w:val="24"/>
        </w:rPr>
        <w:t>,</w:t>
      </w:r>
      <w:r w:rsidR="00B42250" w:rsidRPr="00E404AF">
        <w:rPr>
          <w:rFonts w:ascii="Times New Roman" w:hAnsi="Times New Roman" w:cs="Times New Roman"/>
          <w:sz w:val="24"/>
          <w:szCs w:val="24"/>
        </w:rPr>
        <w:t xml:space="preserve"> luck) would impact their outcome in each event. </w:t>
      </w:r>
      <w:r w:rsidRPr="00E404AF">
        <w:rPr>
          <w:rFonts w:ascii="Times New Roman" w:hAnsi="Times New Roman" w:cs="Times New Roman"/>
          <w:sz w:val="24"/>
          <w:szCs w:val="24"/>
        </w:rPr>
        <w:t>We provide an example of experimental instructions</w:t>
      </w:r>
      <w:r w:rsidR="006300C8">
        <w:rPr>
          <w:rFonts w:ascii="Times New Roman" w:hAnsi="Times New Roman" w:cs="Times New Roman"/>
          <w:sz w:val="24"/>
          <w:szCs w:val="24"/>
        </w:rPr>
        <w:t xml:space="preserve"> </w:t>
      </w:r>
      <w:r w:rsidR="006300C8" w:rsidRPr="00B01B8D">
        <w:rPr>
          <w:rFonts w:ascii="Times New Roman" w:hAnsi="Times New Roman" w:cs="Times New Roman"/>
          <w:sz w:val="24"/>
          <w:szCs w:val="24"/>
        </w:rPr>
        <w:t xml:space="preserve">(pp. </w:t>
      </w:r>
      <w:r w:rsidR="00B01B8D">
        <w:rPr>
          <w:rFonts w:ascii="Times New Roman" w:hAnsi="Times New Roman" w:cs="Times New Roman"/>
          <w:sz w:val="24"/>
          <w:szCs w:val="24"/>
        </w:rPr>
        <w:t>116</w:t>
      </w:r>
      <w:r w:rsidR="006300C8" w:rsidRPr="00B01B8D">
        <w:rPr>
          <w:rFonts w:ascii="Times New Roman" w:hAnsi="Times New Roman" w:cs="Times New Roman"/>
          <w:sz w:val="24"/>
          <w:szCs w:val="24"/>
        </w:rPr>
        <w:t>)</w:t>
      </w:r>
      <w:r w:rsidRPr="00B01B8D">
        <w:rPr>
          <w:rFonts w:ascii="Times New Roman" w:hAnsi="Times New Roman" w:cs="Times New Roman"/>
          <w:sz w:val="24"/>
          <w:szCs w:val="24"/>
        </w:rPr>
        <w:t>: “</w:t>
      </w:r>
      <w:r w:rsidR="00B42250" w:rsidRPr="00B01B8D">
        <w:rPr>
          <w:rFonts w:ascii="Times New Roman" w:hAnsi="Times New Roman" w:cs="Times New Roman"/>
          <w:sz w:val="24"/>
          <w:szCs w:val="24"/>
        </w:rPr>
        <w:t>Imagine</w:t>
      </w:r>
      <w:r w:rsidR="00B42250" w:rsidRPr="00E404AF">
        <w:rPr>
          <w:rFonts w:ascii="Times New Roman" w:hAnsi="Times New Roman" w:cs="Times New Roman"/>
          <w:sz w:val="24"/>
          <w:szCs w:val="24"/>
        </w:rPr>
        <w:t xml:space="preserve"> you are applying for a job. </w:t>
      </w:r>
      <w:r w:rsidR="00C11067" w:rsidRPr="00E404AF">
        <w:rPr>
          <w:rFonts w:ascii="Times New Roman" w:hAnsi="Times New Roman" w:cs="Times New Roman"/>
          <w:sz w:val="24"/>
          <w:szCs w:val="24"/>
        </w:rPr>
        <w:t>Please</w:t>
      </w:r>
      <w:r w:rsidR="00B42250" w:rsidRPr="00E404AF">
        <w:rPr>
          <w:rFonts w:ascii="Times New Roman" w:hAnsi="Times New Roman" w:cs="Times New Roman"/>
          <w:sz w:val="24"/>
          <w:szCs w:val="24"/>
        </w:rPr>
        <w:t xml:space="preserve"> rate the impact of the factors below on the outcome (getting/not getting the job)</w:t>
      </w:r>
      <w:r w:rsidRPr="00E404AF">
        <w:rPr>
          <w:rFonts w:ascii="Times New Roman" w:hAnsi="Times New Roman" w:cs="Times New Roman"/>
          <w:sz w:val="24"/>
          <w:szCs w:val="24"/>
        </w:rPr>
        <w:t>.</w:t>
      </w:r>
      <w:r w:rsidR="00B42250" w:rsidRPr="00E404AF">
        <w:rPr>
          <w:rFonts w:ascii="Times New Roman" w:hAnsi="Times New Roman" w:cs="Times New Roman"/>
          <w:sz w:val="24"/>
          <w:szCs w:val="24"/>
        </w:rPr>
        <w:t xml:space="preserve"> Your will and determination, the effort you exert during the application process, your socioeconomic status and family background, the strength of the applicant pool, purely chance factors and luck.</w:t>
      </w:r>
      <w:r w:rsidRPr="00E404AF">
        <w:rPr>
          <w:rFonts w:ascii="Times New Roman" w:hAnsi="Times New Roman" w:cs="Times New Roman"/>
          <w:sz w:val="24"/>
          <w:szCs w:val="24"/>
        </w:rPr>
        <w:t xml:space="preserve"> The impact of each factor should be rated independently.”</w:t>
      </w:r>
      <w:r w:rsidR="00E549BB">
        <w:rPr>
          <w:rFonts w:ascii="Times New Roman" w:hAnsi="Times New Roman" w:cs="Times New Roman"/>
          <w:sz w:val="24"/>
          <w:szCs w:val="24"/>
        </w:rPr>
        <w:t xml:space="preserve"> </w:t>
      </w:r>
      <w:r w:rsidR="000666ED" w:rsidRPr="00E404AF">
        <w:rPr>
          <w:rFonts w:ascii="Times New Roman" w:hAnsi="Times New Roman" w:cs="Times New Roman"/>
          <w:sz w:val="24"/>
          <w:szCs w:val="24"/>
        </w:rPr>
        <w:t xml:space="preserve">Drawing from </w:t>
      </w:r>
      <w:r w:rsidR="00A3400C" w:rsidRPr="00A3400C">
        <w:rPr>
          <w:rFonts w:ascii="Times New Roman" w:hAnsi="Times New Roman" w:cs="Times New Roman"/>
          <w:sz w:val="24"/>
          <w:szCs w:val="24"/>
        </w:rPr>
        <w:t xml:space="preserve">Construal Level Theory </w:t>
      </w:r>
      <w:r w:rsidR="000666ED" w:rsidRPr="00E404AF">
        <w:rPr>
          <w:rFonts w:ascii="Times New Roman" w:hAnsi="Times New Roman" w:cs="Times New Roman"/>
          <w:sz w:val="24"/>
          <w:szCs w:val="24"/>
        </w:rPr>
        <w:t>(Liberman</w:t>
      </w:r>
      <w:r w:rsidR="000C49C5" w:rsidRPr="00E404AF">
        <w:rPr>
          <w:rFonts w:ascii="Times New Roman" w:hAnsi="Times New Roman" w:cs="Times New Roman"/>
          <w:sz w:val="24"/>
          <w:szCs w:val="24"/>
        </w:rPr>
        <w:t xml:space="preserve"> et al., </w:t>
      </w:r>
      <w:r w:rsidR="000666ED" w:rsidRPr="00E404AF">
        <w:rPr>
          <w:rFonts w:ascii="Times New Roman" w:hAnsi="Times New Roman" w:cs="Times New Roman"/>
          <w:sz w:val="24"/>
          <w:szCs w:val="24"/>
        </w:rPr>
        <w:t xml:space="preserve">2007), </w:t>
      </w:r>
      <w:r w:rsidRPr="00E404AF">
        <w:rPr>
          <w:rFonts w:ascii="Times New Roman" w:hAnsi="Times New Roman" w:cs="Times New Roman"/>
          <w:sz w:val="24"/>
          <w:szCs w:val="24"/>
        </w:rPr>
        <w:t>Stephan et al. hypothesized that participants’ predictions</w:t>
      </w:r>
      <w:r w:rsidR="000666ED" w:rsidRPr="00E404AF">
        <w:rPr>
          <w:rFonts w:ascii="Times New Roman" w:hAnsi="Times New Roman" w:cs="Times New Roman"/>
          <w:sz w:val="24"/>
          <w:szCs w:val="24"/>
        </w:rPr>
        <w:t xml:space="preserve"> about temporally distant events rely more on high-level aspects (e.g., superordinate goals) than low-level aspects (e.g., contextual factors)</w:t>
      </w:r>
      <w:r w:rsidRPr="00E404AF">
        <w:rPr>
          <w:rFonts w:ascii="Times New Roman" w:hAnsi="Times New Roman" w:cs="Times New Roman"/>
          <w:sz w:val="24"/>
          <w:szCs w:val="24"/>
        </w:rPr>
        <w:t>,</w:t>
      </w:r>
      <w:r w:rsidR="000666ED" w:rsidRPr="00E404AF">
        <w:rPr>
          <w:rFonts w:ascii="Times New Roman" w:hAnsi="Times New Roman" w:cs="Times New Roman"/>
          <w:sz w:val="24"/>
          <w:szCs w:val="24"/>
        </w:rPr>
        <w:t xml:space="preserve"> and thus will </w:t>
      </w:r>
      <w:r w:rsidR="000666ED" w:rsidRPr="00E404AF">
        <w:rPr>
          <w:rFonts w:ascii="Times New Roman" w:hAnsi="Times New Roman" w:cs="Times New Roman"/>
          <w:sz w:val="24"/>
          <w:szCs w:val="24"/>
        </w:rPr>
        <w:lastRenderedPageBreak/>
        <w:t xml:space="preserve">result in </w:t>
      </w:r>
      <w:r w:rsidR="00561B59" w:rsidRPr="00E404AF">
        <w:rPr>
          <w:rFonts w:ascii="Times New Roman" w:hAnsi="Times New Roman" w:cs="Times New Roman"/>
          <w:sz w:val="24"/>
          <w:szCs w:val="24"/>
        </w:rPr>
        <w:t>stronger causal</w:t>
      </w:r>
      <w:r w:rsidR="000666ED" w:rsidRPr="00E404AF">
        <w:rPr>
          <w:rFonts w:ascii="Times New Roman" w:hAnsi="Times New Roman" w:cs="Times New Roman"/>
          <w:sz w:val="24"/>
          <w:szCs w:val="24"/>
        </w:rPr>
        <w:t xml:space="preserve"> attributions to will compared to predictions about near events</w:t>
      </w:r>
      <w:r w:rsidR="00E9596E" w:rsidRPr="00E404AF">
        <w:rPr>
          <w:rFonts w:ascii="Times New Roman" w:hAnsi="Times New Roman" w:cs="Times New Roman"/>
          <w:sz w:val="24"/>
          <w:szCs w:val="24"/>
        </w:rPr>
        <w:t>.</w:t>
      </w:r>
      <w:r w:rsidR="007E3154" w:rsidRPr="00E404AF">
        <w:rPr>
          <w:rFonts w:ascii="Times New Roman" w:hAnsi="Times New Roman" w:cs="Times New Roman"/>
          <w:sz w:val="24"/>
          <w:szCs w:val="24"/>
        </w:rPr>
        <w:t xml:space="preserve"> </w:t>
      </w:r>
      <w:r w:rsidR="00561B59" w:rsidRPr="00E404AF">
        <w:rPr>
          <w:rFonts w:ascii="Times New Roman" w:hAnsi="Times New Roman" w:cs="Times New Roman"/>
          <w:sz w:val="24"/>
          <w:szCs w:val="24"/>
        </w:rPr>
        <w:t xml:space="preserve">Indeed, an </w:t>
      </w:r>
      <w:r w:rsidR="000666ED" w:rsidRPr="00E404AF">
        <w:rPr>
          <w:rFonts w:ascii="Times New Roman" w:hAnsi="Times New Roman" w:cs="Times New Roman"/>
          <w:sz w:val="24"/>
          <w:szCs w:val="24"/>
        </w:rPr>
        <w:t>increase in temporal distance enhance</w:t>
      </w:r>
      <w:r w:rsidR="00561B59" w:rsidRPr="00E404AF">
        <w:rPr>
          <w:rFonts w:ascii="Times New Roman" w:hAnsi="Times New Roman" w:cs="Times New Roman"/>
          <w:sz w:val="24"/>
          <w:szCs w:val="24"/>
        </w:rPr>
        <w:t>d</w:t>
      </w:r>
      <w:r w:rsidR="000666ED" w:rsidRPr="00E404AF">
        <w:rPr>
          <w:rFonts w:ascii="Times New Roman" w:hAnsi="Times New Roman" w:cs="Times New Roman"/>
          <w:sz w:val="24"/>
          <w:szCs w:val="24"/>
        </w:rPr>
        <w:t xml:space="preserve"> beliefs in the causal impact of will in shaping outcomes of the self.</w:t>
      </w:r>
      <w:r w:rsidR="00730C7B" w:rsidRPr="00E404AF">
        <w:rPr>
          <w:rFonts w:ascii="Times New Roman" w:hAnsi="Times New Roman" w:cs="Times New Roman"/>
          <w:sz w:val="24"/>
          <w:szCs w:val="24"/>
        </w:rPr>
        <w:t xml:space="preserve"> </w:t>
      </w:r>
      <w:r w:rsidR="00561B59" w:rsidRPr="00E404AF">
        <w:rPr>
          <w:rFonts w:ascii="Times New Roman" w:hAnsi="Times New Roman" w:cs="Times New Roman"/>
          <w:sz w:val="24"/>
          <w:szCs w:val="24"/>
        </w:rPr>
        <w:t xml:space="preserve">Of course, </w:t>
      </w:r>
      <w:r w:rsidR="00E9596E" w:rsidRPr="00E404AF">
        <w:rPr>
          <w:rFonts w:ascii="Times New Roman" w:hAnsi="Times New Roman" w:cs="Times New Roman"/>
          <w:sz w:val="24"/>
          <w:szCs w:val="24"/>
        </w:rPr>
        <w:t xml:space="preserve">prospective attributions to will </w:t>
      </w:r>
      <w:r w:rsidR="00561B59" w:rsidRPr="00E404AF">
        <w:rPr>
          <w:rFonts w:ascii="Times New Roman" w:hAnsi="Times New Roman" w:cs="Times New Roman"/>
          <w:sz w:val="24"/>
          <w:szCs w:val="24"/>
        </w:rPr>
        <w:t>are</w:t>
      </w:r>
      <w:r w:rsidR="00E9596E" w:rsidRPr="00E404AF">
        <w:rPr>
          <w:rFonts w:ascii="Times New Roman" w:hAnsi="Times New Roman" w:cs="Times New Roman"/>
          <w:sz w:val="24"/>
          <w:szCs w:val="24"/>
        </w:rPr>
        <w:t xml:space="preserve"> multiply determined. Psychological distance and high-level construal</w:t>
      </w:r>
      <w:r w:rsidR="006300C8">
        <w:rPr>
          <w:rFonts w:ascii="Times New Roman" w:hAnsi="Times New Roman" w:cs="Times New Roman"/>
          <w:sz w:val="24"/>
          <w:szCs w:val="24"/>
        </w:rPr>
        <w:t>s</w:t>
      </w:r>
      <w:r w:rsidR="00E9596E" w:rsidRPr="00E404AF">
        <w:rPr>
          <w:rFonts w:ascii="Times New Roman" w:hAnsi="Times New Roman" w:cs="Times New Roman"/>
          <w:sz w:val="24"/>
          <w:szCs w:val="24"/>
        </w:rPr>
        <w:t xml:space="preserve"> are associated with </w:t>
      </w:r>
      <w:r w:rsidR="00561B59" w:rsidRPr="00E404AF">
        <w:rPr>
          <w:rFonts w:ascii="Times New Roman" w:hAnsi="Times New Roman" w:cs="Times New Roman"/>
          <w:sz w:val="24"/>
          <w:szCs w:val="24"/>
        </w:rPr>
        <w:t xml:space="preserve">key </w:t>
      </w:r>
      <w:r w:rsidR="009418D0">
        <w:rPr>
          <w:rFonts w:ascii="Times New Roman" w:hAnsi="Times New Roman" w:cs="Times New Roman"/>
          <w:sz w:val="24"/>
          <w:szCs w:val="24"/>
        </w:rPr>
        <w:t xml:space="preserve">elements </w:t>
      </w:r>
      <w:r w:rsidR="00E9596E" w:rsidRPr="00E404AF">
        <w:rPr>
          <w:rFonts w:ascii="Times New Roman" w:hAnsi="Times New Roman" w:cs="Times New Roman"/>
          <w:sz w:val="24"/>
          <w:szCs w:val="24"/>
        </w:rPr>
        <w:t xml:space="preserve">of what </w:t>
      </w:r>
      <w:r w:rsidR="00561B59" w:rsidRPr="00E404AF">
        <w:rPr>
          <w:rFonts w:ascii="Times New Roman" w:hAnsi="Times New Roman" w:cs="Times New Roman"/>
          <w:sz w:val="24"/>
          <w:szCs w:val="24"/>
        </w:rPr>
        <w:t>lay</w:t>
      </w:r>
      <w:r w:rsidR="00E9596E" w:rsidRPr="00E404AF">
        <w:rPr>
          <w:rFonts w:ascii="Times New Roman" w:hAnsi="Times New Roman" w:cs="Times New Roman"/>
          <w:sz w:val="24"/>
          <w:szCs w:val="24"/>
        </w:rPr>
        <w:t xml:space="preserve"> people understand as personal will (Baumeister, 2008): invoking abstract rules and principles to guide action, authenticity, and capacity to resist urges (self-control). </w:t>
      </w:r>
      <w:r w:rsidR="00561B59" w:rsidRPr="00E404AF">
        <w:rPr>
          <w:rFonts w:ascii="Times New Roman" w:hAnsi="Times New Roman" w:cs="Times New Roman"/>
          <w:sz w:val="24"/>
          <w:szCs w:val="24"/>
        </w:rPr>
        <w:t xml:space="preserve">In conclusion, </w:t>
      </w:r>
      <w:r w:rsidR="00E9596E" w:rsidRPr="00E404AF">
        <w:rPr>
          <w:rFonts w:ascii="Times New Roman" w:hAnsi="Times New Roman" w:cs="Times New Roman"/>
          <w:sz w:val="24"/>
          <w:szCs w:val="24"/>
        </w:rPr>
        <w:t xml:space="preserve">although </w:t>
      </w:r>
      <w:r w:rsidR="009B1088">
        <w:rPr>
          <w:rFonts w:ascii="Times New Roman" w:hAnsi="Times New Roman" w:cs="Times New Roman"/>
          <w:sz w:val="24"/>
          <w:szCs w:val="24"/>
        </w:rPr>
        <w:t xml:space="preserve">the </w:t>
      </w:r>
      <w:r w:rsidR="00E9596E" w:rsidRPr="00E404AF">
        <w:rPr>
          <w:rFonts w:ascii="Times New Roman" w:hAnsi="Times New Roman" w:cs="Times New Roman"/>
          <w:sz w:val="24"/>
          <w:szCs w:val="24"/>
        </w:rPr>
        <w:t>distant future is associated with will and determination, thinking about the near future is more deterministic.</w:t>
      </w:r>
      <w:r w:rsidR="00E947AA">
        <w:rPr>
          <w:rFonts w:ascii="Times New Roman" w:hAnsi="Times New Roman" w:cs="Times New Roman"/>
          <w:sz w:val="24"/>
          <w:szCs w:val="24"/>
        </w:rPr>
        <w:t xml:space="preserve"> </w:t>
      </w:r>
    </w:p>
    <w:p w14:paraId="11947B39" w14:textId="6550BB43" w:rsidR="00C77641" w:rsidRPr="00E404AF" w:rsidRDefault="00393D89" w:rsidP="006E780D">
      <w:pPr>
        <w:bidi w:val="0"/>
        <w:spacing w:after="0" w:line="480" w:lineRule="exact"/>
        <w:ind w:firstLine="720"/>
        <w:rPr>
          <w:rFonts w:ascii="Times New Roman" w:hAnsi="Times New Roman" w:cs="Times New Roman"/>
          <w:sz w:val="24"/>
          <w:szCs w:val="24"/>
        </w:rPr>
      </w:pPr>
      <w:r w:rsidRPr="00E404AF">
        <w:rPr>
          <w:rFonts w:ascii="Times New Roman" w:hAnsi="Times New Roman" w:cs="Times New Roman"/>
          <w:sz w:val="24"/>
          <w:szCs w:val="24"/>
        </w:rPr>
        <w:t xml:space="preserve">Relevant </w:t>
      </w:r>
      <w:r w:rsidR="00561B59" w:rsidRPr="00E404AF">
        <w:rPr>
          <w:rFonts w:ascii="Times New Roman" w:hAnsi="Times New Roman" w:cs="Times New Roman"/>
          <w:sz w:val="24"/>
          <w:szCs w:val="24"/>
        </w:rPr>
        <w:t xml:space="preserve">to </w:t>
      </w:r>
      <w:r w:rsidRPr="00E404AF">
        <w:rPr>
          <w:rFonts w:ascii="Times New Roman" w:hAnsi="Times New Roman" w:cs="Times New Roman"/>
          <w:sz w:val="24"/>
          <w:szCs w:val="24"/>
        </w:rPr>
        <w:t xml:space="preserve">control </w:t>
      </w:r>
      <w:r w:rsidR="00EA075F" w:rsidRPr="00E404AF">
        <w:rPr>
          <w:rFonts w:ascii="Times New Roman" w:hAnsi="Times New Roman" w:cs="Times New Roman"/>
          <w:sz w:val="24"/>
          <w:szCs w:val="24"/>
        </w:rPr>
        <w:t>is</w:t>
      </w:r>
      <w:r w:rsidRPr="00E404AF">
        <w:rPr>
          <w:rFonts w:ascii="Times New Roman" w:hAnsi="Times New Roman" w:cs="Times New Roman"/>
          <w:sz w:val="24"/>
          <w:szCs w:val="24"/>
        </w:rPr>
        <w:t xml:space="preserve"> </w:t>
      </w:r>
      <w:r w:rsidR="00561B59" w:rsidRPr="00E404AF">
        <w:rPr>
          <w:rFonts w:ascii="Times New Roman" w:hAnsi="Times New Roman" w:cs="Times New Roman"/>
          <w:sz w:val="24"/>
          <w:szCs w:val="24"/>
        </w:rPr>
        <w:t xml:space="preserve">the </w:t>
      </w:r>
      <w:r w:rsidRPr="00E404AF">
        <w:rPr>
          <w:rFonts w:ascii="Times New Roman" w:hAnsi="Times New Roman" w:cs="Times New Roman"/>
          <w:sz w:val="24"/>
          <w:szCs w:val="24"/>
        </w:rPr>
        <w:t>experience of energization (</w:t>
      </w:r>
      <w:r w:rsidR="00561B59" w:rsidRPr="006E780D">
        <w:rPr>
          <w:rFonts w:ascii="Times New Roman" w:hAnsi="Times New Roman" w:cs="Times New Roman"/>
          <w:sz w:val="24"/>
          <w:szCs w:val="24"/>
          <w:lang w:val="en-GB"/>
        </w:rPr>
        <w:t>Luke et a</w:t>
      </w:r>
      <w:r w:rsidR="00B50A49" w:rsidRPr="006E780D">
        <w:rPr>
          <w:rFonts w:ascii="Times New Roman" w:hAnsi="Times New Roman" w:cs="Times New Roman"/>
          <w:sz w:val="24"/>
          <w:szCs w:val="24"/>
          <w:lang w:val="en-GB"/>
        </w:rPr>
        <w:t>l</w:t>
      </w:r>
      <w:r w:rsidR="00561B59" w:rsidRPr="006E780D">
        <w:rPr>
          <w:rFonts w:ascii="Times New Roman" w:hAnsi="Times New Roman" w:cs="Times New Roman"/>
          <w:sz w:val="24"/>
          <w:szCs w:val="24"/>
          <w:lang w:val="en-GB"/>
        </w:rPr>
        <w:t>., 201</w:t>
      </w:r>
      <w:r w:rsidR="006D1B5F" w:rsidRPr="006E780D">
        <w:rPr>
          <w:rFonts w:ascii="Times New Roman" w:hAnsi="Times New Roman" w:cs="Times New Roman"/>
          <w:sz w:val="24"/>
          <w:szCs w:val="24"/>
          <w:lang w:val="en-GB"/>
        </w:rPr>
        <w:t>2</w:t>
      </w:r>
      <w:r w:rsidR="00561B59" w:rsidRPr="006E780D">
        <w:rPr>
          <w:rFonts w:ascii="Times New Roman" w:hAnsi="Times New Roman" w:cs="Times New Roman"/>
          <w:sz w:val="24"/>
          <w:szCs w:val="24"/>
          <w:lang w:val="en-GB"/>
        </w:rPr>
        <w:t xml:space="preserve">; </w:t>
      </w:r>
      <w:r w:rsidRPr="006E780D">
        <w:rPr>
          <w:rFonts w:ascii="Times New Roman" w:hAnsi="Times New Roman" w:cs="Times New Roman"/>
          <w:sz w:val="24"/>
          <w:szCs w:val="24"/>
          <w:lang w:val="en-GB"/>
        </w:rPr>
        <w:t xml:space="preserve">Stephan et al., 2018). </w:t>
      </w:r>
      <w:r w:rsidRPr="00E404AF">
        <w:rPr>
          <w:rFonts w:ascii="Times New Roman" w:hAnsi="Times New Roman" w:cs="Times New Roman"/>
          <w:sz w:val="24"/>
          <w:szCs w:val="24"/>
          <w:lang w:val="en"/>
        </w:rPr>
        <w:t xml:space="preserve">Energy facilitates the pursuit and achievement of </w:t>
      </w:r>
      <w:r w:rsidRPr="004F11EC">
        <w:rPr>
          <w:rFonts w:ascii="Times New Roman" w:hAnsi="Times New Roman" w:cs="Times New Roman"/>
          <w:sz w:val="24"/>
          <w:szCs w:val="24"/>
          <w:lang w:val="en"/>
        </w:rPr>
        <w:t>desired goals (Brehm &amp;</w:t>
      </w:r>
      <w:r w:rsidRPr="00E404AF">
        <w:rPr>
          <w:rFonts w:ascii="Times New Roman" w:hAnsi="Times New Roman" w:cs="Times New Roman"/>
          <w:sz w:val="24"/>
          <w:szCs w:val="24"/>
          <w:lang w:val="en"/>
        </w:rPr>
        <w:t xml:space="preserve"> Self, 1989; Kappes &amp; Oettingen, 2011). </w:t>
      </w:r>
      <w:r w:rsidRPr="00E404AF">
        <w:rPr>
          <w:rFonts w:ascii="Times New Roman" w:hAnsi="Times New Roman" w:cs="Times New Roman"/>
          <w:sz w:val="24"/>
          <w:szCs w:val="24"/>
        </w:rPr>
        <w:t>E</w:t>
      </w:r>
      <w:r w:rsidRPr="00E404AF">
        <w:rPr>
          <w:rFonts w:ascii="Times New Roman" w:hAnsi="Times New Roman" w:cs="Times New Roman"/>
          <w:sz w:val="24"/>
          <w:szCs w:val="24"/>
          <w:lang w:val="en"/>
        </w:rPr>
        <w:t xml:space="preserve">nergization provides the resources needed to transform visions of a desired future-self into actual achievement, and </w:t>
      </w:r>
      <w:r w:rsidRPr="00E404AF">
        <w:rPr>
          <w:rFonts w:ascii="Times New Roman" w:hAnsi="Times New Roman" w:cs="Times New Roman"/>
          <w:sz w:val="24"/>
          <w:szCs w:val="24"/>
        </w:rPr>
        <w:t>helps people to strengthen goal commitment in the face of obstacles (Oettingen et al., 2009). Stephan et al.</w:t>
      </w:r>
      <w:r w:rsidR="0041781B" w:rsidRPr="00E404AF">
        <w:rPr>
          <w:rFonts w:ascii="Times New Roman" w:hAnsi="Times New Roman" w:cs="Times New Roman"/>
          <w:sz w:val="24"/>
          <w:szCs w:val="24"/>
        </w:rPr>
        <w:t xml:space="preserve"> (</w:t>
      </w:r>
      <w:r w:rsidRPr="00E404AF">
        <w:rPr>
          <w:rFonts w:ascii="Times New Roman" w:hAnsi="Times New Roman" w:cs="Times New Roman"/>
          <w:sz w:val="24"/>
          <w:szCs w:val="24"/>
        </w:rPr>
        <w:t>2018) were concerned with</w:t>
      </w:r>
      <w:r w:rsidRPr="00E404AF">
        <w:rPr>
          <w:rFonts w:ascii="Times New Roman" w:hAnsi="Times New Roman" w:cs="Times New Roman"/>
          <w:iCs/>
          <w:sz w:val="24"/>
          <w:szCs w:val="24"/>
        </w:rPr>
        <w:t xml:space="preserve"> the general state of energy</w:t>
      </w:r>
      <w:r w:rsidRPr="00E404AF">
        <w:rPr>
          <w:rFonts w:ascii="Times New Roman" w:hAnsi="Times New Roman" w:cs="Times New Roman"/>
          <w:sz w:val="24"/>
          <w:szCs w:val="24"/>
        </w:rPr>
        <w:t xml:space="preserve"> that follows self-prospection</w:t>
      </w:r>
      <w:r w:rsidR="0041781B" w:rsidRPr="00E404AF">
        <w:rPr>
          <w:rFonts w:ascii="Times New Roman" w:hAnsi="Times New Roman" w:cs="Times New Roman"/>
          <w:sz w:val="24"/>
          <w:szCs w:val="24"/>
        </w:rPr>
        <w:t>. They</w:t>
      </w:r>
      <w:r w:rsidR="00101BBC" w:rsidRPr="00E404AF">
        <w:rPr>
          <w:rFonts w:ascii="Times New Roman" w:hAnsi="Times New Roman" w:cs="Times New Roman"/>
          <w:sz w:val="24"/>
          <w:szCs w:val="24"/>
        </w:rPr>
        <w:t xml:space="preserve"> </w:t>
      </w:r>
      <w:r w:rsidR="0041781B" w:rsidRPr="00E404AF">
        <w:rPr>
          <w:rFonts w:ascii="Times New Roman" w:hAnsi="Times New Roman" w:cs="Times New Roman"/>
          <w:sz w:val="24"/>
          <w:szCs w:val="24"/>
        </w:rPr>
        <w:t>hypothesized</w:t>
      </w:r>
      <w:r w:rsidRPr="00E404AF">
        <w:rPr>
          <w:rFonts w:ascii="Times New Roman" w:hAnsi="Times New Roman" w:cs="Times New Roman"/>
          <w:sz w:val="24"/>
          <w:szCs w:val="24"/>
        </w:rPr>
        <w:t xml:space="preserve"> that energization is jointly </w:t>
      </w:r>
      <w:r w:rsidRPr="00B50A49">
        <w:rPr>
          <w:rFonts w:ascii="Times New Roman" w:hAnsi="Times New Roman" w:cs="Times New Roman"/>
          <w:sz w:val="24"/>
          <w:szCs w:val="24"/>
        </w:rPr>
        <w:t>determined by time distance from the imagined future-self and consideration of future consequences</w:t>
      </w:r>
      <w:r w:rsidRPr="00E404AF">
        <w:rPr>
          <w:rFonts w:ascii="Times New Roman" w:hAnsi="Times New Roman" w:cs="Times New Roman"/>
          <w:sz w:val="24"/>
          <w:szCs w:val="24"/>
        </w:rPr>
        <w:t xml:space="preserve"> of one</w:t>
      </w:r>
      <w:r w:rsidR="0041781B" w:rsidRPr="00E404AF">
        <w:rPr>
          <w:rFonts w:ascii="Times New Roman" w:hAnsi="Times New Roman" w:cs="Times New Roman"/>
          <w:sz w:val="24"/>
          <w:szCs w:val="24"/>
        </w:rPr>
        <w:t>’</w:t>
      </w:r>
      <w:r w:rsidRPr="00E404AF">
        <w:rPr>
          <w:rFonts w:ascii="Times New Roman" w:hAnsi="Times New Roman" w:cs="Times New Roman"/>
          <w:sz w:val="24"/>
          <w:szCs w:val="24"/>
        </w:rPr>
        <w:t>s actions.</w:t>
      </w:r>
      <w:r w:rsidR="007E1004" w:rsidRPr="00E404AF">
        <w:rPr>
          <w:rFonts w:ascii="Times New Roman" w:hAnsi="Times New Roman" w:cs="Times New Roman"/>
          <w:sz w:val="24"/>
          <w:szCs w:val="24"/>
        </w:rPr>
        <w:t xml:space="preserve"> First, participants </w:t>
      </w:r>
      <w:r w:rsidR="007E1004" w:rsidRPr="00E549BB">
        <w:rPr>
          <w:rFonts w:ascii="Times New Roman" w:hAnsi="Times New Roman" w:cs="Times New Roman"/>
          <w:sz w:val="24"/>
          <w:szCs w:val="24"/>
        </w:rPr>
        <w:t>completed the</w:t>
      </w:r>
      <w:r w:rsidR="0041781B" w:rsidRPr="00E549BB">
        <w:rPr>
          <w:rFonts w:ascii="Times New Roman" w:hAnsi="Times New Roman" w:cs="Times New Roman"/>
          <w:sz w:val="24"/>
          <w:szCs w:val="24"/>
        </w:rPr>
        <w:t xml:space="preserve"> </w:t>
      </w:r>
      <w:r w:rsidR="009418D0" w:rsidRPr="00E549BB">
        <w:rPr>
          <w:rFonts w:ascii="Times New Roman" w:hAnsi="Times New Roman" w:cs="Times New Roman"/>
          <w:sz w:val="24"/>
          <w:szCs w:val="24"/>
        </w:rPr>
        <w:t xml:space="preserve">12-item </w:t>
      </w:r>
      <w:r w:rsidR="0041781B" w:rsidRPr="00E549BB">
        <w:rPr>
          <w:rFonts w:ascii="Times New Roman" w:hAnsi="Times New Roman" w:cs="Times New Roman"/>
          <w:sz w:val="24"/>
          <w:szCs w:val="24"/>
        </w:rPr>
        <w:t>Consideration of Future Consequences scale</w:t>
      </w:r>
      <w:r w:rsidR="0041781B" w:rsidRPr="00E404AF">
        <w:rPr>
          <w:rFonts w:ascii="Times New Roman" w:hAnsi="Times New Roman" w:cs="Times New Roman"/>
          <w:sz w:val="24"/>
          <w:szCs w:val="24"/>
        </w:rPr>
        <w:t xml:space="preserve"> </w:t>
      </w:r>
      <w:r w:rsidR="0041781B" w:rsidRPr="00FF5D4D">
        <w:rPr>
          <w:rFonts w:ascii="Times New Roman" w:hAnsi="Times New Roman" w:cs="Times New Roman"/>
          <w:sz w:val="24"/>
          <w:szCs w:val="24"/>
        </w:rPr>
        <w:t>(Strathman et al., 1994)</w:t>
      </w:r>
      <w:r w:rsidR="00101BBC" w:rsidRPr="00FF5D4D">
        <w:rPr>
          <w:rFonts w:ascii="Times New Roman" w:hAnsi="Times New Roman" w:cs="Times New Roman"/>
          <w:sz w:val="24"/>
          <w:szCs w:val="24"/>
        </w:rPr>
        <w:t>.</w:t>
      </w:r>
      <w:r w:rsidR="007E1004" w:rsidRPr="00FF5D4D">
        <w:rPr>
          <w:rFonts w:ascii="Times New Roman" w:hAnsi="Times New Roman" w:cs="Times New Roman"/>
          <w:sz w:val="24"/>
          <w:szCs w:val="24"/>
        </w:rPr>
        <w:t xml:space="preserve"> Sample items are: “I consider how things might be in the future and try to</w:t>
      </w:r>
      <w:r w:rsidR="007E1004" w:rsidRPr="00E404AF">
        <w:rPr>
          <w:rFonts w:ascii="Times New Roman" w:hAnsi="Times New Roman" w:cs="Times New Roman"/>
          <w:sz w:val="24"/>
          <w:szCs w:val="24"/>
        </w:rPr>
        <w:t xml:space="preserve"> influence those things in my day-to-day behavior” and “I often engage in particular behavior in order to achieve outcomes that may not result for many years</w:t>
      </w:r>
      <w:r w:rsidR="00787E9B" w:rsidRPr="00E404AF">
        <w:rPr>
          <w:rFonts w:ascii="Times New Roman" w:hAnsi="Times New Roman" w:cs="Times New Roman"/>
          <w:sz w:val="24"/>
          <w:szCs w:val="24"/>
        </w:rPr>
        <w:t>.</w:t>
      </w:r>
      <w:r w:rsidR="007E1004" w:rsidRPr="00E404AF">
        <w:rPr>
          <w:rFonts w:ascii="Times New Roman" w:hAnsi="Times New Roman" w:cs="Times New Roman"/>
          <w:sz w:val="24"/>
          <w:szCs w:val="24"/>
        </w:rPr>
        <w:t>”</w:t>
      </w:r>
      <w:r w:rsidR="000C49C5" w:rsidRPr="00E404AF">
        <w:rPr>
          <w:rFonts w:ascii="Times New Roman" w:hAnsi="Times New Roman" w:cs="Times New Roman"/>
          <w:sz w:val="24"/>
          <w:szCs w:val="24"/>
        </w:rPr>
        <w:t xml:space="preserve"> </w:t>
      </w:r>
      <w:r w:rsidR="007E1004" w:rsidRPr="00E404AF">
        <w:rPr>
          <w:rFonts w:ascii="Times New Roman" w:hAnsi="Times New Roman" w:cs="Times New Roman"/>
          <w:sz w:val="24"/>
          <w:szCs w:val="24"/>
        </w:rPr>
        <w:t>The manipulation of time distance from the imagined future-self followed. Participants imagined and described themselves in either</w:t>
      </w:r>
      <w:r w:rsidR="007E1004" w:rsidRPr="00E404AF">
        <w:rPr>
          <w:rFonts w:ascii="Times New Roman" w:hAnsi="Times New Roman" w:cs="Times New Roman"/>
          <w:i/>
          <w:iCs/>
          <w:sz w:val="24"/>
          <w:szCs w:val="24"/>
        </w:rPr>
        <w:t xml:space="preserve"> </w:t>
      </w:r>
      <w:r w:rsidR="007E1004" w:rsidRPr="00E404AF">
        <w:rPr>
          <w:rFonts w:ascii="Times New Roman" w:hAnsi="Times New Roman" w:cs="Times New Roman"/>
          <w:iCs/>
          <w:sz w:val="24"/>
          <w:szCs w:val="24"/>
        </w:rPr>
        <w:t>the near future</w:t>
      </w:r>
      <w:r w:rsidR="007E1004" w:rsidRPr="00E404AF">
        <w:rPr>
          <w:rFonts w:ascii="Times New Roman" w:hAnsi="Times New Roman" w:cs="Times New Roman"/>
          <w:sz w:val="24"/>
          <w:szCs w:val="24"/>
        </w:rPr>
        <w:t xml:space="preserve"> (one month from now) or</w:t>
      </w:r>
      <w:r w:rsidR="007E1004" w:rsidRPr="00E404AF">
        <w:rPr>
          <w:rFonts w:ascii="Times New Roman" w:hAnsi="Times New Roman" w:cs="Times New Roman"/>
          <w:i/>
          <w:iCs/>
          <w:sz w:val="24"/>
          <w:szCs w:val="24"/>
        </w:rPr>
        <w:t xml:space="preserve"> </w:t>
      </w:r>
      <w:r w:rsidR="007E1004" w:rsidRPr="00E404AF">
        <w:rPr>
          <w:rFonts w:ascii="Times New Roman" w:hAnsi="Times New Roman" w:cs="Times New Roman"/>
          <w:iCs/>
          <w:sz w:val="24"/>
          <w:szCs w:val="24"/>
        </w:rPr>
        <w:t>the distant future</w:t>
      </w:r>
      <w:r w:rsidR="007E1004" w:rsidRPr="00E404AF">
        <w:rPr>
          <w:rFonts w:ascii="Times New Roman" w:hAnsi="Times New Roman" w:cs="Times New Roman"/>
          <w:sz w:val="24"/>
          <w:szCs w:val="24"/>
        </w:rPr>
        <w:t xml:space="preserve"> (three years from now). Finally, </w:t>
      </w:r>
      <w:r w:rsidR="008312A8" w:rsidRPr="00E404AF">
        <w:rPr>
          <w:rFonts w:ascii="Times New Roman" w:hAnsi="Times New Roman" w:cs="Times New Roman"/>
          <w:sz w:val="24"/>
          <w:szCs w:val="24"/>
        </w:rPr>
        <w:t>the researchers</w:t>
      </w:r>
      <w:r w:rsidR="007E1004" w:rsidRPr="00E404AF">
        <w:rPr>
          <w:rFonts w:ascii="Times New Roman" w:hAnsi="Times New Roman" w:cs="Times New Roman"/>
          <w:sz w:val="24"/>
          <w:szCs w:val="24"/>
        </w:rPr>
        <w:t xml:space="preserve"> assessed energy by asking participants to rate the</w:t>
      </w:r>
      <w:r w:rsidR="009418D0">
        <w:rPr>
          <w:rFonts w:ascii="Times New Roman" w:hAnsi="Times New Roman" w:cs="Times New Roman"/>
          <w:sz w:val="24"/>
          <w:szCs w:val="24"/>
        </w:rPr>
        <w:t xml:space="preserve"> extent to which they were currently alert</w:t>
      </w:r>
      <w:r w:rsidR="007E1004" w:rsidRPr="00E404AF">
        <w:rPr>
          <w:rFonts w:ascii="Times New Roman" w:hAnsi="Times New Roman" w:cs="Times New Roman"/>
          <w:sz w:val="24"/>
          <w:szCs w:val="24"/>
        </w:rPr>
        <w:t xml:space="preserve">, attentive, </w:t>
      </w:r>
      <w:r w:rsidR="00320CBE">
        <w:rPr>
          <w:rFonts w:ascii="Times New Roman" w:hAnsi="Times New Roman" w:cs="Times New Roman"/>
          <w:sz w:val="24"/>
          <w:szCs w:val="24"/>
        </w:rPr>
        <w:t xml:space="preserve">and </w:t>
      </w:r>
      <w:r w:rsidR="007E1004" w:rsidRPr="00E404AF">
        <w:rPr>
          <w:rFonts w:ascii="Times New Roman" w:hAnsi="Times New Roman" w:cs="Times New Roman"/>
          <w:sz w:val="24"/>
          <w:szCs w:val="24"/>
        </w:rPr>
        <w:t xml:space="preserve">active (Pronin &amp; Wegner, 2006). </w:t>
      </w:r>
      <w:r w:rsidR="008312A8" w:rsidRPr="00E404AF">
        <w:rPr>
          <w:rFonts w:ascii="Times New Roman" w:hAnsi="Times New Roman" w:cs="Times New Roman"/>
          <w:sz w:val="24"/>
          <w:szCs w:val="24"/>
        </w:rPr>
        <w:t>Wh</w:t>
      </w:r>
      <w:r w:rsidR="00D35F4B" w:rsidRPr="00E404AF">
        <w:rPr>
          <w:rFonts w:ascii="Times New Roman" w:hAnsi="Times New Roman" w:cs="Times New Roman"/>
          <w:sz w:val="24"/>
          <w:szCs w:val="24"/>
        </w:rPr>
        <w:t>en imagining the distant (but not near) future-self</w:t>
      </w:r>
      <w:r w:rsidR="00D35F4B" w:rsidRPr="00E404AF">
        <w:rPr>
          <w:rFonts w:ascii="Times New Roman" w:eastAsia="Arial Unicode MS" w:hAnsi="Times New Roman" w:cs="Times New Roman"/>
          <w:sz w:val="24"/>
          <w:szCs w:val="24"/>
        </w:rPr>
        <w:t xml:space="preserve">, participants who were particularly inclined to consider future consequences of their actions reported higher levels of energy. </w:t>
      </w:r>
      <w:r w:rsidR="008312A8" w:rsidRPr="00E404AF">
        <w:rPr>
          <w:rFonts w:ascii="Times New Roman" w:eastAsia="Arial Unicode MS" w:hAnsi="Times New Roman" w:cs="Times New Roman"/>
          <w:sz w:val="24"/>
          <w:szCs w:val="24"/>
        </w:rPr>
        <w:t>T</w:t>
      </w:r>
      <w:r w:rsidR="00D35F4B" w:rsidRPr="00E404AF">
        <w:rPr>
          <w:rFonts w:ascii="Times New Roman" w:eastAsia="Arial Unicode MS" w:hAnsi="Times New Roman" w:cs="Times New Roman"/>
          <w:sz w:val="24"/>
          <w:szCs w:val="24"/>
        </w:rPr>
        <w:t>hese participants were</w:t>
      </w:r>
      <w:r w:rsidR="008312A8" w:rsidRPr="00E404AF">
        <w:rPr>
          <w:rFonts w:ascii="Times New Roman" w:eastAsia="Arial Unicode MS" w:hAnsi="Times New Roman" w:cs="Times New Roman"/>
          <w:sz w:val="24"/>
          <w:szCs w:val="24"/>
        </w:rPr>
        <w:t xml:space="preserve"> likely</w:t>
      </w:r>
      <w:r w:rsidR="00D35F4B" w:rsidRPr="00E404AF">
        <w:rPr>
          <w:rFonts w:ascii="Times New Roman" w:eastAsia="Arial Unicode MS" w:hAnsi="Times New Roman" w:cs="Times New Roman"/>
          <w:sz w:val="24"/>
          <w:szCs w:val="24"/>
        </w:rPr>
        <w:t xml:space="preserve"> able to construe a stronger link between their desired future selves and their present selves, and this link contributed to energization.</w:t>
      </w:r>
    </w:p>
    <w:p w14:paraId="271B5131" w14:textId="77777777" w:rsidR="00A41BF5" w:rsidRPr="00A41BF5" w:rsidRDefault="008673FB" w:rsidP="00A41BF5">
      <w:pPr>
        <w:bidi w:val="0"/>
        <w:spacing w:after="0" w:line="480" w:lineRule="exact"/>
        <w:rPr>
          <w:rFonts w:ascii="Times New Roman" w:hAnsi="Times New Roman" w:cs="Times New Roman"/>
          <w:b/>
          <w:bCs/>
          <w:i/>
          <w:iCs/>
          <w:sz w:val="24"/>
          <w:szCs w:val="24"/>
        </w:rPr>
      </w:pPr>
      <w:r w:rsidRPr="00A41BF5">
        <w:rPr>
          <w:rFonts w:ascii="Times New Roman" w:hAnsi="Times New Roman" w:cs="Times New Roman"/>
          <w:b/>
          <w:bCs/>
          <w:i/>
          <w:iCs/>
          <w:sz w:val="24"/>
          <w:szCs w:val="24"/>
        </w:rPr>
        <w:t>Implications</w:t>
      </w:r>
    </w:p>
    <w:p w14:paraId="3152609A" w14:textId="500BD701" w:rsidR="000036B6" w:rsidRPr="00E404AF" w:rsidRDefault="004F285F" w:rsidP="00FF5B66">
      <w:pPr>
        <w:bidi w:val="0"/>
        <w:spacing w:after="0" w:line="480" w:lineRule="exact"/>
        <w:ind w:firstLine="720"/>
        <w:rPr>
          <w:rFonts w:ascii="Times New Roman" w:hAnsi="Times New Roman" w:cs="Times New Roman"/>
          <w:sz w:val="24"/>
          <w:szCs w:val="24"/>
        </w:rPr>
      </w:pPr>
      <w:r w:rsidRPr="00E404AF">
        <w:rPr>
          <w:rFonts w:ascii="Times New Roman" w:hAnsi="Times New Roman" w:cs="Times New Roman"/>
          <w:sz w:val="24"/>
          <w:szCs w:val="24"/>
        </w:rPr>
        <w:t>Time travel into the future highlights one</w:t>
      </w:r>
      <w:r w:rsidR="00ED38E8" w:rsidRPr="00E404AF">
        <w:rPr>
          <w:rFonts w:ascii="Times New Roman" w:hAnsi="Times New Roman" w:cs="Times New Roman"/>
          <w:sz w:val="24"/>
          <w:szCs w:val="24"/>
        </w:rPr>
        <w:t>’</w:t>
      </w:r>
      <w:r w:rsidRPr="00E404AF">
        <w:rPr>
          <w:rFonts w:ascii="Times New Roman" w:hAnsi="Times New Roman" w:cs="Times New Roman"/>
          <w:sz w:val="24"/>
          <w:szCs w:val="24"/>
        </w:rPr>
        <w:t xml:space="preserve">s </w:t>
      </w:r>
      <w:r w:rsidR="00E82F7C" w:rsidRPr="00E404AF">
        <w:rPr>
          <w:rFonts w:ascii="Times New Roman" w:hAnsi="Times New Roman" w:cs="Times New Roman"/>
          <w:sz w:val="24"/>
          <w:szCs w:val="24"/>
        </w:rPr>
        <w:t xml:space="preserve">superordinate </w:t>
      </w:r>
      <w:r w:rsidRPr="00E404AF">
        <w:rPr>
          <w:rFonts w:ascii="Times New Roman" w:hAnsi="Times New Roman" w:cs="Times New Roman"/>
          <w:sz w:val="24"/>
          <w:szCs w:val="24"/>
        </w:rPr>
        <w:t>goals</w:t>
      </w:r>
      <w:r w:rsidR="00E82F7C" w:rsidRPr="00E404AF">
        <w:rPr>
          <w:rFonts w:ascii="Times New Roman" w:hAnsi="Times New Roman" w:cs="Times New Roman"/>
          <w:sz w:val="24"/>
          <w:szCs w:val="24"/>
        </w:rPr>
        <w:t xml:space="preserve"> and values</w:t>
      </w:r>
      <w:r w:rsidR="00DF3CFD" w:rsidRPr="00E404AF">
        <w:rPr>
          <w:rFonts w:ascii="Times New Roman" w:hAnsi="Times New Roman" w:cs="Times New Roman"/>
          <w:sz w:val="24"/>
          <w:szCs w:val="24"/>
        </w:rPr>
        <w:t xml:space="preserve">, that is, </w:t>
      </w:r>
      <w:r w:rsidRPr="00E404AF">
        <w:rPr>
          <w:rFonts w:ascii="Times New Roman" w:hAnsi="Times New Roman" w:cs="Times New Roman"/>
          <w:sz w:val="24"/>
          <w:szCs w:val="24"/>
        </w:rPr>
        <w:t xml:space="preserve">what is desirable </w:t>
      </w:r>
      <w:r w:rsidR="00E82F7C" w:rsidRPr="00E404AF">
        <w:rPr>
          <w:rFonts w:ascii="Times New Roman" w:hAnsi="Times New Roman" w:cs="Times New Roman"/>
          <w:sz w:val="24"/>
          <w:szCs w:val="24"/>
        </w:rPr>
        <w:t xml:space="preserve">and meaningful </w:t>
      </w:r>
      <w:r w:rsidRPr="00E404AF">
        <w:rPr>
          <w:rFonts w:ascii="Times New Roman" w:hAnsi="Times New Roman" w:cs="Times New Roman"/>
          <w:sz w:val="24"/>
          <w:szCs w:val="24"/>
        </w:rPr>
        <w:t>in life</w:t>
      </w:r>
      <w:r w:rsidR="00DF3CFD" w:rsidRPr="00E404AF">
        <w:rPr>
          <w:rFonts w:ascii="Times New Roman" w:hAnsi="Times New Roman" w:cs="Times New Roman"/>
          <w:sz w:val="24"/>
          <w:szCs w:val="24"/>
        </w:rPr>
        <w:t xml:space="preserve">. This kind of time travel also highlights </w:t>
      </w:r>
      <w:r w:rsidRPr="00E404AF">
        <w:rPr>
          <w:rFonts w:ascii="Times New Roman" w:hAnsi="Times New Roman" w:cs="Times New Roman"/>
          <w:sz w:val="24"/>
          <w:szCs w:val="24"/>
        </w:rPr>
        <w:t>one</w:t>
      </w:r>
      <w:r w:rsidR="00501455" w:rsidRPr="00E404AF">
        <w:rPr>
          <w:rFonts w:ascii="Times New Roman" w:hAnsi="Times New Roman" w:cs="Times New Roman"/>
          <w:sz w:val="24"/>
          <w:szCs w:val="24"/>
        </w:rPr>
        <w:t>’</w:t>
      </w:r>
      <w:r w:rsidRPr="00E404AF">
        <w:rPr>
          <w:rFonts w:ascii="Times New Roman" w:hAnsi="Times New Roman" w:cs="Times New Roman"/>
          <w:sz w:val="24"/>
          <w:szCs w:val="24"/>
        </w:rPr>
        <w:t>s capability to reach these goals</w:t>
      </w:r>
      <w:r w:rsidR="00DF3CFD" w:rsidRPr="00E404AF">
        <w:rPr>
          <w:rFonts w:ascii="Times New Roman" w:hAnsi="Times New Roman" w:cs="Times New Roman"/>
          <w:sz w:val="24"/>
          <w:szCs w:val="24"/>
        </w:rPr>
        <w:t>, namely,</w:t>
      </w:r>
      <w:r w:rsidRPr="00E404AF">
        <w:rPr>
          <w:rFonts w:ascii="Times New Roman" w:hAnsi="Times New Roman" w:cs="Times New Roman"/>
          <w:sz w:val="24"/>
          <w:szCs w:val="24"/>
        </w:rPr>
        <w:t xml:space="preserve"> </w:t>
      </w:r>
      <w:r w:rsidR="00730C7B" w:rsidRPr="00E404AF">
        <w:rPr>
          <w:rFonts w:ascii="Times New Roman" w:hAnsi="Times New Roman" w:cs="Times New Roman"/>
          <w:sz w:val="24"/>
          <w:szCs w:val="24"/>
        </w:rPr>
        <w:t>control</w:t>
      </w:r>
      <w:r w:rsidR="00DF3CFD" w:rsidRPr="00E404AF">
        <w:rPr>
          <w:rFonts w:ascii="Times New Roman" w:hAnsi="Times New Roman" w:cs="Times New Roman"/>
          <w:sz w:val="24"/>
          <w:szCs w:val="24"/>
        </w:rPr>
        <w:t xml:space="preserve">. As such, </w:t>
      </w:r>
      <w:r w:rsidR="005565DF" w:rsidRPr="00E404AF">
        <w:rPr>
          <w:rFonts w:ascii="Times New Roman" w:hAnsi="Times New Roman" w:cs="Times New Roman"/>
          <w:sz w:val="24"/>
          <w:szCs w:val="24"/>
        </w:rPr>
        <w:t xml:space="preserve">MTT </w:t>
      </w:r>
      <w:r w:rsidR="00DF3CFD" w:rsidRPr="00E404AF">
        <w:rPr>
          <w:rFonts w:ascii="Times New Roman" w:hAnsi="Times New Roman" w:cs="Times New Roman"/>
          <w:sz w:val="24"/>
          <w:szCs w:val="24"/>
        </w:rPr>
        <w:t>into the future reflects</w:t>
      </w:r>
      <w:r w:rsidRPr="00E404AF">
        <w:rPr>
          <w:rFonts w:ascii="Times New Roman" w:hAnsi="Times New Roman" w:cs="Times New Roman"/>
          <w:sz w:val="24"/>
          <w:szCs w:val="24"/>
        </w:rPr>
        <w:t xml:space="preserve"> core</w:t>
      </w:r>
      <w:r w:rsidR="00DF3CFD" w:rsidRPr="00E404AF">
        <w:rPr>
          <w:rFonts w:ascii="Times New Roman" w:hAnsi="Times New Roman" w:cs="Times New Roman"/>
          <w:sz w:val="24"/>
          <w:szCs w:val="24"/>
        </w:rPr>
        <w:t xml:space="preserve"> elements</w:t>
      </w:r>
      <w:r w:rsidRPr="00E404AF">
        <w:rPr>
          <w:rFonts w:ascii="Times New Roman" w:hAnsi="Times New Roman" w:cs="Times New Roman"/>
          <w:sz w:val="24"/>
          <w:szCs w:val="24"/>
        </w:rPr>
        <w:t xml:space="preserve"> of self-affirmation.</w:t>
      </w:r>
      <w:r w:rsidR="002B494C" w:rsidRPr="00E404AF">
        <w:rPr>
          <w:rFonts w:ascii="Times New Roman" w:hAnsi="Times New Roman" w:cs="Times New Roman"/>
          <w:sz w:val="24"/>
          <w:szCs w:val="24"/>
        </w:rPr>
        <w:t xml:space="preserve"> </w:t>
      </w:r>
      <w:r w:rsidR="00501455" w:rsidRPr="00E404AF">
        <w:rPr>
          <w:rFonts w:ascii="Times New Roman" w:hAnsi="Times New Roman" w:cs="Times New Roman"/>
          <w:sz w:val="24"/>
          <w:szCs w:val="24"/>
        </w:rPr>
        <w:lastRenderedPageBreak/>
        <w:t>Taken together</w:t>
      </w:r>
      <w:r w:rsidR="004364B0" w:rsidRPr="00E404AF">
        <w:rPr>
          <w:rFonts w:ascii="Times New Roman" w:hAnsi="Times New Roman" w:cs="Times New Roman"/>
          <w:sz w:val="24"/>
          <w:szCs w:val="24"/>
        </w:rPr>
        <w:t xml:space="preserve">, </w:t>
      </w:r>
      <w:r w:rsidR="00DF3CFD" w:rsidRPr="00E404AF">
        <w:rPr>
          <w:rFonts w:ascii="Times New Roman" w:hAnsi="Times New Roman" w:cs="Times New Roman"/>
          <w:sz w:val="24"/>
          <w:szCs w:val="24"/>
        </w:rPr>
        <w:t xml:space="preserve">the above-reviewed work on </w:t>
      </w:r>
      <w:r w:rsidR="0031580C" w:rsidRPr="00E404AF">
        <w:rPr>
          <w:rFonts w:ascii="Times New Roman" w:hAnsi="Times New Roman" w:cs="Times New Roman"/>
          <w:sz w:val="24"/>
          <w:szCs w:val="24"/>
        </w:rPr>
        <w:t xml:space="preserve">self-prospection demonstrates that imagining the self in the </w:t>
      </w:r>
      <w:r w:rsidR="00501455" w:rsidRPr="00E404AF">
        <w:rPr>
          <w:rFonts w:ascii="Times New Roman" w:hAnsi="Times New Roman" w:cs="Times New Roman"/>
          <w:sz w:val="24"/>
          <w:szCs w:val="24"/>
        </w:rPr>
        <w:t>more</w:t>
      </w:r>
      <w:r w:rsidR="0031580C" w:rsidRPr="00E404AF">
        <w:rPr>
          <w:rFonts w:ascii="Times New Roman" w:hAnsi="Times New Roman" w:cs="Times New Roman"/>
          <w:sz w:val="24"/>
          <w:szCs w:val="24"/>
        </w:rPr>
        <w:t xml:space="preserve"> distant future </w:t>
      </w:r>
      <w:r w:rsidR="004D58D5" w:rsidRPr="00E404AF">
        <w:rPr>
          <w:rFonts w:ascii="Times New Roman" w:hAnsi="Times New Roman" w:cs="Times New Roman"/>
          <w:sz w:val="24"/>
          <w:szCs w:val="24"/>
        </w:rPr>
        <w:t xml:space="preserve">engenders </w:t>
      </w:r>
      <w:r w:rsidR="0031580C" w:rsidRPr="00E404AF">
        <w:rPr>
          <w:rFonts w:ascii="Times New Roman" w:hAnsi="Times New Roman" w:cs="Times New Roman"/>
          <w:sz w:val="24"/>
          <w:szCs w:val="24"/>
        </w:rPr>
        <w:t>a</w:t>
      </w:r>
      <w:r w:rsidR="00501455" w:rsidRPr="00E404AF">
        <w:rPr>
          <w:rFonts w:ascii="Times New Roman" w:hAnsi="Times New Roman" w:cs="Times New Roman"/>
          <w:sz w:val="24"/>
          <w:szCs w:val="24"/>
        </w:rPr>
        <w:t>n increasingly</w:t>
      </w:r>
      <w:r w:rsidR="0031580C" w:rsidRPr="00E404AF">
        <w:rPr>
          <w:rFonts w:ascii="Times New Roman" w:hAnsi="Times New Roman" w:cs="Times New Roman"/>
          <w:sz w:val="24"/>
          <w:szCs w:val="24"/>
        </w:rPr>
        <w:t xml:space="preserve"> </w:t>
      </w:r>
      <w:r w:rsidR="00501455" w:rsidRPr="00E404AF">
        <w:rPr>
          <w:rFonts w:ascii="Times New Roman" w:hAnsi="Times New Roman" w:cs="Times New Roman"/>
          <w:sz w:val="24"/>
          <w:szCs w:val="24"/>
        </w:rPr>
        <w:t>favorable</w:t>
      </w:r>
      <w:r w:rsidR="0031580C" w:rsidRPr="00E404AF">
        <w:rPr>
          <w:rFonts w:ascii="Times New Roman" w:hAnsi="Times New Roman" w:cs="Times New Roman"/>
          <w:sz w:val="24"/>
          <w:szCs w:val="24"/>
        </w:rPr>
        <w:t xml:space="preserve"> outlook </w:t>
      </w:r>
      <w:r w:rsidR="004D58D5" w:rsidRPr="00E404AF">
        <w:rPr>
          <w:rFonts w:ascii="Times New Roman" w:hAnsi="Times New Roman" w:cs="Times New Roman"/>
          <w:sz w:val="24"/>
          <w:szCs w:val="24"/>
        </w:rPr>
        <w:t>in regard to self-</w:t>
      </w:r>
      <w:r w:rsidR="0031580C" w:rsidRPr="00E404AF">
        <w:rPr>
          <w:rFonts w:ascii="Times New Roman" w:hAnsi="Times New Roman" w:cs="Times New Roman"/>
          <w:sz w:val="24"/>
          <w:szCs w:val="24"/>
        </w:rPr>
        <w:t xml:space="preserve">esteem, </w:t>
      </w:r>
      <w:r w:rsidR="00E9596E" w:rsidRPr="00E404AF">
        <w:rPr>
          <w:rFonts w:ascii="Times New Roman" w:hAnsi="Times New Roman" w:cs="Times New Roman"/>
          <w:sz w:val="24"/>
          <w:szCs w:val="24"/>
        </w:rPr>
        <w:t>coherence</w:t>
      </w:r>
      <w:r w:rsidR="004D58D5" w:rsidRPr="00E404AF">
        <w:rPr>
          <w:rFonts w:ascii="Times New Roman" w:hAnsi="Times New Roman" w:cs="Times New Roman"/>
          <w:sz w:val="24"/>
          <w:szCs w:val="24"/>
        </w:rPr>
        <w:t>,</w:t>
      </w:r>
      <w:r w:rsidR="0031580C" w:rsidRPr="00E404AF">
        <w:rPr>
          <w:rFonts w:ascii="Times New Roman" w:hAnsi="Times New Roman" w:cs="Times New Roman"/>
          <w:sz w:val="24"/>
          <w:szCs w:val="24"/>
        </w:rPr>
        <w:t xml:space="preserve"> and c</w:t>
      </w:r>
      <w:r w:rsidR="00393E88" w:rsidRPr="00E404AF">
        <w:rPr>
          <w:rFonts w:ascii="Times New Roman" w:hAnsi="Times New Roman" w:cs="Times New Roman"/>
          <w:sz w:val="24"/>
          <w:szCs w:val="24"/>
        </w:rPr>
        <w:t xml:space="preserve">ontrol. </w:t>
      </w:r>
      <w:r w:rsidR="004D58D5" w:rsidRPr="00E404AF">
        <w:rPr>
          <w:rFonts w:ascii="Times New Roman" w:hAnsi="Times New Roman" w:cs="Times New Roman"/>
          <w:sz w:val="24"/>
          <w:szCs w:val="24"/>
        </w:rPr>
        <w:t>M</w:t>
      </w:r>
      <w:r w:rsidR="00935EEE" w:rsidRPr="00E404AF">
        <w:rPr>
          <w:rFonts w:ascii="Times New Roman" w:hAnsi="Times New Roman" w:cs="Times New Roman"/>
          <w:sz w:val="24"/>
          <w:szCs w:val="24"/>
        </w:rPr>
        <w:t xml:space="preserve">ore distal travel in time </w:t>
      </w:r>
      <w:r w:rsidR="00993B5B">
        <w:rPr>
          <w:rFonts w:ascii="Times New Roman" w:hAnsi="Times New Roman" w:cs="Times New Roman"/>
          <w:sz w:val="24"/>
          <w:szCs w:val="24"/>
        </w:rPr>
        <w:t>might</w:t>
      </w:r>
      <w:r w:rsidR="004D58D5" w:rsidRPr="00E404AF">
        <w:rPr>
          <w:rFonts w:ascii="Times New Roman" w:hAnsi="Times New Roman" w:cs="Times New Roman"/>
          <w:sz w:val="24"/>
          <w:szCs w:val="24"/>
        </w:rPr>
        <w:t xml:space="preserve"> </w:t>
      </w:r>
      <w:r w:rsidR="00A6411C" w:rsidRPr="00E404AF">
        <w:rPr>
          <w:rFonts w:ascii="Times New Roman" w:hAnsi="Times New Roman" w:cs="Times New Roman"/>
          <w:sz w:val="24"/>
          <w:szCs w:val="24"/>
        </w:rPr>
        <w:t>offer</w:t>
      </w:r>
      <w:r w:rsidR="00935EEE" w:rsidRPr="00E404AF">
        <w:rPr>
          <w:rFonts w:ascii="Times New Roman" w:hAnsi="Times New Roman" w:cs="Times New Roman"/>
          <w:sz w:val="24"/>
          <w:szCs w:val="24"/>
        </w:rPr>
        <w:t xml:space="preserve"> greater self-affirmation benefits, allowing a person </w:t>
      </w:r>
      <w:r w:rsidR="004D58D5" w:rsidRPr="00E404AF">
        <w:rPr>
          <w:rFonts w:ascii="Times New Roman" w:hAnsi="Times New Roman" w:cs="Times New Roman"/>
          <w:sz w:val="24"/>
          <w:szCs w:val="24"/>
        </w:rPr>
        <w:t xml:space="preserve">to </w:t>
      </w:r>
      <w:r w:rsidR="00935EEE" w:rsidRPr="00E404AF">
        <w:rPr>
          <w:rFonts w:ascii="Times New Roman" w:hAnsi="Times New Roman" w:cs="Times New Roman"/>
          <w:sz w:val="24"/>
          <w:szCs w:val="24"/>
        </w:rPr>
        <w:t xml:space="preserve">transcend </w:t>
      </w:r>
      <w:r w:rsidR="006E780D" w:rsidRPr="00E404AF">
        <w:rPr>
          <w:rFonts w:ascii="Times New Roman" w:hAnsi="Times New Roman" w:cs="Times New Roman"/>
          <w:sz w:val="24"/>
          <w:szCs w:val="24"/>
        </w:rPr>
        <w:t xml:space="preserve">mentally </w:t>
      </w:r>
      <w:r w:rsidR="00660485" w:rsidRPr="00E404AF">
        <w:rPr>
          <w:rFonts w:ascii="Times New Roman" w:hAnsi="Times New Roman" w:cs="Times New Roman"/>
          <w:sz w:val="24"/>
          <w:szCs w:val="24"/>
        </w:rPr>
        <w:t>the self here and now</w:t>
      </w:r>
      <w:r w:rsidR="00935EEE" w:rsidRPr="00E404AF">
        <w:rPr>
          <w:rFonts w:ascii="Times New Roman" w:hAnsi="Times New Roman" w:cs="Times New Roman"/>
          <w:sz w:val="24"/>
          <w:szCs w:val="24"/>
        </w:rPr>
        <w:t>.</w:t>
      </w:r>
      <w:r w:rsidR="000036B6" w:rsidRPr="00E404AF">
        <w:rPr>
          <w:rFonts w:ascii="Times New Roman" w:hAnsi="Times New Roman" w:cs="Times New Roman"/>
          <w:sz w:val="24"/>
          <w:szCs w:val="24"/>
        </w:rPr>
        <w:t xml:space="preserve"> </w:t>
      </w:r>
    </w:p>
    <w:p w14:paraId="753825D3" w14:textId="38601E23" w:rsidR="009166D9" w:rsidRPr="00E404AF" w:rsidRDefault="000036B6" w:rsidP="002E5FEF">
      <w:pPr>
        <w:bidi w:val="0"/>
        <w:spacing w:after="0" w:line="480" w:lineRule="exact"/>
        <w:ind w:firstLine="720"/>
        <w:rPr>
          <w:rFonts w:ascii="Times New Roman" w:hAnsi="Times New Roman" w:cs="Times New Roman"/>
          <w:sz w:val="24"/>
          <w:szCs w:val="24"/>
        </w:rPr>
      </w:pPr>
      <w:r w:rsidRPr="00E404AF">
        <w:rPr>
          <w:rFonts w:ascii="Times New Roman" w:hAnsi="Times New Roman" w:cs="Times New Roman"/>
          <w:sz w:val="24"/>
          <w:szCs w:val="24"/>
        </w:rPr>
        <w:t>Less positively-biased proximal</w:t>
      </w:r>
      <w:r w:rsidR="00A6411C" w:rsidRPr="00E404AF">
        <w:rPr>
          <w:rFonts w:ascii="Times New Roman" w:hAnsi="Times New Roman" w:cs="Times New Roman"/>
          <w:sz w:val="24"/>
          <w:szCs w:val="24"/>
        </w:rPr>
        <w:t xml:space="preserve"> prospection </w:t>
      </w:r>
      <w:r w:rsidR="000E05A5" w:rsidRPr="00E404AF">
        <w:rPr>
          <w:rFonts w:ascii="Times New Roman" w:hAnsi="Times New Roman" w:cs="Times New Roman"/>
          <w:sz w:val="24"/>
          <w:szCs w:val="24"/>
        </w:rPr>
        <w:t>serves</w:t>
      </w:r>
      <w:r w:rsidR="00022184" w:rsidRPr="00E404AF">
        <w:rPr>
          <w:rFonts w:ascii="Times New Roman" w:hAnsi="Times New Roman" w:cs="Times New Roman"/>
          <w:sz w:val="24"/>
          <w:szCs w:val="24"/>
        </w:rPr>
        <w:t xml:space="preserve"> a</w:t>
      </w:r>
      <w:r w:rsidR="00A6411C" w:rsidRPr="00E404AF">
        <w:rPr>
          <w:rFonts w:ascii="Times New Roman" w:hAnsi="Times New Roman" w:cs="Times New Roman"/>
          <w:sz w:val="24"/>
          <w:szCs w:val="24"/>
        </w:rPr>
        <w:t xml:space="preserve"> </w:t>
      </w:r>
      <w:r w:rsidR="00660485" w:rsidRPr="00E404AF">
        <w:rPr>
          <w:rFonts w:ascii="Times New Roman" w:hAnsi="Times New Roman" w:cs="Times New Roman"/>
          <w:sz w:val="24"/>
          <w:szCs w:val="24"/>
        </w:rPr>
        <w:t>pragmatic</w:t>
      </w:r>
      <w:r w:rsidR="00022184" w:rsidRPr="00E404AF">
        <w:rPr>
          <w:rFonts w:ascii="Times New Roman" w:hAnsi="Times New Roman" w:cs="Times New Roman"/>
          <w:sz w:val="24"/>
          <w:szCs w:val="24"/>
        </w:rPr>
        <w:t xml:space="preserve"> directive</w:t>
      </w:r>
      <w:r w:rsidR="00660485" w:rsidRPr="00E404AF">
        <w:rPr>
          <w:rFonts w:ascii="Times New Roman" w:hAnsi="Times New Roman" w:cs="Times New Roman"/>
          <w:sz w:val="24"/>
          <w:szCs w:val="24"/>
        </w:rPr>
        <w:t xml:space="preserve"> </w:t>
      </w:r>
      <w:r w:rsidR="00022184" w:rsidRPr="00E404AF">
        <w:rPr>
          <w:rFonts w:ascii="Times New Roman" w:hAnsi="Times New Roman" w:cs="Times New Roman"/>
          <w:sz w:val="24"/>
          <w:szCs w:val="24"/>
        </w:rPr>
        <w:t>function</w:t>
      </w:r>
      <w:r w:rsidR="006E780D">
        <w:rPr>
          <w:rFonts w:ascii="Times New Roman" w:hAnsi="Times New Roman" w:cs="Times New Roman"/>
          <w:sz w:val="24"/>
          <w:szCs w:val="24"/>
        </w:rPr>
        <w:t xml:space="preserve"> such as</w:t>
      </w:r>
      <w:r w:rsidR="00660485" w:rsidRPr="00E404AF">
        <w:rPr>
          <w:rFonts w:ascii="Times New Roman" w:hAnsi="Times New Roman" w:cs="Times New Roman"/>
          <w:sz w:val="24"/>
          <w:szCs w:val="24"/>
        </w:rPr>
        <w:t xml:space="preserve"> decisions based on feasibility</w:t>
      </w:r>
      <w:r w:rsidR="00B50A49">
        <w:rPr>
          <w:rFonts w:ascii="Times New Roman" w:hAnsi="Times New Roman" w:cs="Times New Roman"/>
          <w:sz w:val="24"/>
          <w:szCs w:val="24"/>
        </w:rPr>
        <w:t xml:space="preserve"> (</w:t>
      </w:r>
      <w:r w:rsidR="00660485" w:rsidRPr="00E404AF">
        <w:rPr>
          <w:rFonts w:ascii="Times New Roman" w:hAnsi="Times New Roman" w:cs="Times New Roman"/>
          <w:sz w:val="24"/>
          <w:szCs w:val="24"/>
        </w:rPr>
        <w:t>Liberman &amp; Trope, 1998</w:t>
      </w:r>
      <w:r w:rsidR="00B50A49">
        <w:rPr>
          <w:rFonts w:ascii="Times New Roman" w:hAnsi="Times New Roman" w:cs="Times New Roman"/>
          <w:sz w:val="24"/>
          <w:szCs w:val="24"/>
        </w:rPr>
        <w:t>)</w:t>
      </w:r>
      <w:r w:rsidRPr="00E404AF">
        <w:rPr>
          <w:rFonts w:ascii="Times New Roman" w:hAnsi="Times New Roman" w:cs="Times New Roman"/>
          <w:sz w:val="24"/>
          <w:szCs w:val="24"/>
        </w:rPr>
        <w:t xml:space="preserve"> or instrumental concerns</w:t>
      </w:r>
      <w:r w:rsidR="00B50A49">
        <w:rPr>
          <w:rFonts w:ascii="Times New Roman" w:hAnsi="Times New Roman" w:cs="Times New Roman"/>
          <w:sz w:val="24"/>
          <w:szCs w:val="24"/>
        </w:rPr>
        <w:t xml:space="preserve"> (</w:t>
      </w:r>
      <w:r w:rsidRPr="00E404AF">
        <w:rPr>
          <w:rFonts w:ascii="Times New Roman" w:hAnsi="Times New Roman" w:cs="Times New Roman"/>
          <w:color w:val="000000"/>
          <w:sz w:val="24"/>
          <w:szCs w:val="24"/>
          <w:shd w:val="clear" w:color="auto" w:fill="FFFFFF"/>
        </w:rPr>
        <w:t>Kivetz &amp; Tyler, 200</w:t>
      </w:r>
      <w:r w:rsidR="002E5FEF">
        <w:rPr>
          <w:rFonts w:ascii="Times New Roman" w:hAnsi="Times New Roman" w:cs="Times New Roman"/>
          <w:color w:val="000000"/>
          <w:sz w:val="24"/>
          <w:szCs w:val="24"/>
          <w:shd w:val="clear" w:color="auto" w:fill="FFFFFF"/>
        </w:rPr>
        <w:t>7</w:t>
      </w:r>
      <w:r w:rsidRPr="00E404AF">
        <w:rPr>
          <w:rFonts w:ascii="Times New Roman" w:hAnsi="Times New Roman" w:cs="Times New Roman"/>
          <w:color w:val="000000"/>
          <w:sz w:val="24"/>
          <w:szCs w:val="24"/>
          <w:shd w:val="clear" w:color="auto" w:fill="FFFFFF"/>
        </w:rPr>
        <w:t>). However,</w:t>
      </w:r>
      <w:r w:rsidR="009D7642" w:rsidRPr="00E404AF">
        <w:rPr>
          <w:rFonts w:ascii="Times New Roman" w:hAnsi="Times New Roman" w:cs="Times New Roman"/>
          <w:sz w:val="24"/>
          <w:szCs w:val="24"/>
        </w:rPr>
        <w:t xml:space="preserve"> </w:t>
      </w:r>
      <w:r w:rsidRPr="00E404AF">
        <w:rPr>
          <w:rFonts w:ascii="Times New Roman" w:hAnsi="Times New Roman" w:cs="Times New Roman"/>
          <w:sz w:val="24"/>
          <w:szCs w:val="24"/>
        </w:rPr>
        <w:t>positive</w:t>
      </w:r>
      <w:r w:rsidR="004364B0" w:rsidRPr="00E404AF">
        <w:rPr>
          <w:rFonts w:ascii="Times New Roman" w:hAnsi="Times New Roman" w:cs="Times New Roman"/>
          <w:sz w:val="24"/>
          <w:szCs w:val="24"/>
        </w:rPr>
        <w:t xml:space="preserve"> </w:t>
      </w:r>
      <w:r w:rsidR="009D7642" w:rsidRPr="00E404AF">
        <w:rPr>
          <w:rFonts w:ascii="Times New Roman" w:hAnsi="Times New Roman" w:cs="Times New Roman"/>
          <w:sz w:val="24"/>
          <w:szCs w:val="24"/>
        </w:rPr>
        <w:t xml:space="preserve">distal prospection </w:t>
      </w:r>
      <w:r w:rsidR="00993B5B">
        <w:rPr>
          <w:rFonts w:ascii="Times New Roman" w:hAnsi="Times New Roman" w:cs="Times New Roman"/>
          <w:sz w:val="24"/>
          <w:szCs w:val="24"/>
        </w:rPr>
        <w:t>might</w:t>
      </w:r>
      <w:r w:rsidR="009D7642" w:rsidRPr="00E404AF">
        <w:rPr>
          <w:rFonts w:ascii="Times New Roman" w:hAnsi="Times New Roman" w:cs="Times New Roman"/>
          <w:sz w:val="24"/>
          <w:szCs w:val="24"/>
        </w:rPr>
        <w:t xml:space="preserve"> </w:t>
      </w:r>
      <w:r w:rsidR="001F285F" w:rsidRPr="00E404AF">
        <w:rPr>
          <w:rFonts w:ascii="Times New Roman" w:hAnsi="Times New Roman" w:cs="Times New Roman"/>
          <w:sz w:val="24"/>
          <w:szCs w:val="24"/>
        </w:rPr>
        <w:t>also</w:t>
      </w:r>
      <w:r w:rsidR="00022184" w:rsidRPr="00E404AF">
        <w:rPr>
          <w:rFonts w:ascii="Times New Roman" w:hAnsi="Times New Roman" w:cs="Times New Roman"/>
          <w:sz w:val="24"/>
          <w:szCs w:val="24"/>
        </w:rPr>
        <w:t xml:space="preserve"> </w:t>
      </w:r>
      <w:r w:rsidR="009D7642" w:rsidRPr="00E404AF">
        <w:rPr>
          <w:rFonts w:ascii="Times New Roman" w:hAnsi="Times New Roman" w:cs="Times New Roman"/>
          <w:sz w:val="24"/>
          <w:szCs w:val="24"/>
        </w:rPr>
        <w:t xml:space="preserve">serve </w:t>
      </w:r>
      <w:r w:rsidR="00022184" w:rsidRPr="00E404AF">
        <w:rPr>
          <w:rFonts w:ascii="Times New Roman" w:hAnsi="Times New Roman" w:cs="Times New Roman"/>
          <w:sz w:val="24"/>
          <w:szCs w:val="24"/>
        </w:rPr>
        <w:t xml:space="preserve">a self-defining function that allows more adaptive coping with pending diverse psychological threats by </w:t>
      </w:r>
      <w:r w:rsidR="000E05A5" w:rsidRPr="00E404AF">
        <w:rPr>
          <w:rFonts w:ascii="Times New Roman" w:hAnsi="Times New Roman" w:cs="Times New Roman"/>
          <w:sz w:val="24"/>
          <w:szCs w:val="24"/>
        </w:rPr>
        <w:t>representing</w:t>
      </w:r>
      <w:r w:rsidR="009D7642" w:rsidRPr="00E404AF">
        <w:rPr>
          <w:rFonts w:ascii="Times New Roman" w:hAnsi="Times New Roman" w:cs="Times New Roman"/>
          <w:sz w:val="24"/>
          <w:szCs w:val="24"/>
        </w:rPr>
        <w:t xml:space="preserve"> the self</w:t>
      </w:r>
      <w:r w:rsidR="00A6411C" w:rsidRPr="00E404AF">
        <w:rPr>
          <w:rFonts w:ascii="Times New Roman" w:hAnsi="Times New Roman" w:cs="Times New Roman"/>
          <w:sz w:val="24"/>
          <w:szCs w:val="24"/>
        </w:rPr>
        <w:t xml:space="preserve"> as good, </w:t>
      </w:r>
      <w:r w:rsidR="00501455" w:rsidRPr="00E404AF">
        <w:rPr>
          <w:rFonts w:ascii="Times New Roman" w:hAnsi="Times New Roman" w:cs="Times New Roman"/>
          <w:sz w:val="24"/>
          <w:szCs w:val="24"/>
        </w:rPr>
        <w:t>consistent,</w:t>
      </w:r>
      <w:r w:rsidR="00A6411C" w:rsidRPr="00E404AF">
        <w:rPr>
          <w:rFonts w:ascii="Times New Roman" w:hAnsi="Times New Roman" w:cs="Times New Roman"/>
          <w:sz w:val="24"/>
          <w:szCs w:val="24"/>
        </w:rPr>
        <w:t xml:space="preserve"> and efficacious</w:t>
      </w:r>
      <w:r w:rsidR="00AE3354" w:rsidRPr="00E404AF">
        <w:rPr>
          <w:rFonts w:ascii="Times New Roman" w:hAnsi="Times New Roman" w:cs="Times New Roman"/>
          <w:sz w:val="24"/>
          <w:szCs w:val="24"/>
        </w:rPr>
        <w:t xml:space="preserve">. </w:t>
      </w:r>
      <w:r w:rsidR="004D58D5" w:rsidRPr="00E404AF">
        <w:rPr>
          <w:rFonts w:ascii="Times New Roman" w:hAnsi="Times New Roman" w:cs="Times New Roman"/>
          <w:sz w:val="24"/>
          <w:szCs w:val="24"/>
        </w:rPr>
        <w:t>Such</w:t>
      </w:r>
      <w:r w:rsidR="009D7642" w:rsidRPr="00E404AF">
        <w:rPr>
          <w:rFonts w:ascii="Times New Roman" w:hAnsi="Times New Roman" w:cs="Times New Roman"/>
          <w:sz w:val="24"/>
          <w:szCs w:val="24"/>
        </w:rPr>
        <w:t xml:space="preserve"> prospection </w:t>
      </w:r>
      <w:r w:rsidR="002B494C" w:rsidRPr="00E404AF">
        <w:rPr>
          <w:rFonts w:ascii="Times New Roman" w:hAnsi="Times New Roman" w:cs="Times New Roman"/>
          <w:sz w:val="24"/>
          <w:szCs w:val="24"/>
        </w:rPr>
        <w:t>contributes to maintenance of self-integrity</w:t>
      </w:r>
      <w:r w:rsidR="00B7102A" w:rsidRPr="00E404AF">
        <w:rPr>
          <w:rFonts w:ascii="Times New Roman" w:hAnsi="Times New Roman" w:cs="Times New Roman"/>
          <w:sz w:val="24"/>
          <w:szCs w:val="24"/>
        </w:rPr>
        <w:t xml:space="preserve"> </w:t>
      </w:r>
      <w:r w:rsidR="00AE3354" w:rsidRPr="00E404AF">
        <w:rPr>
          <w:rFonts w:ascii="Times New Roman" w:hAnsi="Times New Roman" w:cs="Times New Roman"/>
          <w:sz w:val="24"/>
          <w:szCs w:val="24"/>
        </w:rPr>
        <w:t>and facilitates psychological homeostasis (Sedikides, 2021). Moreover, distal prospection</w:t>
      </w:r>
      <w:r w:rsidR="00EA075F" w:rsidRPr="00E404AF">
        <w:rPr>
          <w:rFonts w:ascii="Times New Roman" w:hAnsi="Times New Roman" w:cs="Times New Roman"/>
          <w:sz w:val="24"/>
          <w:szCs w:val="24"/>
        </w:rPr>
        <w:t xml:space="preserve"> </w:t>
      </w:r>
      <w:r w:rsidR="00993B5B">
        <w:rPr>
          <w:rFonts w:ascii="Times New Roman" w:hAnsi="Times New Roman" w:cs="Times New Roman"/>
          <w:sz w:val="24"/>
          <w:szCs w:val="24"/>
        </w:rPr>
        <w:t>might</w:t>
      </w:r>
      <w:r w:rsidR="009D7642" w:rsidRPr="00E404AF">
        <w:rPr>
          <w:rFonts w:ascii="Times New Roman" w:hAnsi="Times New Roman" w:cs="Times New Roman"/>
          <w:sz w:val="24"/>
          <w:szCs w:val="24"/>
        </w:rPr>
        <w:t xml:space="preserve"> </w:t>
      </w:r>
      <w:r w:rsidR="00CC541E" w:rsidRPr="00E404AF">
        <w:rPr>
          <w:rFonts w:ascii="Times New Roman" w:hAnsi="Times New Roman" w:cs="Times New Roman"/>
          <w:sz w:val="24"/>
          <w:szCs w:val="24"/>
        </w:rPr>
        <w:t>direct one’s strivings</w:t>
      </w:r>
      <w:r w:rsidR="00B7102A" w:rsidRPr="00E404AF">
        <w:rPr>
          <w:rFonts w:ascii="Times New Roman" w:hAnsi="Times New Roman" w:cs="Times New Roman"/>
          <w:sz w:val="24"/>
          <w:szCs w:val="24"/>
        </w:rPr>
        <w:t xml:space="preserve"> </w:t>
      </w:r>
      <w:r w:rsidR="00EA075F" w:rsidRPr="00E404AF">
        <w:rPr>
          <w:rFonts w:ascii="Times New Roman" w:hAnsi="Times New Roman" w:cs="Times New Roman"/>
          <w:sz w:val="24"/>
          <w:szCs w:val="24"/>
        </w:rPr>
        <w:t>to</w:t>
      </w:r>
      <w:r w:rsidR="00B7102A" w:rsidRPr="00E404AF">
        <w:rPr>
          <w:rFonts w:ascii="Times New Roman" w:hAnsi="Times New Roman" w:cs="Times New Roman"/>
          <w:sz w:val="24"/>
          <w:szCs w:val="24"/>
        </w:rPr>
        <w:t xml:space="preserve"> </w:t>
      </w:r>
      <w:r w:rsidR="009D7642" w:rsidRPr="00E404AF">
        <w:rPr>
          <w:rFonts w:ascii="Times New Roman" w:hAnsi="Times New Roman" w:cs="Times New Roman"/>
          <w:sz w:val="24"/>
          <w:szCs w:val="24"/>
        </w:rPr>
        <w:t>what is valuable</w:t>
      </w:r>
      <w:r w:rsidR="00E82F7C" w:rsidRPr="00E404AF">
        <w:rPr>
          <w:rFonts w:ascii="Times New Roman" w:hAnsi="Times New Roman" w:cs="Times New Roman"/>
          <w:sz w:val="24"/>
          <w:szCs w:val="24"/>
        </w:rPr>
        <w:t xml:space="preserve"> (e.g., personal goals)</w:t>
      </w:r>
      <w:r w:rsidR="009D7642" w:rsidRPr="00E404AF">
        <w:rPr>
          <w:rFonts w:ascii="Times New Roman" w:hAnsi="Times New Roman" w:cs="Times New Roman"/>
          <w:sz w:val="24"/>
          <w:szCs w:val="24"/>
        </w:rPr>
        <w:t>, meaningful</w:t>
      </w:r>
      <w:r w:rsidR="00E82F7C" w:rsidRPr="00E404AF">
        <w:rPr>
          <w:rFonts w:ascii="Times New Roman" w:hAnsi="Times New Roman" w:cs="Times New Roman"/>
          <w:sz w:val="24"/>
          <w:szCs w:val="24"/>
        </w:rPr>
        <w:t xml:space="preserve"> (e.g., values and priorities)</w:t>
      </w:r>
      <w:r w:rsidR="004D58D5" w:rsidRPr="00E404AF">
        <w:rPr>
          <w:rFonts w:ascii="Times New Roman" w:hAnsi="Times New Roman" w:cs="Times New Roman"/>
          <w:sz w:val="24"/>
          <w:szCs w:val="24"/>
        </w:rPr>
        <w:t>,</w:t>
      </w:r>
      <w:r w:rsidR="009D7642" w:rsidRPr="00E404AF">
        <w:rPr>
          <w:rFonts w:ascii="Times New Roman" w:hAnsi="Times New Roman" w:cs="Times New Roman"/>
          <w:sz w:val="24"/>
          <w:szCs w:val="24"/>
        </w:rPr>
        <w:t xml:space="preserve"> and </w:t>
      </w:r>
      <w:r w:rsidR="009D7642" w:rsidRPr="0015313F">
        <w:rPr>
          <w:rFonts w:ascii="Times New Roman" w:hAnsi="Times New Roman" w:cs="Times New Roman"/>
          <w:sz w:val="24"/>
          <w:szCs w:val="24"/>
        </w:rPr>
        <w:t xml:space="preserve">controllable </w:t>
      </w:r>
      <w:r w:rsidR="00E82F7C" w:rsidRPr="0015313F">
        <w:rPr>
          <w:rFonts w:ascii="Times New Roman" w:hAnsi="Times New Roman" w:cs="Times New Roman"/>
          <w:sz w:val="24"/>
          <w:szCs w:val="24"/>
        </w:rPr>
        <w:t>(e.g., achiev</w:t>
      </w:r>
      <w:r w:rsidR="00320CBE" w:rsidRPr="0015313F">
        <w:rPr>
          <w:rFonts w:ascii="Times New Roman" w:hAnsi="Times New Roman" w:cs="Times New Roman"/>
          <w:sz w:val="24"/>
          <w:szCs w:val="24"/>
        </w:rPr>
        <w:t>able</w:t>
      </w:r>
      <w:r w:rsidR="006E780D" w:rsidRPr="0015313F">
        <w:rPr>
          <w:rFonts w:ascii="Times New Roman" w:hAnsi="Times New Roman" w:cs="Times New Roman"/>
          <w:sz w:val="24"/>
          <w:szCs w:val="24"/>
        </w:rPr>
        <w:t>) in life (</w:t>
      </w:r>
      <w:r w:rsidR="001E2804" w:rsidRPr="0015313F">
        <w:rPr>
          <w:rFonts w:ascii="Times New Roman" w:hAnsi="Times New Roman" w:cs="Times New Roman"/>
          <w:sz w:val="24"/>
          <w:szCs w:val="24"/>
        </w:rPr>
        <w:t>Higgins, 201</w:t>
      </w:r>
      <w:r w:rsidR="0015313F" w:rsidRPr="0015313F">
        <w:rPr>
          <w:rFonts w:ascii="Times New Roman" w:hAnsi="Times New Roman" w:cs="Times New Roman"/>
          <w:sz w:val="24"/>
          <w:szCs w:val="24"/>
        </w:rPr>
        <w:t>2</w:t>
      </w:r>
      <w:r w:rsidR="001E2804" w:rsidRPr="0015313F">
        <w:rPr>
          <w:rFonts w:ascii="Times New Roman" w:hAnsi="Times New Roman" w:cs="Times New Roman"/>
          <w:sz w:val="24"/>
          <w:szCs w:val="24"/>
        </w:rPr>
        <w:t xml:space="preserve">). </w:t>
      </w:r>
      <w:r w:rsidR="009166D9" w:rsidRPr="0015313F">
        <w:rPr>
          <w:rFonts w:ascii="Times New Roman" w:hAnsi="Times New Roman" w:cs="Times New Roman"/>
          <w:sz w:val="24"/>
          <w:szCs w:val="24"/>
        </w:rPr>
        <w:t>Effective self-regulation impli</w:t>
      </w:r>
      <w:r w:rsidR="00B8288A" w:rsidRPr="0015313F">
        <w:rPr>
          <w:rFonts w:ascii="Times New Roman" w:hAnsi="Times New Roman" w:cs="Times New Roman"/>
          <w:sz w:val="24"/>
          <w:szCs w:val="24"/>
        </w:rPr>
        <w:t>cat</w:t>
      </w:r>
      <w:r w:rsidR="009166D9" w:rsidRPr="0015313F">
        <w:rPr>
          <w:rFonts w:ascii="Times New Roman" w:hAnsi="Times New Roman" w:cs="Times New Roman"/>
          <w:sz w:val="24"/>
          <w:szCs w:val="24"/>
        </w:rPr>
        <w:t>es choices</w:t>
      </w:r>
      <w:r w:rsidR="009166D9" w:rsidRPr="00E404AF">
        <w:rPr>
          <w:rFonts w:ascii="Times New Roman" w:hAnsi="Times New Roman" w:cs="Times New Roman"/>
          <w:sz w:val="24"/>
          <w:szCs w:val="24"/>
        </w:rPr>
        <w:t xml:space="preserve"> based on long-term goals</w:t>
      </w:r>
      <w:r w:rsidR="00AD4C10" w:rsidRPr="00E404AF">
        <w:rPr>
          <w:rFonts w:ascii="Times New Roman" w:hAnsi="Times New Roman" w:cs="Times New Roman"/>
          <w:sz w:val="24"/>
          <w:szCs w:val="24"/>
        </w:rPr>
        <w:t>, values</w:t>
      </w:r>
      <w:r w:rsidR="00501455" w:rsidRPr="00E404AF">
        <w:rPr>
          <w:rFonts w:ascii="Times New Roman" w:hAnsi="Times New Roman" w:cs="Times New Roman"/>
          <w:sz w:val="24"/>
          <w:szCs w:val="24"/>
        </w:rPr>
        <w:t>,</w:t>
      </w:r>
      <w:r w:rsidR="009166D9" w:rsidRPr="00E404AF">
        <w:rPr>
          <w:rFonts w:ascii="Times New Roman" w:hAnsi="Times New Roman" w:cs="Times New Roman"/>
          <w:sz w:val="24"/>
          <w:szCs w:val="24"/>
        </w:rPr>
        <w:t xml:space="preserve"> and meanings</w:t>
      </w:r>
      <w:r w:rsidR="00AD4C10" w:rsidRPr="00E404AF">
        <w:rPr>
          <w:rFonts w:ascii="Times New Roman" w:hAnsi="Times New Roman" w:cs="Times New Roman"/>
          <w:sz w:val="24"/>
          <w:szCs w:val="24"/>
        </w:rPr>
        <w:t xml:space="preserve"> (</w:t>
      </w:r>
      <w:r w:rsidR="007509E2" w:rsidRPr="00E404AF">
        <w:rPr>
          <w:rFonts w:ascii="Times New Roman" w:hAnsi="Times New Roman" w:cs="Times New Roman"/>
          <w:sz w:val="24"/>
          <w:szCs w:val="24"/>
        </w:rPr>
        <w:t>Trope et al., 2021</w:t>
      </w:r>
      <w:r w:rsidR="00EA075F" w:rsidRPr="00E404AF">
        <w:rPr>
          <w:rFonts w:ascii="Times New Roman" w:hAnsi="Times New Roman" w:cs="Times New Roman"/>
          <w:sz w:val="24"/>
          <w:szCs w:val="24"/>
        </w:rPr>
        <w:t>)</w:t>
      </w:r>
      <w:r w:rsidR="00501455" w:rsidRPr="00E404AF">
        <w:rPr>
          <w:rFonts w:ascii="Times New Roman" w:hAnsi="Times New Roman" w:cs="Times New Roman"/>
          <w:sz w:val="24"/>
          <w:szCs w:val="24"/>
        </w:rPr>
        <w:t xml:space="preserve"> as well as</w:t>
      </w:r>
      <w:r w:rsidR="009166D9" w:rsidRPr="00E404AF">
        <w:rPr>
          <w:rFonts w:ascii="Times New Roman" w:hAnsi="Times New Roman" w:cs="Times New Roman"/>
          <w:sz w:val="24"/>
          <w:szCs w:val="24"/>
        </w:rPr>
        <w:t xml:space="preserve"> </w:t>
      </w:r>
      <w:r w:rsidR="00AD4C10" w:rsidRPr="00E404AF">
        <w:rPr>
          <w:rFonts w:ascii="Times New Roman" w:hAnsi="Times New Roman" w:cs="Times New Roman"/>
          <w:sz w:val="24"/>
          <w:szCs w:val="24"/>
        </w:rPr>
        <w:t xml:space="preserve">consideration of </w:t>
      </w:r>
      <w:r w:rsidR="00B8288A" w:rsidRPr="00E404AF">
        <w:rPr>
          <w:rFonts w:ascii="Times New Roman" w:hAnsi="Times New Roman" w:cs="Times New Roman"/>
          <w:sz w:val="24"/>
          <w:szCs w:val="24"/>
        </w:rPr>
        <w:t xml:space="preserve">a </w:t>
      </w:r>
      <w:r w:rsidR="00AD4C10" w:rsidRPr="00E404AF">
        <w:rPr>
          <w:rFonts w:ascii="Times New Roman" w:hAnsi="Times New Roman" w:cs="Times New Roman"/>
          <w:sz w:val="24"/>
          <w:szCs w:val="24"/>
        </w:rPr>
        <w:t>broad range of alternatives</w:t>
      </w:r>
      <w:r w:rsidR="007509E2" w:rsidRPr="00E404AF">
        <w:rPr>
          <w:rFonts w:ascii="Times New Roman" w:hAnsi="Times New Roman" w:cs="Times New Roman"/>
          <w:sz w:val="24"/>
          <w:szCs w:val="24"/>
        </w:rPr>
        <w:t xml:space="preserve"> (Baumeister et al., 20</w:t>
      </w:r>
      <w:r w:rsidR="00DE3C74" w:rsidRPr="00E404AF">
        <w:rPr>
          <w:rFonts w:ascii="Times New Roman" w:hAnsi="Times New Roman" w:cs="Times New Roman"/>
          <w:sz w:val="24"/>
          <w:szCs w:val="24"/>
        </w:rPr>
        <w:t>18</w:t>
      </w:r>
      <w:r w:rsidR="007509E2" w:rsidRPr="00E404AF">
        <w:rPr>
          <w:rFonts w:ascii="Times New Roman" w:hAnsi="Times New Roman" w:cs="Times New Roman"/>
          <w:sz w:val="24"/>
          <w:szCs w:val="24"/>
        </w:rPr>
        <w:t>)</w:t>
      </w:r>
      <w:r w:rsidR="00B8288A" w:rsidRPr="00E404AF">
        <w:rPr>
          <w:rFonts w:ascii="Times New Roman" w:hAnsi="Times New Roman" w:cs="Times New Roman"/>
          <w:sz w:val="24"/>
          <w:szCs w:val="24"/>
        </w:rPr>
        <w:t>.</w:t>
      </w:r>
    </w:p>
    <w:p w14:paraId="722BCDFD" w14:textId="3A3F2E50" w:rsidR="008F436A" w:rsidRPr="008F436A" w:rsidRDefault="004D58D5" w:rsidP="008F436A">
      <w:pPr>
        <w:bidi w:val="0"/>
        <w:spacing w:after="0" w:line="480" w:lineRule="exact"/>
        <w:ind w:firstLine="720"/>
        <w:rPr>
          <w:rFonts w:ascii="Times New Roman" w:hAnsi="Times New Roman" w:cs="Times New Roman"/>
          <w:sz w:val="24"/>
          <w:szCs w:val="24"/>
        </w:rPr>
      </w:pPr>
      <w:r w:rsidRPr="00E404AF">
        <w:rPr>
          <w:rFonts w:ascii="Times New Roman" w:hAnsi="Times New Roman" w:cs="Times New Roman"/>
          <w:sz w:val="24"/>
          <w:szCs w:val="24"/>
        </w:rPr>
        <w:t>The capacity</w:t>
      </w:r>
      <w:r w:rsidR="005D1F7C" w:rsidRPr="00E404AF">
        <w:rPr>
          <w:rFonts w:ascii="Times New Roman" w:hAnsi="Times New Roman" w:cs="Times New Roman"/>
          <w:sz w:val="24"/>
          <w:szCs w:val="24"/>
        </w:rPr>
        <w:t xml:space="preserve"> to generate a positive future </w:t>
      </w:r>
      <w:r w:rsidR="00993B5B">
        <w:rPr>
          <w:rFonts w:ascii="Times New Roman" w:hAnsi="Times New Roman" w:cs="Times New Roman"/>
          <w:sz w:val="24"/>
          <w:szCs w:val="24"/>
        </w:rPr>
        <w:t>might</w:t>
      </w:r>
      <w:r w:rsidR="005D1F7C" w:rsidRPr="00E404AF">
        <w:rPr>
          <w:rFonts w:ascii="Times New Roman" w:hAnsi="Times New Roman" w:cs="Times New Roman"/>
          <w:sz w:val="24"/>
          <w:szCs w:val="24"/>
        </w:rPr>
        <w:t xml:space="preserve"> be </w:t>
      </w:r>
      <w:r w:rsidRPr="00E404AF">
        <w:rPr>
          <w:rFonts w:ascii="Times New Roman" w:hAnsi="Times New Roman" w:cs="Times New Roman"/>
          <w:sz w:val="24"/>
          <w:szCs w:val="24"/>
        </w:rPr>
        <w:t>essential for</w:t>
      </w:r>
      <w:r w:rsidR="005D1F7C" w:rsidRPr="00E404AF">
        <w:rPr>
          <w:rFonts w:ascii="Times New Roman" w:hAnsi="Times New Roman" w:cs="Times New Roman"/>
          <w:sz w:val="24"/>
          <w:szCs w:val="24"/>
        </w:rPr>
        <w:t xml:space="preserve"> psychological health and adaptive coping. For example</w:t>
      </w:r>
      <w:r w:rsidR="009E469B" w:rsidRPr="00E404AF">
        <w:rPr>
          <w:rFonts w:ascii="Times New Roman" w:hAnsi="Times New Roman" w:cs="Times New Roman"/>
          <w:sz w:val="24"/>
          <w:szCs w:val="24"/>
        </w:rPr>
        <w:t xml:space="preserve">, </w:t>
      </w:r>
      <w:r w:rsidR="00D659B7">
        <w:rPr>
          <w:rFonts w:ascii="Times New Roman" w:eastAsia="Calibri" w:hAnsi="Times New Roman" w:cs="Times New Roman"/>
          <w:sz w:val="24"/>
          <w:szCs w:val="24"/>
        </w:rPr>
        <w:t>effective prospection</w:t>
      </w:r>
      <w:r w:rsidR="00D659B7" w:rsidRPr="00D659B7">
        <w:rPr>
          <w:rFonts w:ascii="Times New Roman" w:eastAsia="Calibri" w:hAnsi="Times New Roman" w:cs="Times New Roman"/>
          <w:sz w:val="24"/>
          <w:szCs w:val="24"/>
        </w:rPr>
        <w:t xml:space="preserve"> is </w:t>
      </w:r>
      <w:r w:rsidR="00D659B7" w:rsidRPr="00E549BB">
        <w:rPr>
          <w:rFonts w:ascii="Times New Roman" w:eastAsia="Calibri" w:hAnsi="Times New Roman" w:cs="Times New Roman"/>
          <w:sz w:val="24"/>
          <w:szCs w:val="24"/>
        </w:rPr>
        <w:t>related to higher</w:t>
      </w:r>
      <w:r w:rsidR="00D659B7" w:rsidRPr="00E549BB">
        <w:rPr>
          <w:rFonts w:asciiTheme="majorBidi" w:hAnsiTheme="majorBidi" w:cstheme="majorBidi"/>
          <w:sz w:val="24"/>
          <w:szCs w:val="24"/>
        </w:rPr>
        <w:t xml:space="preserve"> subjective well-being (</w:t>
      </w:r>
      <w:r w:rsidR="00320CBE" w:rsidRPr="00E549BB">
        <w:rPr>
          <w:rFonts w:asciiTheme="majorBidi" w:hAnsiTheme="majorBidi" w:cstheme="majorBidi"/>
          <w:sz w:val="24"/>
          <w:szCs w:val="24"/>
        </w:rPr>
        <w:t xml:space="preserve">i.e., </w:t>
      </w:r>
      <w:r w:rsidR="00D659B7" w:rsidRPr="00E549BB">
        <w:rPr>
          <w:rFonts w:asciiTheme="majorBidi" w:hAnsiTheme="majorBidi" w:cstheme="majorBidi"/>
          <w:sz w:val="24"/>
          <w:szCs w:val="24"/>
        </w:rPr>
        <w:t>increased positive affect, decreased negative affect; Blouin &amp; Pychyl, 2015) and satisfaction with life (Reiff et al., 2020; Sokol &amp; Serper, 2019</w:t>
      </w:r>
      <w:r w:rsidR="007A0911">
        <w:rPr>
          <w:rFonts w:asciiTheme="majorBidi" w:hAnsiTheme="majorBidi" w:cstheme="majorBidi"/>
          <w:sz w:val="24"/>
          <w:szCs w:val="24"/>
        </w:rPr>
        <w:t xml:space="preserve">; </w:t>
      </w:r>
      <w:r w:rsidR="007A0911" w:rsidRPr="00790E4C">
        <w:rPr>
          <w:rFonts w:asciiTheme="majorBidi" w:hAnsiTheme="majorBidi" w:cstheme="majorBidi"/>
          <w:sz w:val="24"/>
          <w:szCs w:val="24"/>
        </w:rPr>
        <w:t>Szabó</w:t>
      </w:r>
      <w:r w:rsidR="007A0911">
        <w:rPr>
          <w:rFonts w:asciiTheme="majorBidi" w:hAnsiTheme="majorBidi" w:cstheme="majorBidi"/>
          <w:sz w:val="24"/>
          <w:szCs w:val="24"/>
        </w:rPr>
        <w:t xml:space="preserve">, </w:t>
      </w:r>
      <w:r w:rsidR="007A0911" w:rsidRPr="00790E4C">
        <w:rPr>
          <w:rFonts w:asciiTheme="majorBidi" w:hAnsiTheme="majorBidi" w:cstheme="majorBidi"/>
          <w:sz w:val="24"/>
          <w:szCs w:val="24"/>
        </w:rPr>
        <w:t>2022</w:t>
      </w:r>
      <w:r w:rsidR="00D659B7" w:rsidRPr="00E549BB">
        <w:rPr>
          <w:rFonts w:asciiTheme="majorBidi" w:hAnsiTheme="majorBidi" w:cstheme="majorBidi"/>
          <w:sz w:val="24"/>
          <w:szCs w:val="24"/>
        </w:rPr>
        <w:t>), whereas</w:t>
      </w:r>
      <w:r w:rsidR="00D659B7" w:rsidRPr="00E549BB">
        <w:rPr>
          <w:rFonts w:ascii="Times New Roman" w:hAnsi="Times New Roman" w:cs="Times New Roman"/>
          <w:sz w:val="24"/>
          <w:szCs w:val="24"/>
        </w:rPr>
        <w:t xml:space="preserve"> </w:t>
      </w:r>
      <w:r w:rsidR="009E469B" w:rsidRPr="00E549BB">
        <w:rPr>
          <w:rFonts w:ascii="Times New Roman" w:eastAsia="Calibri" w:hAnsi="Times New Roman" w:cs="Times New Roman"/>
          <w:sz w:val="24"/>
          <w:szCs w:val="24"/>
        </w:rPr>
        <w:t>faulty prospection</w:t>
      </w:r>
      <w:r w:rsidR="00D33CA7" w:rsidRPr="00E549BB">
        <w:rPr>
          <w:rFonts w:ascii="Times New Roman" w:eastAsia="Calibri" w:hAnsi="Times New Roman" w:cs="Times New Roman"/>
          <w:sz w:val="24"/>
          <w:szCs w:val="24"/>
        </w:rPr>
        <w:t>—deficient</w:t>
      </w:r>
      <w:r w:rsidR="009E469B" w:rsidRPr="00E549BB">
        <w:rPr>
          <w:rFonts w:ascii="Times New Roman" w:eastAsia="Calibri" w:hAnsi="Times New Roman" w:cs="Times New Roman"/>
          <w:sz w:val="24"/>
          <w:szCs w:val="24"/>
        </w:rPr>
        <w:t xml:space="preserve"> generation of possible futures, poor evaluation of possible futures, </w:t>
      </w:r>
      <w:r w:rsidR="00F777E0" w:rsidRPr="00E549BB">
        <w:rPr>
          <w:rFonts w:ascii="Times New Roman" w:eastAsia="Calibri" w:hAnsi="Times New Roman" w:cs="Times New Roman"/>
          <w:sz w:val="24"/>
          <w:szCs w:val="24"/>
        </w:rPr>
        <w:t>and pessimistic</w:t>
      </w:r>
      <w:r w:rsidR="00D33CA7" w:rsidRPr="00E404AF">
        <w:rPr>
          <w:rFonts w:ascii="Times New Roman" w:eastAsia="Calibri" w:hAnsi="Times New Roman" w:cs="Times New Roman"/>
          <w:sz w:val="24"/>
          <w:szCs w:val="24"/>
        </w:rPr>
        <w:t xml:space="preserve"> </w:t>
      </w:r>
      <w:r w:rsidR="009E469B" w:rsidRPr="00E404AF">
        <w:rPr>
          <w:rFonts w:ascii="Times New Roman" w:eastAsia="Calibri" w:hAnsi="Times New Roman" w:cs="Times New Roman"/>
          <w:sz w:val="24"/>
          <w:szCs w:val="24"/>
        </w:rPr>
        <w:t xml:space="preserve">beliefs about </w:t>
      </w:r>
      <w:r w:rsidR="00D33CA7" w:rsidRPr="00E404AF">
        <w:rPr>
          <w:rFonts w:ascii="Times New Roman" w:eastAsia="Calibri" w:hAnsi="Times New Roman" w:cs="Times New Roman"/>
          <w:sz w:val="24"/>
          <w:szCs w:val="24"/>
        </w:rPr>
        <w:t>the</w:t>
      </w:r>
      <w:r w:rsidR="00C37B54" w:rsidRPr="00E404AF">
        <w:rPr>
          <w:rFonts w:ascii="Times New Roman" w:eastAsia="Calibri" w:hAnsi="Times New Roman" w:cs="Times New Roman"/>
          <w:sz w:val="24"/>
          <w:szCs w:val="24"/>
        </w:rPr>
        <w:t>se</w:t>
      </w:r>
      <w:r w:rsidR="00D33CA7" w:rsidRPr="00E404AF">
        <w:rPr>
          <w:rFonts w:ascii="Times New Roman" w:eastAsia="Calibri" w:hAnsi="Times New Roman" w:cs="Times New Roman"/>
          <w:sz w:val="24"/>
          <w:szCs w:val="24"/>
        </w:rPr>
        <w:t xml:space="preserve"> future</w:t>
      </w:r>
      <w:r w:rsidR="00C37B54" w:rsidRPr="00E404AF">
        <w:rPr>
          <w:rFonts w:ascii="Times New Roman" w:eastAsia="Calibri" w:hAnsi="Times New Roman" w:cs="Times New Roman"/>
          <w:sz w:val="24"/>
          <w:szCs w:val="24"/>
        </w:rPr>
        <w:t>s</w:t>
      </w:r>
      <w:r w:rsidR="00D33CA7" w:rsidRPr="00E404AF">
        <w:rPr>
          <w:rFonts w:ascii="Times New Roman" w:eastAsia="Calibri" w:hAnsi="Times New Roman" w:cs="Times New Roman"/>
          <w:sz w:val="24"/>
          <w:szCs w:val="24"/>
        </w:rPr>
        <w:t>—</w:t>
      </w:r>
      <w:r w:rsidR="00993B5B">
        <w:rPr>
          <w:rFonts w:ascii="Times New Roman" w:eastAsia="Calibri" w:hAnsi="Times New Roman" w:cs="Times New Roman"/>
          <w:sz w:val="24"/>
          <w:szCs w:val="24"/>
        </w:rPr>
        <w:t>might</w:t>
      </w:r>
      <w:r w:rsidR="00D33CA7" w:rsidRPr="00E404AF">
        <w:rPr>
          <w:rFonts w:ascii="Times New Roman" w:eastAsia="Calibri" w:hAnsi="Times New Roman" w:cs="Times New Roman"/>
          <w:sz w:val="24"/>
          <w:szCs w:val="24"/>
        </w:rPr>
        <w:t xml:space="preserve"> be a causal factor in depression</w:t>
      </w:r>
      <w:r w:rsidR="009E469B" w:rsidRPr="00E404AF">
        <w:rPr>
          <w:rFonts w:ascii="Times New Roman" w:eastAsia="Calibri" w:hAnsi="Times New Roman" w:cs="Times New Roman"/>
          <w:sz w:val="24"/>
          <w:szCs w:val="24"/>
        </w:rPr>
        <w:t xml:space="preserve"> (Roepke &amp; Seligman, 2015)</w:t>
      </w:r>
      <w:r w:rsidR="00D659B7">
        <w:rPr>
          <w:rFonts w:ascii="Times New Roman" w:eastAsia="Calibri" w:hAnsi="Times New Roman" w:cs="Times New Roman"/>
          <w:sz w:val="24"/>
          <w:szCs w:val="24"/>
        </w:rPr>
        <w:t xml:space="preserve">. </w:t>
      </w:r>
      <w:r w:rsidR="00D659B7" w:rsidRPr="00E404AF">
        <w:rPr>
          <w:rFonts w:ascii="Times New Roman" w:hAnsi="Times New Roman" w:cs="Times New Roman"/>
          <w:sz w:val="24"/>
          <w:szCs w:val="24"/>
        </w:rPr>
        <w:t xml:space="preserve">Faulty prospection </w:t>
      </w:r>
      <w:r w:rsidR="00993B5B">
        <w:rPr>
          <w:rFonts w:ascii="Times New Roman" w:hAnsi="Times New Roman" w:cs="Times New Roman"/>
          <w:sz w:val="24"/>
          <w:szCs w:val="24"/>
        </w:rPr>
        <w:t>might</w:t>
      </w:r>
      <w:r w:rsidR="00D659B7" w:rsidRPr="00E404AF">
        <w:rPr>
          <w:rFonts w:ascii="Times New Roman" w:hAnsi="Times New Roman" w:cs="Times New Roman"/>
          <w:sz w:val="24"/>
          <w:szCs w:val="24"/>
        </w:rPr>
        <w:t xml:space="preserve"> damage self-integrity and thus compromise adaptive functioning.</w:t>
      </w:r>
      <w:r w:rsidR="00D659B7">
        <w:rPr>
          <w:rFonts w:ascii="Times New Roman" w:hAnsi="Times New Roman" w:cs="Times New Roman"/>
          <w:sz w:val="24"/>
          <w:szCs w:val="24"/>
        </w:rPr>
        <w:t xml:space="preserve"> </w:t>
      </w:r>
      <w:r w:rsidR="001F462C" w:rsidRPr="00D659B7">
        <w:rPr>
          <w:rFonts w:ascii="Times New Roman" w:hAnsi="Times New Roman" w:cs="Times New Roman"/>
          <w:sz w:val="24"/>
          <w:szCs w:val="24"/>
        </w:rPr>
        <w:t xml:space="preserve">We speculate that self-affirmation </w:t>
      </w:r>
      <w:r w:rsidR="00BE22AB" w:rsidRPr="00D659B7">
        <w:rPr>
          <w:rFonts w:ascii="Times New Roman" w:hAnsi="Times New Roman" w:cs="Times New Roman"/>
          <w:sz w:val="24"/>
          <w:szCs w:val="24"/>
        </w:rPr>
        <w:t xml:space="preserve">induced </w:t>
      </w:r>
      <w:r w:rsidR="001F462C" w:rsidRPr="00D659B7">
        <w:rPr>
          <w:rFonts w:ascii="Times New Roman" w:hAnsi="Times New Roman" w:cs="Times New Roman"/>
          <w:sz w:val="24"/>
          <w:szCs w:val="24"/>
        </w:rPr>
        <w:t>by prospection</w:t>
      </w:r>
      <w:r w:rsidR="001F462C" w:rsidRPr="00E404AF">
        <w:rPr>
          <w:rFonts w:ascii="Times New Roman" w:hAnsi="Times New Roman" w:cs="Times New Roman"/>
          <w:sz w:val="24"/>
          <w:szCs w:val="24"/>
        </w:rPr>
        <w:t xml:space="preserve"> </w:t>
      </w:r>
      <w:r w:rsidR="00C37B54" w:rsidRPr="00E404AF">
        <w:rPr>
          <w:rFonts w:ascii="Times New Roman" w:hAnsi="Times New Roman" w:cs="Times New Roman"/>
          <w:sz w:val="24"/>
          <w:szCs w:val="24"/>
        </w:rPr>
        <w:t>resources</w:t>
      </w:r>
      <w:r w:rsidR="000F30C9" w:rsidRPr="00E404AF">
        <w:rPr>
          <w:rFonts w:ascii="Times New Roman" w:hAnsi="Times New Roman" w:cs="Times New Roman"/>
          <w:sz w:val="24"/>
          <w:szCs w:val="24"/>
        </w:rPr>
        <w:t xml:space="preserve"> the individual </w:t>
      </w:r>
      <w:r w:rsidR="007A6E53" w:rsidRPr="00E404AF">
        <w:rPr>
          <w:rFonts w:ascii="Times New Roman" w:hAnsi="Times New Roman" w:cs="Times New Roman"/>
          <w:sz w:val="24"/>
          <w:szCs w:val="24"/>
        </w:rPr>
        <w:t>to carry on</w:t>
      </w:r>
      <w:r w:rsidR="000F30C9" w:rsidRPr="00E404AF">
        <w:rPr>
          <w:rFonts w:ascii="Times New Roman" w:hAnsi="Times New Roman" w:cs="Times New Roman"/>
          <w:sz w:val="24"/>
          <w:szCs w:val="24"/>
        </w:rPr>
        <w:t xml:space="preserve">, particularly when facing a </w:t>
      </w:r>
      <w:r w:rsidR="000F30C9" w:rsidRPr="008F436A">
        <w:rPr>
          <w:rFonts w:ascii="Times New Roman" w:hAnsi="Times New Roman" w:cs="Times New Roman"/>
          <w:sz w:val="24"/>
          <w:szCs w:val="24"/>
        </w:rPr>
        <w:t>threat.</w:t>
      </w:r>
      <w:r w:rsidR="00E63237" w:rsidRPr="008F436A">
        <w:rPr>
          <w:rFonts w:ascii="Times New Roman" w:hAnsi="Times New Roman" w:cs="Times New Roman"/>
          <w:sz w:val="24"/>
          <w:szCs w:val="24"/>
        </w:rPr>
        <w:t xml:space="preserve"> </w:t>
      </w:r>
      <w:r w:rsidR="00501455" w:rsidRPr="008F436A">
        <w:rPr>
          <w:rFonts w:ascii="Times New Roman" w:hAnsi="Times New Roman" w:cs="Times New Roman"/>
          <w:sz w:val="24"/>
          <w:szCs w:val="24"/>
        </w:rPr>
        <w:t>Next, w</w:t>
      </w:r>
      <w:r w:rsidR="005B0C66" w:rsidRPr="008F436A">
        <w:rPr>
          <w:rFonts w:ascii="Times New Roman" w:hAnsi="Times New Roman" w:cs="Times New Roman"/>
          <w:sz w:val="24"/>
          <w:szCs w:val="24"/>
        </w:rPr>
        <w:t>e address</w:t>
      </w:r>
      <w:r w:rsidR="00C37B54" w:rsidRPr="008F436A">
        <w:rPr>
          <w:rFonts w:ascii="Times New Roman" w:hAnsi="Times New Roman" w:cs="Times New Roman"/>
          <w:sz w:val="24"/>
          <w:szCs w:val="24"/>
        </w:rPr>
        <w:t xml:space="preserve"> </w:t>
      </w:r>
      <w:r w:rsidR="00FC558B" w:rsidRPr="008F436A">
        <w:rPr>
          <w:rFonts w:ascii="Times New Roman" w:hAnsi="Times New Roman" w:cs="Times New Roman"/>
          <w:sz w:val="24"/>
          <w:szCs w:val="24"/>
        </w:rPr>
        <w:t xml:space="preserve">parallels between </w:t>
      </w:r>
      <w:r w:rsidR="00501455" w:rsidRPr="008F436A">
        <w:rPr>
          <w:rFonts w:ascii="Times New Roman" w:hAnsi="Times New Roman" w:cs="Times New Roman"/>
          <w:sz w:val="24"/>
          <w:szCs w:val="24"/>
        </w:rPr>
        <w:t xml:space="preserve">the </w:t>
      </w:r>
      <w:r w:rsidR="00FC558B" w:rsidRPr="008F436A">
        <w:rPr>
          <w:rFonts w:ascii="Times New Roman" w:hAnsi="Times New Roman" w:cs="Times New Roman"/>
          <w:sz w:val="24"/>
          <w:szCs w:val="24"/>
        </w:rPr>
        <w:t xml:space="preserve">prospection and </w:t>
      </w:r>
      <w:r w:rsidR="00C37B54" w:rsidRPr="008F436A">
        <w:rPr>
          <w:rFonts w:ascii="Times New Roman" w:hAnsi="Times New Roman" w:cs="Times New Roman"/>
          <w:sz w:val="24"/>
          <w:szCs w:val="24"/>
        </w:rPr>
        <w:t>retrospection</w:t>
      </w:r>
      <w:r w:rsidR="00501455" w:rsidRPr="008F436A">
        <w:rPr>
          <w:rFonts w:ascii="Times New Roman" w:hAnsi="Times New Roman" w:cs="Times New Roman"/>
          <w:sz w:val="24"/>
          <w:szCs w:val="24"/>
        </w:rPr>
        <w:t xml:space="preserve"> literature</w:t>
      </w:r>
      <w:r w:rsidR="00FC558B" w:rsidRPr="008F436A">
        <w:rPr>
          <w:rFonts w:ascii="Times New Roman" w:hAnsi="Times New Roman" w:cs="Times New Roman"/>
          <w:sz w:val="24"/>
          <w:szCs w:val="24"/>
        </w:rPr>
        <w:t>.</w:t>
      </w:r>
    </w:p>
    <w:p w14:paraId="5E996098" w14:textId="65BD40E1" w:rsidR="0050306E" w:rsidRPr="00FF5B66" w:rsidRDefault="00E31365" w:rsidP="00E404AF">
      <w:pPr>
        <w:bidi w:val="0"/>
        <w:spacing w:after="0" w:line="480" w:lineRule="exact"/>
        <w:rPr>
          <w:rFonts w:ascii="Times New Roman" w:hAnsi="Times New Roman" w:cs="Times New Roman"/>
          <w:b/>
          <w:bCs/>
          <w:sz w:val="24"/>
          <w:szCs w:val="24"/>
        </w:rPr>
      </w:pPr>
      <w:r w:rsidRPr="00FF5B66">
        <w:rPr>
          <w:rFonts w:ascii="Times New Roman" w:hAnsi="Times New Roman" w:cs="Times New Roman"/>
          <w:b/>
          <w:bCs/>
          <w:sz w:val="24"/>
          <w:szCs w:val="24"/>
        </w:rPr>
        <w:t xml:space="preserve">Mental </w:t>
      </w:r>
      <w:r w:rsidR="00DA5E49" w:rsidRPr="00FF5B66">
        <w:rPr>
          <w:rFonts w:ascii="Times New Roman" w:hAnsi="Times New Roman" w:cs="Times New Roman"/>
          <w:b/>
          <w:bCs/>
          <w:sz w:val="24"/>
          <w:szCs w:val="24"/>
        </w:rPr>
        <w:t>T</w:t>
      </w:r>
      <w:r w:rsidRPr="00FF5B66">
        <w:rPr>
          <w:rFonts w:ascii="Times New Roman" w:hAnsi="Times New Roman" w:cs="Times New Roman"/>
          <w:b/>
          <w:bCs/>
          <w:sz w:val="24"/>
          <w:szCs w:val="24"/>
        </w:rPr>
        <w:t xml:space="preserve">ravel </w:t>
      </w:r>
      <w:r w:rsidR="00324151">
        <w:rPr>
          <w:rFonts w:ascii="Times New Roman" w:hAnsi="Times New Roman" w:cs="Times New Roman"/>
          <w:b/>
          <w:bCs/>
          <w:sz w:val="24"/>
          <w:szCs w:val="24"/>
        </w:rPr>
        <w:t>I</w:t>
      </w:r>
      <w:r w:rsidR="00BE22AB" w:rsidRPr="00FF5B66">
        <w:rPr>
          <w:rFonts w:ascii="Times New Roman" w:hAnsi="Times New Roman" w:cs="Times New Roman"/>
          <w:b/>
          <w:bCs/>
          <w:sz w:val="24"/>
          <w:szCs w:val="24"/>
        </w:rPr>
        <w:t>nto</w:t>
      </w:r>
      <w:r w:rsidRPr="00FF5B66">
        <w:rPr>
          <w:rFonts w:ascii="Times New Roman" w:hAnsi="Times New Roman" w:cs="Times New Roman"/>
          <w:b/>
          <w:bCs/>
          <w:sz w:val="24"/>
          <w:szCs w:val="24"/>
        </w:rPr>
        <w:t xml:space="preserve"> the </w:t>
      </w:r>
      <w:r w:rsidR="00F12689" w:rsidRPr="00FF5B66">
        <w:rPr>
          <w:rFonts w:ascii="Times New Roman" w:hAnsi="Times New Roman" w:cs="Times New Roman"/>
          <w:b/>
          <w:bCs/>
          <w:sz w:val="24"/>
          <w:szCs w:val="24"/>
        </w:rPr>
        <w:t>P</w:t>
      </w:r>
      <w:r w:rsidRPr="00FF5B66">
        <w:rPr>
          <w:rFonts w:ascii="Times New Roman" w:hAnsi="Times New Roman" w:cs="Times New Roman"/>
          <w:b/>
          <w:bCs/>
          <w:sz w:val="24"/>
          <w:szCs w:val="24"/>
        </w:rPr>
        <w:t xml:space="preserve">ast and </w:t>
      </w:r>
      <w:r w:rsidR="00F12689" w:rsidRPr="00FF5B66">
        <w:rPr>
          <w:rFonts w:ascii="Times New Roman" w:hAnsi="Times New Roman" w:cs="Times New Roman"/>
          <w:b/>
          <w:bCs/>
          <w:sz w:val="24"/>
          <w:szCs w:val="24"/>
        </w:rPr>
        <w:t>I</w:t>
      </w:r>
      <w:r w:rsidRPr="00FF5B66">
        <w:rPr>
          <w:rFonts w:ascii="Times New Roman" w:hAnsi="Times New Roman" w:cs="Times New Roman"/>
          <w:b/>
          <w:bCs/>
          <w:sz w:val="24"/>
          <w:szCs w:val="24"/>
        </w:rPr>
        <w:t xml:space="preserve">ts </w:t>
      </w:r>
      <w:r w:rsidR="00F12689" w:rsidRPr="00FF5B66">
        <w:rPr>
          <w:rFonts w:ascii="Times New Roman" w:hAnsi="Times New Roman" w:cs="Times New Roman"/>
          <w:b/>
          <w:bCs/>
          <w:sz w:val="24"/>
          <w:szCs w:val="24"/>
        </w:rPr>
        <w:t>R</w:t>
      </w:r>
      <w:r w:rsidRPr="00FF5B66">
        <w:rPr>
          <w:rFonts w:ascii="Times New Roman" w:hAnsi="Times New Roman" w:cs="Times New Roman"/>
          <w:b/>
          <w:bCs/>
          <w:sz w:val="24"/>
          <w:szCs w:val="24"/>
        </w:rPr>
        <w:t xml:space="preserve">ole in </w:t>
      </w:r>
      <w:r w:rsidR="00F12689" w:rsidRPr="00FF5B66">
        <w:rPr>
          <w:rFonts w:ascii="Times New Roman" w:hAnsi="Times New Roman" w:cs="Times New Roman"/>
          <w:b/>
          <w:bCs/>
          <w:sz w:val="24"/>
          <w:szCs w:val="24"/>
        </w:rPr>
        <w:t>S</w:t>
      </w:r>
      <w:r w:rsidRPr="00FF5B66">
        <w:rPr>
          <w:rFonts w:ascii="Times New Roman" w:hAnsi="Times New Roman" w:cs="Times New Roman"/>
          <w:b/>
          <w:bCs/>
          <w:sz w:val="24"/>
          <w:szCs w:val="24"/>
        </w:rPr>
        <w:t>elf-</w:t>
      </w:r>
      <w:r w:rsidR="00F12689" w:rsidRPr="00FF5B66">
        <w:rPr>
          <w:rFonts w:ascii="Times New Roman" w:hAnsi="Times New Roman" w:cs="Times New Roman"/>
          <w:b/>
          <w:bCs/>
          <w:sz w:val="24"/>
          <w:szCs w:val="24"/>
        </w:rPr>
        <w:t>A</w:t>
      </w:r>
      <w:r w:rsidRPr="00FF5B66">
        <w:rPr>
          <w:rFonts w:ascii="Times New Roman" w:hAnsi="Times New Roman" w:cs="Times New Roman"/>
          <w:b/>
          <w:bCs/>
          <w:sz w:val="24"/>
          <w:szCs w:val="24"/>
        </w:rPr>
        <w:t xml:space="preserve">ffirmation: The </w:t>
      </w:r>
      <w:r w:rsidR="00F12689" w:rsidRPr="00FF5B66">
        <w:rPr>
          <w:rFonts w:ascii="Times New Roman" w:hAnsi="Times New Roman" w:cs="Times New Roman"/>
          <w:b/>
          <w:bCs/>
          <w:sz w:val="24"/>
          <w:szCs w:val="24"/>
        </w:rPr>
        <w:t>C</w:t>
      </w:r>
      <w:r w:rsidRPr="00FF5B66">
        <w:rPr>
          <w:rFonts w:ascii="Times New Roman" w:hAnsi="Times New Roman" w:cs="Times New Roman"/>
          <w:b/>
          <w:bCs/>
          <w:sz w:val="24"/>
          <w:szCs w:val="24"/>
        </w:rPr>
        <w:t xml:space="preserve">ase of </w:t>
      </w:r>
      <w:r w:rsidR="00F12689" w:rsidRPr="00FF5B66">
        <w:rPr>
          <w:rFonts w:ascii="Times New Roman" w:hAnsi="Times New Roman" w:cs="Times New Roman"/>
          <w:b/>
          <w:bCs/>
          <w:sz w:val="24"/>
          <w:szCs w:val="24"/>
        </w:rPr>
        <w:t>N</w:t>
      </w:r>
      <w:r w:rsidRPr="00FF5B66">
        <w:rPr>
          <w:rFonts w:ascii="Times New Roman" w:hAnsi="Times New Roman" w:cs="Times New Roman"/>
          <w:b/>
          <w:bCs/>
          <w:sz w:val="24"/>
          <w:szCs w:val="24"/>
        </w:rPr>
        <w:t>ostalgia</w:t>
      </w:r>
      <w:r w:rsidR="00D009D2">
        <w:rPr>
          <w:rFonts w:ascii="Times New Roman" w:hAnsi="Times New Roman" w:cs="Times New Roman"/>
          <w:b/>
          <w:bCs/>
          <w:sz w:val="24"/>
          <w:szCs w:val="24"/>
        </w:rPr>
        <w:t xml:space="preserve"> </w:t>
      </w:r>
    </w:p>
    <w:p w14:paraId="7C627E72" w14:textId="77777777" w:rsidR="00394603" w:rsidRDefault="00E31365" w:rsidP="00394603">
      <w:pPr>
        <w:bidi w:val="0"/>
        <w:spacing w:after="0" w:line="480" w:lineRule="exact"/>
        <w:ind w:firstLine="720"/>
        <w:rPr>
          <w:rFonts w:asciiTheme="majorBidi" w:hAnsiTheme="majorBidi" w:cstheme="majorBidi"/>
          <w:sz w:val="24"/>
          <w:szCs w:val="24"/>
        </w:rPr>
      </w:pPr>
      <w:r w:rsidRPr="00BE6B17">
        <w:rPr>
          <w:rFonts w:asciiTheme="majorBidi" w:hAnsiTheme="majorBidi" w:cstheme="majorBidi"/>
          <w:sz w:val="24"/>
          <w:szCs w:val="24"/>
        </w:rPr>
        <w:t xml:space="preserve">Nostalgia is defined as “a sentimental longing or wistful affection for the past” </w:t>
      </w:r>
      <w:r w:rsidRPr="00BE6B17">
        <w:rPr>
          <w:rFonts w:asciiTheme="majorBidi" w:hAnsiTheme="majorBidi" w:cstheme="majorBidi"/>
          <w:noProof/>
          <w:sz w:val="24"/>
          <w:szCs w:val="24"/>
        </w:rPr>
        <w:t>(</w:t>
      </w:r>
      <w:r w:rsidR="006C4208" w:rsidRPr="00BE6B17">
        <w:rPr>
          <w:rFonts w:asciiTheme="majorBidi" w:hAnsiTheme="majorBidi" w:cstheme="majorBidi"/>
          <w:bCs/>
          <w:iCs/>
          <w:color w:val="000000" w:themeColor="text1"/>
          <w:sz w:val="24"/>
          <w:szCs w:val="24"/>
          <w:lang w:val="en-GB"/>
        </w:rPr>
        <w:t xml:space="preserve">The New Oxford Dictionary of English, </w:t>
      </w:r>
      <w:r w:rsidR="006C4208" w:rsidRPr="00BE6B17">
        <w:rPr>
          <w:rFonts w:asciiTheme="majorBidi" w:hAnsiTheme="majorBidi" w:cstheme="majorBidi"/>
          <w:bCs/>
          <w:color w:val="000000" w:themeColor="text1"/>
          <w:sz w:val="24"/>
          <w:szCs w:val="24"/>
          <w:lang w:val="en-GB"/>
        </w:rPr>
        <w:t>1998, p. 1266</w:t>
      </w:r>
      <w:r w:rsidRPr="00BE6B17">
        <w:rPr>
          <w:rFonts w:asciiTheme="majorBidi" w:hAnsiTheme="majorBidi" w:cstheme="majorBidi"/>
          <w:noProof/>
          <w:sz w:val="24"/>
          <w:szCs w:val="24"/>
        </w:rPr>
        <w:t>). This definition aligns with lay conceptions</w:t>
      </w:r>
      <w:r w:rsidR="006C4208" w:rsidRPr="00BE6B17">
        <w:rPr>
          <w:rFonts w:asciiTheme="majorBidi" w:hAnsiTheme="majorBidi" w:cstheme="majorBidi"/>
          <w:noProof/>
          <w:sz w:val="24"/>
          <w:szCs w:val="24"/>
        </w:rPr>
        <w:t xml:space="preserve"> of the construct</w:t>
      </w:r>
      <w:r w:rsidRPr="00BE6B17">
        <w:rPr>
          <w:rFonts w:asciiTheme="majorBidi" w:hAnsiTheme="majorBidi" w:cstheme="majorBidi"/>
          <w:noProof/>
          <w:sz w:val="24"/>
          <w:szCs w:val="24"/>
        </w:rPr>
        <w:t xml:space="preserve"> </w:t>
      </w:r>
      <w:r w:rsidR="00263808" w:rsidRPr="00BE6B17">
        <w:rPr>
          <w:rFonts w:asciiTheme="majorBidi" w:hAnsiTheme="majorBidi" w:cstheme="majorBidi"/>
          <w:noProof/>
          <w:sz w:val="24"/>
          <w:szCs w:val="24"/>
        </w:rPr>
        <w:t xml:space="preserve">by </w:t>
      </w:r>
      <w:r w:rsidR="00FF74B6" w:rsidRPr="00BE6B17">
        <w:rPr>
          <w:rFonts w:asciiTheme="majorBidi" w:hAnsiTheme="majorBidi" w:cstheme="majorBidi"/>
          <w:noProof/>
          <w:sz w:val="24"/>
          <w:szCs w:val="24"/>
        </w:rPr>
        <w:t>people</w:t>
      </w:r>
      <w:r w:rsidR="00263808" w:rsidRPr="00BE6B17">
        <w:rPr>
          <w:rFonts w:asciiTheme="majorBidi" w:hAnsiTheme="majorBidi" w:cstheme="majorBidi"/>
          <w:noProof/>
          <w:sz w:val="24"/>
          <w:szCs w:val="24"/>
        </w:rPr>
        <w:t xml:space="preserve"> </w:t>
      </w:r>
      <w:r w:rsidRPr="00BE6B17">
        <w:rPr>
          <w:rFonts w:asciiTheme="majorBidi" w:hAnsiTheme="majorBidi" w:cstheme="majorBidi"/>
          <w:bCs/>
          <w:sz w:val="24"/>
          <w:szCs w:val="24"/>
          <w:lang w:val="en-GB"/>
        </w:rPr>
        <w:t>across 18 cultures (</w:t>
      </w:r>
      <w:r w:rsidRPr="00BE6B17">
        <w:rPr>
          <w:rFonts w:asciiTheme="majorBidi" w:hAnsiTheme="majorBidi" w:cstheme="majorBidi"/>
          <w:sz w:val="24"/>
          <w:szCs w:val="24"/>
        </w:rPr>
        <w:t xml:space="preserve">Hepper et al., </w:t>
      </w:r>
      <w:r w:rsidR="00C027B3" w:rsidRPr="00BE6B17">
        <w:rPr>
          <w:rFonts w:asciiTheme="majorBidi" w:hAnsiTheme="majorBidi" w:cstheme="majorBidi"/>
          <w:sz w:val="24"/>
          <w:szCs w:val="24"/>
        </w:rPr>
        <w:t>2012</w:t>
      </w:r>
      <w:r w:rsidR="006C4208" w:rsidRPr="00BE6B17">
        <w:rPr>
          <w:rFonts w:asciiTheme="majorBidi" w:hAnsiTheme="majorBidi" w:cstheme="majorBidi"/>
          <w:sz w:val="24"/>
          <w:szCs w:val="24"/>
        </w:rPr>
        <w:t>,</w:t>
      </w:r>
      <w:r w:rsidR="00C027B3" w:rsidRPr="00BE6B17">
        <w:rPr>
          <w:rFonts w:asciiTheme="majorBidi" w:hAnsiTheme="majorBidi" w:cstheme="majorBidi"/>
          <w:sz w:val="24"/>
          <w:szCs w:val="24"/>
        </w:rPr>
        <w:t xml:space="preserve"> </w:t>
      </w:r>
      <w:r w:rsidRPr="00BE6B17">
        <w:rPr>
          <w:rFonts w:asciiTheme="majorBidi" w:hAnsiTheme="majorBidi" w:cstheme="majorBidi"/>
          <w:sz w:val="24"/>
          <w:szCs w:val="24"/>
        </w:rPr>
        <w:t>2014</w:t>
      </w:r>
      <w:r w:rsidRPr="00BE6B17">
        <w:rPr>
          <w:rFonts w:asciiTheme="majorBidi" w:hAnsiTheme="majorBidi" w:cstheme="majorBidi"/>
          <w:bCs/>
          <w:sz w:val="24"/>
          <w:szCs w:val="24"/>
          <w:lang w:val="en-GB"/>
        </w:rPr>
        <w:t>)</w:t>
      </w:r>
      <w:r w:rsidR="00275648">
        <w:rPr>
          <w:rFonts w:asciiTheme="majorBidi" w:hAnsiTheme="majorBidi" w:cstheme="majorBidi"/>
          <w:bCs/>
          <w:sz w:val="24"/>
          <w:szCs w:val="24"/>
          <w:lang w:val="en-GB"/>
        </w:rPr>
        <w:t>,</w:t>
      </w:r>
      <w:r w:rsidRPr="00BE6B17">
        <w:rPr>
          <w:rFonts w:asciiTheme="majorBidi" w:hAnsiTheme="majorBidi" w:cstheme="majorBidi"/>
          <w:bCs/>
          <w:sz w:val="24"/>
          <w:szCs w:val="24"/>
          <w:lang w:val="en-GB"/>
        </w:rPr>
        <w:t xml:space="preserve"> </w:t>
      </w:r>
      <w:r w:rsidR="00263808" w:rsidRPr="00BE6B17">
        <w:rPr>
          <w:rFonts w:asciiTheme="majorBidi" w:hAnsiTheme="majorBidi" w:cstheme="majorBidi"/>
          <w:bCs/>
          <w:sz w:val="24"/>
          <w:szCs w:val="24"/>
          <w:lang w:val="en-GB"/>
        </w:rPr>
        <w:t>who</w:t>
      </w:r>
      <w:r w:rsidR="00C027B3" w:rsidRPr="00BE6B17">
        <w:rPr>
          <w:rFonts w:asciiTheme="majorBidi" w:hAnsiTheme="majorBidi" w:cstheme="majorBidi"/>
          <w:bCs/>
          <w:sz w:val="24"/>
          <w:szCs w:val="24"/>
          <w:lang w:val="en-GB"/>
        </w:rPr>
        <w:t xml:space="preserve"> </w:t>
      </w:r>
      <w:r w:rsidR="00A716F3" w:rsidRPr="00BE6B17">
        <w:rPr>
          <w:rFonts w:asciiTheme="majorBidi" w:hAnsiTheme="majorBidi" w:cstheme="majorBidi"/>
          <w:bCs/>
          <w:sz w:val="24"/>
          <w:szCs w:val="24"/>
          <w:lang w:val="en-GB"/>
        </w:rPr>
        <w:t>refer to</w:t>
      </w:r>
      <w:r w:rsidR="00FF74B6" w:rsidRPr="00BE6B17">
        <w:rPr>
          <w:rFonts w:asciiTheme="majorBidi" w:hAnsiTheme="majorBidi" w:cstheme="majorBidi"/>
          <w:bCs/>
          <w:sz w:val="24"/>
          <w:szCs w:val="24"/>
          <w:lang w:val="en-GB"/>
        </w:rPr>
        <w:t xml:space="preserve"> </w:t>
      </w:r>
      <w:r w:rsidRPr="00BE6B17">
        <w:rPr>
          <w:rFonts w:asciiTheme="majorBidi" w:hAnsiTheme="majorBidi" w:cstheme="majorBidi"/>
          <w:bCs/>
          <w:sz w:val="24"/>
          <w:szCs w:val="24"/>
          <w:lang w:val="en-GB"/>
        </w:rPr>
        <w:t>nostalgia as encompassing fond, rose-</w:t>
      </w:r>
      <w:r w:rsidRPr="00BE6B17">
        <w:rPr>
          <w:rFonts w:asciiTheme="majorBidi" w:hAnsiTheme="majorBidi" w:cstheme="majorBidi"/>
          <w:sz w:val="24"/>
          <w:szCs w:val="24"/>
        </w:rPr>
        <w:t xml:space="preserve">colored, and self-defining memories of </w:t>
      </w:r>
      <w:r w:rsidR="00263808" w:rsidRPr="00BE6B17">
        <w:rPr>
          <w:rFonts w:asciiTheme="majorBidi" w:hAnsiTheme="majorBidi" w:cstheme="majorBidi"/>
          <w:sz w:val="24"/>
          <w:szCs w:val="24"/>
        </w:rPr>
        <w:t xml:space="preserve">their </w:t>
      </w:r>
      <w:r w:rsidRPr="00BE6B17">
        <w:rPr>
          <w:rFonts w:asciiTheme="majorBidi" w:hAnsiTheme="majorBidi" w:cstheme="majorBidi"/>
          <w:sz w:val="24"/>
          <w:szCs w:val="24"/>
        </w:rPr>
        <w:t>child</w:t>
      </w:r>
      <w:r w:rsidR="00C027B3" w:rsidRPr="00BE6B17">
        <w:rPr>
          <w:rFonts w:asciiTheme="majorBidi" w:hAnsiTheme="majorBidi" w:cstheme="majorBidi"/>
          <w:sz w:val="24"/>
          <w:szCs w:val="24"/>
        </w:rPr>
        <w:t xml:space="preserve">hood or relationships, but also </w:t>
      </w:r>
      <w:r w:rsidR="006C4208" w:rsidRPr="00BE6B17">
        <w:rPr>
          <w:rFonts w:asciiTheme="majorBidi" w:hAnsiTheme="majorBidi" w:cstheme="majorBidi"/>
          <w:sz w:val="24"/>
          <w:szCs w:val="24"/>
        </w:rPr>
        <w:t>as</w:t>
      </w:r>
      <w:r w:rsidR="009044F9">
        <w:rPr>
          <w:rFonts w:asciiTheme="majorBidi" w:hAnsiTheme="majorBidi" w:cstheme="majorBidi"/>
          <w:sz w:val="24"/>
          <w:szCs w:val="24"/>
        </w:rPr>
        <w:t xml:space="preserve"> often</w:t>
      </w:r>
      <w:r w:rsidR="006C4208" w:rsidRPr="00BE6B17">
        <w:rPr>
          <w:rFonts w:asciiTheme="majorBidi" w:hAnsiTheme="majorBidi" w:cstheme="majorBidi"/>
          <w:sz w:val="24"/>
          <w:szCs w:val="24"/>
        </w:rPr>
        <w:t xml:space="preserve"> involving a </w:t>
      </w:r>
      <w:r w:rsidRPr="00BE6B17">
        <w:rPr>
          <w:rFonts w:asciiTheme="majorBidi" w:hAnsiTheme="majorBidi" w:cstheme="majorBidi"/>
          <w:sz w:val="24"/>
          <w:szCs w:val="24"/>
        </w:rPr>
        <w:t xml:space="preserve">wish for </w:t>
      </w:r>
      <w:r w:rsidR="006C4208" w:rsidRPr="00BE6B17">
        <w:rPr>
          <w:rFonts w:asciiTheme="majorBidi" w:hAnsiTheme="majorBidi" w:cstheme="majorBidi"/>
          <w:sz w:val="24"/>
          <w:szCs w:val="24"/>
        </w:rPr>
        <w:t xml:space="preserve">a </w:t>
      </w:r>
      <w:r w:rsidRPr="00BE6B17">
        <w:rPr>
          <w:rFonts w:asciiTheme="majorBidi" w:hAnsiTheme="majorBidi" w:cstheme="majorBidi"/>
          <w:sz w:val="24"/>
          <w:szCs w:val="24"/>
        </w:rPr>
        <w:t>momentary return to the past.</w:t>
      </w:r>
      <w:r w:rsidR="0059191B" w:rsidRPr="00BE6B17">
        <w:rPr>
          <w:rFonts w:asciiTheme="majorBidi" w:hAnsiTheme="majorBidi" w:cstheme="majorBidi"/>
          <w:sz w:val="24"/>
          <w:szCs w:val="24"/>
        </w:rPr>
        <w:t xml:space="preserve"> Nostalgia is not experienced by </w:t>
      </w:r>
      <w:r w:rsidR="0059191B" w:rsidRPr="00BE6B17">
        <w:rPr>
          <w:rFonts w:asciiTheme="majorBidi" w:hAnsiTheme="majorBidi" w:cstheme="majorBidi"/>
          <w:sz w:val="24"/>
          <w:szCs w:val="24"/>
        </w:rPr>
        <w:lastRenderedPageBreak/>
        <w:t xml:space="preserve">merely recalling details of an important life event. It also entails </w:t>
      </w:r>
      <w:r w:rsidR="00BE6B17">
        <w:rPr>
          <w:rFonts w:asciiTheme="majorBidi" w:hAnsiTheme="majorBidi" w:cstheme="majorBidi"/>
          <w:sz w:val="24"/>
          <w:szCs w:val="24"/>
        </w:rPr>
        <w:t>MTT</w:t>
      </w:r>
      <w:r w:rsidR="0059191B" w:rsidRPr="00BE6B17">
        <w:rPr>
          <w:rFonts w:asciiTheme="majorBidi" w:hAnsiTheme="majorBidi" w:cstheme="majorBidi"/>
          <w:sz w:val="24"/>
          <w:szCs w:val="24"/>
        </w:rPr>
        <w:t xml:space="preserve"> to the event and re-experiencing it as if one were there (Evans et al., 2021</w:t>
      </w:r>
      <w:r w:rsidR="00CE26F2">
        <w:rPr>
          <w:rFonts w:asciiTheme="majorBidi" w:hAnsiTheme="majorBidi" w:cstheme="majorBidi"/>
          <w:sz w:val="24"/>
          <w:szCs w:val="24"/>
        </w:rPr>
        <w:t xml:space="preserve">; for more on the distinction between remembered and experienced self, see </w:t>
      </w:r>
      <w:r w:rsidR="00CE26F2" w:rsidRPr="00CE26F2">
        <w:rPr>
          <w:rFonts w:asciiTheme="majorBidi" w:eastAsia="Times New Roman" w:hAnsiTheme="majorBidi" w:cstheme="majorBidi"/>
          <w:color w:val="333333"/>
          <w:sz w:val="24"/>
          <w:szCs w:val="24"/>
        </w:rPr>
        <w:t>Kahneman, 2011). </w:t>
      </w:r>
      <w:r w:rsidR="0059191B" w:rsidRPr="00BE6B17">
        <w:rPr>
          <w:rFonts w:asciiTheme="majorBidi" w:hAnsiTheme="majorBidi" w:cstheme="majorBidi"/>
          <w:sz w:val="24"/>
          <w:szCs w:val="24"/>
        </w:rPr>
        <w:t>This</w:t>
      </w:r>
      <w:r w:rsidR="00275648">
        <w:rPr>
          <w:rFonts w:asciiTheme="majorBidi" w:hAnsiTheme="majorBidi" w:cstheme="majorBidi"/>
          <w:sz w:val="24"/>
          <w:szCs w:val="24"/>
        </w:rPr>
        <w:t xml:space="preserve"> property of nostalgia</w:t>
      </w:r>
      <w:r w:rsidR="0059191B" w:rsidRPr="00BE6B17">
        <w:rPr>
          <w:rFonts w:asciiTheme="majorBidi" w:hAnsiTheme="majorBidi" w:cstheme="majorBidi"/>
          <w:sz w:val="24"/>
          <w:szCs w:val="24"/>
        </w:rPr>
        <w:t xml:space="preserve"> is consistent with autonoetic consciousness, an imagery-based mental process associated with episodic </w:t>
      </w:r>
      <w:r w:rsidR="0059191B" w:rsidRPr="00874334">
        <w:rPr>
          <w:rFonts w:asciiTheme="majorBidi" w:hAnsiTheme="majorBidi" w:cstheme="majorBidi"/>
          <w:sz w:val="24"/>
          <w:szCs w:val="24"/>
        </w:rPr>
        <w:t>memory (Wheeler</w:t>
      </w:r>
      <w:r w:rsidR="0059191B" w:rsidRPr="00BE6B17">
        <w:rPr>
          <w:rFonts w:asciiTheme="majorBidi" w:hAnsiTheme="majorBidi" w:cstheme="majorBidi"/>
          <w:sz w:val="24"/>
          <w:szCs w:val="24"/>
        </w:rPr>
        <w:t xml:space="preserve"> et al., 1997) and autobiographical recall (Conway &amp; Pleydell-Pearce, 2000).</w:t>
      </w:r>
      <w:r w:rsidR="00E27366" w:rsidRPr="00BE6B17">
        <w:rPr>
          <w:rFonts w:asciiTheme="majorBidi" w:hAnsiTheme="majorBidi" w:cstheme="majorBidi"/>
          <w:sz w:val="24"/>
          <w:szCs w:val="24"/>
        </w:rPr>
        <w:t xml:space="preserve"> </w:t>
      </w:r>
    </w:p>
    <w:p w14:paraId="045E9076" w14:textId="4EA9DAF9" w:rsidR="00C027B3" w:rsidRPr="00E404AF" w:rsidRDefault="00394603" w:rsidP="00E37331">
      <w:pPr>
        <w:bidi w:val="0"/>
        <w:spacing w:after="0" w:line="480" w:lineRule="exact"/>
        <w:ind w:firstLine="720"/>
        <w:rPr>
          <w:rFonts w:ascii="Times New Roman" w:hAnsi="Times New Roman" w:cs="Times New Roman"/>
          <w:sz w:val="24"/>
          <w:szCs w:val="24"/>
        </w:rPr>
      </w:pPr>
      <w:r w:rsidRPr="0011189C">
        <w:rPr>
          <w:rFonts w:ascii="Times New Roman" w:hAnsi="Times New Roman" w:cs="Times New Roman"/>
          <w:sz w:val="24"/>
          <w:szCs w:val="24"/>
        </w:rPr>
        <w:t>In nostalgizing (as in self-prospection), individuals represent their distant (vs. proximal) selves more abstractly and positively (</w:t>
      </w:r>
      <w:r w:rsidRPr="0011189C">
        <w:rPr>
          <w:rFonts w:ascii="Times New Roman" w:hAnsi="Times New Roman" w:cs="Times New Roman"/>
          <w:sz w:val="24"/>
          <w:szCs w:val="24"/>
          <w:lang w:val="en-GB"/>
        </w:rPr>
        <w:t xml:space="preserve">Havlena &amp; Holak, 1991; </w:t>
      </w:r>
      <w:r w:rsidR="00281697" w:rsidRPr="00730151">
        <w:rPr>
          <w:rFonts w:asciiTheme="majorBidi" w:hAnsiTheme="majorBidi" w:cstheme="majorBidi"/>
          <w:sz w:val="24"/>
          <w:szCs w:val="24"/>
        </w:rPr>
        <w:t>Ikeda &amp; Kusumi, 2023</w:t>
      </w:r>
      <w:r w:rsidR="00281697">
        <w:rPr>
          <w:rFonts w:asciiTheme="majorBidi" w:hAnsiTheme="majorBidi" w:cstheme="majorBidi"/>
          <w:sz w:val="24"/>
          <w:szCs w:val="24"/>
        </w:rPr>
        <w:t>;</w:t>
      </w:r>
      <w:r w:rsidR="00281697" w:rsidRPr="00730151">
        <w:rPr>
          <w:rFonts w:asciiTheme="majorBidi" w:hAnsiTheme="majorBidi" w:cstheme="majorBidi"/>
          <w:sz w:val="24"/>
          <w:szCs w:val="24"/>
        </w:rPr>
        <w:t xml:space="preserve"> </w:t>
      </w:r>
      <w:r w:rsidRPr="0011189C">
        <w:rPr>
          <w:rFonts w:ascii="Times New Roman" w:hAnsi="Times New Roman" w:cs="Times New Roman"/>
          <w:sz w:val="24"/>
          <w:szCs w:val="24"/>
        </w:rPr>
        <w:t xml:space="preserve">Stephan et al., </w:t>
      </w:r>
      <w:r w:rsidRPr="00857AE6">
        <w:rPr>
          <w:rFonts w:ascii="Times New Roman" w:hAnsi="Times New Roman" w:cs="Times New Roman"/>
          <w:sz w:val="24"/>
          <w:szCs w:val="24"/>
        </w:rPr>
        <w:t>2012). As such, they are more likely to enhance their distal (vs. proximal) selves (Batcho, 1998, 2013; Luo et al., 2016).</w:t>
      </w:r>
      <w:r>
        <w:rPr>
          <w:rFonts w:ascii="Times New Roman" w:hAnsi="Times New Roman" w:cs="Times New Roman"/>
          <w:sz w:val="24"/>
          <w:szCs w:val="24"/>
        </w:rPr>
        <w:t xml:space="preserve"> </w:t>
      </w:r>
      <w:r w:rsidR="00BE6B17">
        <w:rPr>
          <w:rFonts w:ascii="Times New Roman" w:hAnsi="Times New Roman" w:cs="Times New Roman"/>
          <w:sz w:val="24"/>
          <w:szCs w:val="24"/>
        </w:rPr>
        <w:t xml:space="preserve">The sociologist </w:t>
      </w:r>
      <w:r w:rsidR="00C027B3" w:rsidRPr="00E404AF">
        <w:rPr>
          <w:rFonts w:ascii="Times New Roman" w:hAnsi="Times New Roman" w:cs="Times New Roman"/>
          <w:sz w:val="24"/>
          <w:szCs w:val="24"/>
        </w:rPr>
        <w:t>Fred Davis (1977</w:t>
      </w:r>
      <w:r w:rsidR="006C4208" w:rsidRPr="00E404AF">
        <w:rPr>
          <w:rFonts w:ascii="Times New Roman" w:hAnsi="Times New Roman" w:cs="Times New Roman"/>
          <w:sz w:val="24"/>
          <w:szCs w:val="24"/>
        </w:rPr>
        <w:t>, p. 420</w:t>
      </w:r>
      <w:r w:rsidR="00C027B3" w:rsidRPr="00E404AF">
        <w:rPr>
          <w:rFonts w:ascii="Times New Roman" w:hAnsi="Times New Roman" w:cs="Times New Roman"/>
          <w:sz w:val="24"/>
          <w:szCs w:val="24"/>
        </w:rPr>
        <w:t>)</w:t>
      </w:r>
      <w:r w:rsidR="00A716F3" w:rsidRPr="00E404AF">
        <w:rPr>
          <w:rFonts w:ascii="Times New Roman" w:hAnsi="Times New Roman" w:cs="Times New Roman"/>
          <w:sz w:val="24"/>
          <w:szCs w:val="24"/>
        </w:rPr>
        <w:t xml:space="preserve"> had this to say about the utility of nostalgia</w:t>
      </w:r>
      <w:r w:rsidR="00C027B3" w:rsidRPr="00E404AF">
        <w:rPr>
          <w:rFonts w:ascii="Times New Roman" w:hAnsi="Times New Roman" w:cs="Times New Roman"/>
          <w:sz w:val="24"/>
          <w:szCs w:val="24"/>
        </w:rPr>
        <w:t>: “</w:t>
      </w:r>
      <w:r w:rsidR="00C027B3" w:rsidRPr="00E404AF">
        <w:rPr>
          <w:rFonts w:ascii="Times New Roman" w:hAnsi="Times New Roman" w:cs="Times New Roman"/>
          <w:sz w:val="24"/>
          <w:szCs w:val="24"/>
          <w:lang w:val="en-GB"/>
        </w:rPr>
        <w:t xml:space="preserve">It (nostalgia) reassures us of past happiness and accomplishment; and, since these still remain on deposit, as it were, in the bank of our memory, it simultaneously bestows upon us a certain worth, irrespective of how present circumstances </w:t>
      </w:r>
      <w:r w:rsidR="00993B5B">
        <w:rPr>
          <w:rFonts w:ascii="Times New Roman" w:hAnsi="Times New Roman" w:cs="Times New Roman"/>
          <w:sz w:val="24"/>
          <w:szCs w:val="24"/>
          <w:lang w:val="en-GB"/>
        </w:rPr>
        <w:t>might</w:t>
      </w:r>
      <w:r w:rsidR="00C027B3" w:rsidRPr="00E404AF">
        <w:rPr>
          <w:rFonts w:ascii="Times New Roman" w:hAnsi="Times New Roman" w:cs="Times New Roman"/>
          <w:sz w:val="24"/>
          <w:szCs w:val="24"/>
          <w:lang w:val="en-GB"/>
        </w:rPr>
        <w:t xml:space="preserve"> seem to question or obscure this.</w:t>
      </w:r>
      <w:r w:rsidR="00C027B3" w:rsidRPr="00E404AF">
        <w:rPr>
          <w:rFonts w:ascii="Times New Roman" w:hAnsi="Times New Roman" w:cs="Times New Roman"/>
          <w:sz w:val="24"/>
          <w:szCs w:val="24"/>
        </w:rPr>
        <w:t xml:space="preserve">” </w:t>
      </w:r>
      <w:r w:rsidR="00275648">
        <w:rPr>
          <w:rFonts w:ascii="Times New Roman" w:hAnsi="Times New Roman" w:cs="Times New Roman"/>
          <w:sz w:val="24"/>
          <w:szCs w:val="24"/>
        </w:rPr>
        <w:t>Davis’s</w:t>
      </w:r>
      <w:r w:rsidR="00C027B3" w:rsidRPr="00E404AF">
        <w:rPr>
          <w:rFonts w:ascii="Times New Roman" w:hAnsi="Times New Roman" w:cs="Times New Roman"/>
          <w:sz w:val="24"/>
          <w:szCs w:val="24"/>
        </w:rPr>
        <w:t xml:space="preserve"> </w:t>
      </w:r>
      <w:r w:rsidR="00A716F3" w:rsidRPr="00E404AF">
        <w:rPr>
          <w:rFonts w:ascii="Times New Roman" w:hAnsi="Times New Roman" w:cs="Times New Roman"/>
          <w:sz w:val="24"/>
          <w:szCs w:val="24"/>
        </w:rPr>
        <w:t>view</w:t>
      </w:r>
      <w:r w:rsidR="00C027B3" w:rsidRPr="00E404AF">
        <w:rPr>
          <w:rFonts w:ascii="Times New Roman" w:hAnsi="Times New Roman" w:cs="Times New Roman"/>
          <w:sz w:val="24"/>
          <w:szCs w:val="24"/>
        </w:rPr>
        <w:t xml:space="preserve"> depicts</w:t>
      </w:r>
      <w:r w:rsidR="00275648">
        <w:rPr>
          <w:rFonts w:ascii="Times New Roman" w:hAnsi="Times New Roman" w:cs="Times New Roman"/>
          <w:sz w:val="24"/>
          <w:szCs w:val="24"/>
        </w:rPr>
        <w:t xml:space="preserve"> nostalgia</w:t>
      </w:r>
      <w:r w:rsidR="00C027B3" w:rsidRPr="00E404AF">
        <w:rPr>
          <w:rFonts w:ascii="Times New Roman" w:hAnsi="Times New Roman" w:cs="Times New Roman"/>
          <w:sz w:val="24"/>
          <w:szCs w:val="24"/>
        </w:rPr>
        <w:t xml:space="preserve"> as a resource </w:t>
      </w:r>
      <w:r w:rsidR="00A716F3" w:rsidRPr="00E404AF">
        <w:rPr>
          <w:rFonts w:ascii="Times New Roman" w:hAnsi="Times New Roman" w:cs="Times New Roman"/>
          <w:sz w:val="24"/>
          <w:szCs w:val="24"/>
        </w:rPr>
        <w:t>that</w:t>
      </w:r>
      <w:r w:rsidR="00C027B3" w:rsidRPr="00E404AF">
        <w:rPr>
          <w:rFonts w:ascii="Times New Roman" w:hAnsi="Times New Roman" w:cs="Times New Roman"/>
          <w:sz w:val="24"/>
          <w:szCs w:val="24"/>
        </w:rPr>
        <w:t xml:space="preserve"> maximize</w:t>
      </w:r>
      <w:r w:rsidR="00A716F3" w:rsidRPr="00E404AF">
        <w:rPr>
          <w:rFonts w:ascii="Times New Roman" w:hAnsi="Times New Roman" w:cs="Times New Roman"/>
          <w:sz w:val="24"/>
          <w:szCs w:val="24"/>
        </w:rPr>
        <w:t>s</w:t>
      </w:r>
      <w:r w:rsidR="00C027B3" w:rsidRPr="00E404AF">
        <w:rPr>
          <w:rFonts w:ascii="Times New Roman" w:hAnsi="Times New Roman" w:cs="Times New Roman"/>
          <w:sz w:val="24"/>
          <w:szCs w:val="24"/>
        </w:rPr>
        <w:t xml:space="preserve"> wellbeing</w:t>
      </w:r>
      <w:r w:rsidR="00A716F3" w:rsidRPr="00E404AF">
        <w:rPr>
          <w:rFonts w:ascii="Times New Roman" w:hAnsi="Times New Roman" w:cs="Times New Roman"/>
          <w:sz w:val="24"/>
          <w:szCs w:val="24"/>
        </w:rPr>
        <w:t xml:space="preserve">. </w:t>
      </w:r>
      <w:r w:rsidR="00E37331">
        <w:rPr>
          <w:rFonts w:ascii="Times New Roman" w:hAnsi="Times New Roman" w:cs="Times New Roman"/>
          <w:sz w:val="24"/>
          <w:szCs w:val="24"/>
        </w:rPr>
        <w:t>Nostalgia</w:t>
      </w:r>
      <w:r w:rsidR="009044F9">
        <w:rPr>
          <w:rFonts w:ascii="Times New Roman" w:hAnsi="Times New Roman" w:cs="Times New Roman"/>
          <w:sz w:val="24"/>
          <w:szCs w:val="24"/>
        </w:rPr>
        <w:t xml:space="preserve">, then, </w:t>
      </w:r>
      <w:r w:rsidR="00320CBE">
        <w:rPr>
          <w:rFonts w:ascii="Times New Roman" w:hAnsi="Times New Roman" w:cs="Times New Roman"/>
          <w:sz w:val="24"/>
          <w:szCs w:val="24"/>
        </w:rPr>
        <w:t>is likely</w:t>
      </w:r>
      <w:r w:rsidR="00A716F3" w:rsidRPr="00E404AF">
        <w:rPr>
          <w:rFonts w:ascii="Times New Roman" w:hAnsi="Times New Roman" w:cs="Times New Roman"/>
          <w:sz w:val="24"/>
          <w:szCs w:val="24"/>
        </w:rPr>
        <w:t xml:space="preserve"> relevant to </w:t>
      </w:r>
      <w:r w:rsidR="00C027B3" w:rsidRPr="00E404AF">
        <w:rPr>
          <w:rFonts w:ascii="Times New Roman" w:hAnsi="Times New Roman" w:cs="Times New Roman"/>
          <w:sz w:val="24"/>
          <w:szCs w:val="24"/>
        </w:rPr>
        <w:t>self-affirmation.</w:t>
      </w:r>
    </w:p>
    <w:p w14:paraId="26532F67" w14:textId="69CE3C27" w:rsidR="00C027B3" w:rsidRPr="00E404AF" w:rsidRDefault="00C90FEB" w:rsidP="00E404AF">
      <w:pPr>
        <w:bidi w:val="0"/>
        <w:spacing w:after="0" w:line="480" w:lineRule="exact"/>
        <w:ind w:firstLine="720"/>
        <w:rPr>
          <w:rFonts w:ascii="Times New Roman" w:hAnsi="Times New Roman" w:cs="Times New Roman"/>
          <w:sz w:val="24"/>
          <w:szCs w:val="24"/>
        </w:rPr>
      </w:pPr>
      <w:r w:rsidRPr="00E404AF">
        <w:rPr>
          <w:rFonts w:ascii="Times New Roman" w:hAnsi="Times New Roman" w:cs="Times New Roman"/>
          <w:sz w:val="24"/>
          <w:szCs w:val="24"/>
        </w:rPr>
        <w:t>N</w:t>
      </w:r>
      <w:r w:rsidR="00C027B3" w:rsidRPr="00E404AF">
        <w:rPr>
          <w:rFonts w:ascii="Times New Roman" w:hAnsi="Times New Roman" w:cs="Times New Roman"/>
          <w:sz w:val="24"/>
          <w:szCs w:val="24"/>
        </w:rPr>
        <w:t xml:space="preserve">ostalgia is </w:t>
      </w:r>
      <w:r w:rsidR="00BE6B17">
        <w:rPr>
          <w:rFonts w:ascii="Times New Roman" w:hAnsi="Times New Roman" w:cs="Times New Roman"/>
          <w:sz w:val="24"/>
          <w:szCs w:val="24"/>
        </w:rPr>
        <w:t>often</w:t>
      </w:r>
      <w:r w:rsidR="00C027B3" w:rsidRPr="00E404AF">
        <w:rPr>
          <w:rFonts w:ascii="Times New Roman" w:hAnsi="Times New Roman" w:cs="Times New Roman"/>
          <w:sz w:val="24"/>
          <w:szCs w:val="24"/>
        </w:rPr>
        <w:t xml:space="preserve"> manipulated with the Event Reflection Task (Sedikides</w:t>
      </w:r>
      <w:r w:rsidR="0051662D">
        <w:rPr>
          <w:rFonts w:ascii="Times New Roman" w:hAnsi="Times New Roman" w:cs="Times New Roman"/>
          <w:sz w:val="24"/>
          <w:szCs w:val="24"/>
        </w:rPr>
        <w:t>, Wildschut,</w:t>
      </w:r>
      <w:r w:rsidR="00C027B3" w:rsidRPr="00E404AF">
        <w:rPr>
          <w:rFonts w:ascii="Times New Roman" w:hAnsi="Times New Roman" w:cs="Times New Roman"/>
          <w:sz w:val="24"/>
          <w:szCs w:val="24"/>
        </w:rPr>
        <w:t xml:space="preserve"> et al., 2015</w:t>
      </w:r>
      <w:r w:rsidR="00A716F3" w:rsidRPr="00E404AF">
        <w:rPr>
          <w:rFonts w:ascii="Times New Roman" w:hAnsi="Times New Roman" w:cs="Times New Roman"/>
          <w:sz w:val="24"/>
          <w:szCs w:val="24"/>
        </w:rPr>
        <w:t>; Wildschut et al., 2006</w:t>
      </w:r>
      <w:r w:rsidR="00C027B3" w:rsidRPr="00E404AF">
        <w:rPr>
          <w:rFonts w:ascii="Times New Roman" w:hAnsi="Times New Roman" w:cs="Times New Roman"/>
          <w:sz w:val="24"/>
          <w:szCs w:val="24"/>
        </w:rPr>
        <w:t>). Participants are randomly assigned to the experimental or control condition. In the experimental condition, they are usually provided with the</w:t>
      </w:r>
      <w:r w:rsidR="00A716F3" w:rsidRPr="00E404AF">
        <w:rPr>
          <w:rFonts w:ascii="Times New Roman" w:hAnsi="Times New Roman" w:cs="Times New Roman"/>
          <w:sz w:val="24"/>
          <w:szCs w:val="24"/>
        </w:rPr>
        <w:t xml:space="preserve"> above-noted Oxford</w:t>
      </w:r>
      <w:r w:rsidR="00C027B3" w:rsidRPr="00E404AF">
        <w:rPr>
          <w:rFonts w:ascii="Times New Roman" w:hAnsi="Times New Roman" w:cs="Times New Roman"/>
          <w:sz w:val="24"/>
          <w:szCs w:val="24"/>
        </w:rPr>
        <w:t xml:space="preserve"> </w:t>
      </w:r>
      <w:r w:rsidR="00A716F3" w:rsidRPr="00E404AF">
        <w:rPr>
          <w:rFonts w:ascii="Times New Roman" w:hAnsi="Times New Roman" w:cs="Times New Roman"/>
          <w:sz w:val="24"/>
          <w:szCs w:val="24"/>
        </w:rPr>
        <w:t>D</w:t>
      </w:r>
      <w:r w:rsidR="00C027B3" w:rsidRPr="00E404AF">
        <w:rPr>
          <w:rFonts w:ascii="Times New Roman" w:hAnsi="Times New Roman" w:cs="Times New Roman"/>
          <w:sz w:val="24"/>
          <w:szCs w:val="24"/>
        </w:rPr>
        <w:t>ictionary definition of nostalgia</w:t>
      </w:r>
      <w:r w:rsidR="00A716F3" w:rsidRPr="00E404AF">
        <w:rPr>
          <w:rFonts w:ascii="Times New Roman" w:hAnsi="Times New Roman" w:cs="Times New Roman"/>
          <w:sz w:val="24"/>
          <w:szCs w:val="24"/>
        </w:rPr>
        <w:t>,</w:t>
      </w:r>
      <w:r w:rsidR="00C027B3" w:rsidRPr="00E404AF">
        <w:rPr>
          <w:rFonts w:ascii="Times New Roman" w:hAnsi="Times New Roman" w:cs="Times New Roman"/>
          <w:sz w:val="24"/>
          <w:szCs w:val="24"/>
        </w:rPr>
        <w:t xml:space="preserve"> and</w:t>
      </w:r>
      <w:r w:rsidR="00A716F3" w:rsidRPr="00E404AF">
        <w:rPr>
          <w:rFonts w:ascii="Times New Roman" w:hAnsi="Times New Roman" w:cs="Times New Roman"/>
          <w:sz w:val="24"/>
          <w:szCs w:val="24"/>
        </w:rPr>
        <w:t xml:space="preserve"> then list five keywords that purport to capture the relevant event. Subsequently, participants </w:t>
      </w:r>
      <w:r w:rsidR="00C027B3" w:rsidRPr="00E404AF">
        <w:rPr>
          <w:rFonts w:ascii="Times New Roman" w:hAnsi="Times New Roman" w:cs="Times New Roman"/>
          <w:sz w:val="24"/>
          <w:szCs w:val="24"/>
        </w:rPr>
        <w:t xml:space="preserve">recollect a nostalgic event from their lives and write a brief </w:t>
      </w:r>
      <w:r w:rsidR="00FF74B6" w:rsidRPr="00E404AF">
        <w:rPr>
          <w:rFonts w:ascii="Times New Roman" w:hAnsi="Times New Roman" w:cs="Times New Roman"/>
          <w:sz w:val="24"/>
          <w:szCs w:val="24"/>
        </w:rPr>
        <w:t>description of it</w:t>
      </w:r>
      <w:r w:rsidR="00C027B3" w:rsidRPr="00E404AF">
        <w:rPr>
          <w:rFonts w:ascii="Times New Roman" w:hAnsi="Times New Roman" w:cs="Times New Roman"/>
          <w:sz w:val="24"/>
          <w:szCs w:val="24"/>
        </w:rPr>
        <w:t>. In the control condition, participants recollect an ordinary (e.g., regular or everyday) event from their lives</w:t>
      </w:r>
      <w:r w:rsidR="00A716F3" w:rsidRPr="00E404AF">
        <w:rPr>
          <w:rFonts w:ascii="Times New Roman" w:hAnsi="Times New Roman" w:cs="Times New Roman"/>
          <w:sz w:val="24"/>
          <w:szCs w:val="24"/>
        </w:rPr>
        <w:t>, list five pertinent keywords,</w:t>
      </w:r>
      <w:r w:rsidR="00C027B3" w:rsidRPr="00E404AF">
        <w:rPr>
          <w:rFonts w:ascii="Times New Roman" w:hAnsi="Times New Roman" w:cs="Times New Roman"/>
          <w:sz w:val="24"/>
          <w:szCs w:val="24"/>
        </w:rPr>
        <w:t xml:space="preserve"> and wri</w:t>
      </w:r>
      <w:r w:rsidRPr="00E404AF">
        <w:rPr>
          <w:rFonts w:ascii="Times New Roman" w:hAnsi="Times New Roman" w:cs="Times New Roman"/>
          <w:sz w:val="24"/>
          <w:szCs w:val="24"/>
        </w:rPr>
        <w:t xml:space="preserve">te a brief narrative about </w:t>
      </w:r>
      <w:r w:rsidR="00A716F3" w:rsidRPr="00E404AF">
        <w:rPr>
          <w:rFonts w:ascii="Times New Roman" w:hAnsi="Times New Roman" w:cs="Times New Roman"/>
          <w:sz w:val="24"/>
          <w:szCs w:val="24"/>
        </w:rPr>
        <w:t>the event</w:t>
      </w:r>
      <w:r w:rsidRPr="00E404AF">
        <w:rPr>
          <w:rFonts w:ascii="Times New Roman" w:hAnsi="Times New Roman" w:cs="Times New Roman"/>
          <w:sz w:val="24"/>
          <w:szCs w:val="24"/>
        </w:rPr>
        <w:t xml:space="preserve">. </w:t>
      </w:r>
      <w:r w:rsidR="00C027B3" w:rsidRPr="00E404AF">
        <w:rPr>
          <w:rFonts w:ascii="Times New Roman" w:hAnsi="Times New Roman" w:cs="Times New Roman"/>
          <w:sz w:val="24"/>
          <w:szCs w:val="24"/>
        </w:rPr>
        <w:t>Sometimes the control condition involves a positive past event</w:t>
      </w:r>
      <w:r w:rsidRPr="00E404AF">
        <w:rPr>
          <w:rFonts w:ascii="Times New Roman" w:hAnsi="Times New Roman" w:cs="Times New Roman"/>
          <w:sz w:val="24"/>
          <w:szCs w:val="24"/>
        </w:rPr>
        <w:t>.</w:t>
      </w:r>
      <w:r w:rsidR="00C027B3" w:rsidRPr="00E404AF">
        <w:rPr>
          <w:rFonts w:ascii="Times New Roman" w:hAnsi="Times New Roman" w:cs="Times New Roman"/>
          <w:sz w:val="24"/>
          <w:szCs w:val="24"/>
        </w:rPr>
        <w:t xml:space="preserve"> Following a manipulation check, participants complete the measures </w:t>
      </w:r>
      <w:r w:rsidR="00A716F3" w:rsidRPr="00E404AF">
        <w:rPr>
          <w:rFonts w:ascii="Times New Roman" w:hAnsi="Times New Roman" w:cs="Times New Roman"/>
          <w:sz w:val="24"/>
          <w:szCs w:val="24"/>
        </w:rPr>
        <w:t>of interest</w:t>
      </w:r>
      <w:r w:rsidR="00C027B3" w:rsidRPr="00E404AF">
        <w:rPr>
          <w:rFonts w:ascii="Times New Roman" w:hAnsi="Times New Roman" w:cs="Times New Roman"/>
          <w:sz w:val="24"/>
          <w:szCs w:val="24"/>
        </w:rPr>
        <w:t>.</w:t>
      </w:r>
    </w:p>
    <w:p w14:paraId="002F2077" w14:textId="78E0017F" w:rsidR="00320CBE" w:rsidRDefault="00542E7D" w:rsidP="00320CBE">
      <w:pPr>
        <w:bidi w:val="0"/>
        <w:spacing w:after="0" w:line="480" w:lineRule="exact"/>
        <w:ind w:firstLine="720"/>
        <w:rPr>
          <w:rFonts w:ascii="Times New Roman" w:hAnsi="Times New Roman" w:cs="Times New Roman"/>
          <w:sz w:val="24"/>
          <w:szCs w:val="24"/>
        </w:rPr>
      </w:pPr>
      <w:r w:rsidRPr="00E404AF">
        <w:rPr>
          <w:rFonts w:ascii="Times New Roman" w:hAnsi="Times New Roman" w:cs="Times New Roman"/>
          <w:sz w:val="24"/>
          <w:szCs w:val="24"/>
        </w:rPr>
        <w:t>W</w:t>
      </w:r>
      <w:r w:rsidR="00B15776" w:rsidRPr="00E404AF">
        <w:rPr>
          <w:rFonts w:ascii="Times New Roman" w:hAnsi="Times New Roman" w:cs="Times New Roman"/>
          <w:sz w:val="24"/>
          <w:szCs w:val="24"/>
        </w:rPr>
        <w:t>hen individuals bring to mind nostalgic (vs. ordinary</w:t>
      </w:r>
      <w:r w:rsidR="00275648">
        <w:rPr>
          <w:rFonts w:ascii="Times New Roman" w:hAnsi="Times New Roman" w:cs="Times New Roman"/>
          <w:sz w:val="24"/>
          <w:szCs w:val="24"/>
        </w:rPr>
        <w:t xml:space="preserve"> autobiograp</w:t>
      </w:r>
      <w:r w:rsidR="00F57788">
        <w:rPr>
          <w:rFonts w:ascii="Times New Roman" w:hAnsi="Times New Roman" w:cs="Times New Roman"/>
          <w:sz w:val="24"/>
          <w:szCs w:val="24"/>
        </w:rPr>
        <w:t>h</w:t>
      </w:r>
      <w:r w:rsidR="00275648">
        <w:rPr>
          <w:rFonts w:ascii="Times New Roman" w:hAnsi="Times New Roman" w:cs="Times New Roman"/>
          <w:sz w:val="24"/>
          <w:szCs w:val="24"/>
        </w:rPr>
        <w:t>ical</w:t>
      </w:r>
      <w:r w:rsidR="005B4787" w:rsidRPr="00E404AF">
        <w:rPr>
          <w:rFonts w:ascii="Times New Roman" w:hAnsi="Times New Roman" w:cs="Times New Roman"/>
          <w:sz w:val="24"/>
          <w:szCs w:val="24"/>
        </w:rPr>
        <w:t xml:space="preserve">) </w:t>
      </w:r>
      <w:r w:rsidR="00275648">
        <w:rPr>
          <w:rFonts w:ascii="Times New Roman" w:hAnsi="Times New Roman" w:cs="Times New Roman"/>
          <w:sz w:val="24"/>
          <w:szCs w:val="24"/>
        </w:rPr>
        <w:t>episodes</w:t>
      </w:r>
      <w:r w:rsidR="00627E06" w:rsidRPr="00E404AF">
        <w:rPr>
          <w:rFonts w:ascii="Times New Roman" w:hAnsi="Times New Roman" w:cs="Times New Roman"/>
          <w:sz w:val="24"/>
          <w:szCs w:val="24"/>
        </w:rPr>
        <w:t>,</w:t>
      </w:r>
      <w:r w:rsidR="00B15776" w:rsidRPr="00E404AF">
        <w:rPr>
          <w:rFonts w:ascii="Times New Roman" w:hAnsi="Times New Roman" w:cs="Times New Roman"/>
          <w:sz w:val="24"/>
          <w:szCs w:val="24"/>
        </w:rPr>
        <w:t xml:space="preserve"> the</w:t>
      </w:r>
      <w:r w:rsidRPr="00E404AF">
        <w:rPr>
          <w:rFonts w:ascii="Times New Roman" w:hAnsi="Times New Roman" w:cs="Times New Roman"/>
          <w:sz w:val="24"/>
          <w:szCs w:val="24"/>
        </w:rPr>
        <w:t xml:space="preserve">y experience a rise </w:t>
      </w:r>
      <w:r w:rsidR="005B4787" w:rsidRPr="00E404AF">
        <w:rPr>
          <w:rFonts w:ascii="Times New Roman" w:hAnsi="Times New Roman" w:cs="Times New Roman"/>
          <w:sz w:val="24"/>
          <w:szCs w:val="24"/>
        </w:rPr>
        <w:t xml:space="preserve">in </w:t>
      </w:r>
      <w:r w:rsidR="00B15776" w:rsidRPr="00E404AF">
        <w:rPr>
          <w:rFonts w:ascii="Times New Roman" w:hAnsi="Times New Roman" w:cs="Times New Roman"/>
          <w:sz w:val="24"/>
          <w:szCs w:val="24"/>
        </w:rPr>
        <w:t xml:space="preserve">self-esteem, </w:t>
      </w:r>
      <w:r w:rsidR="00FF74B6" w:rsidRPr="00E404AF">
        <w:rPr>
          <w:rFonts w:ascii="Times New Roman" w:hAnsi="Times New Roman" w:cs="Times New Roman"/>
          <w:sz w:val="24"/>
          <w:szCs w:val="24"/>
        </w:rPr>
        <w:t>coherence</w:t>
      </w:r>
      <w:r w:rsidR="00532AA4" w:rsidRPr="00E404AF">
        <w:rPr>
          <w:rFonts w:ascii="Times New Roman" w:hAnsi="Times New Roman" w:cs="Times New Roman"/>
          <w:sz w:val="24"/>
          <w:szCs w:val="24"/>
        </w:rPr>
        <w:t>,</w:t>
      </w:r>
      <w:r w:rsidR="00F96D68" w:rsidRPr="00E404AF">
        <w:rPr>
          <w:rFonts w:ascii="Times New Roman" w:hAnsi="Times New Roman" w:cs="Times New Roman"/>
          <w:sz w:val="24"/>
          <w:szCs w:val="24"/>
        </w:rPr>
        <w:t xml:space="preserve"> and </w:t>
      </w:r>
      <w:r w:rsidR="00CA4420">
        <w:rPr>
          <w:rFonts w:ascii="Times New Roman" w:hAnsi="Times New Roman" w:cs="Times New Roman"/>
          <w:sz w:val="24"/>
          <w:szCs w:val="24"/>
        </w:rPr>
        <w:t>control</w:t>
      </w:r>
      <w:r w:rsidR="00043736" w:rsidRPr="00E404AF">
        <w:rPr>
          <w:rFonts w:ascii="Times New Roman" w:hAnsi="Times New Roman" w:cs="Times New Roman"/>
          <w:sz w:val="24"/>
          <w:szCs w:val="24"/>
        </w:rPr>
        <w:t>.</w:t>
      </w:r>
      <w:r w:rsidR="005B4787" w:rsidRPr="00E404AF">
        <w:rPr>
          <w:rFonts w:ascii="Times New Roman" w:hAnsi="Times New Roman" w:cs="Times New Roman"/>
          <w:sz w:val="24"/>
          <w:szCs w:val="24"/>
        </w:rPr>
        <w:t xml:space="preserve"> </w:t>
      </w:r>
      <w:r w:rsidR="00320CBE">
        <w:rPr>
          <w:rFonts w:ascii="Times New Roman" w:hAnsi="Times New Roman" w:cs="Times New Roman"/>
          <w:sz w:val="24"/>
          <w:szCs w:val="24"/>
        </w:rPr>
        <w:t>T</w:t>
      </w:r>
      <w:r w:rsidRPr="00E404AF">
        <w:rPr>
          <w:rFonts w:ascii="Times New Roman" w:hAnsi="Times New Roman" w:cs="Times New Roman"/>
          <w:sz w:val="24"/>
          <w:szCs w:val="24"/>
        </w:rPr>
        <w:t xml:space="preserve">his </w:t>
      </w:r>
      <w:r w:rsidR="00450F01" w:rsidRPr="00E404AF">
        <w:rPr>
          <w:rFonts w:ascii="Times New Roman" w:hAnsi="Times New Roman" w:cs="Times New Roman"/>
          <w:sz w:val="24"/>
          <w:szCs w:val="24"/>
        </w:rPr>
        <w:t xml:space="preserve">form of </w:t>
      </w:r>
      <w:r w:rsidR="00B15776" w:rsidRPr="00E404AF">
        <w:rPr>
          <w:rFonts w:ascii="Times New Roman" w:hAnsi="Times New Roman" w:cs="Times New Roman"/>
          <w:sz w:val="24"/>
          <w:szCs w:val="24"/>
        </w:rPr>
        <w:t>mental travel</w:t>
      </w:r>
      <w:r w:rsidR="00320CBE">
        <w:rPr>
          <w:rFonts w:ascii="Times New Roman" w:hAnsi="Times New Roman" w:cs="Times New Roman"/>
          <w:sz w:val="24"/>
          <w:szCs w:val="24"/>
        </w:rPr>
        <w:t>, then,</w:t>
      </w:r>
      <w:r w:rsidR="00B15776" w:rsidRPr="00E404AF">
        <w:rPr>
          <w:rFonts w:ascii="Times New Roman" w:hAnsi="Times New Roman" w:cs="Times New Roman"/>
          <w:sz w:val="24"/>
          <w:szCs w:val="24"/>
        </w:rPr>
        <w:t xml:space="preserve"> </w:t>
      </w:r>
      <w:r w:rsidRPr="00E404AF">
        <w:rPr>
          <w:rFonts w:ascii="Times New Roman" w:hAnsi="Times New Roman" w:cs="Times New Roman"/>
          <w:sz w:val="24"/>
          <w:szCs w:val="24"/>
        </w:rPr>
        <w:t xml:space="preserve">strengthens the </w:t>
      </w:r>
      <w:r w:rsidR="00320CBE">
        <w:rPr>
          <w:rFonts w:ascii="Times New Roman" w:hAnsi="Times New Roman" w:cs="Times New Roman"/>
          <w:sz w:val="24"/>
          <w:szCs w:val="24"/>
        </w:rPr>
        <w:t>key</w:t>
      </w:r>
      <w:r w:rsidR="00275648">
        <w:rPr>
          <w:rFonts w:ascii="Times New Roman" w:hAnsi="Times New Roman" w:cs="Times New Roman"/>
          <w:sz w:val="24"/>
          <w:szCs w:val="24"/>
        </w:rPr>
        <w:t xml:space="preserve"> facets</w:t>
      </w:r>
      <w:r w:rsidRPr="00E404AF">
        <w:rPr>
          <w:rFonts w:ascii="Times New Roman" w:hAnsi="Times New Roman" w:cs="Times New Roman"/>
          <w:sz w:val="24"/>
          <w:szCs w:val="24"/>
        </w:rPr>
        <w:t xml:space="preserve"> of </w:t>
      </w:r>
      <w:r w:rsidR="00F645C1" w:rsidRPr="00E404AF">
        <w:rPr>
          <w:rFonts w:ascii="Times New Roman" w:hAnsi="Times New Roman" w:cs="Times New Roman"/>
          <w:sz w:val="24"/>
          <w:szCs w:val="24"/>
        </w:rPr>
        <w:t>self-affirmation</w:t>
      </w:r>
      <w:r w:rsidR="00CE0064">
        <w:rPr>
          <w:rFonts w:ascii="Times New Roman" w:hAnsi="Times New Roman" w:cs="Times New Roman"/>
          <w:sz w:val="24"/>
          <w:szCs w:val="24"/>
        </w:rPr>
        <w:t>.</w:t>
      </w:r>
    </w:p>
    <w:p w14:paraId="2ED752F0" w14:textId="77777777" w:rsidR="00066CCD" w:rsidRDefault="000341A8" w:rsidP="00066CCD">
      <w:pPr>
        <w:pStyle w:val="ListParagraph"/>
        <w:bidi w:val="0"/>
        <w:spacing w:after="0" w:line="480" w:lineRule="exact"/>
        <w:ind w:left="0"/>
        <w:rPr>
          <w:rFonts w:ascii="Times New Roman" w:hAnsi="Times New Roman" w:cs="Times New Roman"/>
          <w:b/>
          <w:bCs/>
          <w:i/>
          <w:iCs/>
          <w:sz w:val="24"/>
          <w:szCs w:val="24"/>
          <w:lang w:val="en-GB"/>
        </w:rPr>
      </w:pPr>
      <w:r w:rsidRPr="00FF5B66">
        <w:rPr>
          <w:rFonts w:ascii="Times New Roman" w:hAnsi="Times New Roman" w:cs="Times New Roman"/>
          <w:b/>
          <w:bCs/>
          <w:i/>
          <w:iCs/>
          <w:sz w:val="24"/>
          <w:szCs w:val="24"/>
          <w:lang w:val="en-GB"/>
        </w:rPr>
        <w:t>Self</w:t>
      </w:r>
      <w:r w:rsidR="00F12689" w:rsidRPr="00FF5B66">
        <w:rPr>
          <w:rFonts w:ascii="Times New Roman" w:hAnsi="Times New Roman" w:cs="Times New Roman"/>
          <w:b/>
          <w:bCs/>
          <w:i/>
          <w:iCs/>
          <w:sz w:val="24"/>
          <w:szCs w:val="24"/>
          <w:lang w:val="en-GB"/>
        </w:rPr>
        <w:t>-</w:t>
      </w:r>
      <w:r w:rsidR="00FF01CE" w:rsidRPr="00FF5B66">
        <w:rPr>
          <w:rFonts w:ascii="Times New Roman" w:hAnsi="Times New Roman" w:cs="Times New Roman"/>
          <w:b/>
          <w:bCs/>
          <w:i/>
          <w:iCs/>
          <w:sz w:val="24"/>
          <w:szCs w:val="24"/>
          <w:lang w:val="en-GB"/>
        </w:rPr>
        <w:t>Esteem</w:t>
      </w:r>
    </w:p>
    <w:p w14:paraId="40ECBCB0" w14:textId="3E9B0031" w:rsidR="00043736" w:rsidRPr="00066CCD" w:rsidRDefault="00FF01CE" w:rsidP="00494E1E">
      <w:pPr>
        <w:bidi w:val="0"/>
        <w:spacing w:after="0" w:line="480" w:lineRule="exact"/>
        <w:ind w:firstLine="720"/>
        <w:rPr>
          <w:rFonts w:ascii="Times New Roman" w:hAnsi="Times New Roman" w:cs="Times New Roman"/>
          <w:b/>
          <w:bCs/>
          <w:i/>
          <w:iCs/>
          <w:sz w:val="24"/>
          <w:szCs w:val="24"/>
          <w:lang w:val="en-GB"/>
        </w:rPr>
      </w:pPr>
      <w:r w:rsidRPr="00E404AF">
        <w:rPr>
          <w:rFonts w:ascii="Times New Roman" w:hAnsi="Times New Roman" w:cs="Times New Roman"/>
          <w:sz w:val="24"/>
          <w:szCs w:val="24"/>
          <w:lang w:val="en-GB"/>
        </w:rPr>
        <w:t>When</w:t>
      </w:r>
      <w:r w:rsidR="000341A8" w:rsidRPr="00E404AF">
        <w:rPr>
          <w:rFonts w:ascii="Times New Roman" w:hAnsi="Times New Roman" w:cs="Times New Roman"/>
          <w:sz w:val="24"/>
          <w:szCs w:val="24"/>
          <w:lang w:val="en-GB"/>
        </w:rPr>
        <w:t xml:space="preserve"> nostalgizing, people </w:t>
      </w:r>
      <w:r w:rsidR="00C74DAD">
        <w:rPr>
          <w:rFonts w:ascii="Times New Roman" w:hAnsi="Times New Roman" w:cs="Times New Roman"/>
          <w:sz w:val="24"/>
          <w:szCs w:val="24"/>
          <w:lang w:val="en-GB"/>
        </w:rPr>
        <w:t xml:space="preserve">typically </w:t>
      </w:r>
      <w:r w:rsidR="000341A8" w:rsidRPr="00E404AF">
        <w:rPr>
          <w:rFonts w:ascii="Times New Roman" w:hAnsi="Times New Roman" w:cs="Times New Roman"/>
          <w:sz w:val="24"/>
          <w:szCs w:val="24"/>
          <w:lang w:val="en-GB"/>
        </w:rPr>
        <w:t xml:space="preserve">recollect </w:t>
      </w:r>
      <w:r w:rsidR="00C74DAD">
        <w:rPr>
          <w:rFonts w:ascii="Times New Roman" w:hAnsi="Times New Roman" w:cs="Times New Roman"/>
          <w:sz w:val="24"/>
          <w:szCs w:val="24"/>
          <w:lang w:val="en-GB"/>
        </w:rPr>
        <w:t>personally important</w:t>
      </w:r>
      <w:r w:rsidR="00043736" w:rsidRPr="00E404AF">
        <w:rPr>
          <w:rFonts w:ascii="Times New Roman" w:hAnsi="Times New Roman" w:cs="Times New Roman"/>
          <w:sz w:val="24"/>
          <w:szCs w:val="24"/>
          <w:lang w:val="en-GB"/>
        </w:rPr>
        <w:t xml:space="preserve"> and positive</w:t>
      </w:r>
      <w:r w:rsidR="000341A8" w:rsidRPr="00E404AF">
        <w:rPr>
          <w:rFonts w:ascii="Times New Roman" w:hAnsi="Times New Roman" w:cs="Times New Roman"/>
          <w:sz w:val="24"/>
          <w:szCs w:val="24"/>
          <w:lang w:val="en-GB"/>
        </w:rPr>
        <w:t xml:space="preserve"> events from their past. Such recollection</w:t>
      </w:r>
      <w:r w:rsidR="00043736" w:rsidRPr="00E404AF">
        <w:rPr>
          <w:rFonts w:ascii="Times New Roman" w:hAnsi="Times New Roman" w:cs="Times New Roman"/>
          <w:sz w:val="24"/>
          <w:szCs w:val="24"/>
          <w:lang w:val="en-GB"/>
        </w:rPr>
        <w:t>s</w:t>
      </w:r>
      <w:r w:rsidR="000341A8" w:rsidRPr="00E404AF">
        <w:rPr>
          <w:rFonts w:ascii="Times New Roman" w:hAnsi="Times New Roman" w:cs="Times New Roman"/>
          <w:sz w:val="24"/>
          <w:szCs w:val="24"/>
          <w:lang w:val="en-GB"/>
        </w:rPr>
        <w:t xml:space="preserve"> boost their self-esteem</w:t>
      </w:r>
      <w:r w:rsidR="00043736" w:rsidRPr="00E404AF">
        <w:rPr>
          <w:rFonts w:ascii="Times New Roman" w:hAnsi="Times New Roman" w:cs="Times New Roman"/>
          <w:sz w:val="24"/>
          <w:szCs w:val="24"/>
        </w:rPr>
        <w:t xml:space="preserve">. </w:t>
      </w:r>
      <w:r w:rsidR="005C44F5" w:rsidRPr="00E404AF">
        <w:rPr>
          <w:rFonts w:ascii="Times New Roman" w:hAnsi="Times New Roman" w:cs="Times New Roman"/>
          <w:sz w:val="24"/>
          <w:szCs w:val="24"/>
        </w:rPr>
        <w:t xml:space="preserve">Indeed, </w:t>
      </w:r>
      <w:r w:rsidR="000974A9" w:rsidRPr="00E404AF">
        <w:rPr>
          <w:rFonts w:ascii="Times New Roman" w:hAnsi="Times New Roman" w:cs="Times New Roman"/>
          <w:sz w:val="24"/>
          <w:szCs w:val="24"/>
          <w:lang w:val="en-GB"/>
        </w:rPr>
        <w:t>experimentally</w:t>
      </w:r>
      <w:r w:rsidR="000341A8" w:rsidRPr="00E404AF">
        <w:rPr>
          <w:rFonts w:ascii="Times New Roman" w:hAnsi="Times New Roman" w:cs="Times New Roman"/>
          <w:sz w:val="24"/>
          <w:szCs w:val="24"/>
          <w:lang w:val="en-GB"/>
        </w:rPr>
        <w:t xml:space="preserve">-manipulated nostalgia </w:t>
      </w:r>
      <w:r w:rsidR="000341A8" w:rsidRPr="00E404AF">
        <w:rPr>
          <w:rFonts w:ascii="Times New Roman" w:hAnsi="Times New Roman" w:cs="Times New Roman"/>
          <w:sz w:val="24"/>
          <w:szCs w:val="24"/>
          <w:lang w:val="en-GB"/>
        </w:rPr>
        <w:lastRenderedPageBreak/>
        <w:t>elevates self-esteem</w:t>
      </w:r>
      <w:r w:rsidR="00043736" w:rsidRPr="00E404AF">
        <w:rPr>
          <w:rFonts w:ascii="Times New Roman" w:hAnsi="Times New Roman" w:cs="Times New Roman"/>
          <w:sz w:val="24"/>
          <w:szCs w:val="24"/>
          <w:lang w:val="en-GB"/>
        </w:rPr>
        <w:t xml:space="preserve"> captured in </w:t>
      </w:r>
      <w:r w:rsidR="004015AD">
        <w:rPr>
          <w:rFonts w:ascii="Times New Roman" w:hAnsi="Times New Roman" w:cs="Times New Roman"/>
          <w:sz w:val="24"/>
          <w:szCs w:val="24"/>
          <w:lang w:val="en-GB"/>
        </w:rPr>
        <w:t xml:space="preserve">a </w:t>
      </w:r>
      <w:r w:rsidR="00043736" w:rsidRPr="00E404AF">
        <w:rPr>
          <w:rFonts w:ascii="Times New Roman" w:hAnsi="Times New Roman" w:cs="Times New Roman"/>
          <w:sz w:val="24"/>
          <w:szCs w:val="24"/>
          <w:lang w:val="en-GB"/>
        </w:rPr>
        <w:t>variety of measures</w:t>
      </w:r>
      <w:r w:rsidR="000341A8" w:rsidRPr="00E404AF">
        <w:rPr>
          <w:rFonts w:ascii="Times New Roman" w:hAnsi="Times New Roman" w:cs="Times New Roman"/>
          <w:sz w:val="24"/>
          <w:szCs w:val="24"/>
          <w:lang w:val="en-GB"/>
        </w:rPr>
        <w:t xml:space="preserve"> (</w:t>
      </w:r>
      <w:r w:rsidR="00364311" w:rsidRPr="00E404AF">
        <w:rPr>
          <w:rFonts w:ascii="Times New Roman" w:hAnsi="Times New Roman" w:cs="Times New Roman"/>
          <w:bCs/>
          <w:sz w:val="24"/>
          <w:szCs w:val="24"/>
          <w:lang w:val="en-GB"/>
        </w:rPr>
        <w:t xml:space="preserve">Baldwin &amp; Landau, 2014; </w:t>
      </w:r>
      <w:r w:rsidR="00DB7CB4" w:rsidRPr="00E404AF">
        <w:rPr>
          <w:rFonts w:ascii="Times New Roman" w:hAnsi="Times New Roman" w:cs="Times New Roman"/>
          <w:sz w:val="24"/>
          <w:szCs w:val="24"/>
          <w:lang w:val="en-GB"/>
        </w:rPr>
        <w:t xml:space="preserve">Cheung, 2013; </w:t>
      </w:r>
      <w:r w:rsidR="007862CD" w:rsidRPr="00E404AF">
        <w:rPr>
          <w:rFonts w:ascii="Times New Roman" w:hAnsi="Times New Roman" w:cs="Times New Roman"/>
          <w:sz w:val="24"/>
          <w:szCs w:val="24"/>
          <w:lang w:val="en-GB"/>
        </w:rPr>
        <w:t xml:space="preserve">Hepper et al., 2012; </w:t>
      </w:r>
      <w:r w:rsidR="00F320BC" w:rsidRPr="00F320BC">
        <w:rPr>
          <w:rFonts w:asciiTheme="majorBidi" w:hAnsiTheme="majorBidi" w:cstheme="majorBidi"/>
          <w:bCs/>
          <w:sz w:val="24"/>
          <w:szCs w:val="24"/>
          <w:lang w:val="en-GB"/>
        </w:rPr>
        <w:t>Stephan, Sedikides, Wildschut, et al., 2015</w:t>
      </w:r>
      <w:r w:rsidR="00F279BF" w:rsidRPr="00E404AF">
        <w:rPr>
          <w:rFonts w:ascii="Times New Roman" w:hAnsi="Times New Roman" w:cs="Times New Roman"/>
          <w:sz w:val="24"/>
          <w:szCs w:val="24"/>
          <w:lang w:val="en-GB"/>
        </w:rPr>
        <w:t xml:space="preserve">; </w:t>
      </w:r>
      <w:r w:rsidR="000341A8" w:rsidRPr="00E404AF">
        <w:rPr>
          <w:rFonts w:ascii="Times New Roman" w:hAnsi="Times New Roman" w:cs="Times New Roman"/>
          <w:sz w:val="24"/>
          <w:szCs w:val="24"/>
          <w:lang w:val="en-GB"/>
        </w:rPr>
        <w:t>Wildschut et al.</w:t>
      </w:r>
      <w:r w:rsidR="00F320BC">
        <w:rPr>
          <w:rFonts w:ascii="Times New Roman" w:hAnsi="Times New Roman" w:cs="Times New Roman"/>
          <w:sz w:val="24"/>
          <w:szCs w:val="24"/>
          <w:lang w:val="en-GB"/>
        </w:rPr>
        <w:t>,</w:t>
      </w:r>
      <w:r w:rsidR="007862CD" w:rsidRPr="00E404AF">
        <w:rPr>
          <w:rFonts w:ascii="Times New Roman" w:hAnsi="Times New Roman" w:cs="Times New Roman"/>
          <w:sz w:val="24"/>
          <w:szCs w:val="24"/>
          <w:lang w:val="en-GB"/>
        </w:rPr>
        <w:t xml:space="preserve"> 2006</w:t>
      </w:r>
      <w:r w:rsidR="00A242CF" w:rsidRPr="00666522">
        <w:rPr>
          <w:rFonts w:asciiTheme="majorBidi" w:hAnsiTheme="majorBidi" w:cstheme="majorBidi"/>
          <w:color w:val="201F1E"/>
          <w:sz w:val="24"/>
          <w:szCs w:val="24"/>
          <w:shd w:val="clear" w:color="auto" w:fill="FFFFFF"/>
          <w:lang w:val="en-GB"/>
        </w:rPr>
        <w:t>)</w:t>
      </w:r>
      <w:r w:rsidR="000974A9" w:rsidRPr="00E404AF">
        <w:rPr>
          <w:rFonts w:ascii="Times New Roman" w:hAnsi="Times New Roman" w:cs="Times New Roman"/>
          <w:sz w:val="24"/>
          <w:szCs w:val="24"/>
          <w:lang w:val="en-GB"/>
        </w:rPr>
        <w:t>.</w:t>
      </w:r>
      <w:r w:rsidR="00C74DAD">
        <w:rPr>
          <w:rFonts w:ascii="Times New Roman" w:hAnsi="Times New Roman" w:cs="Times New Roman"/>
          <w:sz w:val="24"/>
          <w:szCs w:val="24"/>
          <w:lang w:val="en-GB"/>
        </w:rPr>
        <w:t xml:space="preserve"> For example, i</w:t>
      </w:r>
      <w:r w:rsidR="008D0989">
        <w:rPr>
          <w:rFonts w:ascii="Times New Roman" w:hAnsi="Times New Roman" w:cs="Times New Roman"/>
          <w:sz w:val="24"/>
          <w:szCs w:val="24"/>
          <w:lang w:val="en-GB"/>
        </w:rPr>
        <w:t xml:space="preserve">n </w:t>
      </w:r>
      <w:r w:rsidR="00C74DAD">
        <w:rPr>
          <w:rFonts w:ascii="Times New Roman" w:hAnsi="Times New Roman" w:cs="Times New Roman"/>
          <w:sz w:val="24"/>
          <w:szCs w:val="24"/>
          <w:lang w:val="en-GB"/>
        </w:rPr>
        <w:t>some studies</w:t>
      </w:r>
      <w:r w:rsidR="008D0989">
        <w:rPr>
          <w:rFonts w:ascii="Times New Roman" w:hAnsi="Times New Roman" w:cs="Times New Roman"/>
          <w:sz w:val="24"/>
          <w:szCs w:val="24"/>
          <w:lang w:val="en-GB"/>
        </w:rPr>
        <w:t xml:space="preserve"> (</w:t>
      </w:r>
      <w:r w:rsidR="00C74DAD">
        <w:rPr>
          <w:rFonts w:ascii="Times New Roman" w:hAnsi="Times New Roman" w:cs="Times New Roman"/>
          <w:sz w:val="24"/>
          <w:szCs w:val="24"/>
          <w:lang w:val="en-GB"/>
        </w:rPr>
        <w:t xml:space="preserve">Cheung et al., 2013; </w:t>
      </w:r>
      <w:r w:rsidR="008B1479" w:rsidRPr="00E404AF">
        <w:rPr>
          <w:rFonts w:ascii="Times New Roman" w:hAnsi="Times New Roman" w:cs="Times New Roman"/>
          <w:sz w:val="24"/>
          <w:szCs w:val="24"/>
        </w:rPr>
        <w:t>Wildschut et al., 2006)</w:t>
      </w:r>
      <w:r w:rsidR="008D0989">
        <w:rPr>
          <w:rFonts w:ascii="Times New Roman" w:hAnsi="Times New Roman" w:cs="Times New Roman"/>
          <w:sz w:val="24"/>
          <w:szCs w:val="24"/>
          <w:lang w:val="en-GB"/>
        </w:rPr>
        <w:t xml:space="preserve">, the measure that followed the experimental induction of nostalgia </w:t>
      </w:r>
      <w:r w:rsidR="004015AD">
        <w:rPr>
          <w:rFonts w:ascii="Times New Roman" w:hAnsi="Times New Roman" w:cs="Times New Roman"/>
          <w:sz w:val="24"/>
          <w:szCs w:val="24"/>
          <w:lang w:val="en-GB"/>
        </w:rPr>
        <w:t>is</w:t>
      </w:r>
      <w:r w:rsidR="008D0989">
        <w:rPr>
          <w:rFonts w:ascii="Times New Roman" w:hAnsi="Times New Roman" w:cs="Times New Roman"/>
          <w:sz w:val="24"/>
          <w:szCs w:val="24"/>
          <w:lang w:val="en-GB"/>
        </w:rPr>
        <w:t xml:space="preserve"> </w:t>
      </w:r>
      <w:r w:rsidR="00330DD8" w:rsidRPr="00E404AF">
        <w:rPr>
          <w:rFonts w:ascii="Times New Roman" w:hAnsi="Times New Roman" w:cs="Times New Roman"/>
          <w:sz w:val="24"/>
          <w:szCs w:val="24"/>
          <w:lang w:val="en-GB"/>
        </w:rPr>
        <w:t xml:space="preserve">the Rosenberg </w:t>
      </w:r>
      <w:r w:rsidR="00DC0E92" w:rsidRPr="00E404AF">
        <w:rPr>
          <w:rFonts w:ascii="Times New Roman" w:hAnsi="Times New Roman" w:cs="Times New Roman"/>
          <w:sz w:val="24"/>
          <w:szCs w:val="24"/>
          <w:lang w:val="en-GB"/>
        </w:rPr>
        <w:t>S</w:t>
      </w:r>
      <w:r w:rsidR="00330DD8" w:rsidRPr="00E404AF">
        <w:rPr>
          <w:rFonts w:ascii="Times New Roman" w:hAnsi="Times New Roman" w:cs="Times New Roman"/>
          <w:sz w:val="24"/>
          <w:szCs w:val="24"/>
          <w:lang w:val="en-GB"/>
        </w:rPr>
        <w:t>elf-</w:t>
      </w:r>
      <w:r w:rsidR="00DC0E92" w:rsidRPr="00E404AF">
        <w:rPr>
          <w:rFonts w:ascii="Times New Roman" w:hAnsi="Times New Roman" w:cs="Times New Roman"/>
          <w:sz w:val="24"/>
          <w:szCs w:val="24"/>
          <w:lang w:val="en-GB"/>
        </w:rPr>
        <w:t>E</w:t>
      </w:r>
      <w:r w:rsidR="00330DD8" w:rsidRPr="00E404AF">
        <w:rPr>
          <w:rFonts w:ascii="Times New Roman" w:hAnsi="Times New Roman" w:cs="Times New Roman"/>
          <w:sz w:val="24"/>
          <w:szCs w:val="24"/>
          <w:lang w:val="en-GB"/>
        </w:rPr>
        <w:t>steem scale</w:t>
      </w:r>
      <w:r w:rsidR="008B1479" w:rsidRPr="00E404AF">
        <w:rPr>
          <w:rFonts w:ascii="Times New Roman" w:hAnsi="Times New Roman" w:cs="Times New Roman"/>
          <w:sz w:val="24"/>
          <w:szCs w:val="24"/>
          <w:lang w:val="en-GB"/>
        </w:rPr>
        <w:t xml:space="preserve"> (</w:t>
      </w:r>
      <w:r w:rsidR="00330DD8" w:rsidRPr="00E404AF">
        <w:rPr>
          <w:rFonts w:ascii="Times New Roman" w:hAnsi="Times New Roman" w:cs="Times New Roman"/>
          <w:sz w:val="24"/>
          <w:szCs w:val="24"/>
          <w:lang w:val="en-GB"/>
        </w:rPr>
        <w:t xml:space="preserve">Rosenberg, 1965). </w:t>
      </w:r>
      <w:r w:rsidR="008B1479" w:rsidRPr="00E404AF">
        <w:rPr>
          <w:rFonts w:ascii="Times New Roman" w:hAnsi="Times New Roman" w:cs="Times New Roman"/>
          <w:sz w:val="24"/>
          <w:szCs w:val="24"/>
          <w:lang w:val="en-GB"/>
        </w:rPr>
        <w:t xml:space="preserve">In other studies, experimental inductions of nostalgia </w:t>
      </w:r>
      <w:r w:rsidR="00C74DAD">
        <w:rPr>
          <w:rFonts w:ascii="Times New Roman" w:hAnsi="Times New Roman" w:cs="Times New Roman"/>
          <w:sz w:val="24"/>
          <w:szCs w:val="24"/>
          <w:lang w:val="en-GB"/>
        </w:rPr>
        <w:t>are</w:t>
      </w:r>
      <w:r w:rsidR="008B1479" w:rsidRPr="00E404AF">
        <w:rPr>
          <w:rFonts w:ascii="Times New Roman" w:hAnsi="Times New Roman" w:cs="Times New Roman"/>
          <w:sz w:val="24"/>
          <w:szCs w:val="24"/>
          <w:lang w:val="en-GB"/>
        </w:rPr>
        <w:t xml:space="preserve"> </w:t>
      </w:r>
      <w:r w:rsidR="004015AD">
        <w:rPr>
          <w:rFonts w:ascii="Times New Roman" w:hAnsi="Times New Roman" w:cs="Times New Roman"/>
          <w:sz w:val="24"/>
          <w:szCs w:val="24"/>
          <w:lang w:val="en-GB"/>
        </w:rPr>
        <w:t>accompanied</w:t>
      </w:r>
      <w:r w:rsidR="008B1479" w:rsidRPr="00E404AF">
        <w:rPr>
          <w:rFonts w:ascii="Times New Roman" w:hAnsi="Times New Roman" w:cs="Times New Roman"/>
          <w:sz w:val="24"/>
          <w:szCs w:val="24"/>
          <w:lang w:val="en-GB"/>
        </w:rPr>
        <w:t xml:space="preserve"> by</w:t>
      </w:r>
      <w:r w:rsidR="00C74DAD">
        <w:rPr>
          <w:rFonts w:ascii="Times New Roman" w:hAnsi="Times New Roman" w:cs="Times New Roman"/>
          <w:sz w:val="24"/>
          <w:szCs w:val="24"/>
          <w:lang w:val="en-GB"/>
        </w:rPr>
        <w:t xml:space="preserve"> items such as </w:t>
      </w:r>
      <w:r w:rsidR="008B1479" w:rsidRPr="00E404AF">
        <w:rPr>
          <w:rFonts w:ascii="Times New Roman" w:hAnsi="Times New Roman" w:cs="Times New Roman"/>
          <w:sz w:val="24"/>
          <w:szCs w:val="24"/>
        </w:rPr>
        <w:t>“Feel good about myself,” “I like myself better,” “I like myself more,” and “I have many positive qualities” (</w:t>
      </w:r>
      <w:r w:rsidR="00C74DAD" w:rsidRPr="00E404AF">
        <w:rPr>
          <w:rFonts w:ascii="Times New Roman" w:hAnsi="Times New Roman" w:cs="Times New Roman"/>
          <w:sz w:val="24"/>
          <w:szCs w:val="24"/>
        </w:rPr>
        <w:t>Cheung et al., 201</w:t>
      </w:r>
      <w:r w:rsidR="00F13764">
        <w:rPr>
          <w:rFonts w:ascii="Times New Roman" w:hAnsi="Times New Roman" w:cs="Times New Roman"/>
          <w:sz w:val="24"/>
          <w:szCs w:val="24"/>
        </w:rPr>
        <w:t>5</w:t>
      </w:r>
      <w:r w:rsidR="00C74DAD">
        <w:rPr>
          <w:rFonts w:ascii="Times New Roman" w:hAnsi="Times New Roman" w:cs="Times New Roman"/>
          <w:sz w:val="24"/>
          <w:szCs w:val="24"/>
        </w:rPr>
        <w:t xml:space="preserve">; </w:t>
      </w:r>
      <w:r w:rsidR="008B1479" w:rsidRPr="00E404AF">
        <w:rPr>
          <w:rFonts w:ascii="Times New Roman" w:hAnsi="Times New Roman" w:cs="Times New Roman"/>
          <w:sz w:val="24"/>
          <w:szCs w:val="24"/>
        </w:rPr>
        <w:t>Hepper</w:t>
      </w:r>
      <w:r w:rsidR="00F13764">
        <w:rPr>
          <w:rFonts w:ascii="Times New Roman" w:hAnsi="Times New Roman" w:cs="Times New Roman"/>
          <w:sz w:val="24"/>
          <w:szCs w:val="24"/>
        </w:rPr>
        <w:t xml:space="preserve"> et al., </w:t>
      </w:r>
      <w:r w:rsidR="008B1479" w:rsidRPr="00E404AF">
        <w:rPr>
          <w:rFonts w:ascii="Times New Roman" w:hAnsi="Times New Roman" w:cs="Times New Roman"/>
          <w:sz w:val="24"/>
          <w:szCs w:val="24"/>
        </w:rPr>
        <w:t xml:space="preserve">2012; </w:t>
      </w:r>
      <w:r w:rsidR="00F320BC" w:rsidRPr="00F320BC">
        <w:rPr>
          <w:rFonts w:asciiTheme="majorBidi" w:hAnsiTheme="majorBidi" w:cstheme="majorBidi"/>
          <w:bCs/>
          <w:sz w:val="24"/>
          <w:szCs w:val="24"/>
          <w:lang w:val="en-GB"/>
        </w:rPr>
        <w:t>Stephan, Sedikides, Wildschut, et al., 2015</w:t>
      </w:r>
      <w:r w:rsidR="008B1479" w:rsidRPr="00E404AF">
        <w:rPr>
          <w:rFonts w:ascii="Times New Roman" w:hAnsi="Times New Roman" w:cs="Times New Roman"/>
          <w:sz w:val="24"/>
          <w:szCs w:val="24"/>
        </w:rPr>
        <w:t xml:space="preserve">). </w:t>
      </w:r>
      <w:r w:rsidR="008D0989">
        <w:rPr>
          <w:rFonts w:ascii="Times New Roman" w:hAnsi="Times New Roman" w:cs="Times New Roman"/>
          <w:sz w:val="24"/>
          <w:szCs w:val="24"/>
        </w:rPr>
        <w:t>In all studies, s</w:t>
      </w:r>
      <w:r w:rsidR="008B1479" w:rsidRPr="00E404AF">
        <w:rPr>
          <w:rFonts w:ascii="Times New Roman" w:hAnsi="Times New Roman" w:cs="Times New Roman"/>
          <w:sz w:val="24"/>
          <w:szCs w:val="24"/>
          <w:lang w:val="en-GB"/>
        </w:rPr>
        <w:t xml:space="preserve">elf-esteem </w:t>
      </w:r>
      <w:r w:rsidR="00C74DAD">
        <w:rPr>
          <w:rFonts w:ascii="Times New Roman" w:hAnsi="Times New Roman" w:cs="Times New Roman"/>
          <w:sz w:val="24"/>
          <w:szCs w:val="24"/>
          <w:lang w:val="en-GB"/>
        </w:rPr>
        <w:t>has been</w:t>
      </w:r>
      <w:r w:rsidR="008B1479" w:rsidRPr="00E404AF">
        <w:rPr>
          <w:rFonts w:ascii="Times New Roman" w:hAnsi="Times New Roman" w:cs="Times New Roman"/>
          <w:sz w:val="24"/>
          <w:szCs w:val="24"/>
          <w:lang w:val="en-GB"/>
        </w:rPr>
        <w:t xml:space="preserve"> higher in the nostalg</w:t>
      </w:r>
      <w:r w:rsidR="008D0989">
        <w:rPr>
          <w:rFonts w:ascii="Times New Roman" w:hAnsi="Times New Roman" w:cs="Times New Roman"/>
          <w:sz w:val="24"/>
          <w:szCs w:val="24"/>
          <w:lang w:val="en-GB"/>
        </w:rPr>
        <w:t>ia</w:t>
      </w:r>
      <w:r w:rsidR="008B1479" w:rsidRPr="00E404AF">
        <w:rPr>
          <w:rFonts w:ascii="Times New Roman" w:hAnsi="Times New Roman" w:cs="Times New Roman"/>
          <w:sz w:val="24"/>
          <w:szCs w:val="24"/>
          <w:lang w:val="en-GB"/>
        </w:rPr>
        <w:t xml:space="preserve"> than the ordinary</w:t>
      </w:r>
      <w:r w:rsidR="008D0989">
        <w:rPr>
          <w:rFonts w:ascii="Times New Roman" w:hAnsi="Times New Roman" w:cs="Times New Roman"/>
          <w:sz w:val="24"/>
          <w:szCs w:val="24"/>
          <w:lang w:val="en-GB"/>
        </w:rPr>
        <w:t xml:space="preserve"> (i.e., control)</w:t>
      </w:r>
      <w:r w:rsidR="008B1479" w:rsidRPr="00E404AF">
        <w:rPr>
          <w:rFonts w:ascii="Times New Roman" w:hAnsi="Times New Roman" w:cs="Times New Roman"/>
          <w:sz w:val="24"/>
          <w:szCs w:val="24"/>
          <w:lang w:val="en-GB"/>
        </w:rPr>
        <w:t xml:space="preserve"> condition</w:t>
      </w:r>
      <w:r w:rsidR="00666522">
        <w:rPr>
          <w:rFonts w:ascii="Times New Roman" w:hAnsi="Times New Roman" w:cs="Times New Roman"/>
          <w:sz w:val="24"/>
          <w:szCs w:val="24"/>
          <w:lang w:val="en-GB"/>
        </w:rPr>
        <w:t xml:space="preserve"> (for meta-analytic evidence, see: </w:t>
      </w:r>
      <w:r w:rsidR="00666522" w:rsidRPr="00666522">
        <w:rPr>
          <w:rFonts w:asciiTheme="majorBidi" w:hAnsiTheme="majorBidi" w:cstheme="majorBidi"/>
          <w:color w:val="201F1E"/>
          <w:sz w:val="24"/>
          <w:szCs w:val="24"/>
          <w:shd w:val="clear" w:color="auto" w:fill="FFFFFF"/>
          <w:lang w:val="en-GB"/>
        </w:rPr>
        <w:t>Frankenbach et al., 2021</w:t>
      </w:r>
      <w:r w:rsidR="00666522">
        <w:rPr>
          <w:rFonts w:asciiTheme="majorBidi" w:hAnsiTheme="majorBidi" w:cstheme="majorBidi"/>
          <w:color w:val="201F1E"/>
          <w:sz w:val="24"/>
          <w:szCs w:val="24"/>
          <w:shd w:val="clear" w:color="auto" w:fill="FFFFFF"/>
          <w:lang w:val="en-GB"/>
        </w:rPr>
        <w:t xml:space="preserve">; </w:t>
      </w:r>
      <w:r w:rsidR="00666522" w:rsidRPr="00B831BE">
        <w:rPr>
          <w:rFonts w:asciiTheme="majorBidi" w:hAnsiTheme="majorBidi" w:cstheme="majorBidi"/>
          <w:sz w:val="24"/>
          <w:szCs w:val="24"/>
        </w:rPr>
        <w:t>Ismail</w:t>
      </w:r>
      <w:r w:rsidR="00666522">
        <w:rPr>
          <w:rFonts w:asciiTheme="majorBidi" w:hAnsiTheme="majorBidi" w:cstheme="majorBidi"/>
          <w:sz w:val="24"/>
          <w:szCs w:val="24"/>
        </w:rPr>
        <w:t xml:space="preserve"> et al., 2020</w:t>
      </w:r>
      <w:r w:rsidR="00666522">
        <w:rPr>
          <w:rFonts w:asciiTheme="majorBidi" w:hAnsiTheme="majorBidi" w:cstheme="majorBidi"/>
          <w:color w:val="201F1E"/>
          <w:sz w:val="24"/>
          <w:szCs w:val="24"/>
          <w:shd w:val="clear" w:color="auto" w:fill="FFFFFF"/>
          <w:lang w:val="en-GB"/>
        </w:rPr>
        <w:t>)</w:t>
      </w:r>
      <w:r w:rsidR="008B1479" w:rsidRPr="00E404AF">
        <w:rPr>
          <w:rFonts w:ascii="Times New Roman" w:hAnsi="Times New Roman" w:cs="Times New Roman"/>
          <w:sz w:val="24"/>
          <w:szCs w:val="24"/>
          <w:lang w:val="en-GB"/>
        </w:rPr>
        <w:t>.</w:t>
      </w:r>
    </w:p>
    <w:p w14:paraId="6487678E" w14:textId="77777777" w:rsidR="00FF5B66" w:rsidRPr="00FF5B66" w:rsidRDefault="00445BA0" w:rsidP="00FF5B66">
      <w:pPr>
        <w:pStyle w:val="ListParagraph"/>
        <w:bidi w:val="0"/>
        <w:spacing w:after="0" w:line="480" w:lineRule="exact"/>
        <w:ind w:left="0"/>
        <w:rPr>
          <w:rFonts w:ascii="Times New Roman" w:hAnsi="Times New Roman" w:cs="Times New Roman"/>
          <w:b/>
          <w:bCs/>
          <w:i/>
          <w:iCs/>
          <w:sz w:val="24"/>
          <w:szCs w:val="24"/>
        </w:rPr>
      </w:pPr>
      <w:r w:rsidRPr="00FF5B66">
        <w:rPr>
          <w:rFonts w:ascii="Times New Roman" w:hAnsi="Times New Roman" w:cs="Times New Roman"/>
          <w:b/>
          <w:bCs/>
          <w:i/>
          <w:iCs/>
          <w:sz w:val="24"/>
          <w:szCs w:val="24"/>
        </w:rPr>
        <w:t>Coherence</w:t>
      </w:r>
    </w:p>
    <w:p w14:paraId="53F8AE07" w14:textId="005F547B" w:rsidR="000D5AD8" w:rsidRPr="00E404AF" w:rsidRDefault="00BE68F4" w:rsidP="00066CCD">
      <w:pPr>
        <w:pStyle w:val="ListParagraph"/>
        <w:bidi w:val="0"/>
        <w:spacing w:after="0" w:line="480" w:lineRule="exact"/>
        <w:ind w:left="0" w:firstLine="720"/>
        <w:rPr>
          <w:rFonts w:ascii="Times New Roman" w:hAnsi="Times New Roman" w:cs="Times New Roman"/>
          <w:noProof/>
          <w:sz w:val="24"/>
          <w:szCs w:val="24"/>
        </w:rPr>
      </w:pPr>
      <w:r w:rsidRPr="00E404AF">
        <w:rPr>
          <w:rFonts w:ascii="Times New Roman" w:hAnsi="Times New Roman" w:cs="Times New Roman"/>
          <w:noProof/>
          <w:sz w:val="24"/>
          <w:szCs w:val="24"/>
        </w:rPr>
        <w:t xml:space="preserve">We </w:t>
      </w:r>
      <w:r w:rsidR="00D26C27">
        <w:rPr>
          <w:rFonts w:ascii="Times New Roman" w:hAnsi="Times New Roman" w:cs="Times New Roman"/>
          <w:noProof/>
          <w:sz w:val="24"/>
          <w:szCs w:val="24"/>
        </w:rPr>
        <w:t>consider</w:t>
      </w:r>
      <w:r w:rsidRPr="00E404AF">
        <w:rPr>
          <w:rFonts w:ascii="Times New Roman" w:hAnsi="Times New Roman" w:cs="Times New Roman"/>
          <w:noProof/>
          <w:sz w:val="24"/>
          <w:szCs w:val="24"/>
        </w:rPr>
        <w:t xml:space="preserve"> coherence a cognitive component of self-affirmation that </w:t>
      </w:r>
      <w:r w:rsidR="00D26C27">
        <w:rPr>
          <w:rFonts w:ascii="Times New Roman" w:hAnsi="Times New Roman" w:cs="Times New Roman"/>
          <w:noProof/>
          <w:sz w:val="24"/>
          <w:szCs w:val="24"/>
        </w:rPr>
        <w:t>refers to</w:t>
      </w:r>
      <w:r w:rsidRPr="00E404AF">
        <w:rPr>
          <w:rFonts w:ascii="Times New Roman" w:hAnsi="Times New Roman" w:cs="Times New Roman"/>
          <w:noProof/>
          <w:sz w:val="24"/>
          <w:szCs w:val="24"/>
        </w:rPr>
        <w:t xml:space="preserve"> making sense of one’s experiences. </w:t>
      </w:r>
      <w:r w:rsidR="00D26C27">
        <w:rPr>
          <w:rFonts w:ascii="Times New Roman" w:hAnsi="Times New Roman" w:cs="Times New Roman"/>
          <w:noProof/>
          <w:sz w:val="24"/>
          <w:szCs w:val="24"/>
        </w:rPr>
        <w:t>Nostalgia is relevant to coherence and affect</w:t>
      </w:r>
      <w:r w:rsidR="00DE347B">
        <w:rPr>
          <w:rFonts w:ascii="Times New Roman" w:hAnsi="Times New Roman" w:cs="Times New Roman"/>
          <w:noProof/>
          <w:sz w:val="24"/>
          <w:szCs w:val="24"/>
        </w:rPr>
        <w:t>s</w:t>
      </w:r>
      <w:r w:rsidR="00D26C27">
        <w:rPr>
          <w:rFonts w:ascii="Times New Roman" w:hAnsi="Times New Roman" w:cs="Times New Roman"/>
          <w:noProof/>
          <w:sz w:val="24"/>
          <w:szCs w:val="24"/>
        </w:rPr>
        <w:t xml:space="preserve"> coherence. We provide </w:t>
      </w:r>
      <w:r w:rsidR="008C14DC">
        <w:rPr>
          <w:rFonts w:ascii="Times New Roman" w:hAnsi="Times New Roman" w:cs="Times New Roman"/>
          <w:noProof/>
          <w:sz w:val="24"/>
          <w:szCs w:val="24"/>
        </w:rPr>
        <w:t>pertinent</w:t>
      </w:r>
      <w:r w:rsidR="00D26C27">
        <w:rPr>
          <w:rFonts w:ascii="Times New Roman" w:hAnsi="Times New Roman" w:cs="Times New Roman"/>
          <w:noProof/>
          <w:sz w:val="24"/>
          <w:szCs w:val="24"/>
        </w:rPr>
        <w:t xml:space="preserve"> e</w:t>
      </w:r>
      <w:r w:rsidR="000D5AD8" w:rsidRPr="00E404AF">
        <w:rPr>
          <w:rFonts w:ascii="Times New Roman" w:hAnsi="Times New Roman" w:cs="Times New Roman"/>
          <w:noProof/>
          <w:sz w:val="24"/>
          <w:szCs w:val="24"/>
        </w:rPr>
        <w:t xml:space="preserve">mpirical evidence </w:t>
      </w:r>
      <w:r w:rsidR="00D26C27">
        <w:rPr>
          <w:rFonts w:ascii="Times New Roman" w:hAnsi="Times New Roman" w:cs="Times New Roman"/>
          <w:noProof/>
          <w:sz w:val="24"/>
          <w:szCs w:val="24"/>
        </w:rPr>
        <w:t>from an</w:t>
      </w:r>
      <w:r w:rsidR="000D5AD8" w:rsidRPr="00E404AF">
        <w:rPr>
          <w:rFonts w:ascii="Times New Roman" w:hAnsi="Times New Roman" w:cs="Times New Roman"/>
          <w:noProof/>
          <w:sz w:val="24"/>
          <w:szCs w:val="24"/>
        </w:rPr>
        <w:t xml:space="preserve"> analysis of </w:t>
      </w:r>
      <w:r w:rsidR="00D26C27">
        <w:rPr>
          <w:rFonts w:ascii="Times New Roman" w:hAnsi="Times New Roman" w:cs="Times New Roman"/>
          <w:noProof/>
          <w:sz w:val="24"/>
          <w:szCs w:val="24"/>
        </w:rPr>
        <w:t xml:space="preserve">the </w:t>
      </w:r>
      <w:r w:rsidR="000D5AD8" w:rsidRPr="00E404AF">
        <w:rPr>
          <w:rFonts w:ascii="Times New Roman" w:hAnsi="Times New Roman" w:cs="Times New Roman"/>
          <w:noProof/>
          <w:sz w:val="24"/>
          <w:szCs w:val="24"/>
        </w:rPr>
        <w:t xml:space="preserve">abstractness of nostalgic (vs. ordinary) narratives and </w:t>
      </w:r>
      <w:r w:rsidR="00D26C27">
        <w:rPr>
          <w:rFonts w:ascii="Times New Roman" w:hAnsi="Times New Roman" w:cs="Times New Roman"/>
          <w:noProof/>
          <w:sz w:val="24"/>
          <w:szCs w:val="24"/>
        </w:rPr>
        <w:t xml:space="preserve">from experiments </w:t>
      </w:r>
      <w:r w:rsidR="00DE347B">
        <w:rPr>
          <w:rFonts w:ascii="Times New Roman" w:hAnsi="Times New Roman" w:cs="Times New Roman"/>
          <w:noProof/>
          <w:sz w:val="24"/>
          <w:szCs w:val="24"/>
        </w:rPr>
        <w:t>pertaining to</w:t>
      </w:r>
      <w:r w:rsidR="00D26C27">
        <w:rPr>
          <w:rFonts w:ascii="Times New Roman" w:hAnsi="Times New Roman" w:cs="Times New Roman"/>
          <w:noProof/>
          <w:sz w:val="24"/>
          <w:szCs w:val="24"/>
        </w:rPr>
        <w:t xml:space="preserve"> the impact of nostalgia on </w:t>
      </w:r>
      <w:r w:rsidR="000D5AD8" w:rsidRPr="00E404AF">
        <w:rPr>
          <w:rFonts w:ascii="Times New Roman" w:hAnsi="Times New Roman" w:cs="Times New Roman"/>
          <w:noProof/>
          <w:sz w:val="24"/>
          <w:szCs w:val="24"/>
        </w:rPr>
        <w:t>meaning</w:t>
      </w:r>
      <w:r w:rsidR="00D26C27">
        <w:rPr>
          <w:rFonts w:ascii="Times New Roman" w:hAnsi="Times New Roman" w:cs="Times New Roman"/>
          <w:noProof/>
          <w:sz w:val="24"/>
          <w:szCs w:val="24"/>
        </w:rPr>
        <w:t xml:space="preserve"> in life.</w:t>
      </w:r>
    </w:p>
    <w:p w14:paraId="0341199A" w14:textId="0A43B342" w:rsidR="006504B2" w:rsidRDefault="00E347D7" w:rsidP="006504B2">
      <w:pPr>
        <w:pStyle w:val="ListParagraph"/>
        <w:bidi w:val="0"/>
        <w:spacing w:after="0" w:line="480" w:lineRule="exact"/>
        <w:ind w:left="0" w:firstLine="720"/>
        <w:rPr>
          <w:rFonts w:ascii="Times New Roman" w:hAnsi="Times New Roman" w:cs="Times New Roman"/>
          <w:sz w:val="24"/>
          <w:szCs w:val="24"/>
        </w:rPr>
      </w:pPr>
      <w:r w:rsidRPr="00E404AF">
        <w:rPr>
          <w:rFonts w:ascii="Times New Roman" w:hAnsi="Times New Roman" w:cs="Times New Roman"/>
          <w:sz w:val="24"/>
          <w:szCs w:val="24"/>
        </w:rPr>
        <w:t>Abstraction involves moving to a more schematic, simple, and coherent representation</w:t>
      </w:r>
      <w:r w:rsidR="00FB3CC3" w:rsidRPr="00E404AF">
        <w:rPr>
          <w:rFonts w:ascii="Times New Roman" w:hAnsi="Times New Roman" w:cs="Times New Roman"/>
          <w:sz w:val="24"/>
          <w:szCs w:val="24"/>
        </w:rPr>
        <w:t xml:space="preserve"> (Liberman et al., 2007).</w:t>
      </w:r>
      <w:r w:rsidR="00872A8D" w:rsidRPr="00E404AF">
        <w:rPr>
          <w:rFonts w:ascii="Times New Roman" w:hAnsi="Times New Roman" w:cs="Times New Roman"/>
          <w:sz w:val="24"/>
          <w:szCs w:val="24"/>
        </w:rPr>
        <w:t xml:space="preserve"> </w:t>
      </w:r>
      <w:r w:rsidR="001B42E0">
        <w:rPr>
          <w:rFonts w:ascii="Times New Roman" w:hAnsi="Times New Roman" w:cs="Times New Roman"/>
          <w:sz w:val="24"/>
          <w:szCs w:val="24"/>
        </w:rPr>
        <w:t>Stephan et al. (2012) c</w:t>
      </w:r>
      <w:r w:rsidR="005D41D8">
        <w:rPr>
          <w:rFonts w:ascii="Times New Roman" w:hAnsi="Times New Roman" w:cs="Times New Roman"/>
          <w:sz w:val="24"/>
          <w:szCs w:val="24"/>
        </w:rPr>
        <w:t>od</w:t>
      </w:r>
      <w:r w:rsidR="00F13764">
        <w:rPr>
          <w:rFonts w:ascii="Times New Roman" w:hAnsi="Times New Roman" w:cs="Times New Roman"/>
          <w:sz w:val="24"/>
          <w:szCs w:val="24"/>
        </w:rPr>
        <w:t>e</w:t>
      </w:r>
      <w:r w:rsidR="00A96FDD">
        <w:rPr>
          <w:rFonts w:ascii="Times New Roman" w:hAnsi="Times New Roman" w:cs="Times New Roman"/>
          <w:sz w:val="24"/>
          <w:szCs w:val="24"/>
        </w:rPr>
        <w:t>d</w:t>
      </w:r>
      <w:r w:rsidR="00F13764">
        <w:rPr>
          <w:rFonts w:ascii="Times New Roman" w:hAnsi="Times New Roman" w:cs="Times New Roman"/>
          <w:sz w:val="24"/>
          <w:szCs w:val="24"/>
        </w:rPr>
        <w:t xml:space="preserve"> participants’</w:t>
      </w:r>
      <w:r w:rsidR="005D41D8">
        <w:rPr>
          <w:rFonts w:ascii="Times New Roman" w:hAnsi="Times New Roman" w:cs="Times New Roman"/>
          <w:sz w:val="24"/>
          <w:szCs w:val="24"/>
        </w:rPr>
        <w:t xml:space="preserve"> narratives on the basis of the </w:t>
      </w:r>
      <w:r w:rsidR="005D41D8" w:rsidRPr="00E404AF">
        <w:rPr>
          <w:rFonts w:ascii="Times New Roman" w:hAnsi="Times New Roman" w:cs="Times New Roman"/>
          <w:sz w:val="24"/>
          <w:szCs w:val="24"/>
        </w:rPr>
        <w:t xml:space="preserve">Linguistic Category </w:t>
      </w:r>
      <w:r w:rsidR="005D41D8" w:rsidRPr="000E3DD7">
        <w:rPr>
          <w:rFonts w:ascii="Times New Roman" w:hAnsi="Times New Roman" w:cs="Times New Roman"/>
          <w:sz w:val="24"/>
          <w:szCs w:val="24"/>
        </w:rPr>
        <w:t>Model (Coenen et al., 2006</w:t>
      </w:r>
      <w:r w:rsidR="005D41D8" w:rsidRPr="00E404AF">
        <w:rPr>
          <w:rFonts w:ascii="Times New Roman" w:hAnsi="Times New Roman" w:cs="Times New Roman"/>
          <w:sz w:val="24"/>
          <w:szCs w:val="24"/>
        </w:rPr>
        <w:t>)</w:t>
      </w:r>
      <w:r w:rsidR="001B42E0">
        <w:rPr>
          <w:rFonts w:ascii="Times New Roman" w:hAnsi="Times New Roman" w:cs="Times New Roman"/>
          <w:sz w:val="24"/>
          <w:szCs w:val="24"/>
        </w:rPr>
        <w:t xml:space="preserve">. </w:t>
      </w:r>
      <w:r w:rsidR="00A96FDD">
        <w:rPr>
          <w:rFonts w:ascii="Times New Roman" w:hAnsi="Times New Roman" w:cs="Times New Roman"/>
          <w:sz w:val="24"/>
          <w:szCs w:val="24"/>
        </w:rPr>
        <w:t>In particular</w:t>
      </w:r>
      <w:r w:rsidR="001B42E0">
        <w:rPr>
          <w:rFonts w:ascii="Times New Roman" w:hAnsi="Times New Roman" w:cs="Times New Roman"/>
          <w:sz w:val="24"/>
          <w:szCs w:val="24"/>
        </w:rPr>
        <w:t xml:space="preserve">, </w:t>
      </w:r>
      <w:r w:rsidR="001B42E0" w:rsidRPr="005B1E39">
        <w:rPr>
          <w:rFonts w:asciiTheme="majorBidi" w:hAnsiTheme="majorBidi" w:cstheme="majorBidi"/>
          <w:sz w:val="24"/>
          <w:szCs w:val="24"/>
        </w:rPr>
        <w:t>judges classif</w:t>
      </w:r>
      <w:r w:rsidR="00A96FDD">
        <w:rPr>
          <w:rFonts w:asciiTheme="majorBidi" w:hAnsiTheme="majorBidi" w:cstheme="majorBidi"/>
          <w:sz w:val="24"/>
          <w:szCs w:val="24"/>
        </w:rPr>
        <w:t>ied</w:t>
      </w:r>
      <w:r w:rsidR="001B42E0" w:rsidRPr="005B1E39">
        <w:rPr>
          <w:rFonts w:asciiTheme="majorBidi" w:hAnsiTheme="majorBidi" w:cstheme="majorBidi"/>
          <w:sz w:val="24"/>
          <w:szCs w:val="24"/>
        </w:rPr>
        <w:t xml:space="preserve"> linguistic terms </w:t>
      </w:r>
      <w:r w:rsidR="001B42E0">
        <w:rPr>
          <w:rFonts w:asciiTheme="majorBidi" w:hAnsiTheme="majorBidi" w:cstheme="majorBidi"/>
          <w:sz w:val="24"/>
          <w:szCs w:val="24"/>
        </w:rPr>
        <w:t xml:space="preserve">alongside </w:t>
      </w:r>
      <w:r w:rsidR="001B42E0" w:rsidRPr="005B1E39">
        <w:rPr>
          <w:rFonts w:asciiTheme="majorBidi" w:hAnsiTheme="majorBidi" w:cstheme="majorBidi"/>
          <w:sz w:val="24"/>
          <w:szCs w:val="24"/>
        </w:rPr>
        <w:t xml:space="preserve">categories of increasing abstractness: </w:t>
      </w:r>
      <w:r w:rsidR="00F13764">
        <w:rPr>
          <w:rFonts w:asciiTheme="majorBidi" w:hAnsiTheme="majorBidi" w:cstheme="majorBidi"/>
          <w:sz w:val="24"/>
          <w:szCs w:val="24"/>
        </w:rPr>
        <w:t xml:space="preserve">from </w:t>
      </w:r>
      <w:r w:rsidR="001B42E0">
        <w:rPr>
          <w:rFonts w:asciiTheme="majorBidi" w:hAnsiTheme="majorBidi" w:cstheme="majorBidi"/>
          <w:sz w:val="24"/>
          <w:szCs w:val="24"/>
        </w:rPr>
        <w:t>d</w:t>
      </w:r>
      <w:r w:rsidR="001B42E0" w:rsidRPr="005B1E39">
        <w:rPr>
          <w:rFonts w:asciiTheme="majorBidi" w:hAnsiTheme="majorBidi" w:cstheme="majorBidi"/>
          <w:sz w:val="24"/>
          <w:szCs w:val="24"/>
        </w:rPr>
        <w:t xml:space="preserve">escriptive </w:t>
      </w:r>
      <w:r w:rsidR="001B42E0">
        <w:rPr>
          <w:rFonts w:asciiTheme="majorBidi" w:hAnsiTheme="majorBidi" w:cstheme="majorBidi"/>
          <w:sz w:val="24"/>
          <w:szCs w:val="24"/>
        </w:rPr>
        <w:t>a</w:t>
      </w:r>
      <w:r w:rsidR="001B42E0" w:rsidRPr="005B1E39">
        <w:rPr>
          <w:rFonts w:asciiTheme="majorBidi" w:hAnsiTheme="majorBidi" w:cstheme="majorBidi"/>
          <w:sz w:val="24"/>
          <w:szCs w:val="24"/>
        </w:rPr>
        <w:t xml:space="preserve">ction </w:t>
      </w:r>
      <w:r w:rsidR="001B42E0">
        <w:rPr>
          <w:rFonts w:asciiTheme="majorBidi" w:hAnsiTheme="majorBidi" w:cstheme="majorBidi"/>
          <w:sz w:val="24"/>
          <w:szCs w:val="24"/>
        </w:rPr>
        <w:t>v</w:t>
      </w:r>
      <w:r w:rsidR="001B42E0" w:rsidRPr="005B1E39">
        <w:rPr>
          <w:rFonts w:asciiTheme="majorBidi" w:hAnsiTheme="majorBidi" w:cstheme="majorBidi"/>
          <w:sz w:val="24"/>
          <w:szCs w:val="24"/>
        </w:rPr>
        <w:t>erbs</w:t>
      </w:r>
      <w:r w:rsidR="00F13764">
        <w:rPr>
          <w:rFonts w:asciiTheme="majorBidi" w:hAnsiTheme="majorBidi" w:cstheme="majorBidi"/>
          <w:sz w:val="24"/>
          <w:szCs w:val="24"/>
        </w:rPr>
        <w:t xml:space="preserve"> and</w:t>
      </w:r>
      <w:r w:rsidR="001B42E0">
        <w:rPr>
          <w:rFonts w:asciiTheme="majorBidi" w:hAnsiTheme="majorBidi" w:cstheme="majorBidi"/>
          <w:sz w:val="24"/>
          <w:szCs w:val="24"/>
        </w:rPr>
        <w:t xml:space="preserve"> i</w:t>
      </w:r>
      <w:r w:rsidR="001B42E0" w:rsidRPr="005B1E39">
        <w:rPr>
          <w:rFonts w:asciiTheme="majorBidi" w:hAnsiTheme="majorBidi" w:cstheme="majorBidi"/>
          <w:sz w:val="24"/>
          <w:szCs w:val="24"/>
        </w:rPr>
        <w:t xml:space="preserve">nterpretive </w:t>
      </w:r>
      <w:r w:rsidR="001B42E0">
        <w:rPr>
          <w:rFonts w:asciiTheme="majorBidi" w:hAnsiTheme="majorBidi" w:cstheme="majorBidi"/>
          <w:sz w:val="24"/>
          <w:szCs w:val="24"/>
        </w:rPr>
        <w:t>a</w:t>
      </w:r>
      <w:r w:rsidR="001B42E0" w:rsidRPr="005B1E39">
        <w:rPr>
          <w:rFonts w:asciiTheme="majorBidi" w:hAnsiTheme="majorBidi" w:cstheme="majorBidi"/>
          <w:sz w:val="24"/>
          <w:szCs w:val="24"/>
        </w:rPr>
        <w:t xml:space="preserve">ction </w:t>
      </w:r>
      <w:r w:rsidR="001B42E0">
        <w:rPr>
          <w:rFonts w:asciiTheme="majorBidi" w:hAnsiTheme="majorBidi" w:cstheme="majorBidi"/>
          <w:sz w:val="24"/>
          <w:szCs w:val="24"/>
        </w:rPr>
        <w:t>v</w:t>
      </w:r>
      <w:r w:rsidR="001B42E0" w:rsidRPr="005B1E39">
        <w:rPr>
          <w:rFonts w:asciiTheme="majorBidi" w:hAnsiTheme="majorBidi" w:cstheme="majorBidi"/>
          <w:sz w:val="24"/>
          <w:szCs w:val="24"/>
        </w:rPr>
        <w:t>erbs</w:t>
      </w:r>
      <w:r w:rsidR="00F13764">
        <w:rPr>
          <w:rFonts w:asciiTheme="majorBidi" w:hAnsiTheme="majorBidi" w:cstheme="majorBidi"/>
          <w:sz w:val="24"/>
          <w:szCs w:val="24"/>
        </w:rPr>
        <w:t xml:space="preserve"> to</w:t>
      </w:r>
      <w:r w:rsidR="001B42E0">
        <w:rPr>
          <w:rFonts w:asciiTheme="majorBidi" w:hAnsiTheme="majorBidi" w:cstheme="majorBidi"/>
          <w:sz w:val="24"/>
          <w:szCs w:val="24"/>
        </w:rPr>
        <w:t xml:space="preserve"> s</w:t>
      </w:r>
      <w:r w:rsidR="001B42E0" w:rsidRPr="005B1E39">
        <w:rPr>
          <w:rFonts w:asciiTheme="majorBidi" w:hAnsiTheme="majorBidi" w:cstheme="majorBidi"/>
          <w:sz w:val="24"/>
          <w:szCs w:val="24"/>
        </w:rPr>
        <w:t>tate</w:t>
      </w:r>
      <w:r w:rsidR="001B42E0">
        <w:rPr>
          <w:rFonts w:asciiTheme="majorBidi" w:hAnsiTheme="majorBidi" w:cstheme="majorBidi"/>
          <w:sz w:val="24"/>
          <w:szCs w:val="24"/>
        </w:rPr>
        <w:t xml:space="preserve"> ve</w:t>
      </w:r>
      <w:r w:rsidR="001B42E0" w:rsidRPr="005B1E39">
        <w:rPr>
          <w:rFonts w:asciiTheme="majorBidi" w:hAnsiTheme="majorBidi" w:cstheme="majorBidi"/>
          <w:sz w:val="24"/>
          <w:szCs w:val="24"/>
        </w:rPr>
        <w:t>rbs</w:t>
      </w:r>
      <w:r w:rsidR="001B42E0">
        <w:rPr>
          <w:rFonts w:asciiTheme="majorBidi" w:hAnsiTheme="majorBidi" w:cstheme="majorBidi"/>
          <w:sz w:val="24"/>
          <w:szCs w:val="24"/>
        </w:rPr>
        <w:t xml:space="preserve"> and</w:t>
      </w:r>
      <w:r w:rsidR="00F13764">
        <w:rPr>
          <w:rFonts w:asciiTheme="majorBidi" w:hAnsiTheme="majorBidi" w:cstheme="majorBidi"/>
          <w:sz w:val="24"/>
          <w:szCs w:val="24"/>
        </w:rPr>
        <w:t xml:space="preserve"> (finally)</w:t>
      </w:r>
      <w:r w:rsidR="001B42E0">
        <w:rPr>
          <w:rFonts w:asciiTheme="majorBidi" w:hAnsiTheme="majorBidi" w:cstheme="majorBidi"/>
          <w:sz w:val="24"/>
          <w:szCs w:val="24"/>
        </w:rPr>
        <w:t xml:space="preserve"> a</w:t>
      </w:r>
      <w:r w:rsidR="001B42E0" w:rsidRPr="005B1E39">
        <w:rPr>
          <w:rFonts w:asciiTheme="majorBidi" w:hAnsiTheme="majorBidi" w:cstheme="majorBidi"/>
          <w:sz w:val="24"/>
          <w:szCs w:val="24"/>
        </w:rPr>
        <w:t>djectives</w:t>
      </w:r>
      <w:r w:rsidR="001B42E0">
        <w:rPr>
          <w:rFonts w:asciiTheme="majorBidi" w:hAnsiTheme="majorBidi" w:cstheme="majorBidi"/>
          <w:sz w:val="24"/>
          <w:szCs w:val="24"/>
        </w:rPr>
        <w:t>.</w:t>
      </w:r>
      <w:r w:rsidR="005D41D8" w:rsidRPr="00E404AF">
        <w:rPr>
          <w:rFonts w:ascii="Times New Roman" w:hAnsi="Times New Roman" w:cs="Times New Roman"/>
          <w:sz w:val="24"/>
          <w:szCs w:val="24"/>
        </w:rPr>
        <w:t xml:space="preserve"> </w:t>
      </w:r>
      <w:r w:rsidR="00DE347B">
        <w:rPr>
          <w:rFonts w:ascii="Times New Roman" w:hAnsi="Times New Roman" w:cs="Times New Roman"/>
          <w:sz w:val="24"/>
          <w:szCs w:val="24"/>
        </w:rPr>
        <w:t>Stephan et al. found that r</w:t>
      </w:r>
      <w:r w:rsidR="00DA03AB" w:rsidRPr="00E404AF">
        <w:rPr>
          <w:rFonts w:ascii="Times New Roman" w:hAnsi="Times New Roman" w:cs="Times New Roman"/>
          <w:sz w:val="24"/>
          <w:szCs w:val="24"/>
        </w:rPr>
        <w:t>ecollections of nostalgic (</w:t>
      </w:r>
      <w:r w:rsidR="001B42E0">
        <w:rPr>
          <w:rFonts w:ascii="Times New Roman" w:hAnsi="Times New Roman" w:cs="Times New Roman"/>
          <w:sz w:val="24"/>
          <w:szCs w:val="24"/>
        </w:rPr>
        <w:t xml:space="preserve">vs. </w:t>
      </w:r>
      <w:r w:rsidR="00DA03AB" w:rsidRPr="00E404AF">
        <w:rPr>
          <w:rFonts w:ascii="Times New Roman" w:hAnsi="Times New Roman" w:cs="Times New Roman"/>
          <w:sz w:val="24"/>
          <w:szCs w:val="24"/>
        </w:rPr>
        <w:t xml:space="preserve">ordinary) events included a </w:t>
      </w:r>
      <w:r w:rsidR="001B42E0">
        <w:rPr>
          <w:rFonts w:ascii="Times New Roman" w:hAnsi="Times New Roman" w:cs="Times New Roman"/>
          <w:sz w:val="24"/>
          <w:szCs w:val="24"/>
        </w:rPr>
        <w:t>higher</w:t>
      </w:r>
      <w:r w:rsidR="00872A8D" w:rsidRPr="00E404AF">
        <w:rPr>
          <w:rFonts w:ascii="Times New Roman" w:hAnsi="Times New Roman" w:cs="Times New Roman"/>
          <w:sz w:val="24"/>
          <w:szCs w:val="24"/>
        </w:rPr>
        <w:t xml:space="preserve"> number of abstract</w:t>
      </w:r>
      <w:r w:rsidR="00F13764">
        <w:rPr>
          <w:rFonts w:ascii="Times New Roman" w:hAnsi="Times New Roman" w:cs="Times New Roman"/>
          <w:sz w:val="24"/>
          <w:szCs w:val="24"/>
        </w:rPr>
        <w:t xml:space="preserve"> (i.e., state)</w:t>
      </w:r>
      <w:r w:rsidR="00872A8D" w:rsidRPr="00E404AF">
        <w:rPr>
          <w:rFonts w:ascii="Times New Roman" w:hAnsi="Times New Roman" w:cs="Times New Roman"/>
          <w:sz w:val="24"/>
          <w:szCs w:val="24"/>
        </w:rPr>
        <w:t xml:space="preserve"> </w:t>
      </w:r>
      <w:r w:rsidR="005D41D8" w:rsidRPr="00E404AF">
        <w:rPr>
          <w:rFonts w:ascii="Times New Roman" w:hAnsi="Times New Roman" w:cs="Times New Roman"/>
          <w:sz w:val="24"/>
          <w:szCs w:val="24"/>
        </w:rPr>
        <w:t>verbs and</w:t>
      </w:r>
      <w:r w:rsidR="001B42E0">
        <w:rPr>
          <w:rFonts w:ascii="Times New Roman" w:hAnsi="Times New Roman" w:cs="Times New Roman"/>
          <w:sz w:val="24"/>
          <w:szCs w:val="24"/>
        </w:rPr>
        <w:t xml:space="preserve"> a </w:t>
      </w:r>
      <w:r w:rsidR="005621C9">
        <w:rPr>
          <w:rFonts w:ascii="Times New Roman" w:hAnsi="Times New Roman" w:cs="Times New Roman"/>
          <w:sz w:val="24"/>
          <w:szCs w:val="24"/>
        </w:rPr>
        <w:t>higher</w:t>
      </w:r>
      <w:r w:rsidR="001B42E0">
        <w:rPr>
          <w:rFonts w:ascii="Times New Roman" w:hAnsi="Times New Roman" w:cs="Times New Roman"/>
          <w:sz w:val="24"/>
          <w:szCs w:val="24"/>
        </w:rPr>
        <w:t xml:space="preserve"> number of</w:t>
      </w:r>
      <w:r w:rsidR="005D41D8" w:rsidRPr="00E404AF">
        <w:rPr>
          <w:rFonts w:ascii="Times New Roman" w:hAnsi="Times New Roman" w:cs="Times New Roman"/>
          <w:sz w:val="24"/>
          <w:szCs w:val="24"/>
        </w:rPr>
        <w:t xml:space="preserve"> adjectives</w:t>
      </w:r>
      <w:r w:rsidR="005D41D8">
        <w:rPr>
          <w:rFonts w:ascii="Times New Roman" w:hAnsi="Times New Roman" w:cs="Times New Roman"/>
          <w:sz w:val="24"/>
          <w:szCs w:val="24"/>
        </w:rPr>
        <w:t>.</w:t>
      </w:r>
      <w:r w:rsidR="00DA03AB" w:rsidRPr="00E404AF">
        <w:rPr>
          <w:rFonts w:ascii="Times New Roman" w:hAnsi="Times New Roman" w:cs="Times New Roman"/>
          <w:sz w:val="24"/>
          <w:szCs w:val="24"/>
        </w:rPr>
        <w:t xml:space="preserve"> Greater </w:t>
      </w:r>
      <w:r w:rsidR="00F6745D" w:rsidRPr="00E404AF">
        <w:rPr>
          <w:rFonts w:ascii="Times New Roman" w:hAnsi="Times New Roman" w:cs="Times New Roman"/>
          <w:sz w:val="24"/>
          <w:szCs w:val="24"/>
        </w:rPr>
        <w:t>abstract</w:t>
      </w:r>
      <w:r w:rsidR="005D41D8">
        <w:rPr>
          <w:rFonts w:ascii="Times New Roman" w:hAnsi="Times New Roman" w:cs="Times New Roman"/>
          <w:sz w:val="24"/>
          <w:szCs w:val="24"/>
        </w:rPr>
        <w:t>ion</w:t>
      </w:r>
      <w:r w:rsidR="00F6745D" w:rsidRPr="00E404AF">
        <w:rPr>
          <w:rFonts w:ascii="Times New Roman" w:hAnsi="Times New Roman" w:cs="Times New Roman"/>
          <w:sz w:val="24"/>
          <w:szCs w:val="24"/>
        </w:rPr>
        <w:t xml:space="preserve"> in nostalgic narratives </w:t>
      </w:r>
      <w:r w:rsidR="00DA03AB" w:rsidRPr="00E404AF">
        <w:rPr>
          <w:rFonts w:ascii="Times New Roman" w:hAnsi="Times New Roman" w:cs="Times New Roman"/>
          <w:sz w:val="24"/>
          <w:szCs w:val="24"/>
        </w:rPr>
        <w:t xml:space="preserve">implies </w:t>
      </w:r>
      <w:r w:rsidR="00F6745D" w:rsidRPr="00E404AF">
        <w:rPr>
          <w:rFonts w:ascii="Times New Roman" w:hAnsi="Times New Roman" w:cs="Times New Roman"/>
          <w:sz w:val="24"/>
          <w:szCs w:val="24"/>
        </w:rPr>
        <w:t xml:space="preserve">more </w:t>
      </w:r>
      <w:r w:rsidR="00DA03AB" w:rsidRPr="00E404AF">
        <w:rPr>
          <w:rFonts w:ascii="Times New Roman" w:hAnsi="Times New Roman" w:cs="Times New Roman"/>
          <w:sz w:val="24"/>
          <w:szCs w:val="24"/>
        </w:rPr>
        <w:t xml:space="preserve">coherent </w:t>
      </w:r>
      <w:r w:rsidR="001B42E0">
        <w:rPr>
          <w:rFonts w:ascii="Times New Roman" w:hAnsi="Times New Roman" w:cs="Times New Roman"/>
          <w:sz w:val="24"/>
          <w:szCs w:val="24"/>
        </w:rPr>
        <w:t xml:space="preserve">or meaningful </w:t>
      </w:r>
      <w:r w:rsidR="00DA03AB" w:rsidRPr="00E404AF">
        <w:rPr>
          <w:rFonts w:ascii="Times New Roman" w:hAnsi="Times New Roman" w:cs="Times New Roman"/>
          <w:sz w:val="24"/>
          <w:szCs w:val="24"/>
        </w:rPr>
        <w:t>representation.</w:t>
      </w:r>
      <w:r w:rsidR="006A19BE" w:rsidRPr="00E404AF">
        <w:rPr>
          <w:rFonts w:ascii="Times New Roman" w:hAnsi="Times New Roman" w:cs="Times New Roman"/>
          <w:sz w:val="24"/>
          <w:szCs w:val="24"/>
        </w:rPr>
        <w:t xml:space="preserve"> </w:t>
      </w:r>
      <w:r w:rsidR="005D41D8">
        <w:rPr>
          <w:rFonts w:ascii="Times New Roman" w:hAnsi="Times New Roman" w:cs="Times New Roman"/>
          <w:sz w:val="24"/>
          <w:szCs w:val="24"/>
        </w:rPr>
        <w:t xml:space="preserve">Additionally, </w:t>
      </w:r>
      <w:r w:rsidR="005756CD">
        <w:rPr>
          <w:rFonts w:ascii="Times New Roman" w:hAnsi="Times New Roman" w:cs="Times New Roman"/>
          <w:sz w:val="24"/>
          <w:szCs w:val="24"/>
        </w:rPr>
        <w:t>Stephan et al.</w:t>
      </w:r>
      <w:r w:rsidR="005621C9">
        <w:rPr>
          <w:rFonts w:ascii="Times New Roman" w:hAnsi="Times New Roman" w:cs="Times New Roman"/>
          <w:sz w:val="24"/>
          <w:szCs w:val="24"/>
        </w:rPr>
        <w:t xml:space="preserve"> </w:t>
      </w:r>
      <w:r w:rsidR="005D41D8">
        <w:rPr>
          <w:rFonts w:ascii="Times New Roman" w:hAnsi="Times New Roman" w:cs="Times New Roman"/>
          <w:sz w:val="24"/>
          <w:szCs w:val="24"/>
        </w:rPr>
        <w:t xml:space="preserve">were interested in level of abstraction of </w:t>
      </w:r>
      <w:r w:rsidR="001B42E0">
        <w:rPr>
          <w:rFonts w:ascii="Times New Roman" w:hAnsi="Times New Roman" w:cs="Times New Roman"/>
          <w:sz w:val="24"/>
          <w:szCs w:val="24"/>
        </w:rPr>
        <w:t xml:space="preserve">the </w:t>
      </w:r>
      <w:r w:rsidR="005D41D8">
        <w:rPr>
          <w:rFonts w:ascii="Times New Roman" w:hAnsi="Times New Roman" w:cs="Times New Roman"/>
          <w:sz w:val="24"/>
          <w:szCs w:val="24"/>
        </w:rPr>
        <w:t>c</w:t>
      </w:r>
      <w:r w:rsidR="000D5AD8" w:rsidRPr="00E404AF">
        <w:rPr>
          <w:rFonts w:ascii="Times New Roman" w:hAnsi="Times New Roman" w:cs="Times New Roman"/>
          <w:sz w:val="24"/>
          <w:szCs w:val="24"/>
        </w:rPr>
        <w:t xml:space="preserve">ognitive processes </w:t>
      </w:r>
      <w:r w:rsidR="00F13764">
        <w:rPr>
          <w:rFonts w:ascii="Times New Roman" w:hAnsi="Times New Roman" w:cs="Times New Roman"/>
          <w:sz w:val="24"/>
          <w:szCs w:val="24"/>
        </w:rPr>
        <w:t>manifested in</w:t>
      </w:r>
      <w:r w:rsidR="000D5AD8" w:rsidRPr="00E404AF">
        <w:rPr>
          <w:rFonts w:ascii="Times New Roman" w:hAnsi="Times New Roman" w:cs="Times New Roman"/>
          <w:sz w:val="24"/>
          <w:szCs w:val="24"/>
        </w:rPr>
        <w:t xml:space="preserve"> narratives</w:t>
      </w:r>
      <w:r w:rsidR="005D41D8">
        <w:rPr>
          <w:rFonts w:ascii="Times New Roman" w:hAnsi="Times New Roman" w:cs="Times New Roman"/>
          <w:sz w:val="24"/>
          <w:szCs w:val="24"/>
        </w:rPr>
        <w:t xml:space="preserve">. </w:t>
      </w:r>
      <w:r w:rsidR="00A96FDD">
        <w:rPr>
          <w:rFonts w:ascii="Times New Roman" w:hAnsi="Times New Roman" w:cs="Times New Roman"/>
          <w:sz w:val="24"/>
          <w:szCs w:val="24"/>
        </w:rPr>
        <w:t>T</w:t>
      </w:r>
      <w:r w:rsidR="005D41D8">
        <w:rPr>
          <w:rFonts w:ascii="Times New Roman" w:hAnsi="Times New Roman" w:cs="Times New Roman"/>
          <w:sz w:val="24"/>
          <w:szCs w:val="24"/>
        </w:rPr>
        <w:t>hey used</w:t>
      </w:r>
      <w:r w:rsidR="000D5AD8" w:rsidRPr="00E404AF">
        <w:rPr>
          <w:rFonts w:ascii="Times New Roman" w:hAnsi="Times New Roman" w:cs="Times New Roman"/>
          <w:sz w:val="24"/>
          <w:szCs w:val="24"/>
        </w:rPr>
        <w:t xml:space="preserve"> the Linguistic Inquiry and Word Count software program</w:t>
      </w:r>
      <w:r w:rsidR="005756CD">
        <w:rPr>
          <w:rFonts w:ascii="Times New Roman" w:hAnsi="Times New Roman" w:cs="Times New Roman"/>
          <w:sz w:val="24"/>
          <w:szCs w:val="24"/>
        </w:rPr>
        <w:t xml:space="preserve"> (</w:t>
      </w:r>
      <w:r w:rsidR="000D5AD8" w:rsidRPr="00E404AF">
        <w:rPr>
          <w:rFonts w:ascii="Times New Roman" w:hAnsi="Times New Roman" w:cs="Times New Roman"/>
          <w:sz w:val="24"/>
          <w:szCs w:val="24"/>
        </w:rPr>
        <w:t>LIWC; Pennebaker</w:t>
      </w:r>
      <w:r w:rsidR="005756CD">
        <w:rPr>
          <w:rFonts w:ascii="Times New Roman" w:hAnsi="Times New Roman" w:cs="Times New Roman"/>
          <w:sz w:val="24"/>
          <w:szCs w:val="24"/>
        </w:rPr>
        <w:t xml:space="preserve"> et al., </w:t>
      </w:r>
      <w:r w:rsidR="000D5AD8" w:rsidRPr="00E404AF">
        <w:rPr>
          <w:rFonts w:ascii="Times New Roman" w:hAnsi="Times New Roman" w:cs="Times New Roman"/>
          <w:sz w:val="24"/>
          <w:szCs w:val="24"/>
        </w:rPr>
        <w:t>2007)</w:t>
      </w:r>
      <w:r w:rsidR="00A96FDD">
        <w:rPr>
          <w:rFonts w:ascii="Times New Roman" w:hAnsi="Times New Roman" w:cs="Times New Roman"/>
          <w:sz w:val="24"/>
          <w:szCs w:val="24"/>
        </w:rPr>
        <w:t xml:space="preserve">, which </w:t>
      </w:r>
      <w:r w:rsidR="005756CD" w:rsidRPr="00E404AF">
        <w:rPr>
          <w:rFonts w:ascii="Times New Roman" w:hAnsi="Times New Roman" w:cs="Times New Roman"/>
          <w:sz w:val="24"/>
          <w:szCs w:val="24"/>
        </w:rPr>
        <w:t>computes the percentage of words in each narrative that matche</w:t>
      </w:r>
      <w:r w:rsidR="005D41D8">
        <w:rPr>
          <w:rFonts w:ascii="Times New Roman" w:hAnsi="Times New Roman" w:cs="Times New Roman"/>
          <w:sz w:val="24"/>
          <w:szCs w:val="24"/>
        </w:rPr>
        <w:t>s</w:t>
      </w:r>
      <w:r w:rsidR="005756CD" w:rsidRPr="00E404AF">
        <w:rPr>
          <w:rFonts w:ascii="Times New Roman" w:hAnsi="Times New Roman" w:cs="Times New Roman"/>
          <w:sz w:val="24"/>
          <w:szCs w:val="24"/>
        </w:rPr>
        <w:t xml:space="preserve"> the words in each linguistic category</w:t>
      </w:r>
      <w:r w:rsidR="005756CD">
        <w:rPr>
          <w:rFonts w:ascii="Times New Roman" w:hAnsi="Times New Roman" w:cs="Times New Roman"/>
          <w:sz w:val="24"/>
          <w:szCs w:val="24"/>
        </w:rPr>
        <w:t xml:space="preserve">. </w:t>
      </w:r>
      <w:r w:rsidR="000D5AD8" w:rsidRPr="00E404AF">
        <w:rPr>
          <w:rFonts w:ascii="Times New Roman" w:hAnsi="Times New Roman" w:cs="Times New Roman"/>
          <w:sz w:val="24"/>
          <w:szCs w:val="24"/>
        </w:rPr>
        <w:t>LIWC’s Cognitive Processes category comprises</w:t>
      </w:r>
      <w:r w:rsidR="00600BF9" w:rsidRPr="00E404AF">
        <w:rPr>
          <w:rFonts w:ascii="Times New Roman" w:hAnsi="Times New Roman" w:cs="Times New Roman"/>
          <w:sz w:val="24"/>
          <w:szCs w:val="24"/>
        </w:rPr>
        <w:t xml:space="preserve"> </w:t>
      </w:r>
      <w:r w:rsidR="000D5AD8" w:rsidRPr="00E404AF">
        <w:rPr>
          <w:rFonts w:ascii="Times New Roman" w:hAnsi="Times New Roman" w:cs="Times New Roman"/>
          <w:sz w:val="24"/>
          <w:szCs w:val="24"/>
        </w:rPr>
        <w:t>words related to causation and ins</w:t>
      </w:r>
      <w:r w:rsidR="00872A8D" w:rsidRPr="00E404AF">
        <w:rPr>
          <w:rFonts w:ascii="Times New Roman" w:hAnsi="Times New Roman" w:cs="Times New Roman"/>
          <w:sz w:val="24"/>
          <w:szCs w:val="24"/>
        </w:rPr>
        <w:t>ight</w:t>
      </w:r>
      <w:r w:rsidR="000D5AD8" w:rsidRPr="00E404AF">
        <w:rPr>
          <w:rFonts w:ascii="Times New Roman" w:hAnsi="Times New Roman" w:cs="Times New Roman"/>
          <w:sz w:val="24"/>
          <w:szCs w:val="24"/>
        </w:rPr>
        <w:t xml:space="preserve">. </w:t>
      </w:r>
      <w:r w:rsidR="00A96FDD">
        <w:rPr>
          <w:rFonts w:ascii="Times New Roman" w:hAnsi="Times New Roman" w:cs="Times New Roman"/>
          <w:sz w:val="24"/>
          <w:szCs w:val="24"/>
        </w:rPr>
        <w:t>P</w:t>
      </w:r>
      <w:r w:rsidR="00F13764">
        <w:rPr>
          <w:rFonts w:ascii="Times New Roman" w:hAnsi="Times New Roman" w:cs="Times New Roman"/>
          <w:sz w:val="24"/>
          <w:szCs w:val="24"/>
        </w:rPr>
        <w:t xml:space="preserve">articipants relied on </w:t>
      </w:r>
      <w:r w:rsidR="005D41D8">
        <w:rPr>
          <w:rFonts w:ascii="Times New Roman" w:hAnsi="Times New Roman" w:cs="Times New Roman"/>
          <w:sz w:val="24"/>
          <w:szCs w:val="24"/>
        </w:rPr>
        <w:t xml:space="preserve">the </w:t>
      </w:r>
      <w:r w:rsidR="006A19BE" w:rsidRPr="00E404AF">
        <w:rPr>
          <w:rFonts w:ascii="Times New Roman" w:hAnsi="Times New Roman" w:cs="Times New Roman"/>
          <w:sz w:val="24"/>
          <w:szCs w:val="24"/>
        </w:rPr>
        <w:t xml:space="preserve">Cognitive </w:t>
      </w:r>
      <w:r w:rsidR="005D41D8">
        <w:rPr>
          <w:rFonts w:ascii="Times New Roman" w:hAnsi="Times New Roman" w:cs="Times New Roman"/>
          <w:sz w:val="24"/>
          <w:szCs w:val="24"/>
        </w:rPr>
        <w:t>P</w:t>
      </w:r>
      <w:r w:rsidR="006A19BE" w:rsidRPr="00E404AF">
        <w:rPr>
          <w:rFonts w:ascii="Times New Roman" w:hAnsi="Times New Roman" w:cs="Times New Roman"/>
          <w:sz w:val="24"/>
          <w:szCs w:val="24"/>
        </w:rPr>
        <w:t xml:space="preserve">rocesses </w:t>
      </w:r>
      <w:r w:rsidR="005D41D8">
        <w:rPr>
          <w:rFonts w:ascii="Times New Roman" w:hAnsi="Times New Roman" w:cs="Times New Roman"/>
          <w:sz w:val="24"/>
          <w:szCs w:val="24"/>
        </w:rPr>
        <w:t xml:space="preserve">category </w:t>
      </w:r>
      <w:r w:rsidR="006A19BE" w:rsidRPr="00E404AF">
        <w:rPr>
          <w:rFonts w:ascii="Times New Roman" w:hAnsi="Times New Roman" w:cs="Times New Roman"/>
          <w:sz w:val="24"/>
          <w:szCs w:val="24"/>
        </w:rPr>
        <w:t>more</w:t>
      </w:r>
      <w:r w:rsidR="00F13764">
        <w:rPr>
          <w:rFonts w:ascii="Times New Roman" w:hAnsi="Times New Roman" w:cs="Times New Roman"/>
          <w:sz w:val="24"/>
          <w:szCs w:val="24"/>
        </w:rPr>
        <w:t xml:space="preserve"> in their </w:t>
      </w:r>
      <w:r w:rsidR="006A19BE" w:rsidRPr="00E404AF">
        <w:rPr>
          <w:rFonts w:ascii="Times New Roman" w:hAnsi="Times New Roman" w:cs="Times New Roman"/>
          <w:sz w:val="24"/>
          <w:szCs w:val="24"/>
        </w:rPr>
        <w:t xml:space="preserve">nostalgic than </w:t>
      </w:r>
      <w:r w:rsidR="00F13764">
        <w:rPr>
          <w:rFonts w:ascii="Times New Roman" w:hAnsi="Times New Roman" w:cs="Times New Roman"/>
          <w:sz w:val="24"/>
          <w:szCs w:val="24"/>
        </w:rPr>
        <w:t>o</w:t>
      </w:r>
      <w:r w:rsidR="006A19BE" w:rsidRPr="00E404AF">
        <w:rPr>
          <w:rFonts w:ascii="Times New Roman" w:hAnsi="Times New Roman" w:cs="Times New Roman"/>
          <w:sz w:val="24"/>
          <w:szCs w:val="24"/>
        </w:rPr>
        <w:t>rdinary narratives</w:t>
      </w:r>
      <w:r w:rsidR="005D41D8">
        <w:rPr>
          <w:rFonts w:ascii="Times New Roman" w:hAnsi="Times New Roman" w:cs="Times New Roman"/>
          <w:sz w:val="24"/>
          <w:szCs w:val="24"/>
        </w:rPr>
        <w:t xml:space="preserve">. </w:t>
      </w:r>
      <w:r w:rsidR="001B42E0">
        <w:rPr>
          <w:rFonts w:ascii="Times New Roman" w:hAnsi="Times New Roman" w:cs="Times New Roman"/>
          <w:sz w:val="24"/>
          <w:szCs w:val="24"/>
        </w:rPr>
        <w:t>Causation and insight</w:t>
      </w:r>
      <w:r w:rsidR="006504B2">
        <w:rPr>
          <w:rFonts w:ascii="Times New Roman" w:hAnsi="Times New Roman" w:cs="Times New Roman"/>
          <w:sz w:val="24"/>
          <w:szCs w:val="24"/>
        </w:rPr>
        <w:t xml:space="preserve"> signify</w:t>
      </w:r>
      <w:r w:rsidR="001B42E0">
        <w:rPr>
          <w:rFonts w:ascii="Times New Roman" w:hAnsi="Times New Roman" w:cs="Times New Roman"/>
          <w:sz w:val="24"/>
          <w:szCs w:val="24"/>
        </w:rPr>
        <w:t xml:space="preserve"> not only coherence but also meaning</w:t>
      </w:r>
      <w:r w:rsidR="005621C9">
        <w:rPr>
          <w:rFonts w:ascii="Times New Roman" w:hAnsi="Times New Roman" w:cs="Times New Roman"/>
          <w:sz w:val="24"/>
          <w:szCs w:val="24"/>
        </w:rPr>
        <w:t>-</w:t>
      </w:r>
      <w:r w:rsidR="001B42E0">
        <w:rPr>
          <w:rFonts w:ascii="Times New Roman" w:hAnsi="Times New Roman" w:cs="Times New Roman"/>
          <w:sz w:val="24"/>
          <w:szCs w:val="24"/>
        </w:rPr>
        <w:t>making (</w:t>
      </w:r>
      <w:r w:rsidR="006504B2" w:rsidRPr="006D0A51">
        <w:rPr>
          <w:rFonts w:asciiTheme="majorBidi" w:hAnsiTheme="majorBidi" w:cstheme="majorBidi"/>
          <w:sz w:val="24"/>
          <w:szCs w:val="24"/>
          <w:lang w:val="en-GB"/>
        </w:rPr>
        <w:t>Heine</w:t>
      </w:r>
      <w:r w:rsidR="006504B2">
        <w:rPr>
          <w:rFonts w:asciiTheme="majorBidi" w:hAnsiTheme="majorBidi" w:cstheme="majorBidi"/>
          <w:sz w:val="24"/>
          <w:szCs w:val="24"/>
          <w:lang w:val="en-GB"/>
        </w:rPr>
        <w:t xml:space="preserve"> et a</w:t>
      </w:r>
      <w:r w:rsidR="000E3DD7">
        <w:rPr>
          <w:rFonts w:asciiTheme="majorBidi" w:hAnsiTheme="majorBidi" w:cstheme="majorBidi"/>
          <w:sz w:val="24"/>
          <w:szCs w:val="24"/>
          <w:lang w:val="en-GB"/>
        </w:rPr>
        <w:t>l</w:t>
      </w:r>
      <w:r w:rsidR="006504B2">
        <w:rPr>
          <w:rFonts w:asciiTheme="majorBidi" w:hAnsiTheme="majorBidi" w:cstheme="majorBidi"/>
          <w:sz w:val="24"/>
          <w:szCs w:val="24"/>
          <w:lang w:val="en-GB"/>
        </w:rPr>
        <w:t xml:space="preserve">., </w:t>
      </w:r>
      <w:r w:rsidR="006504B2" w:rsidRPr="006D0A51">
        <w:rPr>
          <w:rFonts w:asciiTheme="majorBidi" w:hAnsiTheme="majorBidi" w:cstheme="majorBidi"/>
          <w:sz w:val="24"/>
          <w:szCs w:val="24"/>
          <w:lang w:val="en-GB"/>
        </w:rPr>
        <w:t>2006</w:t>
      </w:r>
      <w:r w:rsidR="006504B2">
        <w:rPr>
          <w:rFonts w:asciiTheme="majorBidi" w:hAnsiTheme="majorBidi" w:cstheme="majorBidi"/>
          <w:sz w:val="24"/>
          <w:szCs w:val="24"/>
          <w:lang w:val="en-GB"/>
        </w:rPr>
        <w:t xml:space="preserve">; </w:t>
      </w:r>
      <w:r w:rsidR="006504B2" w:rsidRPr="005B1E39">
        <w:rPr>
          <w:rFonts w:asciiTheme="majorBidi" w:hAnsiTheme="majorBidi" w:cstheme="majorBidi"/>
          <w:sz w:val="24"/>
          <w:szCs w:val="24"/>
        </w:rPr>
        <w:t>Oliva</w:t>
      </w:r>
      <w:r w:rsidR="006504B2">
        <w:rPr>
          <w:rFonts w:asciiTheme="majorBidi" w:hAnsiTheme="majorBidi" w:cstheme="majorBidi"/>
          <w:sz w:val="24"/>
          <w:szCs w:val="24"/>
        </w:rPr>
        <w:t>, 2021</w:t>
      </w:r>
      <w:r w:rsidR="001B42E0">
        <w:rPr>
          <w:rFonts w:ascii="Times New Roman" w:hAnsi="Times New Roman" w:cs="Times New Roman"/>
          <w:sz w:val="24"/>
          <w:szCs w:val="24"/>
        </w:rPr>
        <w:t>)</w:t>
      </w:r>
      <w:r w:rsidR="00872A8D" w:rsidRPr="00E404AF">
        <w:rPr>
          <w:rFonts w:ascii="Times New Roman" w:hAnsi="Times New Roman" w:cs="Times New Roman"/>
          <w:sz w:val="24"/>
          <w:szCs w:val="24"/>
        </w:rPr>
        <w:t>.</w:t>
      </w:r>
    </w:p>
    <w:p w14:paraId="6A629F59" w14:textId="5AA86A92" w:rsidR="0065057F" w:rsidRDefault="0065057F" w:rsidP="00FF421C">
      <w:pPr>
        <w:pStyle w:val="ListParagraph"/>
        <w:bidi w:val="0"/>
        <w:spacing w:after="0" w:line="480" w:lineRule="exact"/>
        <w:ind w:left="0" w:firstLine="720"/>
        <w:rPr>
          <w:rFonts w:ascii="Times New Roman" w:hAnsi="Times New Roman" w:cs="Times New Roman"/>
          <w:sz w:val="24"/>
          <w:szCs w:val="24"/>
        </w:rPr>
      </w:pPr>
      <w:r>
        <w:rPr>
          <w:rFonts w:ascii="Times New Roman" w:hAnsi="Times New Roman" w:cs="Times New Roman"/>
          <w:noProof/>
          <w:sz w:val="24"/>
          <w:szCs w:val="24"/>
        </w:rPr>
        <w:lastRenderedPageBreak/>
        <w:t xml:space="preserve">Coherence is linked to </w:t>
      </w:r>
      <w:r w:rsidR="004F666B" w:rsidRPr="00E404AF">
        <w:rPr>
          <w:rFonts w:ascii="Times New Roman" w:hAnsi="Times New Roman" w:cs="Times New Roman"/>
          <w:noProof/>
          <w:sz w:val="24"/>
          <w:szCs w:val="24"/>
        </w:rPr>
        <w:t>meaning.</w:t>
      </w:r>
      <w:r w:rsidR="00872A8D" w:rsidRPr="00E404AF">
        <w:rPr>
          <w:rFonts w:ascii="Times New Roman" w:hAnsi="Times New Roman" w:cs="Times New Roman"/>
          <w:noProof/>
          <w:sz w:val="24"/>
          <w:szCs w:val="24"/>
        </w:rPr>
        <w:t xml:space="preserve"> </w:t>
      </w:r>
      <w:r w:rsidR="00657B5E" w:rsidRPr="00E404AF">
        <w:rPr>
          <w:rFonts w:ascii="Times New Roman" w:hAnsi="Times New Roman" w:cs="Times New Roman"/>
          <w:noProof/>
          <w:sz w:val="24"/>
          <w:szCs w:val="24"/>
        </w:rPr>
        <w:t xml:space="preserve">For example, </w:t>
      </w:r>
      <w:r w:rsidR="00657B5E" w:rsidRPr="00E404AF">
        <w:rPr>
          <w:rFonts w:ascii="Times New Roman" w:hAnsi="Times New Roman" w:cs="Times New Roman"/>
          <w:sz w:val="24"/>
          <w:szCs w:val="24"/>
        </w:rPr>
        <w:t>meaning</w:t>
      </w:r>
      <w:r w:rsidR="004F666B" w:rsidRPr="00E404AF">
        <w:rPr>
          <w:rFonts w:ascii="Times New Roman" w:hAnsi="Times New Roman" w:cs="Times New Roman"/>
          <w:sz w:val="24"/>
          <w:szCs w:val="24"/>
        </w:rPr>
        <w:t xml:space="preserve"> in life conceptualized as</w:t>
      </w:r>
      <w:r w:rsidR="006504B2">
        <w:rPr>
          <w:rFonts w:ascii="Times New Roman" w:hAnsi="Times New Roman" w:cs="Times New Roman"/>
          <w:sz w:val="24"/>
          <w:szCs w:val="24"/>
        </w:rPr>
        <w:t xml:space="preserve"> a tri-partite construct</w:t>
      </w:r>
      <w:r w:rsidR="00D211DB" w:rsidRPr="00E404AF">
        <w:rPr>
          <w:rFonts w:ascii="Times New Roman" w:hAnsi="Times New Roman" w:cs="Times New Roman"/>
          <w:sz w:val="24"/>
          <w:szCs w:val="24"/>
        </w:rPr>
        <w:t xml:space="preserve"> (King et al., 2006</w:t>
      </w:r>
      <w:r w:rsidR="0066465E">
        <w:rPr>
          <w:rFonts w:ascii="Times New Roman" w:hAnsi="Times New Roman" w:cs="Times New Roman"/>
          <w:sz w:val="24"/>
          <w:szCs w:val="24"/>
        </w:rPr>
        <w:t xml:space="preserve">; </w:t>
      </w:r>
      <w:r w:rsidR="00D211DB" w:rsidRPr="00E404AF">
        <w:rPr>
          <w:rFonts w:ascii="Times New Roman" w:hAnsi="Times New Roman" w:cs="Times New Roman"/>
          <w:sz w:val="24"/>
          <w:szCs w:val="24"/>
        </w:rPr>
        <w:t>Martela &amp; Steger, 2016)</w:t>
      </w:r>
      <w:r w:rsidR="006504B2">
        <w:rPr>
          <w:rFonts w:ascii="Times New Roman" w:hAnsi="Times New Roman" w:cs="Times New Roman"/>
          <w:sz w:val="24"/>
          <w:szCs w:val="24"/>
        </w:rPr>
        <w:t xml:space="preserve">. It entails perceptions that </w:t>
      </w:r>
      <w:r w:rsidR="004F666B" w:rsidRPr="00E404AF">
        <w:rPr>
          <w:rFonts w:ascii="Times New Roman" w:hAnsi="Times New Roman" w:cs="Times New Roman"/>
          <w:sz w:val="24"/>
          <w:szCs w:val="24"/>
        </w:rPr>
        <w:t xml:space="preserve">one’s life </w:t>
      </w:r>
      <w:r w:rsidR="00B44890">
        <w:rPr>
          <w:rFonts w:ascii="Times New Roman" w:hAnsi="Times New Roman" w:cs="Times New Roman"/>
          <w:sz w:val="24"/>
          <w:szCs w:val="24"/>
        </w:rPr>
        <w:t>is</w:t>
      </w:r>
      <w:r w:rsidR="006504B2">
        <w:rPr>
          <w:rFonts w:ascii="Times New Roman" w:hAnsi="Times New Roman" w:cs="Times New Roman"/>
          <w:sz w:val="24"/>
          <w:szCs w:val="24"/>
        </w:rPr>
        <w:t xml:space="preserve"> coherent,</w:t>
      </w:r>
      <w:r w:rsidR="003C17A5">
        <w:rPr>
          <w:rFonts w:ascii="Times New Roman" w:hAnsi="Times New Roman" w:cs="Times New Roman"/>
          <w:sz w:val="24"/>
          <w:szCs w:val="24"/>
        </w:rPr>
        <w:t xml:space="preserve"> </w:t>
      </w:r>
      <w:r w:rsidR="004F666B" w:rsidRPr="00E404AF">
        <w:rPr>
          <w:rFonts w:ascii="Times New Roman" w:hAnsi="Times New Roman" w:cs="Times New Roman"/>
          <w:sz w:val="24"/>
          <w:szCs w:val="24"/>
        </w:rPr>
        <w:t>significan</w:t>
      </w:r>
      <w:r w:rsidR="00B44890">
        <w:rPr>
          <w:rFonts w:ascii="Times New Roman" w:hAnsi="Times New Roman" w:cs="Times New Roman"/>
          <w:sz w:val="24"/>
          <w:szCs w:val="24"/>
        </w:rPr>
        <w:t>t</w:t>
      </w:r>
      <w:r>
        <w:rPr>
          <w:rFonts w:ascii="Times New Roman" w:hAnsi="Times New Roman" w:cs="Times New Roman"/>
          <w:sz w:val="24"/>
          <w:szCs w:val="24"/>
        </w:rPr>
        <w:t>,</w:t>
      </w:r>
      <w:r w:rsidR="00B44890">
        <w:rPr>
          <w:rFonts w:ascii="Times New Roman" w:hAnsi="Times New Roman" w:cs="Times New Roman"/>
          <w:sz w:val="24"/>
          <w:szCs w:val="24"/>
        </w:rPr>
        <w:t xml:space="preserve"> </w:t>
      </w:r>
      <w:r w:rsidR="006504B2">
        <w:rPr>
          <w:rFonts w:ascii="Times New Roman" w:hAnsi="Times New Roman" w:cs="Times New Roman"/>
          <w:sz w:val="24"/>
          <w:szCs w:val="24"/>
        </w:rPr>
        <w:t xml:space="preserve">and </w:t>
      </w:r>
      <w:r w:rsidR="00B44890">
        <w:rPr>
          <w:rFonts w:ascii="Times New Roman" w:hAnsi="Times New Roman" w:cs="Times New Roman"/>
          <w:sz w:val="24"/>
          <w:szCs w:val="24"/>
        </w:rPr>
        <w:t>purposeful</w:t>
      </w:r>
      <w:r w:rsidR="004F666B" w:rsidRPr="00E404AF">
        <w:rPr>
          <w:rFonts w:ascii="Times New Roman" w:hAnsi="Times New Roman" w:cs="Times New Roman"/>
          <w:sz w:val="24"/>
          <w:szCs w:val="24"/>
        </w:rPr>
        <w:t>.</w:t>
      </w:r>
      <w:r w:rsidR="00657B5E" w:rsidRPr="00E404AF">
        <w:rPr>
          <w:rFonts w:ascii="Times New Roman" w:hAnsi="Times New Roman" w:cs="Times New Roman"/>
          <w:sz w:val="24"/>
          <w:szCs w:val="24"/>
        </w:rPr>
        <w:t xml:space="preserve"> </w:t>
      </w:r>
      <w:r w:rsidR="002A10BF">
        <w:rPr>
          <w:rFonts w:ascii="Times New Roman" w:hAnsi="Times New Roman" w:cs="Times New Roman"/>
          <w:sz w:val="24"/>
          <w:szCs w:val="24"/>
        </w:rPr>
        <w:t>As such</w:t>
      </w:r>
      <w:r>
        <w:rPr>
          <w:rFonts w:ascii="Times New Roman" w:hAnsi="Times New Roman" w:cs="Times New Roman"/>
          <w:sz w:val="24"/>
          <w:szCs w:val="24"/>
        </w:rPr>
        <w:t>, c</w:t>
      </w:r>
      <w:r w:rsidR="00B44890">
        <w:rPr>
          <w:rFonts w:ascii="Times New Roman" w:hAnsi="Times New Roman" w:cs="Times New Roman"/>
          <w:sz w:val="24"/>
          <w:szCs w:val="24"/>
        </w:rPr>
        <w:t xml:space="preserve">oherence </w:t>
      </w:r>
      <w:r w:rsidR="003C17A5">
        <w:rPr>
          <w:rFonts w:ascii="Times New Roman" w:hAnsi="Times New Roman" w:cs="Times New Roman"/>
          <w:sz w:val="24"/>
          <w:szCs w:val="24"/>
        </w:rPr>
        <w:t>is defined as</w:t>
      </w:r>
      <w:r w:rsidR="00657B5E" w:rsidRPr="00E404AF">
        <w:rPr>
          <w:rFonts w:ascii="Times New Roman" w:hAnsi="Times New Roman" w:cs="Times New Roman"/>
          <w:sz w:val="24"/>
          <w:szCs w:val="24"/>
        </w:rPr>
        <w:t xml:space="preserve"> </w:t>
      </w:r>
      <w:r>
        <w:rPr>
          <w:rFonts w:ascii="Times New Roman" w:hAnsi="Times New Roman" w:cs="Times New Roman"/>
          <w:sz w:val="24"/>
          <w:szCs w:val="24"/>
        </w:rPr>
        <w:t>“</w:t>
      </w:r>
      <w:r w:rsidR="00657B5E" w:rsidRPr="00E404AF">
        <w:rPr>
          <w:rFonts w:ascii="Times New Roman" w:hAnsi="Times New Roman" w:cs="Times New Roman"/>
          <w:sz w:val="24"/>
          <w:szCs w:val="24"/>
        </w:rPr>
        <w:t>the feeling that one’s experiences or life itself makes sense</w:t>
      </w:r>
      <w:r>
        <w:rPr>
          <w:rFonts w:ascii="Times New Roman" w:hAnsi="Times New Roman" w:cs="Times New Roman"/>
          <w:sz w:val="24"/>
          <w:szCs w:val="24"/>
        </w:rPr>
        <w:t>”</w:t>
      </w:r>
      <w:r w:rsidR="00657B5E" w:rsidRPr="00E404AF">
        <w:rPr>
          <w:rFonts w:ascii="Times New Roman" w:hAnsi="Times New Roman" w:cs="Times New Roman"/>
          <w:sz w:val="24"/>
          <w:szCs w:val="24"/>
        </w:rPr>
        <w:t xml:space="preserve"> (Heintzelman &amp; King, 2014, p. 154). </w:t>
      </w:r>
      <w:r w:rsidR="00DA03AB" w:rsidRPr="00E404AF">
        <w:rPr>
          <w:rFonts w:ascii="Times New Roman" w:hAnsi="Times New Roman" w:cs="Times New Roman"/>
          <w:sz w:val="24"/>
          <w:szCs w:val="24"/>
        </w:rPr>
        <w:t>Relatedly</w:t>
      </w:r>
      <w:r w:rsidR="00657B5E" w:rsidRPr="00E404AF">
        <w:rPr>
          <w:rFonts w:ascii="Times New Roman" w:hAnsi="Times New Roman" w:cs="Times New Roman"/>
          <w:sz w:val="24"/>
          <w:szCs w:val="24"/>
        </w:rPr>
        <w:t>, Antonovsky (1987) conceptualize</w:t>
      </w:r>
      <w:r w:rsidR="00B44890">
        <w:rPr>
          <w:rFonts w:ascii="Times New Roman" w:hAnsi="Times New Roman" w:cs="Times New Roman"/>
          <w:sz w:val="24"/>
          <w:szCs w:val="24"/>
        </w:rPr>
        <w:t>d</w:t>
      </w:r>
      <w:r w:rsidR="00657B5E" w:rsidRPr="00E404AF">
        <w:rPr>
          <w:rFonts w:ascii="Times New Roman" w:hAnsi="Times New Roman" w:cs="Times New Roman"/>
          <w:sz w:val="24"/>
          <w:szCs w:val="24"/>
        </w:rPr>
        <w:t xml:space="preserve"> coherence as based</w:t>
      </w:r>
      <w:r w:rsidR="005621C9">
        <w:rPr>
          <w:rFonts w:ascii="Times New Roman" w:hAnsi="Times New Roman" w:cs="Times New Roman"/>
          <w:sz w:val="24"/>
          <w:szCs w:val="24"/>
        </w:rPr>
        <w:t>,</w:t>
      </w:r>
      <w:r w:rsidR="00B44890">
        <w:rPr>
          <w:rFonts w:ascii="Times New Roman" w:hAnsi="Times New Roman" w:cs="Times New Roman"/>
          <w:sz w:val="24"/>
          <w:szCs w:val="24"/>
        </w:rPr>
        <w:t xml:space="preserve"> in part</w:t>
      </w:r>
      <w:r w:rsidR="005621C9">
        <w:rPr>
          <w:rFonts w:ascii="Times New Roman" w:hAnsi="Times New Roman" w:cs="Times New Roman"/>
          <w:sz w:val="24"/>
          <w:szCs w:val="24"/>
        </w:rPr>
        <w:t>,</w:t>
      </w:r>
      <w:r w:rsidR="00657B5E" w:rsidRPr="00E404AF">
        <w:rPr>
          <w:rFonts w:ascii="Times New Roman" w:hAnsi="Times New Roman" w:cs="Times New Roman"/>
          <w:sz w:val="24"/>
          <w:szCs w:val="24"/>
        </w:rPr>
        <w:t xml:space="preserve"> on meaningfulness</w:t>
      </w:r>
      <w:r w:rsidR="006504B2">
        <w:rPr>
          <w:rFonts w:ascii="Times New Roman" w:hAnsi="Times New Roman" w:cs="Times New Roman"/>
          <w:sz w:val="24"/>
          <w:szCs w:val="24"/>
        </w:rPr>
        <w:t>.</w:t>
      </w:r>
    </w:p>
    <w:p w14:paraId="00D2BB9B" w14:textId="7F22D36F" w:rsidR="00FF421C" w:rsidRDefault="006504B2" w:rsidP="0065057F">
      <w:pPr>
        <w:pStyle w:val="ListParagraph"/>
        <w:bidi w:val="0"/>
        <w:spacing w:after="0" w:line="480" w:lineRule="exact"/>
        <w:ind w:left="0" w:firstLine="720"/>
        <w:rPr>
          <w:rFonts w:ascii="Times New Roman" w:hAnsi="Times New Roman" w:cs="Times New Roman"/>
          <w:sz w:val="24"/>
          <w:szCs w:val="24"/>
        </w:rPr>
      </w:pPr>
      <w:r>
        <w:rPr>
          <w:rFonts w:ascii="Times New Roman" w:hAnsi="Times New Roman" w:cs="Times New Roman"/>
          <w:sz w:val="24"/>
          <w:szCs w:val="24"/>
        </w:rPr>
        <w:t xml:space="preserve">The </w:t>
      </w:r>
      <w:r w:rsidR="00B44890">
        <w:rPr>
          <w:rFonts w:ascii="Times New Roman" w:hAnsi="Times New Roman" w:cs="Times New Roman"/>
          <w:sz w:val="24"/>
          <w:szCs w:val="24"/>
        </w:rPr>
        <w:t xml:space="preserve">nostalgic literature has mainly </w:t>
      </w:r>
      <w:r w:rsidR="00D211DB" w:rsidRPr="00E404AF">
        <w:rPr>
          <w:rFonts w:ascii="Times New Roman" w:hAnsi="Times New Roman" w:cs="Times New Roman"/>
          <w:sz w:val="24"/>
          <w:szCs w:val="24"/>
        </w:rPr>
        <w:t>focused</w:t>
      </w:r>
      <w:r>
        <w:rPr>
          <w:rFonts w:ascii="Times New Roman" w:hAnsi="Times New Roman" w:cs="Times New Roman"/>
          <w:sz w:val="24"/>
          <w:szCs w:val="24"/>
        </w:rPr>
        <w:t xml:space="preserve"> on</w:t>
      </w:r>
      <w:r w:rsidR="00D211DB" w:rsidRPr="00E404AF">
        <w:rPr>
          <w:rFonts w:ascii="Times New Roman" w:hAnsi="Times New Roman" w:cs="Times New Roman"/>
          <w:sz w:val="24"/>
          <w:szCs w:val="24"/>
        </w:rPr>
        <w:t xml:space="preserve"> </w:t>
      </w:r>
      <w:r w:rsidR="00B44890" w:rsidRPr="00E404AF">
        <w:rPr>
          <w:rFonts w:ascii="Times New Roman" w:hAnsi="Times New Roman" w:cs="Times New Roman"/>
          <w:sz w:val="24"/>
          <w:szCs w:val="24"/>
        </w:rPr>
        <w:t>meaningfulness</w:t>
      </w:r>
      <w:r w:rsidR="00D211DB" w:rsidRPr="00E404AF">
        <w:rPr>
          <w:rFonts w:ascii="Times New Roman" w:hAnsi="Times New Roman" w:cs="Times New Roman"/>
          <w:sz w:val="24"/>
          <w:szCs w:val="24"/>
        </w:rPr>
        <w:t>.</w:t>
      </w:r>
      <w:r w:rsidR="0065057F">
        <w:rPr>
          <w:rFonts w:ascii="Times New Roman" w:hAnsi="Times New Roman" w:cs="Times New Roman"/>
          <w:sz w:val="24"/>
          <w:szCs w:val="24"/>
        </w:rPr>
        <w:t xml:space="preserve"> </w:t>
      </w:r>
      <w:r w:rsidR="00951E71">
        <w:rPr>
          <w:rFonts w:ascii="Times New Roman" w:hAnsi="Times New Roman" w:cs="Times New Roman"/>
          <w:sz w:val="24"/>
          <w:szCs w:val="24"/>
        </w:rPr>
        <w:t>N</w:t>
      </w:r>
      <w:r w:rsidR="00FE7385" w:rsidRPr="00E404AF">
        <w:rPr>
          <w:rFonts w:ascii="Times New Roman" w:hAnsi="Times New Roman" w:cs="Times New Roman"/>
          <w:sz w:val="24"/>
          <w:szCs w:val="24"/>
        </w:rPr>
        <w:t xml:space="preserve">ostalgic memories </w:t>
      </w:r>
      <w:r>
        <w:rPr>
          <w:rFonts w:ascii="Times New Roman" w:hAnsi="Times New Roman" w:cs="Times New Roman"/>
          <w:sz w:val="24"/>
          <w:szCs w:val="24"/>
        </w:rPr>
        <w:t>refer to</w:t>
      </w:r>
      <w:r w:rsidR="00FE7385" w:rsidRPr="00E404AF">
        <w:rPr>
          <w:rFonts w:ascii="Times New Roman" w:hAnsi="Times New Roman" w:cs="Times New Roman"/>
          <w:sz w:val="24"/>
          <w:szCs w:val="24"/>
        </w:rPr>
        <w:t xml:space="preserve"> cherished life experiences and bolster meaning in life (</w:t>
      </w:r>
      <w:r w:rsidR="001F064B" w:rsidRPr="00E404AF">
        <w:rPr>
          <w:rFonts w:ascii="Times New Roman" w:hAnsi="Times New Roman" w:cs="Times New Roman"/>
          <w:sz w:val="24"/>
          <w:szCs w:val="24"/>
        </w:rPr>
        <w:t>Sedikides &amp; Wildschut, 2018</w:t>
      </w:r>
      <w:r w:rsidR="00FE7385" w:rsidRPr="00E404AF">
        <w:rPr>
          <w:rFonts w:ascii="Times New Roman" w:hAnsi="Times New Roman" w:cs="Times New Roman"/>
          <w:sz w:val="24"/>
          <w:szCs w:val="24"/>
        </w:rPr>
        <w:t xml:space="preserve">). </w:t>
      </w:r>
      <w:r w:rsidR="00FF01CE" w:rsidRPr="00E404AF">
        <w:rPr>
          <w:rFonts w:ascii="Times New Roman" w:hAnsi="Times New Roman" w:cs="Times New Roman"/>
          <w:noProof/>
          <w:sz w:val="24"/>
          <w:szCs w:val="24"/>
        </w:rPr>
        <w:t>Nostalgic</w:t>
      </w:r>
      <w:r w:rsidR="00F279BF" w:rsidRPr="00E404AF">
        <w:rPr>
          <w:rFonts w:ascii="Times New Roman" w:hAnsi="Times New Roman" w:cs="Times New Roman"/>
          <w:noProof/>
          <w:sz w:val="24"/>
          <w:szCs w:val="24"/>
        </w:rPr>
        <w:t xml:space="preserve"> episodes reflect momentou</w:t>
      </w:r>
      <w:r w:rsidR="0022491A" w:rsidRPr="00E404AF">
        <w:rPr>
          <w:rFonts w:ascii="Times New Roman" w:hAnsi="Times New Roman" w:cs="Times New Roman"/>
          <w:noProof/>
          <w:sz w:val="24"/>
          <w:szCs w:val="24"/>
        </w:rPr>
        <w:t>s occasions f</w:t>
      </w:r>
      <w:r w:rsidR="00F279BF" w:rsidRPr="00E404AF">
        <w:rPr>
          <w:rFonts w:ascii="Times New Roman" w:hAnsi="Times New Roman" w:cs="Times New Roman"/>
          <w:noProof/>
          <w:sz w:val="24"/>
          <w:szCs w:val="24"/>
        </w:rPr>
        <w:t>r</w:t>
      </w:r>
      <w:r w:rsidR="0022491A" w:rsidRPr="00E404AF">
        <w:rPr>
          <w:rFonts w:ascii="Times New Roman" w:hAnsi="Times New Roman" w:cs="Times New Roman"/>
          <w:noProof/>
          <w:sz w:val="24"/>
          <w:szCs w:val="24"/>
        </w:rPr>
        <w:t>o</w:t>
      </w:r>
      <w:r w:rsidR="00F279BF" w:rsidRPr="00E404AF">
        <w:rPr>
          <w:rFonts w:ascii="Times New Roman" w:hAnsi="Times New Roman" w:cs="Times New Roman"/>
          <w:noProof/>
          <w:sz w:val="24"/>
          <w:szCs w:val="24"/>
        </w:rPr>
        <w:t>m one’s life</w:t>
      </w:r>
      <w:r w:rsidR="00AD5E37" w:rsidRPr="00E404AF">
        <w:rPr>
          <w:rFonts w:ascii="Times New Roman" w:hAnsi="Times New Roman" w:cs="Times New Roman"/>
          <w:noProof/>
          <w:sz w:val="24"/>
          <w:szCs w:val="24"/>
        </w:rPr>
        <w:t>,</w:t>
      </w:r>
      <w:r w:rsidR="00F279BF" w:rsidRPr="00E404AF">
        <w:rPr>
          <w:rFonts w:ascii="Times New Roman" w:hAnsi="Times New Roman" w:cs="Times New Roman"/>
          <w:noProof/>
          <w:sz w:val="24"/>
          <w:szCs w:val="24"/>
        </w:rPr>
        <w:t xml:space="preserve"> </w:t>
      </w:r>
      <w:r w:rsidR="00043736" w:rsidRPr="00E404AF">
        <w:rPr>
          <w:rFonts w:ascii="Times New Roman" w:hAnsi="Times New Roman" w:cs="Times New Roman"/>
          <w:sz w:val="24"/>
          <w:szCs w:val="24"/>
        </w:rPr>
        <w:t>where</w:t>
      </w:r>
      <w:r w:rsidR="00F279BF" w:rsidRPr="00E404AF">
        <w:rPr>
          <w:rFonts w:ascii="Times New Roman" w:hAnsi="Times New Roman" w:cs="Times New Roman"/>
          <w:noProof/>
          <w:sz w:val="24"/>
          <w:szCs w:val="24"/>
        </w:rPr>
        <w:t xml:space="preserve"> the self is </w:t>
      </w:r>
      <w:r w:rsidR="006C1163">
        <w:rPr>
          <w:rFonts w:ascii="Times New Roman" w:hAnsi="Times New Roman" w:cs="Times New Roman"/>
          <w:noProof/>
          <w:sz w:val="24"/>
          <w:szCs w:val="24"/>
        </w:rPr>
        <w:t>routinely</w:t>
      </w:r>
      <w:r w:rsidR="00F279BF" w:rsidRPr="00E404AF">
        <w:rPr>
          <w:rFonts w:ascii="Times New Roman" w:hAnsi="Times New Roman" w:cs="Times New Roman"/>
          <w:noProof/>
          <w:sz w:val="24"/>
          <w:szCs w:val="24"/>
        </w:rPr>
        <w:t xml:space="preserve"> surrounded by close others (e.g., </w:t>
      </w:r>
      <w:r w:rsidR="00F279BF" w:rsidRPr="00E404AF">
        <w:rPr>
          <w:rFonts w:ascii="Times New Roman" w:hAnsi="Times New Roman" w:cs="Times New Roman"/>
          <w:sz w:val="24"/>
          <w:szCs w:val="24"/>
        </w:rPr>
        <w:t xml:space="preserve">family, friends, </w:t>
      </w:r>
      <w:r w:rsidR="0022491A" w:rsidRPr="00E404AF">
        <w:rPr>
          <w:rFonts w:ascii="Times New Roman" w:hAnsi="Times New Roman" w:cs="Times New Roman"/>
          <w:sz w:val="24"/>
          <w:szCs w:val="24"/>
        </w:rPr>
        <w:t>romantic</w:t>
      </w:r>
      <w:r w:rsidR="00F279BF" w:rsidRPr="00E404AF">
        <w:rPr>
          <w:rFonts w:ascii="Times New Roman" w:hAnsi="Times New Roman" w:cs="Times New Roman"/>
          <w:sz w:val="24"/>
          <w:szCs w:val="24"/>
        </w:rPr>
        <w:t xml:space="preserve"> partners). </w:t>
      </w:r>
      <w:r w:rsidR="00DE7047" w:rsidRPr="00E404AF">
        <w:rPr>
          <w:rFonts w:ascii="Times New Roman" w:hAnsi="Times New Roman" w:cs="Times New Roman"/>
          <w:sz w:val="24"/>
          <w:szCs w:val="24"/>
        </w:rPr>
        <w:t>Such events often revolve around important cultural rituals</w:t>
      </w:r>
      <w:r w:rsidR="006C1163">
        <w:rPr>
          <w:rFonts w:ascii="Times New Roman" w:hAnsi="Times New Roman" w:cs="Times New Roman"/>
          <w:sz w:val="24"/>
          <w:szCs w:val="24"/>
        </w:rPr>
        <w:t xml:space="preserve"> or</w:t>
      </w:r>
      <w:r w:rsidR="00DE7047" w:rsidRPr="00E404AF">
        <w:rPr>
          <w:rFonts w:ascii="Times New Roman" w:hAnsi="Times New Roman" w:cs="Times New Roman"/>
          <w:sz w:val="24"/>
          <w:szCs w:val="24"/>
        </w:rPr>
        <w:t xml:space="preserve"> family traditions of symbolic value (</w:t>
      </w:r>
      <w:r w:rsidR="006C1163">
        <w:rPr>
          <w:rFonts w:ascii="Times New Roman" w:hAnsi="Times New Roman" w:cs="Times New Roman"/>
          <w:sz w:val="24"/>
          <w:szCs w:val="24"/>
        </w:rPr>
        <w:t>Sedikides</w:t>
      </w:r>
      <w:r w:rsidR="003D2344">
        <w:rPr>
          <w:rFonts w:ascii="Times New Roman" w:hAnsi="Times New Roman" w:cs="Times New Roman"/>
          <w:sz w:val="24"/>
          <w:szCs w:val="24"/>
        </w:rPr>
        <w:t>, Wildschut,</w:t>
      </w:r>
      <w:r w:rsidR="006C1163">
        <w:rPr>
          <w:rFonts w:ascii="Times New Roman" w:hAnsi="Times New Roman" w:cs="Times New Roman"/>
          <w:sz w:val="24"/>
          <w:szCs w:val="24"/>
        </w:rPr>
        <w:t xml:space="preserve"> et al., 2015</w:t>
      </w:r>
      <w:r w:rsidR="00AD5E37" w:rsidRPr="00E404AF">
        <w:rPr>
          <w:rFonts w:ascii="Times New Roman" w:hAnsi="Times New Roman" w:cs="Times New Roman"/>
          <w:sz w:val="24"/>
          <w:szCs w:val="24"/>
        </w:rPr>
        <w:t xml:space="preserve">). </w:t>
      </w:r>
      <w:r w:rsidR="006E691A">
        <w:rPr>
          <w:rFonts w:ascii="Times New Roman" w:hAnsi="Times New Roman" w:cs="Times New Roman"/>
          <w:sz w:val="24"/>
          <w:szCs w:val="24"/>
        </w:rPr>
        <w:t>The a</w:t>
      </w:r>
      <w:r w:rsidR="00FE7385" w:rsidRPr="00E404AF">
        <w:rPr>
          <w:rFonts w:ascii="Times New Roman" w:hAnsi="Times New Roman" w:cs="Times New Roman"/>
          <w:sz w:val="24"/>
          <w:szCs w:val="24"/>
        </w:rPr>
        <w:t>ssociation between momentous life events</w:t>
      </w:r>
      <w:r w:rsidR="00AD5E37" w:rsidRPr="00E404AF">
        <w:rPr>
          <w:rFonts w:ascii="Times New Roman" w:hAnsi="Times New Roman" w:cs="Times New Roman"/>
          <w:sz w:val="24"/>
          <w:szCs w:val="24"/>
        </w:rPr>
        <w:t xml:space="preserve"> and social themes</w:t>
      </w:r>
      <w:r w:rsidR="00FE7385" w:rsidRPr="00E404AF">
        <w:rPr>
          <w:rFonts w:ascii="Times New Roman" w:hAnsi="Times New Roman" w:cs="Times New Roman"/>
          <w:sz w:val="24"/>
          <w:szCs w:val="24"/>
        </w:rPr>
        <w:t xml:space="preserve"> in the nostalgic narratives is consistent with research on meanin</w:t>
      </w:r>
      <w:r w:rsidR="006C1163">
        <w:rPr>
          <w:rFonts w:ascii="Times New Roman" w:hAnsi="Times New Roman" w:cs="Times New Roman"/>
          <w:sz w:val="24"/>
          <w:szCs w:val="24"/>
        </w:rPr>
        <w:t>g</w:t>
      </w:r>
      <w:r w:rsidR="00FE7385" w:rsidRPr="00E404AF">
        <w:rPr>
          <w:rFonts w:ascii="Times New Roman" w:hAnsi="Times New Roman" w:cs="Times New Roman"/>
          <w:sz w:val="24"/>
          <w:szCs w:val="24"/>
        </w:rPr>
        <w:t xml:space="preserve">, which </w:t>
      </w:r>
      <w:r w:rsidR="0009090E">
        <w:rPr>
          <w:rFonts w:ascii="Times New Roman" w:hAnsi="Times New Roman" w:cs="Times New Roman"/>
          <w:sz w:val="24"/>
          <w:szCs w:val="24"/>
        </w:rPr>
        <w:t>indicates</w:t>
      </w:r>
      <w:r w:rsidR="00FE7385" w:rsidRPr="00E404AF">
        <w:rPr>
          <w:rFonts w:ascii="Times New Roman" w:hAnsi="Times New Roman" w:cs="Times New Roman"/>
          <w:sz w:val="24"/>
          <w:szCs w:val="24"/>
        </w:rPr>
        <w:t xml:space="preserve"> that family, friends, and relationship partners are primary </w:t>
      </w:r>
      <w:r w:rsidR="00FE7385" w:rsidRPr="00B354D3">
        <w:rPr>
          <w:rFonts w:ascii="Times New Roman" w:hAnsi="Times New Roman" w:cs="Times New Roman"/>
          <w:sz w:val="24"/>
          <w:szCs w:val="24"/>
        </w:rPr>
        <w:t>sources of personal meaning in life (Hicks</w:t>
      </w:r>
      <w:r w:rsidR="000C49C5" w:rsidRPr="00B354D3">
        <w:rPr>
          <w:rFonts w:ascii="Times New Roman" w:hAnsi="Times New Roman" w:cs="Times New Roman"/>
          <w:sz w:val="24"/>
          <w:szCs w:val="24"/>
        </w:rPr>
        <w:t xml:space="preserve"> et al., </w:t>
      </w:r>
      <w:r w:rsidR="00FE7385" w:rsidRPr="00B354D3">
        <w:rPr>
          <w:rFonts w:ascii="Times New Roman" w:hAnsi="Times New Roman" w:cs="Times New Roman"/>
          <w:sz w:val="24"/>
          <w:szCs w:val="24"/>
        </w:rPr>
        <w:t>2010; Lambert et al.,</w:t>
      </w:r>
      <w:r w:rsidR="006C66D8" w:rsidRPr="00B354D3">
        <w:rPr>
          <w:rFonts w:ascii="Times New Roman" w:hAnsi="Times New Roman" w:cs="Times New Roman"/>
          <w:sz w:val="24"/>
          <w:szCs w:val="24"/>
        </w:rPr>
        <w:t xml:space="preserve"> 201</w:t>
      </w:r>
      <w:r w:rsidR="00B354D3" w:rsidRPr="00B354D3">
        <w:rPr>
          <w:rFonts w:ascii="Times New Roman" w:hAnsi="Times New Roman" w:cs="Times New Roman"/>
          <w:sz w:val="24"/>
          <w:szCs w:val="24"/>
        </w:rPr>
        <w:t>0</w:t>
      </w:r>
      <w:r w:rsidR="00FE7385" w:rsidRPr="00B354D3">
        <w:rPr>
          <w:rFonts w:ascii="Times New Roman" w:hAnsi="Times New Roman" w:cs="Times New Roman"/>
          <w:sz w:val="24"/>
          <w:szCs w:val="24"/>
        </w:rPr>
        <w:t>).</w:t>
      </w:r>
    </w:p>
    <w:p w14:paraId="34808E67" w14:textId="6240966F" w:rsidR="00FF421C" w:rsidRDefault="00AE12EF" w:rsidP="00FF421C">
      <w:pPr>
        <w:pStyle w:val="ListParagraph"/>
        <w:bidi w:val="0"/>
        <w:spacing w:after="0" w:line="480" w:lineRule="exact"/>
        <w:ind w:left="0" w:firstLine="720"/>
        <w:rPr>
          <w:rFonts w:asciiTheme="majorBidi" w:hAnsiTheme="majorBidi" w:cstheme="majorBidi"/>
          <w:sz w:val="24"/>
          <w:szCs w:val="24"/>
        </w:rPr>
      </w:pPr>
      <w:r w:rsidRPr="00E404AF">
        <w:rPr>
          <w:rFonts w:ascii="Times New Roman" w:hAnsi="Times New Roman" w:cs="Times New Roman"/>
          <w:sz w:val="24"/>
          <w:szCs w:val="24"/>
        </w:rPr>
        <w:t>Routledge et al. (2011)</w:t>
      </w:r>
      <w:r w:rsidR="00AD5E37" w:rsidRPr="00E404AF">
        <w:rPr>
          <w:rFonts w:ascii="Times New Roman" w:hAnsi="Times New Roman" w:cs="Times New Roman"/>
          <w:sz w:val="24"/>
          <w:szCs w:val="24"/>
        </w:rPr>
        <w:t xml:space="preserve"> examined the effect of nostalgia on meaning in life. The</w:t>
      </w:r>
      <w:r w:rsidR="006C1163">
        <w:rPr>
          <w:rFonts w:ascii="Times New Roman" w:hAnsi="Times New Roman" w:cs="Times New Roman"/>
          <w:sz w:val="24"/>
          <w:szCs w:val="24"/>
        </w:rPr>
        <w:t>y</w:t>
      </w:r>
      <w:r w:rsidRPr="00E404AF">
        <w:rPr>
          <w:rFonts w:ascii="Times New Roman" w:hAnsi="Times New Roman" w:cs="Times New Roman"/>
          <w:sz w:val="24"/>
          <w:szCs w:val="24"/>
        </w:rPr>
        <w:t xml:space="preserve"> induced nostalgia by presenting participants with lyrics to songs that </w:t>
      </w:r>
      <w:r w:rsidR="0026615C" w:rsidRPr="00E404AF">
        <w:rPr>
          <w:rFonts w:ascii="Times New Roman" w:hAnsi="Times New Roman" w:cs="Times New Roman"/>
          <w:sz w:val="24"/>
          <w:szCs w:val="24"/>
        </w:rPr>
        <w:t xml:space="preserve">participants </w:t>
      </w:r>
      <w:r w:rsidRPr="00E404AF">
        <w:rPr>
          <w:rFonts w:ascii="Times New Roman" w:hAnsi="Times New Roman" w:cs="Times New Roman"/>
          <w:sz w:val="24"/>
          <w:szCs w:val="24"/>
        </w:rPr>
        <w:t>had previously identified as being nostalgic</w:t>
      </w:r>
      <w:r w:rsidR="00AD5E37" w:rsidRPr="00E404AF">
        <w:rPr>
          <w:rFonts w:ascii="Times New Roman" w:hAnsi="Times New Roman" w:cs="Times New Roman"/>
          <w:sz w:val="24"/>
          <w:szCs w:val="24"/>
        </w:rPr>
        <w:t xml:space="preserve"> (compared </w:t>
      </w:r>
      <w:r w:rsidR="00AD5E37" w:rsidRPr="006E691A">
        <w:rPr>
          <w:rFonts w:asciiTheme="majorBidi" w:hAnsiTheme="majorBidi" w:cstheme="majorBidi"/>
          <w:sz w:val="24"/>
          <w:szCs w:val="24"/>
        </w:rPr>
        <w:t xml:space="preserve">to control lyrics). </w:t>
      </w:r>
      <w:r w:rsidRPr="006E691A">
        <w:rPr>
          <w:rFonts w:asciiTheme="majorBidi" w:hAnsiTheme="majorBidi" w:cstheme="majorBidi"/>
          <w:sz w:val="24"/>
          <w:szCs w:val="24"/>
        </w:rPr>
        <w:t xml:space="preserve">Then, </w:t>
      </w:r>
      <w:r w:rsidR="0026615C">
        <w:rPr>
          <w:rFonts w:asciiTheme="majorBidi" w:hAnsiTheme="majorBidi" w:cstheme="majorBidi"/>
          <w:sz w:val="24"/>
          <w:szCs w:val="24"/>
        </w:rPr>
        <w:t>the researchers</w:t>
      </w:r>
      <w:r w:rsidRPr="006E691A">
        <w:rPr>
          <w:rFonts w:asciiTheme="majorBidi" w:hAnsiTheme="majorBidi" w:cstheme="majorBidi"/>
          <w:sz w:val="24"/>
          <w:szCs w:val="24"/>
        </w:rPr>
        <w:t xml:space="preserve"> assessed meaning in life </w:t>
      </w:r>
      <w:r w:rsidR="006E691A" w:rsidRPr="006E691A">
        <w:rPr>
          <w:rFonts w:asciiTheme="majorBidi" w:hAnsiTheme="majorBidi" w:cstheme="majorBidi"/>
          <w:sz w:val="24"/>
          <w:szCs w:val="24"/>
        </w:rPr>
        <w:t>with</w:t>
      </w:r>
      <w:r w:rsidRPr="006E691A">
        <w:rPr>
          <w:rFonts w:asciiTheme="majorBidi" w:hAnsiTheme="majorBidi" w:cstheme="majorBidi"/>
          <w:sz w:val="24"/>
          <w:szCs w:val="24"/>
        </w:rPr>
        <w:t xml:space="preserve"> the 5-item </w:t>
      </w:r>
      <w:r w:rsidR="006E691A" w:rsidRPr="006E691A">
        <w:rPr>
          <w:rFonts w:asciiTheme="majorBidi" w:hAnsiTheme="majorBidi" w:cstheme="majorBidi"/>
          <w:color w:val="000000" w:themeColor="text1"/>
          <w:sz w:val="24"/>
          <w:szCs w:val="24"/>
        </w:rPr>
        <w:t xml:space="preserve">Presence of Meaning Subscale of the Meaning in Life Questionnaire </w:t>
      </w:r>
      <w:r w:rsidR="00AD5E37" w:rsidRPr="006E691A">
        <w:rPr>
          <w:rFonts w:asciiTheme="majorBidi" w:hAnsiTheme="majorBidi" w:cstheme="majorBidi"/>
          <w:sz w:val="24"/>
          <w:szCs w:val="24"/>
        </w:rPr>
        <w:t>(Steger et al., 2006</w:t>
      </w:r>
      <w:r w:rsidR="006C1163" w:rsidRPr="006E691A">
        <w:rPr>
          <w:rFonts w:asciiTheme="majorBidi" w:hAnsiTheme="majorBidi" w:cstheme="majorBidi"/>
          <w:sz w:val="24"/>
          <w:szCs w:val="24"/>
        </w:rPr>
        <w:t xml:space="preserve">; e.g., </w:t>
      </w:r>
      <w:r w:rsidR="006E691A" w:rsidRPr="006E691A">
        <w:rPr>
          <w:rFonts w:asciiTheme="majorBidi" w:hAnsiTheme="majorBidi" w:cstheme="majorBidi"/>
          <w:color w:val="000000" w:themeColor="text1"/>
          <w:sz w:val="24"/>
          <w:szCs w:val="24"/>
        </w:rPr>
        <w:t>“My life has a clear sense of purpose</w:t>
      </w:r>
      <w:r w:rsidRPr="006E691A">
        <w:rPr>
          <w:rFonts w:asciiTheme="majorBidi" w:hAnsiTheme="majorBidi" w:cstheme="majorBidi"/>
          <w:sz w:val="24"/>
          <w:szCs w:val="24"/>
        </w:rPr>
        <w:t>”</w:t>
      </w:r>
      <w:r w:rsidR="006C1163" w:rsidRPr="006E691A">
        <w:rPr>
          <w:rFonts w:asciiTheme="majorBidi" w:hAnsiTheme="majorBidi" w:cstheme="majorBidi"/>
          <w:sz w:val="24"/>
          <w:szCs w:val="24"/>
        </w:rPr>
        <w:t>).</w:t>
      </w:r>
      <w:r w:rsidR="000C49C5" w:rsidRPr="006E691A">
        <w:rPr>
          <w:rFonts w:asciiTheme="majorBidi" w:hAnsiTheme="majorBidi" w:cstheme="majorBidi"/>
          <w:sz w:val="24"/>
          <w:szCs w:val="24"/>
        </w:rPr>
        <w:t xml:space="preserve"> </w:t>
      </w:r>
      <w:r w:rsidR="006C1163" w:rsidRPr="006E691A">
        <w:rPr>
          <w:rFonts w:asciiTheme="majorBidi" w:hAnsiTheme="majorBidi" w:cstheme="majorBidi"/>
          <w:sz w:val="24"/>
          <w:szCs w:val="24"/>
        </w:rPr>
        <w:t>N</w:t>
      </w:r>
      <w:r w:rsidRPr="006E691A">
        <w:rPr>
          <w:rFonts w:asciiTheme="majorBidi" w:hAnsiTheme="majorBidi" w:cstheme="majorBidi"/>
          <w:sz w:val="24"/>
          <w:szCs w:val="24"/>
        </w:rPr>
        <w:t xml:space="preserve">ostalgia </w:t>
      </w:r>
      <w:r w:rsidR="006E691A">
        <w:rPr>
          <w:rFonts w:asciiTheme="majorBidi" w:hAnsiTheme="majorBidi" w:cstheme="majorBidi"/>
          <w:sz w:val="24"/>
          <w:szCs w:val="24"/>
        </w:rPr>
        <w:t>elevated</w:t>
      </w:r>
      <w:r w:rsidRPr="006E691A">
        <w:rPr>
          <w:rFonts w:asciiTheme="majorBidi" w:hAnsiTheme="majorBidi" w:cstheme="majorBidi"/>
          <w:sz w:val="24"/>
          <w:szCs w:val="24"/>
        </w:rPr>
        <w:t xml:space="preserve"> meaning in life.</w:t>
      </w:r>
      <w:r w:rsidR="000C49C5" w:rsidRPr="006E691A">
        <w:rPr>
          <w:rFonts w:asciiTheme="majorBidi" w:hAnsiTheme="majorBidi" w:cstheme="majorBidi"/>
          <w:sz w:val="24"/>
          <w:szCs w:val="24"/>
        </w:rPr>
        <w:t xml:space="preserve"> </w:t>
      </w:r>
      <w:r w:rsidR="006E691A">
        <w:rPr>
          <w:rFonts w:asciiTheme="majorBidi" w:hAnsiTheme="majorBidi" w:cstheme="majorBidi"/>
          <w:sz w:val="24"/>
          <w:szCs w:val="24"/>
        </w:rPr>
        <w:t>Th</w:t>
      </w:r>
      <w:r w:rsidR="00001EE3">
        <w:rPr>
          <w:rFonts w:asciiTheme="majorBidi" w:hAnsiTheme="majorBidi" w:cstheme="majorBidi"/>
          <w:sz w:val="24"/>
          <w:szCs w:val="24"/>
        </w:rPr>
        <w:t>is</w:t>
      </w:r>
      <w:r w:rsidR="006E691A">
        <w:rPr>
          <w:rFonts w:asciiTheme="majorBidi" w:hAnsiTheme="majorBidi" w:cstheme="majorBidi"/>
          <w:sz w:val="24"/>
          <w:szCs w:val="24"/>
        </w:rPr>
        <w:t xml:space="preserve"> finding has been replicated</w:t>
      </w:r>
      <w:r w:rsidR="003C17A5">
        <w:rPr>
          <w:rFonts w:asciiTheme="majorBidi" w:hAnsiTheme="majorBidi" w:cstheme="majorBidi"/>
          <w:sz w:val="24"/>
          <w:szCs w:val="24"/>
        </w:rPr>
        <w:t xml:space="preserve"> with a variety of nostalgia inductions</w:t>
      </w:r>
      <w:r w:rsidR="006E691A">
        <w:rPr>
          <w:rFonts w:asciiTheme="majorBidi" w:hAnsiTheme="majorBidi" w:cstheme="majorBidi"/>
          <w:sz w:val="24"/>
          <w:szCs w:val="24"/>
        </w:rPr>
        <w:t xml:space="preserve"> (Sedikides &amp; Wildschut, 2018).</w:t>
      </w:r>
    </w:p>
    <w:p w14:paraId="168A3C9F" w14:textId="6B7A39DB" w:rsidR="00CE1441" w:rsidRPr="006E691A" w:rsidRDefault="006B4472" w:rsidP="00FF421C">
      <w:pPr>
        <w:pStyle w:val="ListParagraph"/>
        <w:bidi w:val="0"/>
        <w:spacing w:after="0" w:line="480" w:lineRule="exact"/>
        <w:ind w:left="0" w:firstLine="720"/>
        <w:rPr>
          <w:rFonts w:ascii="Times New Roman" w:hAnsi="Times New Roman" w:cs="Times New Roman"/>
          <w:bCs/>
          <w:sz w:val="24"/>
          <w:szCs w:val="24"/>
        </w:rPr>
      </w:pPr>
      <w:r w:rsidRPr="00E404AF">
        <w:rPr>
          <w:rFonts w:ascii="Times New Roman" w:hAnsi="Times New Roman" w:cs="Times New Roman"/>
          <w:sz w:val="24"/>
          <w:szCs w:val="24"/>
        </w:rPr>
        <w:t>Moreover, n</w:t>
      </w:r>
      <w:r w:rsidR="00A42F51" w:rsidRPr="00E404AF">
        <w:rPr>
          <w:rFonts w:ascii="Times New Roman" w:hAnsi="Times New Roman" w:cs="Times New Roman"/>
          <w:sz w:val="24"/>
          <w:szCs w:val="24"/>
        </w:rPr>
        <w:t xml:space="preserve">ostalgia </w:t>
      </w:r>
      <w:r w:rsidR="006E691A">
        <w:rPr>
          <w:rFonts w:ascii="Times New Roman" w:hAnsi="Times New Roman" w:cs="Times New Roman"/>
          <w:sz w:val="24"/>
          <w:szCs w:val="24"/>
        </w:rPr>
        <w:t>influence</w:t>
      </w:r>
      <w:r w:rsidR="00001EE3">
        <w:rPr>
          <w:rFonts w:ascii="Times New Roman" w:hAnsi="Times New Roman" w:cs="Times New Roman"/>
          <w:sz w:val="24"/>
          <w:szCs w:val="24"/>
        </w:rPr>
        <w:t>s</w:t>
      </w:r>
      <w:r w:rsidR="00A42F51" w:rsidRPr="00E404AF">
        <w:rPr>
          <w:rFonts w:ascii="Times New Roman" w:hAnsi="Times New Roman" w:cs="Times New Roman"/>
          <w:sz w:val="24"/>
          <w:szCs w:val="24"/>
        </w:rPr>
        <w:t xml:space="preserve"> </w:t>
      </w:r>
      <w:r w:rsidR="001F064B" w:rsidRPr="00E404AF">
        <w:rPr>
          <w:rFonts w:ascii="Times New Roman" w:hAnsi="Times New Roman" w:cs="Times New Roman"/>
          <w:sz w:val="24"/>
          <w:szCs w:val="24"/>
        </w:rPr>
        <w:t xml:space="preserve">variables associated with coherence. </w:t>
      </w:r>
      <w:r w:rsidR="006E691A">
        <w:rPr>
          <w:rFonts w:ascii="Times New Roman" w:hAnsi="Times New Roman" w:cs="Times New Roman"/>
          <w:sz w:val="24"/>
          <w:szCs w:val="24"/>
        </w:rPr>
        <w:t xml:space="preserve">For example, </w:t>
      </w:r>
      <w:r w:rsidR="001F064B" w:rsidRPr="00E404AF">
        <w:rPr>
          <w:rFonts w:ascii="Times New Roman" w:hAnsi="Times New Roman" w:cs="Times New Roman"/>
          <w:sz w:val="24"/>
          <w:szCs w:val="24"/>
        </w:rPr>
        <w:t>interpersonal relationships (Baumeister, 201</w:t>
      </w:r>
      <w:r w:rsidR="00CE1441" w:rsidRPr="00E404AF">
        <w:rPr>
          <w:rFonts w:ascii="Times New Roman" w:hAnsi="Times New Roman" w:cs="Times New Roman"/>
          <w:sz w:val="24"/>
          <w:szCs w:val="24"/>
        </w:rPr>
        <w:t>0</w:t>
      </w:r>
      <w:r w:rsidR="001F064B" w:rsidRPr="00E404AF">
        <w:rPr>
          <w:rFonts w:ascii="Times New Roman" w:hAnsi="Times New Roman" w:cs="Times New Roman"/>
          <w:sz w:val="24"/>
          <w:szCs w:val="24"/>
        </w:rPr>
        <w:t>) and self-continuity (</w:t>
      </w:r>
      <w:r w:rsidR="006C1163">
        <w:rPr>
          <w:rFonts w:ascii="Times New Roman" w:hAnsi="Times New Roman" w:cs="Times New Roman"/>
          <w:sz w:val="24"/>
          <w:szCs w:val="24"/>
        </w:rPr>
        <w:t xml:space="preserve">i.e., temporally connecting aspects of </w:t>
      </w:r>
      <w:r w:rsidR="00001EE3">
        <w:rPr>
          <w:rFonts w:ascii="Times New Roman" w:hAnsi="Times New Roman" w:cs="Times New Roman"/>
          <w:sz w:val="24"/>
          <w:szCs w:val="24"/>
        </w:rPr>
        <w:t>the</w:t>
      </w:r>
      <w:r w:rsidR="006C1163">
        <w:rPr>
          <w:rFonts w:ascii="Times New Roman" w:hAnsi="Times New Roman" w:cs="Times New Roman"/>
          <w:sz w:val="24"/>
          <w:szCs w:val="24"/>
        </w:rPr>
        <w:t xml:space="preserve"> self; </w:t>
      </w:r>
      <w:r w:rsidR="001F064B" w:rsidRPr="00E404AF">
        <w:rPr>
          <w:rFonts w:ascii="Times New Roman" w:hAnsi="Times New Roman" w:cs="Times New Roman"/>
          <w:sz w:val="24"/>
          <w:szCs w:val="24"/>
        </w:rPr>
        <w:t>Hershfield, 2011) contribute to</w:t>
      </w:r>
      <w:r w:rsidR="006C1163">
        <w:rPr>
          <w:rFonts w:ascii="Times New Roman" w:hAnsi="Times New Roman" w:cs="Times New Roman"/>
          <w:sz w:val="24"/>
          <w:szCs w:val="24"/>
        </w:rPr>
        <w:t xml:space="preserve"> </w:t>
      </w:r>
      <w:r w:rsidR="00001EE3">
        <w:rPr>
          <w:rFonts w:ascii="Times New Roman" w:hAnsi="Times New Roman" w:cs="Times New Roman"/>
          <w:sz w:val="24"/>
          <w:szCs w:val="24"/>
        </w:rPr>
        <w:t>the coherence of the self-concept</w:t>
      </w:r>
      <w:r w:rsidR="001F064B" w:rsidRPr="00E404AF">
        <w:rPr>
          <w:rFonts w:ascii="Times New Roman" w:hAnsi="Times New Roman" w:cs="Times New Roman"/>
          <w:sz w:val="24"/>
          <w:szCs w:val="24"/>
        </w:rPr>
        <w:t>.</w:t>
      </w:r>
      <w:r w:rsidR="00CE1441" w:rsidRPr="00E404AF">
        <w:rPr>
          <w:rFonts w:ascii="Times New Roman" w:hAnsi="Times New Roman" w:cs="Times New Roman"/>
          <w:sz w:val="24"/>
          <w:szCs w:val="24"/>
        </w:rPr>
        <w:t xml:space="preserve"> Nostalgia </w:t>
      </w:r>
      <w:r w:rsidR="006C1163">
        <w:rPr>
          <w:rFonts w:ascii="Times New Roman" w:hAnsi="Times New Roman" w:cs="Times New Roman"/>
          <w:sz w:val="24"/>
          <w:szCs w:val="24"/>
        </w:rPr>
        <w:t>augments</w:t>
      </w:r>
      <w:r w:rsidR="00CE1441" w:rsidRPr="00E404AF">
        <w:rPr>
          <w:rFonts w:ascii="Times New Roman" w:hAnsi="Times New Roman" w:cs="Times New Roman"/>
          <w:sz w:val="24"/>
          <w:szCs w:val="24"/>
        </w:rPr>
        <w:t xml:space="preserve"> </w:t>
      </w:r>
      <w:r w:rsidR="00A42F51" w:rsidRPr="00E404AF">
        <w:rPr>
          <w:rFonts w:ascii="Times New Roman" w:hAnsi="Times New Roman" w:cs="Times New Roman"/>
          <w:sz w:val="24"/>
          <w:szCs w:val="24"/>
        </w:rPr>
        <w:t>social connectedness</w:t>
      </w:r>
      <w:r w:rsidR="006C1163">
        <w:rPr>
          <w:rFonts w:ascii="Times New Roman" w:hAnsi="Times New Roman" w:cs="Times New Roman"/>
          <w:sz w:val="24"/>
          <w:szCs w:val="24"/>
        </w:rPr>
        <w:t xml:space="preserve"> (Frankenbach et al., 2021; </w:t>
      </w:r>
      <w:r w:rsidR="007862CD" w:rsidRPr="00E404AF">
        <w:rPr>
          <w:rFonts w:ascii="Times New Roman" w:hAnsi="Times New Roman" w:cs="Times New Roman"/>
          <w:sz w:val="24"/>
          <w:szCs w:val="24"/>
        </w:rPr>
        <w:t>Sedikides &amp; Wildschut, 2019</w:t>
      </w:r>
      <w:r w:rsidR="006C1163">
        <w:rPr>
          <w:rFonts w:ascii="Times New Roman" w:hAnsi="Times New Roman" w:cs="Times New Roman"/>
          <w:sz w:val="24"/>
          <w:szCs w:val="24"/>
        </w:rPr>
        <w:t>)</w:t>
      </w:r>
      <w:r w:rsidR="00CE1441" w:rsidRPr="00E404AF">
        <w:rPr>
          <w:rFonts w:ascii="Times New Roman" w:hAnsi="Times New Roman" w:cs="Times New Roman"/>
          <w:bCs/>
          <w:sz w:val="24"/>
          <w:szCs w:val="24"/>
        </w:rPr>
        <w:t xml:space="preserve"> and </w:t>
      </w:r>
      <w:r w:rsidR="00A42F51" w:rsidRPr="00E404AF">
        <w:rPr>
          <w:rFonts w:ascii="Times New Roman" w:hAnsi="Times New Roman" w:cs="Times New Roman"/>
          <w:sz w:val="24"/>
          <w:szCs w:val="24"/>
        </w:rPr>
        <w:t>self-continuity</w:t>
      </w:r>
      <w:r w:rsidR="006C1163">
        <w:rPr>
          <w:rFonts w:ascii="Times New Roman" w:hAnsi="Times New Roman" w:cs="Times New Roman"/>
          <w:sz w:val="24"/>
          <w:szCs w:val="24"/>
        </w:rPr>
        <w:t xml:space="preserve"> (</w:t>
      </w:r>
      <w:r w:rsidR="006C1163" w:rsidRPr="00E404AF">
        <w:rPr>
          <w:rFonts w:ascii="Times New Roman" w:hAnsi="Times New Roman" w:cs="Times New Roman"/>
          <w:sz w:val="24"/>
          <w:szCs w:val="24"/>
        </w:rPr>
        <w:t>Hong et al., 2021</w:t>
      </w:r>
      <w:r w:rsidR="00016B7D">
        <w:rPr>
          <w:rFonts w:ascii="Times New Roman" w:hAnsi="Times New Roman" w:cs="Times New Roman"/>
          <w:sz w:val="24"/>
          <w:szCs w:val="24"/>
        </w:rPr>
        <w:t>, 202</w:t>
      </w:r>
      <w:r w:rsidR="001F0942">
        <w:rPr>
          <w:rFonts w:ascii="Times New Roman" w:hAnsi="Times New Roman" w:cs="Times New Roman"/>
          <w:sz w:val="24"/>
          <w:szCs w:val="24"/>
        </w:rPr>
        <w:t>2</w:t>
      </w:r>
      <w:r w:rsidR="006C0439" w:rsidRPr="00E404AF">
        <w:rPr>
          <w:rFonts w:ascii="Times New Roman" w:hAnsi="Times New Roman" w:cs="Times New Roman"/>
          <w:bCs/>
          <w:sz w:val="24"/>
          <w:szCs w:val="24"/>
        </w:rPr>
        <w:t>).</w:t>
      </w:r>
      <w:r w:rsidR="006E691A">
        <w:rPr>
          <w:rFonts w:ascii="Times New Roman" w:hAnsi="Times New Roman" w:cs="Times New Roman"/>
          <w:bCs/>
          <w:sz w:val="24"/>
          <w:szCs w:val="24"/>
        </w:rPr>
        <w:t xml:space="preserve"> In summary, the content of nostalgia converges toward coherence and is imbued with meaning, while</w:t>
      </w:r>
      <w:r w:rsidR="00494E1E">
        <w:rPr>
          <w:rFonts w:ascii="Times New Roman" w:hAnsi="Times New Roman" w:cs="Times New Roman"/>
          <w:bCs/>
          <w:sz w:val="24"/>
          <w:szCs w:val="24"/>
        </w:rPr>
        <w:t xml:space="preserve"> nostalgic recollection i</w:t>
      </w:r>
      <w:r w:rsidR="006E691A" w:rsidRPr="006E691A">
        <w:rPr>
          <w:rFonts w:ascii="Times New Roman" w:hAnsi="Times New Roman" w:cs="Times New Roman"/>
          <w:bCs/>
          <w:sz w:val="24"/>
          <w:szCs w:val="24"/>
        </w:rPr>
        <w:t>ncreases meaning.</w:t>
      </w:r>
    </w:p>
    <w:p w14:paraId="7B01D128" w14:textId="77777777" w:rsidR="00FF5B66" w:rsidRPr="00FF5B66" w:rsidRDefault="00620071" w:rsidP="00FF5B66">
      <w:pPr>
        <w:pStyle w:val="ListParagraph"/>
        <w:bidi w:val="0"/>
        <w:spacing w:after="0" w:line="480" w:lineRule="exact"/>
        <w:ind w:left="0"/>
        <w:rPr>
          <w:rFonts w:ascii="Times New Roman" w:hAnsi="Times New Roman" w:cs="Times New Roman"/>
          <w:b/>
          <w:bCs/>
          <w:i/>
          <w:iCs/>
          <w:sz w:val="24"/>
          <w:szCs w:val="24"/>
        </w:rPr>
      </w:pPr>
      <w:r w:rsidRPr="00FF5B66">
        <w:rPr>
          <w:rFonts w:ascii="Times New Roman" w:hAnsi="Times New Roman" w:cs="Times New Roman"/>
          <w:b/>
          <w:bCs/>
          <w:i/>
          <w:iCs/>
          <w:sz w:val="24"/>
          <w:szCs w:val="24"/>
        </w:rPr>
        <w:t>Control</w:t>
      </w:r>
    </w:p>
    <w:p w14:paraId="2EE438F7" w14:textId="2AFA5CC4" w:rsidR="00990568" w:rsidRDefault="002706A8" w:rsidP="005F2473">
      <w:pPr>
        <w:pStyle w:val="ListParagraph"/>
        <w:bidi w:val="0"/>
        <w:spacing w:after="0" w:line="480" w:lineRule="exact"/>
        <w:ind w:left="0" w:firstLine="720"/>
        <w:rPr>
          <w:rFonts w:ascii="Times New Roman" w:hAnsi="Times New Roman" w:cs="Times New Roman"/>
          <w:sz w:val="24"/>
          <w:szCs w:val="24"/>
        </w:rPr>
      </w:pPr>
      <w:r>
        <w:rPr>
          <w:rFonts w:ascii="Times New Roman" w:hAnsi="Times New Roman" w:cs="Times New Roman"/>
          <w:sz w:val="24"/>
          <w:szCs w:val="24"/>
        </w:rPr>
        <w:t>The n</w:t>
      </w:r>
      <w:r w:rsidR="00CE1441" w:rsidRPr="00E404AF">
        <w:rPr>
          <w:rFonts w:ascii="Times New Roman" w:hAnsi="Times New Roman" w:cs="Times New Roman"/>
          <w:sz w:val="24"/>
          <w:szCs w:val="24"/>
        </w:rPr>
        <w:t>ostalgia</w:t>
      </w:r>
      <w:r>
        <w:rPr>
          <w:rFonts w:ascii="Times New Roman" w:hAnsi="Times New Roman" w:cs="Times New Roman"/>
          <w:sz w:val="24"/>
          <w:szCs w:val="24"/>
        </w:rPr>
        <w:t xml:space="preserve"> literature has</w:t>
      </w:r>
      <w:r w:rsidR="00CE1441" w:rsidRPr="00E404AF">
        <w:rPr>
          <w:rFonts w:ascii="Times New Roman" w:hAnsi="Times New Roman" w:cs="Times New Roman"/>
          <w:sz w:val="24"/>
          <w:szCs w:val="24"/>
        </w:rPr>
        <w:t xml:space="preserve"> addressed several outcomes relevant to </w:t>
      </w:r>
      <w:r>
        <w:rPr>
          <w:rFonts w:ascii="Times New Roman" w:hAnsi="Times New Roman" w:cs="Times New Roman"/>
          <w:sz w:val="24"/>
          <w:szCs w:val="24"/>
        </w:rPr>
        <w:t xml:space="preserve">a </w:t>
      </w:r>
      <w:r w:rsidR="00CE1441" w:rsidRPr="00E404AF">
        <w:rPr>
          <w:rFonts w:ascii="Times New Roman" w:hAnsi="Times New Roman" w:cs="Times New Roman"/>
          <w:sz w:val="24"/>
          <w:szCs w:val="24"/>
        </w:rPr>
        <w:t xml:space="preserve">sense of control or </w:t>
      </w:r>
      <w:r w:rsidR="00D74F14" w:rsidRPr="00E404AF">
        <w:rPr>
          <w:rFonts w:ascii="Times New Roman" w:hAnsi="Times New Roman" w:cs="Times New Roman"/>
          <w:sz w:val="24"/>
          <w:szCs w:val="24"/>
        </w:rPr>
        <w:t>efficac</w:t>
      </w:r>
      <w:r>
        <w:rPr>
          <w:rFonts w:ascii="Times New Roman" w:hAnsi="Times New Roman" w:cs="Times New Roman"/>
          <w:sz w:val="24"/>
          <w:szCs w:val="24"/>
        </w:rPr>
        <w:t>y</w:t>
      </w:r>
      <w:r w:rsidR="00CE1441" w:rsidRPr="00E404AF">
        <w:rPr>
          <w:rFonts w:ascii="Times New Roman" w:hAnsi="Times New Roman" w:cs="Times New Roman"/>
          <w:sz w:val="24"/>
          <w:szCs w:val="24"/>
        </w:rPr>
        <w:t>.</w:t>
      </w:r>
      <w:r w:rsidR="00D74F14" w:rsidRPr="00E404AF">
        <w:rPr>
          <w:rFonts w:ascii="Times New Roman" w:hAnsi="Times New Roman" w:cs="Times New Roman"/>
          <w:sz w:val="24"/>
          <w:szCs w:val="24"/>
        </w:rPr>
        <w:t xml:space="preserve"> </w:t>
      </w:r>
      <w:r w:rsidR="00494E1E">
        <w:rPr>
          <w:rFonts w:ascii="Times New Roman" w:hAnsi="Times New Roman" w:cs="Times New Roman"/>
          <w:sz w:val="24"/>
          <w:szCs w:val="24"/>
        </w:rPr>
        <w:t>N</w:t>
      </w:r>
      <w:r w:rsidR="005F2473">
        <w:rPr>
          <w:rFonts w:ascii="Times New Roman" w:hAnsi="Times New Roman" w:cs="Times New Roman"/>
          <w:sz w:val="24"/>
          <w:szCs w:val="24"/>
        </w:rPr>
        <w:t xml:space="preserve">ostalgia </w:t>
      </w:r>
      <w:r w:rsidR="000358A9">
        <w:rPr>
          <w:rFonts w:ascii="Times New Roman" w:hAnsi="Times New Roman" w:cs="Times New Roman"/>
          <w:sz w:val="24"/>
          <w:szCs w:val="24"/>
        </w:rPr>
        <w:t xml:space="preserve">aids in </w:t>
      </w:r>
      <w:r w:rsidR="008B6C54">
        <w:rPr>
          <w:rFonts w:ascii="Times New Roman" w:hAnsi="Times New Roman" w:cs="Times New Roman"/>
          <w:sz w:val="24"/>
          <w:szCs w:val="24"/>
        </w:rPr>
        <w:t>regulating</w:t>
      </w:r>
      <w:r w:rsidR="00D74F14" w:rsidRPr="00E404AF">
        <w:rPr>
          <w:rFonts w:ascii="Times New Roman" w:hAnsi="Times New Roman" w:cs="Times New Roman"/>
          <w:sz w:val="24"/>
          <w:szCs w:val="24"/>
        </w:rPr>
        <w:t xml:space="preserve"> and </w:t>
      </w:r>
      <w:r w:rsidR="00EB7CA0" w:rsidRPr="00E404AF">
        <w:rPr>
          <w:rFonts w:ascii="Times New Roman" w:hAnsi="Times New Roman" w:cs="Times New Roman"/>
          <w:sz w:val="24"/>
          <w:szCs w:val="24"/>
        </w:rPr>
        <w:t>shielding</w:t>
      </w:r>
      <w:r w:rsidR="00D74F14" w:rsidRPr="00E404AF">
        <w:rPr>
          <w:rFonts w:ascii="Times New Roman" w:hAnsi="Times New Roman" w:cs="Times New Roman"/>
          <w:sz w:val="24"/>
          <w:szCs w:val="24"/>
        </w:rPr>
        <w:t xml:space="preserve"> one’s goals. </w:t>
      </w:r>
      <w:r w:rsidR="00815582">
        <w:rPr>
          <w:rFonts w:ascii="Times New Roman" w:hAnsi="Times New Roman" w:cs="Times New Roman"/>
          <w:sz w:val="24"/>
          <w:szCs w:val="24"/>
        </w:rPr>
        <w:t>In particular, n</w:t>
      </w:r>
      <w:r w:rsidR="00D74F14" w:rsidRPr="00E404AF">
        <w:rPr>
          <w:rFonts w:ascii="Times New Roman" w:hAnsi="Times New Roman" w:cs="Times New Roman"/>
          <w:sz w:val="24"/>
          <w:szCs w:val="24"/>
        </w:rPr>
        <w:t xml:space="preserve">ostalgia </w:t>
      </w:r>
      <w:r w:rsidR="00815582">
        <w:rPr>
          <w:rFonts w:ascii="Times New Roman" w:hAnsi="Times New Roman" w:cs="Times New Roman"/>
          <w:sz w:val="24"/>
          <w:szCs w:val="24"/>
        </w:rPr>
        <w:t>strengthens</w:t>
      </w:r>
      <w:r w:rsidR="006C0439" w:rsidRPr="00E404AF">
        <w:rPr>
          <w:rFonts w:ascii="Times New Roman" w:hAnsi="Times New Roman" w:cs="Times New Roman"/>
          <w:sz w:val="24"/>
          <w:szCs w:val="24"/>
        </w:rPr>
        <w:t xml:space="preserve"> mo</w:t>
      </w:r>
      <w:r w:rsidR="0058723C" w:rsidRPr="00E404AF">
        <w:rPr>
          <w:rFonts w:ascii="Times New Roman" w:hAnsi="Times New Roman" w:cs="Times New Roman"/>
          <w:sz w:val="24"/>
          <w:szCs w:val="24"/>
        </w:rPr>
        <w:t>tivation to pursue one’s goals (</w:t>
      </w:r>
      <w:r w:rsidR="00E90C97" w:rsidRPr="00E90C97">
        <w:rPr>
          <w:rFonts w:asciiTheme="majorBidi" w:hAnsiTheme="majorBidi" w:cstheme="majorBidi"/>
          <w:bCs/>
          <w:sz w:val="24"/>
          <w:szCs w:val="24"/>
          <w:lang w:val="en-GB"/>
        </w:rPr>
        <w:t>Stephan, Sedikides, Wildschut, et al., 2015</w:t>
      </w:r>
      <w:r w:rsidR="006C0439" w:rsidRPr="00E404AF">
        <w:rPr>
          <w:rFonts w:ascii="Times New Roman" w:hAnsi="Times New Roman" w:cs="Times New Roman"/>
          <w:sz w:val="24"/>
          <w:szCs w:val="24"/>
        </w:rPr>
        <w:t>)</w:t>
      </w:r>
      <w:r w:rsidR="0058723C" w:rsidRPr="00E404AF">
        <w:rPr>
          <w:rFonts w:ascii="Times New Roman" w:hAnsi="Times New Roman" w:cs="Times New Roman"/>
          <w:sz w:val="24"/>
          <w:szCs w:val="24"/>
        </w:rPr>
        <w:t xml:space="preserve"> and prioritiz</w:t>
      </w:r>
      <w:r w:rsidR="00815582">
        <w:rPr>
          <w:rFonts w:ascii="Times New Roman" w:hAnsi="Times New Roman" w:cs="Times New Roman"/>
          <w:sz w:val="24"/>
          <w:szCs w:val="24"/>
        </w:rPr>
        <w:t xml:space="preserve">e the </w:t>
      </w:r>
      <w:r w:rsidR="00815582">
        <w:rPr>
          <w:rFonts w:ascii="Times New Roman" w:hAnsi="Times New Roman" w:cs="Times New Roman"/>
          <w:sz w:val="24"/>
          <w:szCs w:val="24"/>
        </w:rPr>
        <w:lastRenderedPageBreak/>
        <w:t>pursuit of important over less important goals</w:t>
      </w:r>
      <w:r>
        <w:rPr>
          <w:rFonts w:ascii="Times New Roman" w:hAnsi="Times New Roman" w:cs="Times New Roman"/>
          <w:sz w:val="24"/>
          <w:szCs w:val="24"/>
        </w:rPr>
        <w:t xml:space="preserve"> </w:t>
      </w:r>
      <w:r w:rsidRPr="00E404AF">
        <w:rPr>
          <w:rFonts w:ascii="Times New Roman" w:hAnsi="Times New Roman" w:cs="Times New Roman"/>
          <w:sz w:val="24"/>
          <w:szCs w:val="24"/>
        </w:rPr>
        <w:t>(Sedikides et al., 201</w:t>
      </w:r>
      <w:r w:rsidR="00990568">
        <w:rPr>
          <w:rFonts w:ascii="Times New Roman" w:hAnsi="Times New Roman" w:cs="Times New Roman"/>
          <w:sz w:val="24"/>
          <w:szCs w:val="24"/>
        </w:rPr>
        <w:t>8</w:t>
      </w:r>
      <w:r w:rsidRPr="00E404AF">
        <w:rPr>
          <w:rFonts w:ascii="Times New Roman" w:hAnsi="Times New Roman" w:cs="Times New Roman"/>
          <w:sz w:val="24"/>
          <w:szCs w:val="24"/>
        </w:rPr>
        <w:t>)</w:t>
      </w:r>
      <w:r w:rsidR="005725F8" w:rsidRPr="00E404AF">
        <w:rPr>
          <w:rFonts w:ascii="Times New Roman" w:hAnsi="Times New Roman" w:cs="Times New Roman"/>
          <w:sz w:val="24"/>
          <w:szCs w:val="24"/>
        </w:rPr>
        <w:t>.</w:t>
      </w:r>
      <w:r w:rsidR="00EB7CA0" w:rsidRPr="00E404AF">
        <w:rPr>
          <w:rFonts w:ascii="Times New Roman" w:hAnsi="Times New Roman" w:cs="Times New Roman"/>
          <w:sz w:val="24"/>
          <w:szCs w:val="24"/>
        </w:rPr>
        <w:t xml:space="preserve"> Although</w:t>
      </w:r>
      <w:r>
        <w:rPr>
          <w:rFonts w:ascii="Times New Roman" w:hAnsi="Times New Roman" w:cs="Times New Roman"/>
          <w:sz w:val="24"/>
          <w:szCs w:val="24"/>
        </w:rPr>
        <w:t xml:space="preserve"> not yet tested</w:t>
      </w:r>
      <w:r w:rsidR="00EB7CA0" w:rsidRPr="00E404AF">
        <w:rPr>
          <w:rFonts w:ascii="Times New Roman" w:hAnsi="Times New Roman" w:cs="Times New Roman"/>
          <w:sz w:val="24"/>
          <w:szCs w:val="24"/>
        </w:rPr>
        <w:t>, nostalgi</w:t>
      </w:r>
      <w:r w:rsidR="00815582">
        <w:rPr>
          <w:rFonts w:ascii="Times New Roman" w:hAnsi="Times New Roman" w:cs="Times New Roman"/>
          <w:sz w:val="24"/>
          <w:szCs w:val="24"/>
        </w:rPr>
        <w:t>zing</w:t>
      </w:r>
      <w:r w:rsidR="00EB7CA0" w:rsidRPr="00E404AF">
        <w:rPr>
          <w:rFonts w:ascii="Times New Roman" w:hAnsi="Times New Roman" w:cs="Times New Roman"/>
          <w:sz w:val="24"/>
          <w:szCs w:val="24"/>
        </w:rPr>
        <w:t xml:space="preserve"> </w:t>
      </w:r>
      <w:r w:rsidR="00993B5B">
        <w:rPr>
          <w:rFonts w:ascii="Times New Roman" w:hAnsi="Times New Roman" w:cs="Times New Roman"/>
          <w:sz w:val="24"/>
          <w:szCs w:val="24"/>
        </w:rPr>
        <w:t>might</w:t>
      </w:r>
      <w:r>
        <w:rPr>
          <w:rFonts w:ascii="Times New Roman" w:hAnsi="Times New Roman" w:cs="Times New Roman"/>
          <w:sz w:val="24"/>
          <w:szCs w:val="24"/>
        </w:rPr>
        <w:t xml:space="preserve"> </w:t>
      </w:r>
      <w:r w:rsidR="00EB7CA0" w:rsidRPr="00E404AF">
        <w:rPr>
          <w:rFonts w:ascii="Times New Roman" w:hAnsi="Times New Roman" w:cs="Times New Roman"/>
          <w:sz w:val="24"/>
          <w:szCs w:val="24"/>
        </w:rPr>
        <w:t xml:space="preserve">shift priorities </w:t>
      </w:r>
      <w:r w:rsidR="00815582">
        <w:rPr>
          <w:rFonts w:ascii="Times New Roman" w:hAnsi="Times New Roman" w:cs="Times New Roman"/>
          <w:sz w:val="24"/>
          <w:szCs w:val="24"/>
        </w:rPr>
        <w:t xml:space="preserve">in goal-pursuit </w:t>
      </w:r>
      <w:r w:rsidR="004661B2">
        <w:rPr>
          <w:rFonts w:ascii="Times New Roman" w:hAnsi="Times New Roman" w:cs="Times New Roman"/>
          <w:sz w:val="24"/>
          <w:szCs w:val="24"/>
        </w:rPr>
        <w:t xml:space="preserve">by </w:t>
      </w:r>
      <w:r w:rsidR="004661B2" w:rsidRPr="00E404AF">
        <w:rPr>
          <w:rFonts w:ascii="Times New Roman" w:hAnsi="Times New Roman" w:cs="Times New Roman"/>
          <w:sz w:val="24"/>
          <w:szCs w:val="24"/>
        </w:rPr>
        <w:t>bring</w:t>
      </w:r>
      <w:r w:rsidR="004661B2">
        <w:rPr>
          <w:rFonts w:ascii="Times New Roman" w:hAnsi="Times New Roman" w:cs="Times New Roman"/>
          <w:sz w:val="24"/>
          <w:szCs w:val="24"/>
        </w:rPr>
        <w:t>ing</w:t>
      </w:r>
      <w:r w:rsidR="004661B2" w:rsidRPr="00E404AF">
        <w:rPr>
          <w:rFonts w:ascii="Times New Roman" w:hAnsi="Times New Roman" w:cs="Times New Roman"/>
          <w:sz w:val="24"/>
          <w:szCs w:val="24"/>
        </w:rPr>
        <w:t xml:space="preserve"> to mind </w:t>
      </w:r>
      <w:r w:rsidR="00815582">
        <w:rPr>
          <w:rFonts w:ascii="Times New Roman" w:hAnsi="Times New Roman" w:cs="Times New Roman"/>
          <w:sz w:val="24"/>
          <w:szCs w:val="24"/>
        </w:rPr>
        <w:t xml:space="preserve">close </w:t>
      </w:r>
      <w:r w:rsidR="00DB1A6B">
        <w:rPr>
          <w:rFonts w:ascii="Times New Roman" w:hAnsi="Times New Roman" w:cs="Times New Roman"/>
          <w:sz w:val="24"/>
          <w:szCs w:val="24"/>
        </w:rPr>
        <w:t>relationships</w:t>
      </w:r>
      <w:r w:rsidR="00A96FDD">
        <w:rPr>
          <w:rFonts w:ascii="Times New Roman" w:hAnsi="Times New Roman" w:cs="Times New Roman"/>
          <w:sz w:val="24"/>
          <w:szCs w:val="24"/>
        </w:rPr>
        <w:t xml:space="preserve"> that are</w:t>
      </w:r>
      <w:r w:rsidR="004661B2" w:rsidRPr="00E404AF">
        <w:rPr>
          <w:rFonts w:ascii="Times New Roman" w:hAnsi="Times New Roman" w:cs="Times New Roman"/>
          <w:sz w:val="24"/>
          <w:szCs w:val="24"/>
        </w:rPr>
        <w:t xml:space="preserve"> </w:t>
      </w:r>
      <w:r w:rsidR="004661B2">
        <w:rPr>
          <w:rFonts w:ascii="Times New Roman" w:hAnsi="Times New Roman" w:cs="Times New Roman"/>
          <w:sz w:val="24"/>
          <w:szCs w:val="24"/>
        </w:rPr>
        <w:t xml:space="preserve">linked to </w:t>
      </w:r>
      <w:r w:rsidR="008B6C54">
        <w:rPr>
          <w:rFonts w:ascii="Times New Roman" w:hAnsi="Times New Roman" w:cs="Times New Roman"/>
          <w:sz w:val="24"/>
          <w:szCs w:val="24"/>
        </w:rPr>
        <w:t>various</w:t>
      </w:r>
      <w:r w:rsidR="004661B2">
        <w:rPr>
          <w:rFonts w:ascii="Times New Roman" w:hAnsi="Times New Roman" w:cs="Times New Roman"/>
          <w:sz w:val="24"/>
          <w:szCs w:val="24"/>
        </w:rPr>
        <w:t xml:space="preserve"> goals </w:t>
      </w:r>
      <w:r w:rsidR="00EB7CA0" w:rsidRPr="00E404AF">
        <w:rPr>
          <w:rFonts w:ascii="Times New Roman" w:hAnsi="Times New Roman" w:cs="Times New Roman"/>
          <w:sz w:val="24"/>
          <w:szCs w:val="24"/>
        </w:rPr>
        <w:t>(</w:t>
      </w:r>
      <w:r>
        <w:rPr>
          <w:rFonts w:ascii="Times New Roman" w:hAnsi="Times New Roman" w:cs="Times New Roman"/>
          <w:sz w:val="24"/>
          <w:szCs w:val="24"/>
        </w:rPr>
        <w:t xml:space="preserve">as per </w:t>
      </w:r>
      <w:r w:rsidR="00EB7CA0" w:rsidRPr="00E404AF">
        <w:rPr>
          <w:rFonts w:ascii="Times New Roman" w:hAnsi="Times New Roman" w:cs="Times New Roman"/>
          <w:sz w:val="24"/>
          <w:szCs w:val="24"/>
        </w:rPr>
        <w:t>Fitzsimons &amp; Shah, 2008).</w:t>
      </w:r>
    </w:p>
    <w:p w14:paraId="59798A95" w14:textId="0B364CD9" w:rsidR="00990568" w:rsidRDefault="00F45DA1" w:rsidP="00990568">
      <w:pPr>
        <w:pStyle w:val="ListParagraph"/>
        <w:bidi w:val="0"/>
        <w:spacing w:after="0" w:line="480" w:lineRule="exact"/>
        <w:ind w:left="0" w:firstLine="720"/>
        <w:rPr>
          <w:rFonts w:ascii="Times New Roman" w:hAnsi="Times New Roman" w:cs="Times New Roman"/>
          <w:sz w:val="24"/>
          <w:szCs w:val="24"/>
        </w:rPr>
      </w:pPr>
      <w:r>
        <w:rPr>
          <w:rFonts w:ascii="Times New Roman" w:hAnsi="Times New Roman" w:cs="Times New Roman"/>
          <w:sz w:val="24"/>
          <w:szCs w:val="24"/>
        </w:rPr>
        <w:t>Also</w:t>
      </w:r>
      <w:r w:rsidR="00CE1441" w:rsidRPr="00E404AF">
        <w:rPr>
          <w:rFonts w:ascii="Times New Roman" w:hAnsi="Times New Roman" w:cs="Times New Roman"/>
          <w:sz w:val="24"/>
          <w:szCs w:val="24"/>
        </w:rPr>
        <w:t>, nostalgia contributes to</w:t>
      </w:r>
      <w:r w:rsidR="00EB7CA0" w:rsidRPr="00E404AF">
        <w:rPr>
          <w:rFonts w:ascii="Times New Roman" w:hAnsi="Times New Roman" w:cs="Times New Roman"/>
          <w:sz w:val="24"/>
          <w:szCs w:val="24"/>
        </w:rPr>
        <w:t xml:space="preserve"> social self-efficacy. Wild</w:t>
      </w:r>
      <w:r w:rsidR="007B6EEA" w:rsidRPr="00E404AF">
        <w:rPr>
          <w:rFonts w:ascii="Times New Roman" w:hAnsi="Times New Roman" w:cs="Times New Roman"/>
          <w:sz w:val="24"/>
          <w:szCs w:val="24"/>
        </w:rPr>
        <w:t>schut</w:t>
      </w:r>
      <w:r w:rsidR="00EB7CA0" w:rsidRPr="00E404AF">
        <w:rPr>
          <w:rFonts w:ascii="Times New Roman" w:hAnsi="Times New Roman" w:cs="Times New Roman"/>
          <w:sz w:val="24"/>
          <w:szCs w:val="24"/>
        </w:rPr>
        <w:t xml:space="preserve"> and colleagues (2006) </w:t>
      </w:r>
      <w:r w:rsidR="000358A9">
        <w:rPr>
          <w:rFonts w:ascii="Times New Roman" w:hAnsi="Times New Roman" w:cs="Times New Roman"/>
          <w:sz w:val="24"/>
          <w:szCs w:val="24"/>
        </w:rPr>
        <w:t>found</w:t>
      </w:r>
      <w:r w:rsidR="00EB7CA0" w:rsidRPr="00E404AF">
        <w:rPr>
          <w:rFonts w:ascii="Times New Roman" w:hAnsi="Times New Roman" w:cs="Times New Roman"/>
          <w:sz w:val="24"/>
          <w:szCs w:val="24"/>
        </w:rPr>
        <w:t xml:space="preserve"> that nostalgia, relative to a control condition, increased perceptions of social competence.</w:t>
      </w:r>
      <w:r w:rsidR="00575BE5" w:rsidRPr="00E404AF">
        <w:rPr>
          <w:rFonts w:ascii="Times New Roman" w:hAnsi="Times New Roman" w:cs="Times New Roman"/>
          <w:sz w:val="24"/>
          <w:szCs w:val="24"/>
        </w:rPr>
        <w:t xml:space="preserve"> </w:t>
      </w:r>
      <w:r w:rsidR="000358A9">
        <w:rPr>
          <w:rFonts w:ascii="Times New Roman" w:hAnsi="Times New Roman" w:cs="Times New Roman"/>
          <w:sz w:val="24"/>
          <w:szCs w:val="24"/>
        </w:rPr>
        <w:t xml:space="preserve">In addition, </w:t>
      </w:r>
      <w:r w:rsidR="00575BE5" w:rsidRPr="00E404AF">
        <w:rPr>
          <w:rFonts w:ascii="Times New Roman" w:hAnsi="Times New Roman" w:cs="Times New Roman"/>
          <w:sz w:val="24"/>
          <w:szCs w:val="24"/>
        </w:rPr>
        <w:t>Abeyta et al.</w:t>
      </w:r>
      <w:r w:rsidR="00090752" w:rsidRPr="00E404AF">
        <w:rPr>
          <w:rFonts w:ascii="Times New Roman" w:hAnsi="Times New Roman" w:cs="Times New Roman"/>
          <w:sz w:val="24"/>
          <w:szCs w:val="24"/>
        </w:rPr>
        <w:t xml:space="preserve"> (2015) hypothesized that nostalgia would </w:t>
      </w:r>
      <w:r w:rsidR="002706A8">
        <w:rPr>
          <w:rFonts w:ascii="Times New Roman" w:hAnsi="Times New Roman" w:cs="Times New Roman"/>
          <w:sz w:val="24"/>
          <w:szCs w:val="24"/>
        </w:rPr>
        <w:t xml:space="preserve">increase </w:t>
      </w:r>
      <w:r w:rsidR="000358A9">
        <w:rPr>
          <w:rFonts w:ascii="Times New Roman" w:hAnsi="Times New Roman" w:cs="Times New Roman"/>
          <w:sz w:val="24"/>
          <w:szCs w:val="24"/>
        </w:rPr>
        <w:t xml:space="preserve">one’s </w:t>
      </w:r>
      <w:r w:rsidR="00090752" w:rsidRPr="00E404AF">
        <w:rPr>
          <w:rFonts w:ascii="Times New Roman" w:hAnsi="Times New Roman" w:cs="Times New Roman"/>
          <w:sz w:val="24"/>
          <w:szCs w:val="24"/>
        </w:rPr>
        <w:t>confiden</w:t>
      </w:r>
      <w:r w:rsidR="002706A8">
        <w:rPr>
          <w:rFonts w:ascii="Times New Roman" w:hAnsi="Times New Roman" w:cs="Times New Roman"/>
          <w:sz w:val="24"/>
          <w:szCs w:val="24"/>
        </w:rPr>
        <w:t xml:space="preserve">ce in their </w:t>
      </w:r>
      <w:r w:rsidR="00090752" w:rsidRPr="00E404AF">
        <w:rPr>
          <w:rFonts w:ascii="Times New Roman" w:hAnsi="Times New Roman" w:cs="Times New Roman"/>
          <w:sz w:val="24"/>
          <w:szCs w:val="24"/>
        </w:rPr>
        <w:t xml:space="preserve">social abilities, which would in turn inspire them to pursue social goals. </w:t>
      </w:r>
      <w:r w:rsidR="000358A9">
        <w:rPr>
          <w:rFonts w:ascii="Times New Roman" w:hAnsi="Times New Roman" w:cs="Times New Roman"/>
          <w:sz w:val="24"/>
          <w:szCs w:val="24"/>
        </w:rPr>
        <w:t>These researchers induced no</w:t>
      </w:r>
      <w:r w:rsidR="00090752" w:rsidRPr="00E404AF">
        <w:rPr>
          <w:rFonts w:ascii="Times New Roman" w:hAnsi="Times New Roman" w:cs="Times New Roman"/>
          <w:sz w:val="24"/>
          <w:szCs w:val="24"/>
        </w:rPr>
        <w:t xml:space="preserve">stalgia </w:t>
      </w:r>
      <w:r w:rsidR="000358A9">
        <w:rPr>
          <w:rFonts w:ascii="Times New Roman" w:hAnsi="Times New Roman" w:cs="Times New Roman"/>
          <w:sz w:val="24"/>
          <w:szCs w:val="24"/>
        </w:rPr>
        <w:t>by</w:t>
      </w:r>
      <w:r w:rsidR="00090752" w:rsidRPr="00E404AF">
        <w:rPr>
          <w:rFonts w:ascii="Times New Roman" w:hAnsi="Times New Roman" w:cs="Times New Roman"/>
          <w:sz w:val="24"/>
          <w:szCs w:val="24"/>
        </w:rPr>
        <w:t xml:space="preserve"> </w:t>
      </w:r>
      <w:r w:rsidR="000358A9">
        <w:rPr>
          <w:rFonts w:ascii="Times New Roman" w:hAnsi="Times New Roman" w:cs="Times New Roman"/>
          <w:sz w:val="24"/>
          <w:szCs w:val="24"/>
        </w:rPr>
        <w:t xml:space="preserve">asking </w:t>
      </w:r>
      <w:r w:rsidR="00090752" w:rsidRPr="00E404AF">
        <w:rPr>
          <w:rFonts w:ascii="Times New Roman" w:hAnsi="Times New Roman" w:cs="Times New Roman"/>
          <w:sz w:val="24"/>
          <w:szCs w:val="24"/>
        </w:rPr>
        <w:t xml:space="preserve">participants </w:t>
      </w:r>
      <w:r w:rsidR="007504EA">
        <w:rPr>
          <w:rFonts w:ascii="Times New Roman" w:hAnsi="Times New Roman" w:cs="Times New Roman"/>
          <w:sz w:val="24"/>
          <w:szCs w:val="24"/>
        </w:rPr>
        <w:t xml:space="preserve">to </w:t>
      </w:r>
      <w:r w:rsidR="00090752" w:rsidRPr="00E404AF">
        <w:rPr>
          <w:rFonts w:ascii="Times New Roman" w:hAnsi="Times New Roman" w:cs="Times New Roman"/>
          <w:sz w:val="24"/>
          <w:szCs w:val="24"/>
        </w:rPr>
        <w:t>listen to a nostalgic</w:t>
      </w:r>
      <w:r w:rsidR="000358A9">
        <w:rPr>
          <w:rFonts w:ascii="Times New Roman" w:hAnsi="Times New Roman" w:cs="Times New Roman"/>
          <w:sz w:val="24"/>
          <w:szCs w:val="24"/>
        </w:rPr>
        <w:t xml:space="preserve"> (vs.</w:t>
      </w:r>
      <w:r w:rsidR="00090752" w:rsidRPr="00E404AF">
        <w:rPr>
          <w:rFonts w:ascii="Times New Roman" w:hAnsi="Times New Roman" w:cs="Times New Roman"/>
          <w:sz w:val="24"/>
          <w:szCs w:val="24"/>
        </w:rPr>
        <w:t xml:space="preserve"> non-nostalgic</w:t>
      </w:r>
      <w:r w:rsidR="000358A9">
        <w:rPr>
          <w:rFonts w:ascii="Times New Roman" w:hAnsi="Times New Roman" w:cs="Times New Roman"/>
          <w:sz w:val="24"/>
          <w:szCs w:val="24"/>
        </w:rPr>
        <w:t>)</w:t>
      </w:r>
      <w:r w:rsidR="00090752" w:rsidRPr="00E404AF">
        <w:rPr>
          <w:rFonts w:ascii="Times New Roman" w:hAnsi="Times New Roman" w:cs="Times New Roman"/>
          <w:sz w:val="24"/>
          <w:szCs w:val="24"/>
        </w:rPr>
        <w:t xml:space="preserve"> song. Then, participants completed a </w:t>
      </w:r>
      <w:r w:rsidR="006B3FFF">
        <w:rPr>
          <w:rFonts w:ascii="Times New Roman" w:hAnsi="Times New Roman" w:cs="Times New Roman"/>
          <w:sz w:val="24"/>
          <w:szCs w:val="24"/>
        </w:rPr>
        <w:t>6-</w:t>
      </w:r>
      <w:r w:rsidR="00090752" w:rsidRPr="00E404AF">
        <w:rPr>
          <w:rFonts w:ascii="Times New Roman" w:hAnsi="Times New Roman" w:cs="Times New Roman"/>
          <w:sz w:val="24"/>
          <w:szCs w:val="24"/>
        </w:rPr>
        <w:t xml:space="preserve">item measure of social-efficacy (based on Bandura, 2006). Specifically, </w:t>
      </w:r>
      <w:r w:rsidR="000358A9">
        <w:rPr>
          <w:rFonts w:ascii="Times New Roman" w:hAnsi="Times New Roman" w:cs="Times New Roman"/>
          <w:sz w:val="24"/>
          <w:szCs w:val="24"/>
        </w:rPr>
        <w:t>after</w:t>
      </w:r>
      <w:r w:rsidR="00090752" w:rsidRPr="00E404AF">
        <w:rPr>
          <w:rFonts w:ascii="Times New Roman" w:hAnsi="Times New Roman" w:cs="Times New Roman"/>
          <w:sz w:val="24"/>
          <w:szCs w:val="24"/>
        </w:rPr>
        <w:t xml:space="preserve"> read</w:t>
      </w:r>
      <w:r w:rsidR="000358A9">
        <w:rPr>
          <w:rFonts w:ascii="Times New Roman" w:hAnsi="Times New Roman" w:cs="Times New Roman"/>
          <w:sz w:val="24"/>
          <w:szCs w:val="24"/>
        </w:rPr>
        <w:t>ing</w:t>
      </w:r>
      <w:r w:rsidR="00090752" w:rsidRPr="00E404AF">
        <w:rPr>
          <w:rFonts w:ascii="Times New Roman" w:hAnsi="Times New Roman" w:cs="Times New Roman"/>
          <w:sz w:val="24"/>
          <w:szCs w:val="24"/>
        </w:rPr>
        <w:t xml:space="preserve"> the stem, “Rate your confidence in your ability to…”</w:t>
      </w:r>
      <w:r w:rsidR="000358A9">
        <w:rPr>
          <w:rFonts w:ascii="Times New Roman" w:hAnsi="Times New Roman" w:cs="Times New Roman"/>
          <w:sz w:val="24"/>
          <w:szCs w:val="24"/>
        </w:rPr>
        <w:t xml:space="preserve">, they responded to items </w:t>
      </w:r>
      <w:r w:rsidR="007504EA">
        <w:rPr>
          <w:rFonts w:ascii="Times New Roman" w:hAnsi="Times New Roman" w:cs="Times New Roman"/>
          <w:sz w:val="24"/>
          <w:szCs w:val="24"/>
        </w:rPr>
        <w:t>like</w:t>
      </w:r>
      <w:r w:rsidR="000358A9">
        <w:rPr>
          <w:rFonts w:ascii="Times New Roman" w:hAnsi="Times New Roman" w:cs="Times New Roman"/>
          <w:sz w:val="24"/>
          <w:szCs w:val="24"/>
        </w:rPr>
        <w:t xml:space="preserve"> </w:t>
      </w:r>
      <w:r w:rsidR="00090752" w:rsidRPr="00E404AF">
        <w:rPr>
          <w:rFonts w:ascii="Times New Roman" w:hAnsi="Times New Roman" w:cs="Times New Roman"/>
          <w:sz w:val="24"/>
          <w:szCs w:val="24"/>
        </w:rPr>
        <w:t>“</w:t>
      </w:r>
      <w:r w:rsidR="006B3FFF">
        <w:rPr>
          <w:rFonts w:ascii="Times New Roman" w:hAnsi="Times New Roman" w:cs="Times New Roman"/>
          <w:sz w:val="24"/>
          <w:szCs w:val="24"/>
        </w:rPr>
        <w:t>e</w:t>
      </w:r>
      <w:r w:rsidR="00090752" w:rsidRPr="00E404AF">
        <w:rPr>
          <w:rFonts w:ascii="Times New Roman" w:hAnsi="Times New Roman" w:cs="Times New Roman"/>
          <w:sz w:val="24"/>
          <w:szCs w:val="24"/>
        </w:rPr>
        <w:t>stablish successful social relationships”, “</w:t>
      </w:r>
      <w:r w:rsidR="006B3FFF">
        <w:rPr>
          <w:rFonts w:ascii="Times New Roman" w:hAnsi="Times New Roman" w:cs="Times New Roman"/>
          <w:sz w:val="24"/>
          <w:szCs w:val="24"/>
        </w:rPr>
        <w:t>r</w:t>
      </w:r>
      <w:r w:rsidR="00090752" w:rsidRPr="00E404AF">
        <w:rPr>
          <w:rFonts w:ascii="Times New Roman" w:hAnsi="Times New Roman" w:cs="Times New Roman"/>
          <w:sz w:val="24"/>
          <w:szCs w:val="24"/>
        </w:rPr>
        <w:t>esolve conflicts in relationships”, and “approach people I don’t know and strike up a conversation</w:t>
      </w:r>
      <w:r w:rsidR="006B3FFF">
        <w:rPr>
          <w:rFonts w:ascii="Times New Roman" w:hAnsi="Times New Roman" w:cs="Times New Roman"/>
          <w:sz w:val="24"/>
          <w:szCs w:val="24"/>
        </w:rPr>
        <w:t>.</w:t>
      </w:r>
      <w:r w:rsidR="00090752" w:rsidRPr="00E404AF">
        <w:rPr>
          <w:rFonts w:ascii="Times New Roman" w:hAnsi="Times New Roman" w:cs="Times New Roman"/>
          <w:sz w:val="24"/>
          <w:szCs w:val="24"/>
        </w:rPr>
        <w:t>”</w:t>
      </w:r>
      <w:r w:rsidR="006B3FFF">
        <w:rPr>
          <w:rFonts w:ascii="Times New Roman" w:hAnsi="Times New Roman" w:cs="Times New Roman"/>
          <w:sz w:val="24"/>
          <w:szCs w:val="24"/>
        </w:rPr>
        <w:t xml:space="preserve"> </w:t>
      </w:r>
      <w:r w:rsidR="007504EA">
        <w:rPr>
          <w:rFonts w:ascii="Times New Roman" w:hAnsi="Times New Roman" w:cs="Times New Roman"/>
          <w:sz w:val="24"/>
          <w:szCs w:val="24"/>
        </w:rPr>
        <w:t>Next</w:t>
      </w:r>
      <w:r w:rsidR="00090752" w:rsidRPr="00E404AF">
        <w:rPr>
          <w:rFonts w:ascii="Times New Roman" w:hAnsi="Times New Roman" w:cs="Times New Roman"/>
          <w:sz w:val="24"/>
          <w:szCs w:val="24"/>
        </w:rPr>
        <w:t>, participants list</w:t>
      </w:r>
      <w:r w:rsidR="006B3FFF">
        <w:rPr>
          <w:rFonts w:ascii="Times New Roman" w:hAnsi="Times New Roman" w:cs="Times New Roman"/>
          <w:sz w:val="24"/>
          <w:szCs w:val="24"/>
        </w:rPr>
        <w:t>ed</w:t>
      </w:r>
      <w:r w:rsidR="00090752" w:rsidRPr="00E404AF">
        <w:rPr>
          <w:rFonts w:ascii="Times New Roman" w:hAnsi="Times New Roman" w:cs="Times New Roman"/>
          <w:sz w:val="24"/>
          <w:szCs w:val="24"/>
        </w:rPr>
        <w:t xml:space="preserve"> a social goal that they would like to achieve and responded to three items assess</w:t>
      </w:r>
      <w:r w:rsidR="006B3FFF">
        <w:rPr>
          <w:rFonts w:ascii="Times New Roman" w:hAnsi="Times New Roman" w:cs="Times New Roman"/>
          <w:sz w:val="24"/>
          <w:szCs w:val="24"/>
        </w:rPr>
        <w:t>ing</w:t>
      </w:r>
      <w:r w:rsidR="00090752" w:rsidRPr="00E404AF">
        <w:rPr>
          <w:rFonts w:ascii="Times New Roman" w:hAnsi="Times New Roman" w:cs="Times New Roman"/>
          <w:sz w:val="24"/>
          <w:szCs w:val="24"/>
        </w:rPr>
        <w:t xml:space="preserve"> their </w:t>
      </w:r>
      <w:r w:rsidR="000358A9">
        <w:rPr>
          <w:rFonts w:ascii="Times New Roman" w:hAnsi="Times New Roman" w:cs="Times New Roman"/>
          <w:sz w:val="24"/>
          <w:szCs w:val="24"/>
        </w:rPr>
        <w:t>motivation</w:t>
      </w:r>
      <w:r w:rsidR="00090752" w:rsidRPr="00E404AF">
        <w:rPr>
          <w:rFonts w:ascii="Times New Roman" w:hAnsi="Times New Roman" w:cs="Times New Roman"/>
          <w:sz w:val="24"/>
          <w:szCs w:val="24"/>
        </w:rPr>
        <w:t xml:space="preserve"> to pursue the listed goal</w:t>
      </w:r>
      <w:r w:rsidR="000358A9">
        <w:rPr>
          <w:rFonts w:ascii="Times New Roman" w:hAnsi="Times New Roman" w:cs="Times New Roman"/>
          <w:sz w:val="24"/>
          <w:szCs w:val="24"/>
        </w:rPr>
        <w:t xml:space="preserve"> (e.g.,</w:t>
      </w:r>
      <w:r w:rsidR="00090752" w:rsidRPr="00E404AF">
        <w:rPr>
          <w:rFonts w:ascii="Times New Roman" w:hAnsi="Times New Roman" w:cs="Times New Roman"/>
          <w:sz w:val="24"/>
          <w:szCs w:val="24"/>
        </w:rPr>
        <w:t xml:space="preserve"> “</w:t>
      </w:r>
      <w:r w:rsidR="006B3FFF">
        <w:rPr>
          <w:rFonts w:ascii="Times New Roman" w:hAnsi="Times New Roman" w:cs="Times New Roman"/>
          <w:sz w:val="24"/>
          <w:szCs w:val="24"/>
        </w:rPr>
        <w:t xml:space="preserve"> </w:t>
      </w:r>
      <w:r w:rsidR="00090752" w:rsidRPr="00E404AF">
        <w:rPr>
          <w:rFonts w:ascii="Times New Roman" w:hAnsi="Times New Roman" w:cs="Times New Roman"/>
          <w:sz w:val="24"/>
          <w:szCs w:val="24"/>
        </w:rPr>
        <w:t>“How much effort will you dedicate to attaining this goal?”</w:t>
      </w:r>
      <w:r w:rsidR="000358A9">
        <w:rPr>
          <w:rFonts w:ascii="Times New Roman" w:hAnsi="Times New Roman" w:cs="Times New Roman"/>
          <w:sz w:val="24"/>
          <w:szCs w:val="24"/>
        </w:rPr>
        <w:t>).</w:t>
      </w:r>
      <w:r w:rsidR="00090752" w:rsidRPr="00E404AF">
        <w:rPr>
          <w:rFonts w:ascii="Times New Roman" w:hAnsi="Times New Roman" w:cs="Times New Roman"/>
          <w:sz w:val="24"/>
          <w:szCs w:val="24"/>
        </w:rPr>
        <w:t xml:space="preserve"> </w:t>
      </w:r>
      <w:r w:rsidR="000358A9">
        <w:rPr>
          <w:rFonts w:ascii="Times New Roman" w:hAnsi="Times New Roman" w:cs="Times New Roman"/>
          <w:sz w:val="24"/>
          <w:szCs w:val="24"/>
        </w:rPr>
        <w:t>P</w:t>
      </w:r>
      <w:r w:rsidR="00090752" w:rsidRPr="00E404AF">
        <w:rPr>
          <w:rFonts w:ascii="Times New Roman" w:hAnsi="Times New Roman" w:cs="Times New Roman"/>
          <w:sz w:val="24"/>
          <w:szCs w:val="24"/>
        </w:rPr>
        <w:t>articipants in the nostalgi</w:t>
      </w:r>
      <w:r w:rsidR="000358A9">
        <w:rPr>
          <w:rFonts w:ascii="Times New Roman" w:hAnsi="Times New Roman" w:cs="Times New Roman"/>
          <w:sz w:val="24"/>
          <w:szCs w:val="24"/>
        </w:rPr>
        <w:t xml:space="preserve">a (vs. control) </w:t>
      </w:r>
      <w:r w:rsidR="00090752" w:rsidRPr="00E404AF">
        <w:rPr>
          <w:rFonts w:ascii="Times New Roman" w:hAnsi="Times New Roman" w:cs="Times New Roman"/>
          <w:sz w:val="24"/>
          <w:szCs w:val="24"/>
        </w:rPr>
        <w:t xml:space="preserve">condition reported feeling more confident in their social abilities. </w:t>
      </w:r>
      <w:r w:rsidR="00575BE5" w:rsidRPr="00E404AF">
        <w:rPr>
          <w:rFonts w:ascii="Times New Roman" w:hAnsi="Times New Roman" w:cs="Times New Roman"/>
          <w:sz w:val="24"/>
          <w:szCs w:val="24"/>
        </w:rPr>
        <w:t>N</w:t>
      </w:r>
      <w:r w:rsidR="00090752" w:rsidRPr="00E404AF">
        <w:rPr>
          <w:rFonts w:ascii="Times New Roman" w:hAnsi="Times New Roman" w:cs="Times New Roman"/>
          <w:sz w:val="24"/>
          <w:szCs w:val="24"/>
        </w:rPr>
        <w:t>ostalgia increased social-efficacy, and social-efficacy in turn predicted social goal strivings.</w:t>
      </w:r>
    </w:p>
    <w:p w14:paraId="25127E4D" w14:textId="1F2531CB" w:rsidR="00D14FB1" w:rsidRPr="00523008" w:rsidRDefault="00F45DA1" w:rsidP="00D14FB1">
      <w:pPr>
        <w:pStyle w:val="ListParagraph"/>
        <w:bidi w:val="0"/>
        <w:spacing w:after="0" w:line="480" w:lineRule="exact"/>
        <w:ind w:left="0" w:firstLine="720"/>
        <w:rPr>
          <w:rFonts w:ascii="Times New Roman" w:eastAsiaTheme="minorEastAsia" w:hAnsi="Times New Roman" w:cs="Times New Roman"/>
          <w:color w:val="0D0D0D" w:themeColor="text1" w:themeTint="F2"/>
          <w:sz w:val="24"/>
          <w:szCs w:val="24"/>
        </w:rPr>
      </w:pPr>
      <w:r>
        <w:rPr>
          <w:rFonts w:ascii="Times New Roman" w:hAnsi="Times New Roman" w:cs="Times New Roman"/>
          <w:sz w:val="24"/>
          <w:szCs w:val="24"/>
        </w:rPr>
        <w:t>Finally</w:t>
      </w:r>
      <w:r w:rsidR="004B60C0" w:rsidRPr="00E404AF">
        <w:rPr>
          <w:rFonts w:ascii="Times New Roman" w:hAnsi="Times New Roman" w:cs="Times New Roman"/>
          <w:sz w:val="24"/>
          <w:szCs w:val="24"/>
        </w:rPr>
        <w:t xml:space="preserve">, nostalgia </w:t>
      </w:r>
      <w:r w:rsidR="000358A9">
        <w:rPr>
          <w:rFonts w:ascii="Times New Roman" w:hAnsi="Times New Roman" w:cs="Times New Roman"/>
          <w:sz w:val="24"/>
          <w:szCs w:val="24"/>
        </w:rPr>
        <w:t>confers</w:t>
      </w:r>
      <w:r w:rsidR="00FD4D16" w:rsidRPr="00E404AF">
        <w:rPr>
          <w:rFonts w:ascii="Times New Roman" w:hAnsi="Times New Roman" w:cs="Times New Roman"/>
          <w:sz w:val="24"/>
          <w:szCs w:val="24"/>
        </w:rPr>
        <w:t xml:space="preserve"> energization that is relevant to both goal striving and </w:t>
      </w:r>
      <w:r w:rsidR="000358A9">
        <w:rPr>
          <w:rFonts w:ascii="Times New Roman" w:hAnsi="Times New Roman" w:cs="Times New Roman"/>
          <w:sz w:val="24"/>
          <w:szCs w:val="24"/>
        </w:rPr>
        <w:t>efficacy</w:t>
      </w:r>
      <w:r w:rsidR="00FD4D16" w:rsidRPr="00E404AF">
        <w:rPr>
          <w:rFonts w:ascii="Times New Roman" w:hAnsi="Times New Roman" w:cs="Times New Roman"/>
          <w:sz w:val="24"/>
          <w:szCs w:val="24"/>
        </w:rPr>
        <w:t>.</w:t>
      </w:r>
      <w:r w:rsidR="000C49C5" w:rsidRPr="00E404AF">
        <w:rPr>
          <w:rFonts w:ascii="Times New Roman" w:hAnsi="Times New Roman" w:cs="Times New Roman"/>
          <w:sz w:val="24"/>
          <w:szCs w:val="24"/>
        </w:rPr>
        <w:t xml:space="preserve"> </w:t>
      </w:r>
      <w:r w:rsidR="00F04CBB">
        <w:rPr>
          <w:rFonts w:ascii="Times New Roman" w:hAnsi="Times New Roman" w:cs="Times New Roman"/>
          <w:sz w:val="24"/>
          <w:szCs w:val="24"/>
        </w:rPr>
        <w:t>In particular</w:t>
      </w:r>
      <w:r w:rsidR="00505515" w:rsidRPr="00E404AF">
        <w:rPr>
          <w:rFonts w:ascii="Times New Roman" w:hAnsi="Times New Roman" w:cs="Times New Roman"/>
          <w:sz w:val="24"/>
          <w:szCs w:val="24"/>
        </w:rPr>
        <w:t xml:space="preserve">, nostalgia </w:t>
      </w:r>
      <w:r w:rsidR="000358A9">
        <w:rPr>
          <w:rFonts w:ascii="Times New Roman" w:hAnsi="Times New Roman" w:cs="Times New Roman"/>
          <w:sz w:val="24"/>
          <w:szCs w:val="24"/>
        </w:rPr>
        <w:t>intensifies</w:t>
      </w:r>
      <w:r w:rsidR="00505515" w:rsidRPr="00E404AF">
        <w:rPr>
          <w:rFonts w:ascii="Times New Roman" w:hAnsi="Times New Roman" w:cs="Times New Roman"/>
          <w:sz w:val="24"/>
          <w:szCs w:val="24"/>
        </w:rPr>
        <w:t xml:space="preserve"> subjective vitality, a feeling of </w:t>
      </w:r>
      <w:r w:rsidR="00505515" w:rsidRPr="00BA5EF1">
        <w:rPr>
          <w:rFonts w:ascii="Times New Roman" w:hAnsi="Times New Roman" w:cs="Times New Roman"/>
          <w:sz w:val="24"/>
          <w:szCs w:val="24"/>
        </w:rPr>
        <w:t>energy and aliveness (Ryan &amp; Deci, 2001).</w:t>
      </w:r>
      <w:r w:rsidR="00313F61" w:rsidRPr="00BA5EF1">
        <w:rPr>
          <w:rFonts w:ascii="Times New Roman" w:hAnsi="Times New Roman" w:cs="Times New Roman"/>
          <w:sz w:val="24"/>
          <w:szCs w:val="24"/>
        </w:rPr>
        <w:t xml:space="preserve"> </w:t>
      </w:r>
      <w:r w:rsidR="00523008" w:rsidRPr="00BA5EF1">
        <w:rPr>
          <w:rFonts w:ascii="Times New Roman" w:hAnsi="Times New Roman" w:cs="Times New Roman"/>
          <w:sz w:val="24"/>
          <w:szCs w:val="24"/>
        </w:rPr>
        <w:t>Sedikides</w:t>
      </w:r>
      <w:r w:rsidR="0028011E">
        <w:rPr>
          <w:rFonts w:ascii="Times New Roman" w:hAnsi="Times New Roman" w:cs="Times New Roman"/>
          <w:sz w:val="24"/>
          <w:szCs w:val="24"/>
        </w:rPr>
        <w:t>, Wildschut,</w:t>
      </w:r>
      <w:r w:rsidR="00523008" w:rsidRPr="00BA5EF1">
        <w:rPr>
          <w:rFonts w:ascii="Times New Roman" w:hAnsi="Times New Roman" w:cs="Times New Roman"/>
          <w:sz w:val="24"/>
          <w:szCs w:val="24"/>
        </w:rPr>
        <w:t xml:space="preserve"> et al. (2016) induced</w:t>
      </w:r>
      <w:r w:rsidR="00313F61" w:rsidRPr="00BA5EF1">
        <w:rPr>
          <w:rFonts w:ascii="Times New Roman" w:eastAsia="SimSun" w:hAnsi="Times New Roman" w:cs="Times New Roman"/>
          <w:sz w:val="24"/>
          <w:szCs w:val="24"/>
          <w:lang w:eastAsia="zh-CN"/>
        </w:rPr>
        <w:t xml:space="preserve"> </w:t>
      </w:r>
      <w:r w:rsidR="00313F61" w:rsidRPr="00BA5EF1">
        <w:rPr>
          <w:rFonts w:ascii="Times New Roman" w:hAnsi="Times New Roman" w:cs="Times New Roman"/>
          <w:sz w:val="24"/>
          <w:szCs w:val="24"/>
        </w:rPr>
        <w:t xml:space="preserve">nostalgia </w:t>
      </w:r>
      <w:r w:rsidR="00E476C0" w:rsidRPr="00BA5EF1">
        <w:rPr>
          <w:rFonts w:ascii="Times New Roman" w:hAnsi="Times New Roman" w:cs="Times New Roman"/>
          <w:sz w:val="24"/>
          <w:szCs w:val="24"/>
        </w:rPr>
        <w:t>with</w:t>
      </w:r>
      <w:r w:rsidR="00313F61" w:rsidRPr="00BA5EF1">
        <w:rPr>
          <w:rFonts w:ascii="Times New Roman" w:hAnsi="Times New Roman" w:cs="Times New Roman"/>
          <w:sz w:val="24"/>
          <w:szCs w:val="24"/>
        </w:rPr>
        <w:t xml:space="preserve"> the Event Reflection Task and </w:t>
      </w:r>
      <w:r w:rsidR="007504EA" w:rsidRPr="00BA5EF1">
        <w:rPr>
          <w:rFonts w:ascii="Times New Roman" w:hAnsi="Times New Roman" w:cs="Times New Roman"/>
          <w:sz w:val="24"/>
          <w:szCs w:val="24"/>
        </w:rPr>
        <w:t xml:space="preserve">then </w:t>
      </w:r>
      <w:r w:rsidR="00523008" w:rsidRPr="00BA5EF1">
        <w:rPr>
          <w:rFonts w:ascii="Times New Roman" w:hAnsi="Times New Roman" w:cs="Times New Roman"/>
          <w:sz w:val="24"/>
          <w:szCs w:val="24"/>
        </w:rPr>
        <w:t>asked</w:t>
      </w:r>
      <w:r w:rsidR="00313F61" w:rsidRPr="00BA5EF1">
        <w:rPr>
          <w:rFonts w:ascii="Times New Roman" w:hAnsi="Times New Roman" w:cs="Times New Roman"/>
          <w:sz w:val="24"/>
          <w:szCs w:val="24"/>
        </w:rPr>
        <w:t xml:space="preserve"> participants </w:t>
      </w:r>
      <w:r w:rsidR="00523008" w:rsidRPr="00BA5EF1">
        <w:rPr>
          <w:rFonts w:ascii="Times New Roman" w:hAnsi="Times New Roman" w:cs="Times New Roman"/>
          <w:sz w:val="24"/>
          <w:szCs w:val="24"/>
        </w:rPr>
        <w:t xml:space="preserve">to </w:t>
      </w:r>
      <w:r w:rsidR="00313F61" w:rsidRPr="00F04CBB">
        <w:rPr>
          <w:rFonts w:ascii="Times New Roman" w:hAnsi="Times New Roman" w:cs="Times New Roman"/>
          <w:sz w:val="24"/>
          <w:szCs w:val="24"/>
        </w:rPr>
        <w:t xml:space="preserve">complete </w:t>
      </w:r>
      <w:r w:rsidR="00313F61" w:rsidRPr="00F04CBB">
        <w:rPr>
          <w:rFonts w:ascii="Times New Roman" w:eastAsiaTheme="minorEastAsia" w:hAnsi="Times New Roman" w:cs="Times New Roman"/>
          <w:sz w:val="24"/>
          <w:szCs w:val="24"/>
        </w:rPr>
        <w:t xml:space="preserve">the </w:t>
      </w:r>
      <w:r w:rsidR="000358A9" w:rsidRPr="00F04CBB">
        <w:rPr>
          <w:rFonts w:ascii="Times New Roman" w:eastAsiaTheme="minorEastAsia" w:hAnsi="Times New Roman" w:cs="Times New Roman"/>
          <w:sz w:val="24"/>
          <w:szCs w:val="24"/>
        </w:rPr>
        <w:t xml:space="preserve">7-item </w:t>
      </w:r>
      <w:r w:rsidR="00313F61" w:rsidRPr="00F04CBB">
        <w:rPr>
          <w:rFonts w:ascii="Times New Roman" w:eastAsiaTheme="minorEastAsia" w:hAnsi="Times New Roman" w:cs="Times New Roman"/>
          <w:sz w:val="24"/>
          <w:szCs w:val="24"/>
        </w:rPr>
        <w:t>Subjective Vitality Scal</w:t>
      </w:r>
      <w:r w:rsidR="00575BE5" w:rsidRPr="00F04CBB">
        <w:rPr>
          <w:rFonts w:ascii="Times New Roman" w:eastAsiaTheme="minorEastAsia" w:hAnsi="Times New Roman" w:cs="Times New Roman"/>
          <w:sz w:val="24"/>
          <w:szCs w:val="24"/>
        </w:rPr>
        <w:t>e</w:t>
      </w:r>
      <w:r w:rsidR="00575BE5" w:rsidRPr="00BA5EF1">
        <w:rPr>
          <w:rFonts w:ascii="Times New Roman" w:eastAsiaTheme="minorEastAsia" w:hAnsi="Times New Roman" w:cs="Times New Roman"/>
          <w:sz w:val="24"/>
          <w:szCs w:val="24"/>
        </w:rPr>
        <w:t xml:space="preserve"> (SVS; Ryan</w:t>
      </w:r>
      <w:r w:rsidR="00575BE5" w:rsidRPr="00E404AF">
        <w:rPr>
          <w:rFonts w:ascii="Times New Roman" w:eastAsiaTheme="minorEastAsia" w:hAnsi="Times New Roman" w:cs="Times New Roman"/>
          <w:sz w:val="24"/>
          <w:szCs w:val="24"/>
        </w:rPr>
        <w:t xml:space="preserve"> &amp; Frederick, 1997)</w:t>
      </w:r>
      <w:r w:rsidR="000358A9">
        <w:rPr>
          <w:rFonts w:ascii="Times New Roman" w:eastAsiaTheme="minorEastAsia" w:hAnsi="Times New Roman" w:cs="Times New Roman"/>
          <w:sz w:val="24"/>
          <w:szCs w:val="24"/>
        </w:rPr>
        <w:t xml:space="preserve">. Sample items are: </w:t>
      </w:r>
      <w:r w:rsidR="00313F61" w:rsidRPr="00E404AF">
        <w:rPr>
          <w:rFonts w:ascii="Times New Roman" w:eastAsiaTheme="minorEastAsia" w:hAnsi="Times New Roman" w:cs="Times New Roman"/>
          <w:sz w:val="24"/>
          <w:szCs w:val="24"/>
        </w:rPr>
        <w:t xml:space="preserve">“I feel alive and vital” </w:t>
      </w:r>
      <w:r w:rsidR="000358A9">
        <w:rPr>
          <w:rFonts w:ascii="Times New Roman" w:eastAsiaTheme="minorEastAsia" w:hAnsi="Times New Roman" w:cs="Times New Roman"/>
          <w:sz w:val="24"/>
          <w:szCs w:val="24"/>
        </w:rPr>
        <w:t xml:space="preserve">and </w:t>
      </w:r>
      <w:r w:rsidR="00313F61" w:rsidRPr="00E404AF">
        <w:rPr>
          <w:rFonts w:ascii="Times New Roman" w:eastAsiaTheme="minorEastAsia" w:hAnsi="Times New Roman" w:cs="Times New Roman"/>
          <w:sz w:val="24"/>
          <w:szCs w:val="24"/>
        </w:rPr>
        <w:t>“I have energy and spirit</w:t>
      </w:r>
      <w:r w:rsidR="007504EA">
        <w:rPr>
          <w:rFonts w:ascii="Times New Roman" w:eastAsiaTheme="minorEastAsia" w:hAnsi="Times New Roman" w:cs="Times New Roman"/>
          <w:sz w:val="24"/>
          <w:szCs w:val="24"/>
        </w:rPr>
        <w:t>.</w:t>
      </w:r>
      <w:r w:rsidR="00313F61" w:rsidRPr="00E404AF">
        <w:rPr>
          <w:rFonts w:ascii="Times New Roman" w:eastAsiaTheme="minorEastAsia" w:hAnsi="Times New Roman" w:cs="Times New Roman"/>
          <w:sz w:val="24"/>
          <w:szCs w:val="24"/>
        </w:rPr>
        <w:t xml:space="preserve">” </w:t>
      </w:r>
      <w:r w:rsidR="000358A9">
        <w:rPr>
          <w:rFonts w:ascii="Times New Roman" w:eastAsiaTheme="minorEastAsia" w:hAnsi="Times New Roman" w:cs="Times New Roman"/>
          <w:sz w:val="24"/>
          <w:szCs w:val="24"/>
        </w:rPr>
        <w:t>Nostalgic (vs. control) p</w:t>
      </w:r>
      <w:r w:rsidR="00313F61" w:rsidRPr="00E404AF">
        <w:rPr>
          <w:rFonts w:ascii="Times New Roman" w:eastAsiaTheme="minorEastAsia" w:hAnsi="Times New Roman" w:cs="Times New Roman"/>
          <w:sz w:val="24"/>
          <w:szCs w:val="24"/>
        </w:rPr>
        <w:t xml:space="preserve">articipants reported </w:t>
      </w:r>
      <w:r w:rsidR="000358A9">
        <w:rPr>
          <w:rFonts w:ascii="Times New Roman" w:eastAsiaTheme="minorEastAsia" w:hAnsi="Times New Roman" w:cs="Times New Roman"/>
          <w:color w:val="0D0D0D" w:themeColor="text1" w:themeTint="F2"/>
          <w:sz w:val="24"/>
          <w:szCs w:val="24"/>
        </w:rPr>
        <w:t>higher</w:t>
      </w:r>
      <w:r w:rsidR="00313F61" w:rsidRPr="00523008">
        <w:rPr>
          <w:rFonts w:ascii="Times New Roman" w:eastAsiaTheme="minorEastAsia" w:hAnsi="Times New Roman" w:cs="Times New Roman"/>
          <w:color w:val="0D0D0D" w:themeColor="text1" w:themeTint="F2"/>
          <w:sz w:val="24"/>
          <w:szCs w:val="24"/>
        </w:rPr>
        <w:t xml:space="preserve"> subjective vitality. In a </w:t>
      </w:r>
      <w:r w:rsidR="00523008" w:rsidRPr="00523008">
        <w:rPr>
          <w:rFonts w:ascii="Times New Roman" w:eastAsiaTheme="minorEastAsia" w:hAnsi="Times New Roman" w:cs="Times New Roman"/>
          <w:color w:val="0D0D0D" w:themeColor="text1" w:themeTint="F2"/>
          <w:sz w:val="24"/>
          <w:szCs w:val="24"/>
        </w:rPr>
        <w:t xml:space="preserve">related line of research, </w:t>
      </w:r>
      <w:r w:rsidR="00313F61" w:rsidRPr="00523008">
        <w:rPr>
          <w:rFonts w:ascii="Times New Roman" w:eastAsiaTheme="minorEastAsia" w:hAnsi="Times New Roman" w:cs="Times New Roman"/>
          <w:color w:val="0D0D0D" w:themeColor="text1" w:themeTint="F2"/>
          <w:sz w:val="24"/>
          <w:szCs w:val="24"/>
        </w:rPr>
        <w:t>nostalgia</w:t>
      </w:r>
      <w:r w:rsidR="00523008" w:rsidRPr="00523008">
        <w:rPr>
          <w:rFonts w:ascii="Times New Roman" w:eastAsiaTheme="minorEastAsia" w:hAnsi="Times New Roman" w:cs="Times New Roman"/>
          <w:color w:val="0D0D0D" w:themeColor="text1" w:themeTint="F2"/>
          <w:sz w:val="24"/>
          <w:szCs w:val="24"/>
        </w:rPr>
        <w:t xml:space="preserve"> elevated </w:t>
      </w:r>
      <w:r w:rsidR="00D14FB1">
        <w:rPr>
          <w:rFonts w:ascii="Times New Roman" w:eastAsiaTheme="minorEastAsia" w:hAnsi="Times New Roman" w:cs="Times New Roman"/>
          <w:color w:val="0D0D0D" w:themeColor="text1" w:themeTint="F2"/>
          <w:sz w:val="24"/>
          <w:szCs w:val="24"/>
        </w:rPr>
        <w:t>participants’</w:t>
      </w:r>
      <w:r w:rsidR="00523008" w:rsidRPr="00523008">
        <w:rPr>
          <w:rFonts w:ascii="Times New Roman" w:eastAsiaTheme="minorEastAsia" w:hAnsi="Times New Roman" w:cs="Times New Roman"/>
          <w:color w:val="0D0D0D" w:themeColor="text1" w:themeTint="F2"/>
          <w:sz w:val="24"/>
          <w:szCs w:val="24"/>
        </w:rPr>
        <w:t xml:space="preserve"> </w:t>
      </w:r>
      <w:r w:rsidR="00D14FB1">
        <w:rPr>
          <w:rFonts w:ascii="Times New Roman" w:eastAsiaTheme="minorEastAsia" w:hAnsi="Times New Roman" w:cs="Times New Roman"/>
          <w:color w:val="0D0D0D" w:themeColor="text1" w:themeTint="F2"/>
          <w:sz w:val="24"/>
          <w:szCs w:val="24"/>
        </w:rPr>
        <w:t xml:space="preserve">perceived </w:t>
      </w:r>
      <w:r w:rsidR="00313F61" w:rsidRPr="00523008">
        <w:rPr>
          <w:rFonts w:ascii="Times New Roman" w:eastAsiaTheme="minorEastAsia" w:hAnsi="Times New Roman" w:cs="Times New Roman"/>
          <w:color w:val="0D0D0D" w:themeColor="text1" w:themeTint="F2"/>
          <w:sz w:val="24"/>
          <w:szCs w:val="24"/>
        </w:rPr>
        <w:t>youthfulness</w:t>
      </w:r>
      <w:r w:rsidR="00D14FB1">
        <w:rPr>
          <w:rFonts w:ascii="Times New Roman" w:eastAsiaTheme="minorEastAsia" w:hAnsi="Times New Roman" w:cs="Times New Roman"/>
          <w:color w:val="0D0D0D" w:themeColor="text1" w:themeTint="F2"/>
          <w:sz w:val="24"/>
          <w:szCs w:val="24"/>
        </w:rPr>
        <w:t xml:space="preserve">, </w:t>
      </w:r>
      <w:r w:rsidR="00313F61" w:rsidRPr="00523008">
        <w:rPr>
          <w:rFonts w:ascii="Times New Roman" w:hAnsi="Times New Roman" w:cs="Times New Roman"/>
          <w:color w:val="0D0D0D" w:themeColor="text1" w:themeTint="F2"/>
          <w:sz w:val="24"/>
          <w:szCs w:val="24"/>
        </w:rPr>
        <w:t>which</w:t>
      </w:r>
      <w:r w:rsidR="00D14FB1">
        <w:rPr>
          <w:rFonts w:ascii="Times New Roman" w:hAnsi="Times New Roman" w:cs="Times New Roman"/>
          <w:color w:val="0D0D0D" w:themeColor="text1" w:themeTint="F2"/>
          <w:sz w:val="24"/>
          <w:szCs w:val="24"/>
        </w:rPr>
        <w:t xml:space="preserve"> in turn predicted higher health-related optimism, subjective health, and physical </w:t>
      </w:r>
      <w:r w:rsidR="00313F61" w:rsidRPr="00523008">
        <w:rPr>
          <w:rFonts w:ascii="Times New Roman" w:hAnsi="Times New Roman" w:cs="Times New Roman"/>
          <w:color w:val="0D0D0D" w:themeColor="text1" w:themeTint="F2"/>
          <w:sz w:val="24"/>
          <w:szCs w:val="24"/>
        </w:rPr>
        <w:t>abilit</w:t>
      </w:r>
      <w:r w:rsidR="00D14FB1">
        <w:rPr>
          <w:rFonts w:ascii="Times New Roman" w:hAnsi="Times New Roman" w:cs="Times New Roman"/>
          <w:color w:val="0D0D0D" w:themeColor="text1" w:themeTint="F2"/>
          <w:sz w:val="24"/>
          <w:szCs w:val="24"/>
        </w:rPr>
        <w:t>ies</w:t>
      </w:r>
      <w:r w:rsidR="00313F61" w:rsidRPr="00523008">
        <w:rPr>
          <w:rFonts w:ascii="Times New Roman" w:eastAsiaTheme="minorEastAsia" w:hAnsi="Times New Roman" w:cs="Times New Roman"/>
          <w:color w:val="0D0D0D" w:themeColor="text1" w:themeTint="F2"/>
          <w:sz w:val="24"/>
          <w:szCs w:val="24"/>
        </w:rPr>
        <w:t xml:space="preserve"> (Abeyta &amp; Routledge, 201</w:t>
      </w:r>
      <w:r w:rsidR="00AF6D33">
        <w:rPr>
          <w:rFonts w:ascii="Times New Roman" w:eastAsiaTheme="minorEastAsia" w:hAnsi="Times New Roman" w:cs="Times New Roman"/>
          <w:color w:val="0D0D0D" w:themeColor="text1" w:themeTint="F2"/>
          <w:sz w:val="24"/>
          <w:szCs w:val="24"/>
        </w:rPr>
        <w:t>6</w:t>
      </w:r>
      <w:r w:rsidR="00313F61" w:rsidRPr="00523008">
        <w:rPr>
          <w:rFonts w:ascii="Times New Roman" w:eastAsiaTheme="minorEastAsia" w:hAnsi="Times New Roman" w:cs="Times New Roman"/>
          <w:color w:val="0D0D0D" w:themeColor="text1" w:themeTint="F2"/>
          <w:sz w:val="24"/>
          <w:szCs w:val="24"/>
        </w:rPr>
        <w:t xml:space="preserve">). </w:t>
      </w:r>
    </w:p>
    <w:p w14:paraId="6DC0B827" w14:textId="46E71704" w:rsidR="00FF5B66" w:rsidRPr="00FF5B66" w:rsidRDefault="008076F3" w:rsidP="00FF5B66">
      <w:pPr>
        <w:bidi w:val="0"/>
        <w:spacing w:after="0" w:line="480" w:lineRule="exact"/>
        <w:rPr>
          <w:rFonts w:ascii="Times New Roman" w:eastAsiaTheme="minorEastAsia" w:hAnsi="Times New Roman" w:cs="Times New Roman"/>
          <w:b/>
          <w:bCs/>
          <w:i/>
          <w:iCs/>
          <w:sz w:val="24"/>
          <w:szCs w:val="24"/>
        </w:rPr>
      </w:pPr>
      <w:r w:rsidRPr="00FF5B66">
        <w:rPr>
          <w:rFonts w:ascii="Times New Roman" w:eastAsiaTheme="minorEastAsia" w:hAnsi="Times New Roman" w:cs="Times New Roman"/>
          <w:b/>
          <w:bCs/>
          <w:i/>
          <w:iCs/>
          <w:sz w:val="24"/>
          <w:szCs w:val="24"/>
        </w:rPr>
        <w:t>Implications</w:t>
      </w:r>
    </w:p>
    <w:p w14:paraId="1D30025C" w14:textId="7B439AB0" w:rsidR="007504EA" w:rsidRDefault="001356C2" w:rsidP="005144A3">
      <w:pPr>
        <w:pStyle w:val="ListParagraph"/>
        <w:bidi w:val="0"/>
        <w:spacing w:after="0" w:line="480" w:lineRule="exact"/>
        <w:ind w:left="0" w:firstLine="720"/>
        <w:rPr>
          <w:rFonts w:ascii="Times New Roman" w:hAnsi="Times New Roman" w:cs="Times New Roman"/>
          <w:sz w:val="24"/>
          <w:szCs w:val="24"/>
        </w:rPr>
      </w:pPr>
      <w:r>
        <w:rPr>
          <w:rFonts w:ascii="Times New Roman" w:hAnsi="Times New Roman" w:cs="Times New Roman"/>
          <w:sz w:val="24"/>
          <w:szCs w:val="24"/>
        </w:rPr>
        <w:t>B</w:t>
      </w:r>
      <w:r w:rsidR="00A068A0" w:rsidRPr="00E404AF">
        <w:rPr>
          <w:rFonts w:ascii="Times New Roman" w:hAnsi="Times New Roman" w:cs="Times New Roman"/>
          <w:sz w:val="24"/>
          <w:szCs w:val="24"/>
        </w:rPr>
        <w:t xml:space="preserve">oth self-prospection and nostalgia </w:t>
      </w:r>
      <w:r w:rsidR="00586C10">
        <w:rPr>
          <w:rFonts w:ascii="Times New Roman" w:hAnsi="Times New Roman" w:cs="Times New Roman"/>
          <w:sz w:val="24"/>
          <w:szCs w:val="24"/>
        </w:rPr>
        <w:t xml:space="preserve">strengthen key facets of </w:t>
      </w:r>
      <w:r w:rsidR="00450F01" w:rsidRPr="00E404AF">
        <w:rPr>
          <w:rFonts w:ascii="Times New Roman" w:hAnsi="Times New Roman" w:cs="Times New Roman"/>
          <w:sz w:val="24"/>
          <w:szCs w:val="24"/>
        </w:rPr>
        <w:t>self-affirmation</w:t>
      </w:r>
      <w:r w:rsidR="00A068A0" w:rsidRPr="00E404AF">
        <w:rPr>
          <w:rFonts w:ascii="Times New Roman" w:hAnsi="Times New Roman" w:cs="Times New Roman"/>
          <w:sz w:val="24"/>
          <w:szCs w:val="24"/>
        </w:rPr>
        <w:t xml:space="preserve">. </w:t>
      </w:r>
      <w:r w:rsidR="008076F3" w:rsidRPr="00E404AF">
        <w:rPr>
          <w:rFonts w:ascii="Times New Roman" w:hAnsi="Times New Roman" w:cs="Times New Roman"/>
          <w:sz w:val="24"/>
          <w:szCs w:val="24"/>
        </w:rPr>
        <w:t>Although we focused in our review on self-esteem, coherence</w:t>
      </w:r>
      <w:r>
        <w:rPr>
          <w:rFonts w:ascii="Times New Roman" w:hAnsi="Times New Roman" w:cs="Times New Roman"/>
          <w:sz w:val="24"/>
          <w:szCs w:val="24"/>
        </w:rPr>
        <w:t>,</w:t>
      </w:r>
      <w:r w:rsidR="008076F3" w:rsidRPr="00E404AF">
        <w:rPr>
          <w:rFonts w:ascii="Times New Roman" w:hAnsi="Times New Roman" w:cs="Times New Roman"/>
          <w:sz w:val="24"/>
          <w:szCs w:val="24"/>
        </w:rPr>
        <w:t xml:space="preserve"> and control, MTT </w:t>
      </w:r>
      <w:r w:rsidR="00DE728E" w:rsidRPr="00E404AF">
        <w:rPr>
          <w:rFonts w:ascii="Times New Roman" w:hAnsi="Times New Roman" w:cs="Times New Roman"/>
          <w:sz w:val="24"/>
          <w:szCs w:val="24"/>
        </w:rPr>
        <w:t>affects a broad</w:t>
      </w:r>
      <w:r w:rsidR="008076F3" w:rsidRPr="00E404AF">
        <w:rPr>
          <w:rFonts w:ascii="Times New Roman" w:hAnsi="Times New Roman" w:cs="Times New Roman"/>
          <w:sz w:val="24"/>
          <w:szCs w:val="24"/>
        </w:rPr>
        <w:t xml:space="preserve"> array of self-related cognitive, emotional</w:t>
      </w:r>
      <w:r>
        <w:rPr>
          <w:rFonts w:ascii="Times New Roman" w:hAnsi="Times New Roman" w:cs="Times New Roman"/>
          <w:sz w:val="24"/>
          <w:szCs w:val="24"/>
        </w:rPr>
        <w:t>,</w:t>
      </w:r>
      <w:r w:rsidR="008076F3" w:rsidRPr="00E404AF">
        <w:rPr>
          <w:rFonts w:ascii="Times New Roman" w:hAnsi="Times New Roman" w:cs="Times New Roman"/>
          <w:sz w:val="24"/>
          <w:szCs w:val="24"/>
        </w:rPr>
        <w:t xml:space="preserve"> and motivational </w:t>
      </w:r>
      <w:r>
        <w:rPr>
          <w:rFonts w:ascii="Times New Roman" w:hAnsi="Times New Roman" w:cs="Times New Roman"/>
          <w:sz w:val="24"/>
          <w:szCs w:val="24"/>
        </w:rPr>
        <w:t>outcomes</w:t>
      </w:r>
      <w:r w:rsidR="008076F3" w:rsidRPr="00E404AF">
        <w:rPr>
          <w:rFonts w:ascii="Times New Roman" w:hAnsi="Times New Roman" w:cs="Times New Roman"/>
          <w:sz w:val="24"/>
          <w:szCs w:val="24"/>
        </w:rPr>
        <w:t xml:space="preserve">. </w:t>
      </w:r>
      <w:r w:rsidR="00510E77" w:rsidRPr="00E404AF">
        <w:rPr>
          <w:rFonts w:ascii="Times New Roman" w:hAnsi="Times New Roman" w:cs="Times New Roman"/>
          <w:sz w:val="24"/>
          <w:szCs w:val="24"/>
        </w:rPr>
        <w:t>For example, nostalgia promotes a growth orientation</w:t>
      </w:r>
      <w:r>
        <w:rPr>
          <w:rFonts w:ascii="Times New Roman" w:hAnsi="Times New Roman" w:cs="Times New Roman"/>
          <w:sz w:val="24"/>
          <w:szCs w:val="24"/>
        </w:rPr>
        <w:t xml:space="preserve"> (i.e., </w:t>
      </w:r>
      <w:r w:rsidR="00510E77" w:rsidRPr="00E404AF">
        <w:rPr>
          <w:rFonts w:ascii="Times New Roman" w:hAnsi="Times New Roman" w:cs="Times New Roman"/>
          <w:sz w:val="24"/>
          <w:szCs w:val="24"/>
        </w:rPr>
        <w:t>intrinsic self-expression</w:t>
      </w:r>
      <w:r>
        <w:rPr>
          <w:rFonts w:ascii="Times New Roman" w:hAnsi="Times New Roman" w:cs="Times New Roman"/>
          <w:sz w:val="24"/>
          <w:szCs w:val="24"/>
        </w:rPr>
        <w:t xml:space="preserve"> or</w:t>
      </w:r>
      <w:r w:rsidR="00510E77" w:rsidRPr="00E404AF">
        <w:rPr>
          <w:rFonts w:ascii="Times New Roman" w:hAnsi="Times New Roman" w:cs="Times New Roman"/>
          <w:sz w:val="24"/>
          <w:szCs w:val="24"/>
        </w:rPr>
        <w:t xml:space="preserve"> growth-oriented self-perception</w:t>
      </w:r>
      <w:r>
        <w:rPr>
          <w:rFonts w:ascii="Times New Roman" w:hAnsi="Times New Roman" w:cs="Times New Roman"/>
          <w:sz w:val="24"/>
          <w:szCs w:val="24"/>
        </w:rPr>
        <w:t xml:space="preserve">; </w:t>
      </w:r>
      <w:r w:rsidR="00050331" w:rsidRPr="007C15BD">
        <w:rPr>
          <w:rFonts w:asciiTheme="majorBidi" w:hAnsiTheme="majorBidi" w:cstheme="majorBidi"/>
          <w:sz w:val="24"/>
          <w:szCs w:val="24"/>
          <w:lang w:val="en-GB"/>
        </w:rPr>
        <w:t>Ai</w:t>
      </w:r>
      <w:r w:rsidR="00050331">
        <w:rPr>
          <w:rFonts w:asciiTheme="majorBidi" w:hAnsiTheme="majorBidi" w:cstheme="majorBidi"/>
          <w:sz w:val="24"/>
          <w:szCs w:val="24"/>
          <w:lang w:val="en-GB"/>
        </w:rPr>
        <w:t xml:space="preserve"> et al., </w:t>
      </w:r>
      <w:r w:rsidR="00050331" w:rsidRPr="007C15BD">
        <w:rPr>
          <w:rFonts w:asciiTheme="majorBidi" w:hAnsiTheme="majorBidi" w:cstheme="majorBidi"/>
          <w:sz w:val="24"/>
          <w:szCs w:val="24"/>
          <w:lang w:val="en-GB"/>
        </w:rPr>
        <w:t>2022</w:t>
      </w:r>
      <w:r w:rsidR="00050331">
        <w:rPr>
          <w:rFonts w:asciiTheme="majorBidi" w:hAnsiTheme="majorBidi" w:cstheme="majorBidi"/>
          <w:sz w:val="24"/>
          <w:szCs w:val="24"/>
          <w:lang w:val="en-GB"/>
        </w:rPr>
        <w:t>;</w:t>
      </w:r>
      <w:r w:rsidR="00050331" w:rsidRPr="007C15BD">
        <w:rPr>
          <w:rFonts w:asciiTheme="majorBidi" w:hAnsiTheme="majorBidi" w:cstheme="majorBidi"/>
          <w:sz w:val="24"/>
          <w:szCs w:val="24"/>
          <w:lang w:val="en-GB"/>
        </w:rPr>
        <w:t xml:space="preserve"> </w:t>
      </w:r>
      <w:r>
        <w:rPr>
          <w:rFonts w:ascii="Times New Roman" w:hAnsi="Times New Roman" w:cs="Times New Roman"/>
          <w:sz w:val="24"/>
          <w:szCs w:val="24"/>
        </w:rPr>
        <w:t xml:space="preserve">Baldwin </w:t>
      </w:r>
      <w:r>
        <w:rPr>
          <w:rFonts w:ascii="Times New Roman" w:hAnsi="Times New Roman" w:cs="Times New Roman"/>
          <w:sz w:val="24"/>
          <w:szCs w:val="24"/>
        </w:rPr>
        <w:lastRenderedPageBreak/>
        <w:t>et al., 2015; Baldwin &amp; Landau, 2014</w:t>
      </w:r>
      <w:r w:rsidR="00510E77" w:rsidRPr="00E404AF">
        <w:rPr>
          <w:rFonts w:ascii="Times New Roman" w:hAnsi="Times New Roman" w:cs="Times New Roman"/>
          <w:sz w:val="24"/>
          <w:szCs w:val="24"/>
        </w:rPr>
        <w:t>)</w:t>
      </w:r>
      <w:r>
        <w:rPr>
          <w:rFonts w:ascii="Times New Roman" w:hAnsi="Times New Roman" w:cs="Times New Roman"/>
          <w:sz w:val="24"/>
          <w:szCs w:val="24"/>
        </w:rPr>
        <w:t xml:space="preserve">, </w:t>
      </w:r>
      <w:r w:rsidR="00510E77" w:rsidRPr="00E404AF">
        <w:rPr>
          <w:rFonts w:ascii="Times New Roman" w:hAnsi="Times New Roman" w:cs="Times New Roman"/>
          <w:sz w:val="24"/>
          <w:szCs w:val="24"/>
        </w:rPr>
        <w:t>inspiration (</w:t>
      </w:r>
      <w:r>
        <w:rPr>
          <w:rFonts w:ascii="Times New Roman" w:hAnsi="Times New Roman" w:cs="Times New Roman"/>
          <w:sz w:val="24"/>
          <w:szCs w:val="24"/>
        </w:rPr>
        <w:t>Evans et al., 2021;</w:t>
      </w:r>
      <w:r w:rsidR="005144A3">
        <w:rPr>
          <w:rFonts w:ascii="Times New Roman" w:hAnsi="Times New Roman" w:cs="Times New Roman"/>
          <w:sz w:val="24"/>
          <w:szCs w:val="24"/>
        </w:rPr>
        <w:t xml:space="preserve"> </w:t>
      </w:r>
      <w:r w:rsidR="005144A3" w:rsidRPr="005144A3">
        <w:rPr>
          <w:rFonts w:asciiTheme="majorBidi" w:hAnsiTheme="majorBidi" w:cstheme="majorBidi"/>
          <w:bCs/>
          <w:sz w:val="24"/>
          <w:szCs w:val="24"/>
          <w:lang w:val="en-GB"/>
        </w:rPr>
        <w:t>Stephan, Sedikides, Wildschut, et al., 2015</w:t>
      </w:r>
      <w:r w:rsidR="00510E77" w:rsidRPr="00E404AF">
        <w:rPr>
          <w:rFonts w:ascii="Times New Roman" w:hAnsi="Times New Roman" w:cs="Times New Roman"/>
          <w:sz w:val="24"/>
          <w:szCs w:val="24"/>
        </w:rPr>
        <w:t>)</w:t>
      </w:r>
      <w:r>
        <w:rPr>
          <w:rFonts w:ascii="Times New Roman" w:hAnsi="Times New Roman" w:cs="Times New Roman"/>
          <w:sz w:val="24"/>
          <w:szCs w:val="24"/>
        </w:rPr>
        <w:t>,</w:t>
      </w:r>
      <w:r w:rsidR="00510E77" w:rsidRPr="00E404AF">
        <w:rPr>
          <w:rFonts w:ascii="Times New Roman" w:hAnsi="Times New Roman" w:cs="Times New Roman"/>
          <w:sz w:val="24"/>
          <w:szCs w:val="24"/>
        </w:rPr>
        <w:t xml:space="preserve"> and creativity (Van Tilburg et al., 2015</w:t>
      </w:r>
      <w:r w:rsidR="00D00BB3">
        <w:rPr>
          <w:rFonts w:ascii="Times New Roman" w:hAnsi="Times New Roman" w:cs="Times New Roman"/>
          <w:sz w:val="24"/>
          <w:szCs w:val="24"/>
        </w:rPr>
        <w:t xml:space="preserve">; </w:t>
      </w:r>
      <w:r w:rsidR="00D00BB3" w:rsidRPr="00CE41D6">
        <w:rPr>
          <w:rFonts w:asciiTheme="majorBidi" w:eastAsia="Times New Roman" w:hAnsiTheme="majorBidi" w:cstheme="majorBidi"/>
          <w:color w:val="0D0D0D" w:themeColor="text1" w:themeTint="F2"/>
          <w:kern w:val="36"/>
          <w:sz w:val="24"/>
          <w:szCs w:val="24"/>
        </w:rPr>
        <w:t>Ye</w:t>
      </w:r>
      <w:r w:rsidR="00D00BB3">
        <w:rPr>
          <w:rFonts w:asciiTheme="majorBidi" w:eastAsia="Times New Roman" w:hAnsiTheme="majorBidi" w:cstheme="majorBidi"/>
          <w:color w:val="0D0D0D" w:themeColor="text1" w:themeTint="F2"/>
          <w:kern w:val="36"/>
          <w:sz w:val="24"/>
          <w:szCs w:val="24"/>
        </w:rPr>
        <w:t xml:space="preserve"> et al., </w:t>
      </w:r>
      <w:r w:rsidR="00D00BB3" w:rsidRPr="00CE41D6">
        <w:rPr>
          <w:rFonts w:asciiTheme="majorBidi" w:eastAsia="Times New Roman" w:hAnsiTheme="majorBidi" w:cstheme="majorBidi"/>
          <w:color w:val="0D0D0D" w:themeColor="text1" w:themeTint="F2"/>
          <w:kern w:val="36"/>
          <w:sz w:val="24"/>
          <w:szCs w:val="24"/>
        </w:rPr>
        <w:t>2013</w:t>
      </w:r>
      <w:r w:rsidR="00510E77" w:rsidRPr="00E404AF">
        <w:rPr>
          <w:rFonts w:ascii="Times New Roman" w:hAnsi="Times New Roman" w:cs="Times New Roman"/>
          <w:sz w:val="24"/>
          <w:szCs w:val="24"/>
        </w:rPr>
        <w:t>).</w:t>
      </w:r>
      <w:r w:rsidR="00A30401" w:rsidRPr="00E404AF">
        <w:rPr>
          <w:rFonts w:ascii="Times New Roman" w:hAnsi="Times New Roman" w:cs="Times New Roman"/>
          <w:sz w:val="24"/>
          <w:szCs w:val="24"/>
        </w:rPr>
        <w:t xml:space="preserve"> </w:t>
      </w:r>
      <w:r w:rsidR="008076F3" w:rsidRPr="00E404AF">
        <w:rPr>
          <w:rFonts w:ascii="Times New Roman" w:hAnsi="Times New Roman" w:cs="Times New Roman"/>
          <w:sz w:val="24"/>
          <w:szCs w:val="24"/>
        </w:rPr>
        <w:t xml:space="preserve">We reason that </w:t>
      </w:r>
      <w:r w:rsidR="00A30401" w:rsidRPr="00E404AF">
        <w:rPr>
          <w:rFonts w:ascii="Times New Roman" w:hAnsi="Times New Roman" w:cs="Times New Roman"/>
          <w:sz w:val="24"/>
          <w:szCs w:val="24"/>
        </w:rPr>
        <w:t xml:space="preserve">beyond </w:t>
      </w:r>
      <w:r w:rsidR="00586C10">
        <w:rPr>
          <w:rFonts w:ascii="Times New Roman" w:hAnsi="Times New Roman" w:cs="Times New Roman"/>
          <w:sz w:val="24"/>
          <w:szCs w:val="24"/>
        </w:rPr>
        <w:t>fortifying</w:t>
      </w:r>
      <w:r w:rsidR="008076F3" w:rsidRPr="00E404AF">
        <w:rPr>
          <w:rFonts w:ascii="Times New Roman" w:hAnsi="Times New Roman" w:cs="Times New Roman"/>
          <w:sz w:val="24"/>
          <w:szCs w:val="24"/>
        </w:rPr>
        <w:t xml:space="preserve"> psychological resources</w:t>
      </w:r>
      <w:r w:rsidR="00A30401" w:rsidRPr="00E404AF">
        <w:rPr>
          <w:rFonts w:ascii="Times New Roman" w:hAnsi="Times New Roman" w:cs="Times New Roman"/>
          <w:sz w:val="24"/>
          <w:szCs w:val="24"/>
        </w:rPr>
        <w:t xml:space="preserve">, MTT </w:t>
      </w:r>
      <w:r w:rsidR="00993B5B">
        <w:rPr>
          <w:rFonts w:ascii="Times New Roman" w:hAnsi="Times New Roman" w:cs="Times New Roman"/>
          <w:sz w:val="24"/>
          <w:szCs w:val="24"/>
        </w:rPr>
        <w:t>might</w:t>
      </w:r>
      <w:r w:rsidR="00A30401" w:rsidRPr="00E404AF">
        <w:rPr>
          <w:rFonts w:ascii="Times New Roman" w:hAnsi="Times New Roman" w:cs="Times New Roman"/>
          <w:sz w:val="24"/>
          <w:szCs w:val="24"/>
        </w:rPr>
        <w:t xml:space="preserve"> </w:t>
      </w:r>
      <w:r w:rsidR="008076F3" w:rsidRPr="00E404AF">
        <w:rPr>
          <w:rFonts w:ascii="Times New Roman" w:hAnsi="Times New Roman" w:cs="Times New Roman"/>
          <w:sz w:val="24"/>
          <w:szCs w:val="24"/>
        </w:rPr>
        <w:t>serve as a buffer in coping with psychological threat</w:t>
      </w:r>
      <w:r w:rsidR="00DE728E" w:rsidRPr="00E404AF">
        <w:rPr>
          <w:rFonts w:ascii="Times New Roman" w:hAnsi="Times New Roman" w:cs="Times New Roman"/>
          <w:sz w:val="24"/>
          <w:szCs w:val="24"/>
        </w:rPr>
        <w:t>s</w:t>
      </w:r>
      <w:r w:rsidR="008076F3" w:rsidRPr="00E404AF">
        <w:rPr>
          <w:rFonts w:ascii="Times New Roman" w:hAnsi="Times New Roman" w:cs="Times New Roman"/>
          <w:sz w:val="24"/>
          <w:szCs w:val="24"/>
        </w:rPr>
        <w:t>.</w:t>
      </w:r>
      <w:r w:rsidR="00A30401" w:rsidRPr="00E404AF">
        <w:rPr>
          <w:rFonts w:ascii="Times New Roman" w:hAnsi="Times New Roman" w:cs="Times New Roman"/>
          <w:sz w:val="24"/>
          <w:szCs w:val="24"/>
        </w:rPr>
        <w:t xml:space="preserve"> </w:t>
      </w:r>
      <w:r w:rsidR="008076F3" w:rsidRPr="00E404AF">
        <w:rPr>
          <w:rFonts w:ascii="Times New Roman" w:hAnsi="Times New Roman" w:cs="Times New Roman"/>
          <w:sz w:val="24"/>
          <w:szCs w:val="24"/>
        </w:rPr>
        <w:t xml:space="preserve">This </w:t>
      </w:r>
      <w:r w:rsidR="007504EA">
        <w:rPr>
          <w:rFonts w:ascii="Times New Roman" w:hAnsi="Times New Roman" w:cs="Times New Roman"/>
          <w:sz w:val="24"/>
          <w:szCs w:val="24"/>
        </w:rPr>
        <w:t>possibility aligns</w:t>
      </w:r>
      <w:r w:rsidR="008076F3" w:rsidRPr="00E404AF">
        <w:rPr>
          <w:rFonts w:ascii="Times New Roman" w:hAnsi="Times New Roman" w:cs="Times New Roman"/>
          <w:sz w:val="24"/>
          <w:szCs w:val="24"/>
        </w:rPr>
        <w:t xml:space="preserve"> with earlier findings</w:t>
      </w:r>
      <w:r w:rsidR="007504EA">
        <w:rPr>
          <w:rFonts w:ascii="Times New Roman" w:hAnsi="Times New Roman" w:cs="Times New Roman"/>
          <w:sz w:val="24"/>
          <w:szCs w:val="24"/>
        </w:rPr>
        <w:t>, which</w:t>
      </w:r>
      <w:r w:rsidR="008076F3" w:rsidRPr="00E404AF">
        <w:rPr>
          <w:rFonts w:ascii="Times New Roman" w:hAnsi="Times New Roman" w:cs="Times New Roman"/>
          <w:sz w:val="24"/>
          <w:szCs w:val="24"/>
        </w:rPr>
        <w:t xml:space="preserve"> suggest that nostalgia functions similarly to self-affirmation in mitigating defensive responses to </w:t>
      </w:r>
      <w:r w:rsidR="00D00BB3">
        <w:rPr>
          <w:rFonts w:ascii="Times New Roman" w:hAnsi="Times New Roman" w:cs="Times New Roman"/>
          <w:sz w:val="24"/>
          <w:szCs w:val="24"/>
        </w:rPr>
        <w:t>negative feedback</w:t>
      </w:r>
      <w:r w:rsidR="008076F3" w:rsidRPr="00E404AF">
        <w:rPr>
          <w:rFonts w:ascii="Times New Roman" w:hAnsi="Times New Roman" w:cs="Times New Roman"/>
          <w:sz w:val="24"/>
          <w:szCs w:val="24"/>
        </w:rPr>
        <w:t xml:space="preserve"> (Vess et al., 2012</w:t>
      </w:r>
      <w:r w:rsidR="00B76072">
        <w:rPr>
          <w:rFonts w:ascii="Times New Roman" w:hAnsi="Times New Roman" w:cs="Times New Roman"/>
          <w:sz w:val="24"/>
          <w:szCs w:val="24"/>
        </w:rPr>
        <w:t xml:space="preserve">; </w:t>
      </w:r>
      <w:r w:rsidR="00B76072" w:rsidRPr="007C15BD">
        <w:rPr>
          <w:rFonts w:asciiTheme="majorBidi" w:hAnsiTheme="majorBidi" w:cstheme="majorBidi"/>
          <w:bCs/>
          <w:color w:val="171717"/>
          <w:sz w:val="24"/>
          <w:szCs w:val="24"/>
        </w:rPr>
        <w:t>Wildschut &amp; Sedikides, 202</w:t>
      </w:r>
      <w:r w:rsidR="003B4BA2">
        <w:rPr>
          <w:rFonts w:asciiTheme="majorBidi" w:hAnsiTheme="majorBidi" w:cstheme="majorBidi"/>
          <w:bCs/>
          <w:color w:val="171717"/>
          <w:sz w:val="24"/>
          <w:szCs w:val="24"/>
        </w:rPr>
        <w:t>3</w:t>
      </w:r>
      <w:r w:rsidR="00185E36">
        <w:rPr>
          <w:rFonts w:asciiTheme="majorBidi" w:hAnsiTheme="majorBidi" w:cstheme="majorBidi"/>
          <w:bCs/>
          <w:color w:val="171717"/>
          <w:sz w:val="24"/>
          <w:szCs w:val="24"/>
        </w:rPr>
        <w:t>a</w:t>
      </w:r>
      <w:r w:rsidR="008076F3" w:rsidRPr="00E404AF">
        <w:rPr>
          <w:rFonts w:ascii="Times New Roman" w:hAnsi="Times New Roman" w:cs="Times New Roman"/>
          <w:sz w:val="24"/>
          <w:szCs w:val="24"/>
        </w:rPr>
        <w:t xml:space="preserve">). </w:t>
      </w:r>
      <w:r w:rsidR="00A30401" w:rsidRPr="00E404AF">
        <w:rPr>
          <w:rFonts w:ascii="Times New Roman" w:hAnsi="Times New Roman" w:cs="Times New Roman"/>
          <w:sz w:val="24"/>
          <w:szCs w:val="24"/>
        </w:rPr>
        <w:t xml:space="preserve">Future </w:t>
      </w:r>
      <w:r w:rsidR="007456B2">
        <w:rPr>
          <w:rFonts w:ascii="Times New Roman" w:hAnsi="Times New Roman" w:cs="Times New Roman"/>
          <w:sz w:val="24"/>
          <w:szCs w:val="24"/>
        </w:rPr>
        <w:t>investigations</w:t>
      </w:r>
      <w:r w:rsidR="00A30401" w:rsidRPr="00E404AF">
        <w:rPr>
          <w:rFonts w:ascii="Times New Roman" w:hAnsi="Times New Roman" w:cs="Times New Roman"/>
          <w:sz w:val="24"/>
          <w:szCs w:val="24"/>
        </w:rPr>
        <w:t>, especially on prospection</w:t>
      </w:r>
      <w:r w:rsidR="00DE728E" w:rsidRPr="00E404AF">
        <w:rPr>
          <w:rFonts w:ascii="Times New Roman" w:hAnsi="Times New Roman" w:cs="Times New Roman"/>
          <w:sz w:val="24"/>
          <w:szCs w:val="24"/>
        </w:rPr>
        <w:t>,</w:t>
      </w:r>
      <w:r w:rsidR="00A30401" w:rsidRPr="00E404AF">
        <w:rPr>
          <w:rFonts w:ascii="Times New Roman" w:hAnsi="Times New Roman" w:cs="Times New Roman"/>
          <w:sz w:val="24"/>
          <w:szCs w:val="24"/>
        </w:rPr>
        <w:t xml:space="preserve"> </w:t>
      </w:r>
      <w:r w:rsidR="00E9145D">
        <w:rPr>
          <w:rFonts w:ascii="Times New Roman" w:hAnsi="Times New Roman" w:cs="Times New Roman"/>
          <w:sz w:val="24"/>
          <w:szCs w:val="24"/>
        </w:rPr>
        <w:t>may look to</w:t>
      </w:r>
      <w:r w:rsidR="00A30401" w:rsidRPr="00E404AF">
        <w:rPr>
          <w:rFonts w:ascii="Times New Roman" w:hAnsi="Times New Roman" w:cs="Times New Roman"/>
          <w:sz w:val="24"/>
          <w:szCs w:val="24"/>
        </w:rPr>
        <w:t xml:space="preserve"> </w:t>
      </w:r>
      <w:r w:rsidR="007456B2">
        <w:rPr>
          <w:rFonts w:ascii="Times New Roman" w:hAnsi="Times New Roman" w:cs="Times New Roman"/>
          <w:sz w:val="24"/>
          <w:szCs w:val="24"/>
        </w:rPr>
        <w:t>advance</w:t>
      </w:r>
      <w:r w:rsidR="00A30401" w:rsidRPr="00E404AF">
        <w:rPr>
          <w:rFonts w:ascii="Times New Roman" w:hAnsi="Times New Roman" w:cs="Times New Roman"/>
          <w:sz w:val="24"/>
          <w:szCs w:val="24"/>
        </w:rPr>
        <w:t xml:space="preserve"> understanding</w:t>
      </w:r>
      <w:r w:rsidR="00D00BB3">
        <w:rPr>
          <w:rFonts w:ascii="Times New Roman" w:hAnsi="Times New Roman" w:cs="Times New Roman"/>
          <w:sz w:val="24"/>
          <w:szCs w:val="24"/>
        </w:rPr>
        <w:t xml:space="preserve"> of</w:t>
      </w:r>
      <w:r w:rsidR="00A30401" w:rsidRPr="00E404AF">
        <w:rPr>
          <w:rFonts w:ascii="Times New Roman" w:hAnsi="Times New Roman" w:cs="Times New Roman"/>
          <w:sz w:val="24"/>
          <w:szCs w:val="24"/>
        </w:rPr>
        <w:t xml:space="preserve"> the effects of MTT on activation of psychological resources and its buffering effect when coping with threat.</w:t>
      </w:r>
    </w:p>
    <w:p w14:paraId="73A3D16B" w14:textId="77777777" w:rsidR="009C5132" w:rsidRPr="005F01D8" w:rsidRDefault="009C5132" w:rsidP="009C5132">
      <w:pPr>
        <w:spacing w:after="0" w:line="480" w:lineRule="exact"/>
        <w:jc w:val="center"/>
        <w:rPr>
          <w:rFonts w:ascii="Times New Roman" w:hAnsi="Times New Roman" w:cs="Times New Roman"/>
          <w:b/>
          <w:bCs/>
          <w:sz w:val="24"/>
          <w:szCs w:val="24"/>
        </w:rPr>
      </w:pPr>
      <w:bookmarkStart w:id="9" w:name="_Hlk133753551"/>
      <w:r>
        <w:rPr>
          <w:rFonts w:ascii="Times New Roman" w:hAnsi="Times New Roman" w:cs="Times New Roman"/>
          <w:b/>
          <w:bCs/>
          <w:sz w:val="24"/>
          <w:szCs w:val="24"/>
        </w:rPr>
        <w:t xml:space="preserve">Lingering Issues in </w:t>
      </w:r>
      <w:r w:rsidRPr="005F01D8">
        <w:rPr>
          <w:rFonts w:ascii="Times New Roman" w:hAnsi="Times New Roman" w:cs="Times New Roman"/>
          <w:b/>
          <w:bCs/>
          <w:sz w:val="24"/>
          <w:szCs w:val="24"/>
        </w:rPr>
        <w:t>Mental Time Travel</w:t>
      </w:r>
    </w:p>
    <w:p w14:paraId="6EA5F300" w14:textId="77777777" w:rsidR="009C5132" w:rsidRDefault="009C5132" w:rsidP="009C5132">
      <w:pPr>
        <w:shd w:val="clear" w:color="auto" w:fill="FFFFFF"/>
        <w:spacing w:after="0" w:line="480" w:lineRule="exact"/>
        <w:jc w:val="right"/>
        <w:textAlignment w:val="baseline"/>
        <w:rPr>
          <w:rFonts w:asciiTheme="majorBidi" w:eastAsia="Times New Roman" w:hAnsiTheme="majorBidi" w:cstheme="majorBidi"/>
          <w:b/>
          <w:bCs/>
          <w:color w:val="323130"/>
          <w:sz w:val="24"/>
          <w:szCs w:val="24"/>
          <w:bdr w:val="none" w:sz="0" w:space="0" w:color="auto" w:frame="1"/>
        </w:rPr>
      </w:pPr>
      <w:bookmarkStart w:id="10" w:name="_Hlk134637432"/>
      <w:bookmarkEnd w:id="9"/>
      <w:r>
        <w:rPr>
          <w:rFonts w:asciiTheme="majorBidi" w:eastAsia="Times New Roman" w:hAnsiTheme="majorBidi" w:cstheme="majorBidi"/>
          <w:b/>
          <w:bCs/>
          <w:color w:val="323130"/>
          <w:sz w:val="24"/>
          <w:szCs w:val="24"/>
          <w:bdr w:val="none" w:sz="0" w:space="0" w:color="auto" w:frame="1"/>
        </w:rPr>
        <w:t>Distinguishing the MTT—as—Self-Affirmation Framework from Temporal Appraisal Theory</w:t>
      </w:r>
    </w:p>
    <w:bookmarkEnd w:id="10"/>
    <w:p w14:paraId="7F944395" w14:textId="67A0AAD8" w:rsidR="009C5132" w:rsidRDefault="009C5132" w:rsidP="009C5132">
      <w:pPr>
        <w:pStyle w:val="ListParagraph"/>
        <w:bidi w:val="0"/>
        <w:spacing w:after="0" w:line="480" w:lineRule="exact"/>
        <w:ind w:left="0" w:firstLine="720"/>
        <w:rPr>
          <w:rFonts w:asciiTheme="majorBidi" w:eastAsia="Times New Roman" w:hAnsiTheme="majorBidi" w:cstheme="majorBidi"/>
          <w:color w:val="323130"/>
          <w:sz w:val="24"/>
          <w:szCs w:val="24"/>
          <w:bdr w:val="none" w:sz="0" w:space="0" w:color="auto" w:frame="1"/>
        </w:rPr>
      </w:pPr>
      <w:r>
        <w:rPr>
          <w:rFonts w:asciiTheme="majorBidi" w:hAnsiTheme="majorBidi" w:cstheme="majorBidi"/>
          <w:color w:val="2E2E2E"/>
          <w:sz w:val="24"/>
          <w:szCs w:val="24"/>
        </w:rPr>
        <w:t>Like our theoretical framework, t</w:t>
      </w:r>
      <w:r w:rsidRPr="00E43A04">
        <w:rPr>
          <w:rFonts w:asciiTheme="majorBidi" w:hAnsiTheme="majorBidi" w:cstheme="majorBidi"/>
          <w:color w:val="2E2E2E"/>
          <w:sz w:val="24"/>
          <w:szCs w:val="24"/>
        </w:rPr>
        <w:t xml:space="preserve">emporal self-appraisal theory </w:t>
      </w:r>
      <w:r w:rsidRPr="00E43A04">
        <w:rPr>
          <w:rFonts w:asciiTheme="majorBidi" w:hAnsiTheme="majorBidi" w:cstheme="majorBidi"/>
          <w:sz w:val="24"/>
          <w:szCs w:val="24"/>
        </w:rPr>
        <w:t>(</w:t>
      </w:r>
      <w:hyperlink r:id="rId10" w:anchor="BIB14" w:history="1">
        <w:r w:rsidRPr="009C5132">
          <w:rPr>
            <w:rStyle w:val="Hyperlink"/>
            <w:rFonts w:asciiTheme="majorBidi" w:hAnsiTheme="majorBidi" w:cstheme="majorBidi"/>
            <w:color w:val="000000" w:themeColor="text1"/>
            <w:sz w:val="24"/>
            <w:szCs w:val="24"/>
            <w:u w:val="none"/>
          </w:rPr>
          <w:t>Ross &amp; Wilson, 2002</w:t>
        </w:r>
      </w:hyperlink>
      <w:r w:rsidRPr="009C5132">
        <w:rPr>
          <w:rFonts w:asciiTheme="majorBidi" w:hAnsiTheme="majorBidi" w:cstheme="majorBidi"/>
          <w:color w:val="000000" w:themeColor="text1"/>
          <w:sz w:val="24"/>
          <w:szCs w:val="24"/>
        </w:rPr>
        <w:t>; </w:t>
      </w:r>
      <w:hyperlink r:id="rId11" w:anchor="BIB23" w:history="1">
        <w:r w:rsidRPr="009C5132">
          <w:rPr>
            <w:rStyle w:val="Hyperlink"/>
            <w:rFonts w:asciiTheme="majorBidi" w:hAnsiTheme="majorBidi" w:cstheme="majorBidi"/>
            <w:color w:val="000000" w:themeColor="text1"/>
            <w:sz w:val="24"/>
            <w:szCs w:val="24"/>
            <w:u w:val="none"/>
          </w:rPr>
          <w:t>Wilson &amp; Ross, 2001</w:t>
        </w:r>
      </w:hyperlink>
      <w:r w:rsidRPr="00E43A04">
        <w:rPr>
          <w:rFonts w:asciiTheme="majorBidi" w:hAnsiTheme="majorBidi" w:cstheme="majorBidi"/>
          <w:sz w:val="24"/>
          <w:szCs w:val="24"/>
        </w:rPr>
        <w:t>)</w:t>
      </w:r>
      <w:r>
        <w:rPr>
          <w:rFonts w:asciiTheme="majorBidi" w:hAnsiTheme="majorBidi" w:cstheme="majorBidi"/>
          <w:sz w:val="24"/>
          <w:szCs w:val="24"/>
        </w:rPr>
        <w:t xml:space="preserve"> is concerned with the relation between thinking about one’s past and maintaining self-esteem. In particular, the theory posits that </w:t>
      </w:r>
      <w:r w:rsidRPr="00E43A04">
        <w:rPr>
          <w:rFonts w:asciiTheme="majorBidi" w:hAnsiTheme="majorBidi" w:cstheme="majorBidi"/>
          <w:color w:val="2E2E2E"/>
          <w:sz w:val="24"/>
          <w:szCs w:val="24"/>
        </w:rPr>
        <w:t>individuals</w:t>
      </w:r>
      <w:r>
        <w:rPr>
          <w:rFonts w:asciiTheme="majorBidi" w:hAnsiTheme="majorBidi" w:cstheme="majorBidi"/>
          <w:color w:val="2E2E2E"/>
          <w:sz w:val="24"/>
          <w:szCs w:val="24"/>
        </w:rPr>
        <w:t xml:space="preserve"> sustain self-esteem, in part, by denigrating their distant</w:t>
      </w:r>
      <w:r w:rsidRPr="00E43A04">
        <w:rPr>
          <w:rFonts w:asciiTheme="majorBidi" w:hAnsiTheme="majorBidi" w:cstheme="majorBidi"/>
          <w:color w:val="2E2E2E"/>
          <w:sz w:val="24"/>
          <w:szCs w:val="24"/>
        </w:rPr>
        <w:t xml:space="preserve"> past selves</w:t>
      </w:r>
      <w:r>
        <w:rPr>
          <w:rFonts w:asciiTheme="majorBidi" w:hAnsiTheme="majorBidi" w:cstheme="majorBidi"/>
          <w:color w:val="2E2E2E"/>
          <w:sz w:val="24"/>
          <w:szCs w:val="24"/>
        </w:rPr>
        <w:t xml:space="preserve"> </w:t>
      </w:r>
      <w:r w:rsidR="002D5396">
        <w:rPr>
          <w:rFonts w:asciiTheme="majorBidi" w:hAnsiTheme="majorBidi" w:cstheme="majorBidi"/>
          <w:color w:val="2E2E2E"/>
          <w:sz w:val="24"/>
          <w:szCs w:val="24"/>
        </w:rPr>
        <w:t>while</w:t>
      </w:r>
      <w:r>
        <w:rPr>
          <w:rFonts w:asciiTheme="majorBidi" w:hAnsiTheme="majorBidi" w:cstheme="majorBidi"/>
          <w:color w:val="2E2E2E"/>
          <w:sz w:val="24"/>
          <w:szCs w:val="24"/>
        </w:rPr>
        <w:t xml:space="preserve"> extoling their recent past selves</w:t>
      </w:r>
      <w:r>
        <w:rPr>
          <w:rFonts w:asciiTheme="majorBidi" w:eastAsia="Times New Roman" w:hAnsiTheme="majorBidi" w:cstheme="majorBidi"/>
          <w:color w:val="323130"/>
          <w:sz w:val="24"/>
          <w:szCs w:val="24"/>
          <w:bdr w:val="none" w:sz="0" w:space="0" w:color="auto" w:frame="1"/>
        </w:rPr>
        <w:t>.</w:t>
      </w:r>
    </w:p>
    <w:p w14:paraId="69A43308" w14:textId="4130F200" w:rsidR="00F4505E" w:rsidRDefault="009C5132" w:rsidP="00F46756">
      <w:pPr>
        <w:pStyle w:val="ListParagraph"/>
        <w:bidi w:val="0"/>
        <w:spacing w:after="0" w:line="480" w:lineRule="exact"/>
        <w:ind w:left="0" w:firstLine="720"/>
        <w:rPr>
          <w:rFonts w:asciiTheme="majorBidi" w:eastAsia="Times New Roman" w:hAnsiTheme="majorBidi" w:cstheme="majorBidi"/>
          <w:color w:val="323130"/>
          <w:sz w:val="24"/>
          <w:szCs w:val="24"/>
          <w:bdr w:val="none" w:sz="0" w:space="0" w:color="auto" w:frame="1"/>
        </w:rPr>
      </w:pPr>
      <w:r>
        <w:rPr>
          <w:rFonts w:asciiTheme="majorBidi" w:eastAsia="Times New Roman" w:hAnsiTheme="majorBidi" w:cstheme="majorBidi"/>
          <w:color w:val="323130"/>
          <w:sz w:val="24"/>
          <w:szCs w:val="24"/>
          <w:bdr w:val="none" w:sz="0" w:space="0" w:color="auto" w:frame="1"/>
        </w:rPr>
        <w:t>Our framework, though, differs from temporal appraisal theory. First, we emphasize not only MTT into the past, but also MTT into the future. Second, we highlight not only self-esteem, but also coherence and control. Third, and most important, the remit of our process-oriented framework is broader than that of temporal appraisal theory. We ad</w:t>
      </w:r>
      <w:r w:rsidRPr="00E43A04">
        <w:rPr>
          <w:rFonts w:asciiTheme="majorBidi" w:eastAsia="Times New Roman" w:hAnsiTheme="majorBidi" w:cstheme="majorBidi"/>
          <w:color w:val="323130"/>
          <w:sz w:val="24"/>
          <w:szCs w:val="24"/>
          <w:bdr w:val="none" w:sz="0" w:space="0" w:color="auto" w:frame="1"/>
        </w:rPr>
        <w:t xml:space="preserve">dress the </w:t>
      </w:r>
      <w:r>
        <w:rPr>
          <w:rFonts w:asciiTheme="majorBidi" w:eastAsia="Times New Roman" w:hAnsiTheme="majorBidi" w:cstheme="majorBidi"/>
          <w:color w:val="323130"/>
          <w:sz w:val="24"/>
          <w:szCs w:val="24"/>
          <w:bdr w:val="none" w:sz="0" w:space="0" w:color="auto" w:frame="1"/>
        </w:rPr>
        <w:t>representations of past or future selves that individuals bring</w:t>
      </w:r>
      <w:r w:rsidRPr="00E43A04">
        <w:rPr>
          <w:rFonts w:asciiTheme="majorBidi" w:eastAsia="Times New Roman" w:hAnsiTheme="majorBidi" w:cstheme="majorBidi"/>
          <w:color w:val="323130"/>
          <w:sz w:val="24"/>
          <w:szCs w:val="24"/>
          <w:bdr w:val="none" w:sz="0" w:space="0" w:color="auto" w:frame="1"/>
        </w:rPr>
        <w:t xml:space="preserve"> </w:t>
      </w:r>
      <w:r>
        <w:rPr>
          <w:rFonts w:asciiTheme="majorBidi" w:eastAsia="Times New Roman" w:hAnsiTheme="majorBidi" w:cstheme="majorBidi"/>
          <w:color w:val="323130"/>
          <w:sz w:val="24"/>
          <w:szCs w:val="24"/>
          <w:bdr w:val="none" w:sz="0" w:space="0" w:color="auto" w:frame="1"/>
        </w:rPr>
        <w:t xml:space="preserve">to </w:t>
      </w:r>
      <w:r w:rsidRPr="00E43A04">
        <w:rPr>
          <w:rFonts w:asciiTheme="majorBidi" w:eastAsia="Times New Roman" w:hAnsiTheme="majorBidi" w:cstheme="majorBidi"/>
          <w:color w:val="323130"/>
          <w:sz w:val="24"/>
          <w:szCs w:val="24"/>
          <w:bdr w:val="none" w:sz="0" w:space="0" w:color="auto" w:frame="1"/>
        </w:rPr>
        <w:t>mind</w:t>
      </w:r>
      <w:r>
        <w:rPr>
          <w:rFonts w:asciiTheme="majorBidi" w:eastAsia="Times New Roman" w:hAnsiTheme="majorBidi" w:cstheme="majorBidi"/>
          <w:color w:val="323130"/>
          <w:sz w:val="24"/>
          <w:szCs w:val="24"/>
          <w:bdr w:val="none" w:sz="0" w:space="0" w:color="auto" w:frame="1"/>
        </w:rPr>
        <w:t xml:space="preserve"> situationally or</w:t>
      </w:r>
      <w:r w:rsidRPr="00E43A04">
        <w:rPr>
          <w:rFonts w:asciiTheme="majorBidi" w:eastAsia="Times New Roman" w:hAnsiTheme="majorBidi" w:cstheme="majorBidi"/>
          <w:color w:val="323130"/>
          <w:sz w:val="24"/>
          <w:szCs w:val="24"/>
          <w:bdr w:val="none" w:sz="0" w:space="0" w:color="auto" w:frame="1"/>
        </w:rPr>
        <w:t xml:space="preserve"> habitually. </w:t>
      </w:r>
      <w:r w:rsidRPr="00275A61">
        <w:rPr>
          <w:rFonts w:asciiTheme="majorBidi" w:eastAsia="Times New Roman" w:hAnsiTheme="majorBidi" w:cstheme="majorBidi"/>
          <w:color w:val="323130"/>
          <w:sz w:val="24"/>
          <w:szCs w:val="24"/>
          <w:bdr w:val="none" w:sz="0" w:space="0" w:color="auto" w:frame="1"/>
        </w:rPr>
        <w:t xml:space="preserve">We </w:t>
      </w:r>
      <w:r>
        <w:rPr>
          <w:rFonts w:asciiTheme="majorBidi" w:eastAsia="Times New Roman" w:hAnsiTheme="majorBidi" w:cstheme="majorBidi"/>
          <w:color w:val="323130"/>
          <w:sz w:val="24"/>
          <w:szCs w:val="24"/>
          <w:bdr w:val="none" w:sz="0" w:space="0" w:color="auto" w:frame="1"/>
        </w:rPr>
        <w:t>advocate</w:t>
      </w:r>
      <w:r w:rsidRPr="00275A61">
        <w:rPr>
          <w:rFonts w:asciiTheme="majorBidi" w:eastAsia="Times New Roman" w:hAnsiTheme="majorBidi" w:cstheme="majorBidi"/>
          <w:color w:val="323130"/>
          <w:sz w:val="24"/>
          <w:szCs w:val="24"/>
          <w:bdr w:val="none" w:sz="0" w:space="0" w:color="auto" w:frame="1"/>
        </w:rPr>
        <w:t xml:space="preserve"> that individuals </w:t>
      </w:r>
      <w:r>
        <w:rPr>
          <w:rFonts w:asciiTheme="majorBidi" w:eastAsia="Times New Roman" w:hAnsiTheme="majorBidi" w:cstheme="majorBidi"/>
          <w:color w:val="323130"/>
          <w:sz w:val="24"/>
          <w:szCs w:val="24"/>
          <w:bdr w:val="none" w:sz="0" w:space="0" w:color="auto" w:frame="1"/>
        </w:rPr>
        <w:t>zoom into</w:t>
      </w:r>
      <w:r w:rsidRPr="00275A61">
        <w:rPr>
          <w:rFonts w:asciiTheme="majorBidi" w:eastAsia="Times New Roman" w:hAnsiTheme="majorBidi" w:cstheme="majorBidi"/>
          <w:color w:val="323130"/>
          <w:sz w:val="24"/>
          <w:szCs w:val="24"/>
          <w:bdr w:val="none" w:sz="0" w:space="0" w:color="auto" w:frame="1"/>
        </w:rPr>
        <w:t xml:space="preserve"> the gist of the self</w:t>
      </w:r>
      <w:r>
        <w:rPr>
          <w:rFonts w:asciiTheme="majorBidi" w:eastAsia="Times New Roman" w:hAnsiTheme="majorBidi" w:cstheme="majorBidi"/>
          <w:color w:val="323130"/>
          <w:sz w:val="24"/>
          <w:szCs w:val="24"/>
          <w:bdr w:val="none" w:sz="0" w:space="0" w:color="auto" w:frame="1"/>
        </w:rPr>
        <w:t>,</w:t>
      </w:r>
      <w:r w:rsidRPr="00275A61">
        <w:rPr>
          <w:rFonts w:asciiTheme="majorBidi" w:eastAsia="Times New Roman" w:hAnsiTheme="majorBidi" w:cstheme="majorBidi"/>
          <w:color w:val="323130"/>
          <w:sz w:val="24"/>
          <w:szCs w:val="24"/>
          <w:bdr w:val="none" w:sz="0" w:space="0" w:color="auto" w:frame="1"/>
        </w:rPr>
        <w:t xml:space="preserve"> which is positively toned in the typical population.</w:t>
      </w:r>
      <w:r>
        <w:rPr>
          <w:rFonts w:asciiTheme="majorBidi" w:eastAsia="Times New Roman" w:hAnsiTheme="majorBidi" w:cstheme="majorBidi"/>
          <w:color w:val="323130"/>
          <w:sz w:val="24"/>
          <w:szCs w:val="24"/>
          <w:bdr w:val="none" w:sz="0" w:space="0" w:color="auto" w:frame="1"/>
        </w:rPr>
        <w:t xml:space="preserve"> Self-affirmed, individuals subsequently manifest increases in self-esteem, coherence, and control, with downstream implications</w:t>
      </w:r>
      <w:r w:rsidRPr="00E43A04">
        <w:rPr>
          <w:rFonts w:asciiTheme="majorBidi" w:eastAsia="Times New Roman" w:hAnsiTheme="majorBidi" w:cstheme="majorBidi"/>
          <w:color w:val="323130"/>
          <w:sz w:val="24"/>
          <w:szCs w:val="24"/>
          <w:bdr w:val="none" w:sz="0" w:space="0" w:color="auto" w:frame="1"/>
        </w:rPr>
        <w:t>.</w:t>
      </w:r>
      <w:r>
        <w:rPr>
          <w:rFonts w:asciiTheme="majorBidi" w:eastAsia="Times New Roman" w:hAnsiTheme="majorBidi" w:cstheme="majorBidi"/>
          <w:color w:val="323130"/>
          <w:sz w:val="24"/>
          <w:szCs w:val="24"/>
          <w:bdr w:val="none" w:sz="0" w:space="0" w:color="auto" w:frame="1"/>
        </w:rPr>
        <w:t xml:space="preserve"> Temporal self-appraisal theory is a circumscribed self-protection account. It </w:t>
      </w:r>
      <w:r w:rsidRPr="00E43A04">
        <w:rPr>
          <w:rFonts w:asciiTheme="majorBidi" w:eastAsia="Times New Roman" w:hAnsiTheme="majorBidi" w:cstheme="majorBidi"/>
          <w:color w:val="323130"/>
          <w:sz w:val="24"/>
          <w:szCs w:val="24"/>
          <w:bdr w:val="none" w:sz="0" w:space="0" w:color="auto" w:frame="1"/>
        </w:rPr>
        <w:t>addresses</w:t>
      </w:r>
      <w:r>
        <w:rPr>
          <w:rFonts w:asciiTheme="majorBidi" w:eastAsia="Times New Roman" w:hAnsiTheme="majorBidi" w:cstheme="majorBidi"/>
          <w:color w:val="323130"/>
          <w:sz w:val="24"/>
          <w:szCs w:val="24"/>
          <w:bdr w:val="none" w:sz="0" w:space="0" w:color="auto" w:frame="1"/>
        </w:rPr>
        <w:t xml:space="preserve"> situationally-induced thinking</w:t>
      </w:r>
      <w:r w:rsidRPr="00E43A04">
        <w:rPr>
          <w:rFonts w:asciiTheme="majorBidi" w:eastAsia="Times New Roman" w:hAnsiTheme="majorBidi" w:cstheme="majorBidi"/>
          <w:color w:val="323130"/>
          <w:sz w:val="24"/>
          <w:szCs w:val="24"/>
          <w:bdr w:val="none" w:sz="0" w:space="0" w:color="auto" w:frame="1"/>
        </w:rPr>
        <w:t xml:space="preserve"> about negative</w:t>
      </w:r>
      <w:r w:rsidR="00100EED">
        <w:rPr>
          <w:rFonts w:asciiTheme="majorBidi" w:eastAsia="Times New Roman" w:hAnsiTheme="majorBidi" w:cstheme="majorBidi"/>
          <w:color w:val="323130"/>
          <w:sz w:val="24"/>
          <w:szCs w:val="24"/>
          <w:bdr w:val="none" w:sz="0" w:space="0" w:color="auto" w:frame="1"/>
        </w:rPr>
        <w:t>,</w:t>
      </w:r>
      <w:r>
        <w:rPr>
          <w:rFonts w:asciiTheme="majorBidi" w:eastAsia="Times New Roman" w:hAnsiTheme="majorBidi" w:cstheme="majorBidi"/>
          <w:color w:val="323130"/>
          <w:sz w:val="24"/>
          <w:szCs w:val="24"/>
          <w:bdr w:val="none" w:sz="0" w:space="0" w:color="auto" w:frame="1"/>
        </w:rPr>
        <w:t xml:space="preserve"> mostly peripheral</w:t>
      </w:r>
      <w:r w:rsidR="00100EED">
        <w:rPr>
          <w:rFonts w:asciiTheme="majorBidi" w:eastAsia="Times New Roman" w:hAnsiTheme="majorBidi" w:cstheme="majorBidi"/>
          <w:color w:val="323130"/>
          <w:sz w:val="24"/>
          <w:szCs w:val="24"/>
          <w:bdr w:val="none" w:sz="0" w:space="0" w:color="auto" w:frame="1"/>
        </w:rPr>
        <w:t>, and detailed</w:t>
      </w:r>
      <w:r>
        <w:rPr>
          <w:rFonts w:asciiTheme="majorBidi" w:eastAsia="Times New Roman" w:hAnsiTheme="majorBidi" w:cstheme="majorBidi"/>
          <w:color w:val="323130"/>
          <w:sz w:val="24"/>
          <w:szCs w:val="24"/>
          <w:bdr w:val="none" w:sz="0" w:space="0" w:color="auto" w:frame="1"/>
        </w:rPr>
        <w:t xml:space="preserve"> aspects of the</w:t>
      </w:r>
      <w:r w:rsidRPr="00E43A04">
        <w:rPr>
          <w:rFonts w:asciiTheme="majorBidi" w:eastAsia="Times New Roman" w:hAnsiTheme="majorBidi" w:cstheme="majorBidi"/>
          <w:color w:val="323130"/>
          <w:sz w:val="24"/>
          <w:szCs w:val="24"/>
          <w:bdr w:val="none" w:sz="0" w:space="0" w:color="auto" w:frame="1"/>
        </w:rPr>
        <w:t xml:space="preserve"> past self</w:t>
      </w:r>
      <w:r>
        <w:rPr>
          <w:rFonts w:asciiTheme="majorBidi" w:eastAsia="Times New Roman" w:hAnsiTheme="majorBidi" w:cstheme="majorBidi"/>
          <w:color w:val="323130"/>
          <w:sz w:val="24"/>
          <w:szCs w:val="24"/>
          <w:bdr w:val="none" w:sz="0" w:space="0" w:color="auto" w:frame="1"/>
        </w:rPr>
        <w:t>,</w:t>
      </w:r>
      <w:r w:rsidRPr="00E43A04">
        <w:rPr>
          <w:rFonts w:asciiTheme="majorBidi" w:eastAsia="Times New Roman" w:hAnsiTheme="majorBidi" w:cstheme="majorBidi"/>
          <w:color w:val="323130"/>
          <w:sz w:val="24"/>
          <w:szCs w:val="24"/>
          <w:bdr w:val="none" w:sz="0" w:space="0" w:color="auto" w:frame="1"/>
        </w:rPr>
        <w:t xml:space="preserve"> </w:t>
      </w:r>
      <w:r>
        <w:rPr>
          <w:rFonts w:asciiTheme="majorBidi" w:eastAsia="Times New Roman" w:hAnsiTheme="majorBidi" w:cstheme="majorBidi"/>
          <w:color w:val="323130"/>
          <w:sz w:val="24"/>
          <w:szCs w:val="24"/>
          <w:bdr w:val="none" w:sz="0" w:space="0" w:color="auto" w:frame="1"/>
        </w:rPr>
        <w:t>show</w:t>
      </w:r>
      <w:r w:rsidR="00100EED">
        <w:rPr>
          <w:rFonts w:asciiTheme="majorBidi" w:eastAsia="Times New Roman" w:hAnsiTheme="majorBidi" w:cstheme="majorBidi"/>
          <w:color w:val="323130"/>
          <w:sz w:val="24"/>
          <w:szCs w:val="24"/>
          <w:bdr w:val="none" w:sz="0" w:space="0" w:color="auto" w:frame="1"/>
        </w:rPr>
        <w:t>ing</w:t>
      </w:r>
      <w:r>
        <w:rPr>
          <w:rFonts w:asciiTheme="majorBidi" w:eastAsia="Times New Roman" w:hAnsiTheme="majorBidi" w:cstheme="majorBidi"/>
          <w:color w:val="323130"/>
          <w:sz w:val="24"/>
          <w:szCs w:val="24"/>
          <w:bdr w:val="none" w:sz="0" w:space="0" w:color="auto" w:frame="1"/>
        </w:rPr>
        <w:t xml:space="preserve"> how drops in self-esteem can be avoided by deprecating the distant than recent self.</w:t>
      </w:r>
    </w:p>
    <w:p w14:paraId="6E399432" w14:textId="77777777" w:rsidR="00F4505E" w:rsidRDefault="00F4505E" w:rsidP="00715343">
      <w:pPr>
        <w:bidi w:val="0"/>
        <w:spacing w:after="0" w:line="480" w:lineRule="exact"/>
        <w:rPr>
          <w:rFonts w:asciiTheme="majorBidi" w:eastAsia="Times New Roman" w:hAnsiTheme="majorBidi" w:cstheme="majorBidi"/>
          <w:b/>
          <w:bCs/>
          <w:color w:val="323130"/>
          <w:sz w:val="24"/>
          <w:szCs w:val="24"/>
          <w:bdr w:val="none" w:sz="0" w:space="0" w:color="auto" w:frame="1"/>
        </w:rPr>
      </w:pPr>
      <w:r w:rsidRPr="00F4505E">
        <w:rPr>
          <w:rFonts w:asciiTheme="majorBidi" w:eastAsia="Times New Roman" w:hAnsiTheme="majorBidi" w:cstheme="majorBidi"/>
          <w:b/>
          <w:bCs/>
          <w:color w:val="323130"/>
          <w:sz w:val="24"/>
          <w:szCs w:val="24"/>
          <w:bdr w:val="none" w:sz="0" w:space="0" w:color="auto" w:frame="1"/>
        </w:rPr>
        <w:t>The Gist Self Versus the True Self</w:t>
      </w:r>
    </w:p>
    <w:p w14:paraId="428FE645" w14:textId="77777777" w:rsidR="00F4505E" w:rsidRDefault="00F4505E" w:rsidP="00F4505E">
      <w:pPr>
        <w:bidi w:val="0"/>
        <w:spacing w:after="0" w:line="480" w:lineRule="exact"/>
        <w:ind w:firstLine="720"/>
        <w:rPr>
          <w:rFonts w:asciiTheme="majorBidi" w:hAnsiTheme="majorBidi" w:cstheme="majorBidi"/>
          <w:sz w:val="24"/>
          <w:szCs w:val="24"/>
        </w:rPr>
      </w:pPr>
      <w:r>
        <w:rPr>
          <w:rFonts w:asciiTheme="majorBidi" w:hAnsiTheme="majorBidi" w:cstheme="majorBidi"/>
          <w:sz w:val="24"/>
          <w:szCs w:val="24"/>
        </w:rPr>
        <w:t xml:space="preserve">As part of the MTT—as—Self-Affirmation framework, we focused on the gist self, that is, relatively </w:t>
      </w:r>
      <w:r w:rsidRPr="00E43A04">
        <w:rPr>
          <w:rFonts w:asciiTheme="majorBidi" w:hAnsiTheme="majorBidi" w:cstheme="majorBidi"/>
          <w:sz w:val="24"/>
          <w:szCs w:val="24"/>
        </w:rPr>
        <w:t>abstract self-construal</w:t>
      </w:r>
      <w:r>
        <w:rPr>
          <w:rFonts w:asciiTheme="majorBidi" w:hAnsiTheme="majorBidi" w:cstheme="majorBidi"/>
          <w:sz w:val="24"/>
          <w:szCs w:val="24"/>
        </w:rPr>
        <w:t>s such as traits, values, ideologies, goals, and memories (</w:t>
      </w:r>
      <w:r w:rsidRPr="00E43A04">
        <w:rPr>
          <w:rFonts w:asciiTheme="majorBidi" w:hAnsiTheme="majorBidi" w:cstheme="majorBidi"/>
          <w:sz w:val="24"/>
          <w:szCs w:val="24"/>
        </w:rPr>
        <w:t>Eyal.,</w:t>
      </w:r>
      <w:r>
        <w:rPr>
          <w:rFonts w:asciiTheme="majorBidi" w:hAnsiTheme="majorBidi" w:cstheme="majorBidi"/>
          <w:sz w:val="24"/>
          <w:szCs w:val="24"/>
        </w:rPr>
        <w:t xml:space="preserve"> 2009; </w:t>
      </w:r>
      <w:r w:rsidRPr="00E404AF">
        <w:rPr>
          <w:rFonts w:ascii="Times New Roman" w:hAnsi="Times New Roman" w:cs="Times New Roman"/>
          <w:sz w:val="24"/>
          <w:szCs w:val="24"/>
        </w:rPr>
        <w:t xml:space="preserve">Nussbaum et al., </w:t>
      </w:r>
      <w:r w:rsidRPr="00CF6C2D">
        <w:rPr>
          <w:rFonts w:ascii="Times New Roman" w:hAnsi="Times New Roman" w:cs="Times New Roman"/>
          <w:sz w:val="24"/>
          <w:szCs w:val="24"/>
        </w:rPr>
        <w:t>2003</w:t>
      </w:r>
      <w:r>
        <w:rPr>
          <w:rFonts w:ascii="Times New Roman" w:hAnsi="Times New Roman" w:cs="Times New Roman"/>
          <w:sz w:val="24"/>
          <w:szCs w:val="24"/>
        </w:rPr>
        <w:t xml:space="preserve">; </w:t>
      </w:r>
      <w:r w:rsidRPr="00E43A04">
        <w:rPr>
          <w:rFonts w:asciiTheme="majorBidi" w:hAnsiTheme="majorBidi" w:cstheme="majorBidi"/>
          <w:sz w:val="24"/>
          <w:szCs w:val="24"/>
        </w:rPr>
        <w:t>Stephan et., 2017</w:t>
      </w:r>
      <w:r>
        <w:rPr>
          <w:rFonts w:asciiTheme="majorBidi" w:hAnsiTheme="majorBidi" w:cstheme="majorBidi"/>
          <w:sz w:val="24"/>
          <w:szCs w:val="24"/>
        </w:rPr>
        <w:t xml:space="preserve">; </w:t>
      </w:r>
      <w:r w:rsidRPr="00E404AF">
        <w:rPr>
          <w:rFonts w:ascii="Times New Roman" w:hAnsi="Times New Roman" w:cs="Times New Roman"/>
          <w:sz w:val="24"/>
          <w:szCs w:val="24"/>
        </w:rPr>
        <w:t>Wakslak et al., 2008</w:t>
      </w:r>
      <w:r>
        <w:rPr>
          <w:rFonts w:ascii="Times New Roman" w:hAnsi="Times New Roman" w:cs="Times New Roman"/>
          <w:sz w:val="24"/>
          <w:szCs w:val="24"/>
        </w:rPr>
        <w:t xml:space="preserve">; Wildschut et al., 2006). Further, we </w:t>
      </w:r>
      <w:r>
        <w:rPr>
          <w:rFonts w:ascii="Times New Roman" w:hAnsi="Times New Roman" w:cs="Times New Roman"/>
          <w:sz w:val="24"/>
          <w:szCs w:val="24"/>
        </w:rPr>
        <w:lastRenderedPageBreak/>
        <w:t xml:space="preserve">were concerned with </w:t>
      </w:r>
      <w:r w:rsidRPr="00A0020A">
        <w:rPr>
          <w:rFonts w:asciiTheme="majorBidi" w:hAnsiTheme="majorBidi" w:cstheme="majorBidi"/>
          <w:sz w:val="24"/>
          <w:szCs w:val="24"/>
        </w:rPr>
        <w:t>these gist aspects in the context of one’s life</w:t>
      </w:r>
      <w:r>
        <w:rPr>
          <w:rFonts w:asciiTheme="majorBidi" w:hAnsiTheme="majorBidi" w:cstheme="majorBidi"/>
          <w:sz w:val="24"/>
          <w:szCs w:val="24"/>
        </w:rPr>
        <w:t>,</w:t>
      </w:r>
      <w:r w:rsidRPr="0008448B">
        <w:rPr>
          <w:rFonts w:asciiTheme="majorBidi" w:hAnsiTheme="majorBidi" w:cstheme="majorBidi"/>
          <w:sz w:val="24"/>
          <w:szCs w:val="24"/>
        </w:rPr>
        <w:t xml:space="preserve"> </w:t>
      </w:r>
      <w:r w:rsidRPr="00E43A04">
        <w:rPr>
          <w:rFonts w:asciiTheme="majorBidi" w:hAnsiTheme="majorBidi" w:cstheme="majorBidi"/>
          <w:sz w:val="24"/>
          <w:szCs w:val="24"/>
        </w:rPr>
        <w:t>as reflected in self-narratives</w:t>
      </w:r>
      <w:r>
        <w:rPr>
          <w:rFonts w:asciiTheme="majorBidi" w:hAnsiTheme="majorBidi" w:cstheme="majorBidi"/>
          <w:sz w:val="24"/>
          <w:szCs w:val="24"/>
        </w:rPr>
        <w:t xml:space="preserve">, proposing that bringing to mind these aspects confers </w:t>
      </w:r>
      <w:r w:rsidRPr="00E43A04">
        <w:rPr>
          <w:rFonts w:asciiTheme="majorBidi" w:hAnsiTheme="majorBidi" w:cstheme="majorBidi"/>
          <w:sz w:val="24"/>
          <w:szCs w:val="24"/>
        </w:rPr>
        <w:t>self-</w:t>
      </w:r>
      <w:r>
        <w:rPr>
          <w:rFonts w:asciiTheme="majorBidi" w:hAnsiTheme="majorBidi" w:cstheme="majorBidi"/>
          <w:sz w:val="24"/>
          <w:szCs w:val="24"/>
        </w:rPr>
        <w:t>esteem</w:t>
      </w:r>
      <w:r w:rsidRPr="00E43A04">
        <w:rPr>
          <w:rFonts w:asciiTheme="majorBidi" w:hAnsiTheme="majorBidi" w:cstheme="majorBidi"/>
          <w:sz w:val="24"/>
          <w:szCs w:val="24"/>
        </w:rPr>
        <w:t>, coherence</w:t>
      </w:r>
      <w:r>
        <w:rPr>
          <w:rFonts w:asciiTheme="majorBidi" w:hAnsiTheme="majorBidi" w:cstheme="majorBidi"/>
          <w:sz w:val="24"/>
          <w:szCs w:val="24"/>
        </w:rPr>
        <w:t xml:space="preserve">, and </w:t>
      </w:r>
      <w:r w:rsidRPr="00E43A04">
        <w:rPr>
          <w:rFonts w:asciiTheme="majorBidi" w:hAnsiTheme="majorBidi" w:cstheme="majorBidi"/>
          <w:sz w:val="24"/>
          <w:szCs w:val="24"/>
        </w:rPr>
        <w:t xml:space="preserve">control. </w:t>
      </w:r>
    </w:p>
    <w:p w14:paraId="5E1C6983" w14:textId="48BFBF77" w:rsidR="00F4505E" w:rsidRPr="00F4505E" w:rsidRDefault="00F4505E" w:rsidP="009019BE">
      <w:pPr>
        <w:bidi w:val="0"/>
        <w:spacing w:after="0" w:line="480" w:lineRule="exact"/>
        <w:ind w:firstLine="720"/>
        <w:rPr>
          <w:rFonts w:asciiTheme="majorBidi" w:eastAsia="Times New Roman" w:hAnsiTheme="majorBidi" w:cstheme="majorBidi"/>
          <w:color w:val="323130"/>
          <w:sz w:val="24"/>
          <w:szCs w:val="24"/>
          <w:bdr w:val="none" w:sz="0" w:space="0" w:color="auto" w:frame="1"/>
          <w:lang w:val="en-GB"/>
        </w:rPr>
      </w:pPr>
      <w:r>
        <w:rPr>
          <w:rFonts w:asciiTheme="majorBidi" w:hAnsiTheme="majorBidi" w:cstheme="majorBidi"/>
          <w:sz w:val="24"/>
          <w:szCs w:val="24"/>
        </w:rPr>
        <w:t>Relevant to th</w:t>
      </w:r>
      <w:r w:rsidR="00F46756">
        <w:rPr>
          <w:rFonts w:asciiTheme="majorBidi" w:hAnsiTheme="majorBidi" w:cstheme="majorBidi"/>
          <w:sz w:val="24"/>
          <w:szCs w:val="24"/>
        </w:rPr>
        <w:t>e</w:t>
      </w:r>
      <w:r>
        <w:rPr>
          <w:rFonts w:asciiTheme="majorBidi" w:hAnsiTheme="majorBidi" w:cstheme="majorBidi"/>
          <w:sz w:val="24"/>
          <w:szCs w:val="24"/>
        </w:rPr>
        <w:t xml:space="preserve"> model is the concept of the true self. This concept </w:t>
      </w:r>
      <w:r w:rsidRPr="00AA3519">
        <w:rPr>
          <w:rFonts w:asciiTheme="majorBidi" w:hAnsiTheme="majorBidi" w:cstheme="majorBidi"/>
          <w:sz w:val="24"/>
          <w:szCs w:val="24"/>
        </w:rPr>
        <w:t xml:space="preserve">transcends </w:t>
      </w:r>
      <w:r>
        <w:rPr>
          <w:rFonts w:asciiTheme="majorBidi" w:hAnsiTheme="majorBidi" w:cstheme="majorBidi"/>
          <w:sz w:val="24"/>
          <w:szCs w:val="24"/>
        </w:rPr>
        <w:t xml:space="preserve">personal and </w:t>
      </w:r>
      <w:r w:rsidRPr="00AA3519">
        <w:rPr>
          <w:rFonts w:asciiTheme="majorBidi" w:hAnsiTheme="majorBidi" w:cstheme="majorBidi"/>
          <w:sz w:val="24"/>
          <w:szCs w:val="24"/>
        </w:rPr>
        <w:t>historical context</w:t>
      </w:r>
      <w:r>
        <w:rPr>
          <w:rFonts w:asciiTheme="majorBidi" w:hAnsiTheme="majorBidi" w:cstheme="majorBidi"/>
          <w:sz w:val="24"/>
          <w:szCs w:val="24"/>
        </w:rPr>
        <w:t>s. It</w:t>
      </w:r>
      <w:r w:rsidRPr="00AA3519">
        <w:rPr>
          <w:rFonts w:asciiTheme="majorBidi" w:hAnsiTheme="majorBidi" w:cstheme="majorBidi"/>
          <w:sz w:val="24"/>
          <w:szCs w:val="24"/>
        </w:rPr>
        <w:t xml:space="preserve"> </w:t>
      </w:r>
      <w:r>
        <w:rPr>
          <w:rFonts w:asciiTheme="majorBidi" w:hAnsiTheme="majorBidi" w:cstheme="majorBidi"/>
          <w:sz w:val="24"/>
          <w:szCs w:val="24"/>
        </w:rPr>
        <w:t xml:space="preserve">represents a more </w:t>
      </w:r>
      <w:r w:rsidRPr="00AA3519">
        <w:rPr>
          <w:rFonts w:asciiTheme="majorBidi" w:hAnsiTheme="majorBidi" w:cstheme="majorBidi"/>
          <w:sz w:val="24"/>
          <w:szCs w:val="24"/>
        </w:rPr>
        <w:t xml:space="preserve">abstract </w:t>
      </w:r>
      <w:r>
        <w:rPr>
          <w:rFonts w:asciiTheme="majorBidi" w:hAnsiTheme="majorBidi" w:cstheme="majorBidi"/>
          <w:sz w:val="24"/>
          <w:szCs w:val="24"/>
        </w:rPr>
        <w:t xml:space="preserve">construal </w:t>
      </w:r>
      <w:r w:rsidRPr="00AA3519">
        <w:rPr>
          <w:rFonts w:asciiTheme="majorBidi" w:hAnsiTheme="majorBidi" w:cstheme="majorBidi"/>
          <w:sz w:val="24"/>
          <w:szCs w:val="24"/>
        </w:rPr>
        <w:t>level</w:t>
      </w:r>
      <w:r w:rsidRPr="00B013A6">
        <w:rPr>
          <w:rFonts w:asciiTheme="majorBidi" w:hAnsiTheme="majorBidi" w:cstheme="majorBidi"/>
          <w:sz w:val="24"/>
          <w:szCs w:val="24"/>
          <w:lang w:val="en-GB"/>
        </w:rPr>
        <w:t xml:space="preserve"> </w:t>
      </w:r>
      <w:r>
        <w:rPr>
          <w:rFonts w:asciiTheme="majorBidi" w:hAnsiTheme="majorBidi" w:cstheme="majorBidi"/>
          <w:sz w:val="24"/>
          <w:szCs w:val="24"/>
        </w:rPr>
        <w:t>than the personal attributes, aspirations, and memories that we emphasize in our framework</w:t>
      </w:r>
      <w:r w:rsidRPr="00E43A04">
        <w:rPr>
          <w:rFonts w:asciiTheme="majorBidi" w:hAnsiTheme="majorBidi" w:cstheme="majorBidi"/>
          <w:sz w:val="24"/>
          <w:szCs w:val="24"/>
        </w:rPr>
        <w:t xml:space="preserve">. On that increasingly abstract level, </w:t>
      </w:r>
      <w:r>
        <w:rPr>
          <w:rFonts w:asciiTheme="majorBidi" w:hAnsiTheme="majorBidi" w:cstheme="majorBidi"/>
          <w:sz w:val="24"/>
          <w:szCs w:val="24"/>
        </w:rPr>
        <w:t>a person</w:t>
      </w:r>
      <w:r w:rsidRPr="00E43A04">
        <w:rPr>
          <w:rFonts w:asciiTheme="majorBidi" w:hAnsiTheme="majorBidi" w:cstheme="majorBidi"/>
          <w:sz w:val="24"/>
          <w:szCs w:val="24"/>
        </w:rPr>
        <w:t xml:space="preserve"> adopt</w:t>
      </w:r>
      <w:r>
        <w:rPr>
          <w:rFonts w:asciiTheme="majorBidi" w:hAnsiTheme="majorBidi" w:cstheme="majorBidi"/>
          <w:sz w:val="24"/>
          <w:szCs w:val="24"/>
        </w:rPr>
        <w:t>s</w:t>
      </w:r>
      <w:r w:rsidRPr="00E43A04">
        <w:rPr>
          <w:rFonts w:asciiTheme="majorBidi" w:hAnsiTheme="majorBidi" w:cstheme="majorBidi"/>
          <w:sz w:val="24"/>
          <w:szCs w:val="24"/>
        </w:rPr>
        <w:t xml:space="preserve"> common humanity features</w:t>
      </w:r>
      <w:r>
        <w:rPr>
          <w:rFonts w:asciiTheme="majorBidi" w:hAnsiTheme="majorBidi" w:cstheme="majorBidi"/>
          <w:sz w:val="24"/>
          <w:szCs w:val="24"/>
        </w:rPr>
        <w:t xml:space="preserve">, </w:t>
      </w:r>
      <w:r w:rsidRPr="00E43A04">
        <w:rPr>
          <w:rFonts w:asciiTheme="majorBidi" w:hAnsiTheme="majorBidi" w:cstheme="majorBidi"/>
          <w:sz w:val="24"/>
          <w:szCs w:val="24"/>
        </w:rPr>
        <w:t>resulting in</w:t>
      </w:r>
      <w:r>
        <w:rPr>
          <w:rFonts w:asciiTheme="majorBidi" w:hAnsiTheme="majorBidi" w:cstheme="majorBidi"/>
          <w:sz w:val="24"/>
          <w:szCs w:val="24"/>
        </w:rPr>
        <w:t xml:space="preserve"> a universally </w:t>
      </w:r>
      <w:r w:rsidRPr="00E43A04">
        <w:rPr>
          <w:rFonts w:asciiTheme="majorBidi" w:hAnsiTheme="majorBidi" w:cstheme="majorBidi"/>
          <w:sz w:val="24"/>
          <w:szCs w:val="24"/>
        </w:rPr>
        <w:t xml:space="preserve">converging rather than unique conceptualization of </w:t>
      </w:r>
      <w:r>
        <w:rPr>
          <w:rFonts w:asciiTheme="majorBidi" w:hAnsiTheme="majorBidi" w:cstheme="majorBidi"/>
          <w:sz w:val="24"/>
          <w:szCs w:val="24"/>
        </w:rPr>
        <w:t>the</w:t>
      </w:r>
      <w:r w:rsidRPr="00E43A04">
        <w:rPr>
          <w:rFonts w:asciiTheme="majorBidi" w:hAnsiTheme="majorBidi" w:cstheme="majorBidi"/>
          <w:sz w:val="24"/>
          <w:szCs w:val="24"/>
        </w:rPr>
        <w:t xml:space="preserve"> self. </w:t>
      </w:r>
      <w:r>
        <w:rPr>
          <w:rFonts w:asciiTheme="majorBidi" w:hAnsiTheme="majorBidi" w:cstheme="majorBidi"/>
          <w:sz w:val="24"/>
          <w:szCs w:val="24"/>
        </w:rPr>
        <w:t>Consequently, o</w:t>
      </w:r>
      <w:r w:rsidRPr="00E43A04">
        <w:rPr>
          <w:rFonts w:asciiTheme="majorBidi" w:hAnsiTheme="majorBidi" w:cstheme="majorBidi"/>
          <w:sz w:val="24"/>
          <w:szCs w:val="24"/>
        </w:rPr>
        <w:t>n that level</w:t>
      </w:r>
      <w:r>
        <w:rPr>
          <w:rFonts w:asciiTheme="majorBidi" w:hAnsiTheme="majorBidi" w:cstheme="majorBidi"/>
          <w:sz w:val="24"/>
          <w:szCs w:val="24"/>
        </w:rPr>
        <w:t>,</w:t>
      </w:r>
      <w:r w:rsidRPr="00E43A04">
        <w:rPr>
          <w:rFonts w:asciiTheme="majorBidi" w:hAnsiTheme="majorBidi" w:cstheme="majorBidi"/>
          <w:sz w:val="24"/>
          <w:szCs w:val="24"/>
        </w:rPr>
        <w:t xml:space="preserve"> any divergence that pertains to</w:t>
      </w:r>
      <w:r>
        <w:rPr>
          <w:rFonts w:asciiTheme="majorBidi" w:hAnsiTheme="majorBidi" w:cstheme="majorBidi"/>
          <w:sz w:val="24"/>
          <w:szCs w:val="24"/>
        </w:rPr>
        <w:t xml:space="preserve"> idiosyncratic</w:t>
      </w:r>
      <w:r w:rsidRPr="00E43A04">
        <w:rPr>
          <w:rFonts w:asciiTheme="majorBidi" w:hAnsiTheme="majorBidi" w:cstheme="majorBidi"/>
          <w:sz w:val="24"/>
          <w:szCs w:val="24"/>
        </w:rPr>
        <w:t xml:space="preserve"> circumstances and life course would </w:t>
      </w:r>
      <w:r>
        <w:rPr>
          <w:rFonts w:asciiTheme="majorBidi" w:hAnsiTheme="majorBidi" w:cstheme="majorBidi"/>
          <w:sz w:val="24"/>
          <w:szCs w:val="24"/>
        </w:rPr>
        <w:t>likely be lost</w:t>
      </w:r>
      <w:r w:rsidRPr="00E43A04">
        <w:rPr>
          <w:rFonts w:asciiTheme="majorBidi" w:hAnsiTheme="majorBidi" w:cstheme="majorBidi"/>
          <w:sz w:val="24"/>
          <w:szCs w:val="24"/>
        </w:rPr>
        <w:t xml:space="preserve"> in favor of shared humane virtues. Consistent with this </w:t>
      </w:r>
      <w:r>
        <w:rPr>
          <w:rFonts w:asciiTheme="majorBidi" w:hAnsiTheme="majorBidi" w:cstheme="majorBidi"/>
          <w:sz w:val="24"/>
          <w:szCs w:val="24"/>
        </w:rPr>
        <w:t>possibility</w:t>
      </w:r>
      <w:r w:rsidRPr="00E43A04">
        <w:rPr>
          <w:rFonts w:asciiTheme="majorBidi" w:hAnsiTheme="majorBidi" w:cstheme="majorBidi"/>
          <w:sz w:val="24"/>
          <w:szCs w:val="24"/>
        </w:rPr>
        <w:t xml:space="preserve">, characteristics that are relevant to interpersonal functioning, particularly moral traits, are </w:t>
      </w:r>
      <w:r>
        <w:rPr>
          <w:rFonts w:asciiTheme="majorBidi" w:hAnsiTheme="majorBidi" w:cstheme="majorBidi"/>
          <w:sz w:val="24"/>
          <w:szCs w:val="24"/>
        </w:rPr>
        <w:t>regarded as comprising the</w:t>
      </w:r>
      <w:r w:rsidRPr="00E43A04">
        <w:rPr>
          <w:rFonts w:asciiTheme="majorBidi" w:hAnsiTheme="majorBidi" w:cstheme="majorBidi"/>
          <w:sz w:val="24"/>
          <w:szCs w:val="24"/>
        </w:rPr>
        <w:t xml:space="preserve"> core of </w:t>
      </w:r>
      <w:r>
        <w:rPr>
          <w:rFonts w:asciiTheme="majorBidi" w:hAnsiTheme="majorBidi" w:cstheme="majorBidi"/>
          <w:sz w:val="24"/>
          <w:szCs w:val="24"/>
        </w:rPr>
        <w:t>the</w:t>
      </w:r>
      <w:r w:rsidRPr="00E43A04">
        <w:rPr>
          <w:rFonts w:asciiTheme="majorBidi" w:hAnsiTheme="majorBidi" w:cstheme="majorBidi"/>
          <w:sz w:val="24"/>
          <w:szCs w:val="24"/>
        </w:rPr>
        <w:t xml:space="preserve"> </w:t>
      </w:r>
      <w:r>
        <w:rPr>
          <w:rFonts w:asciiTheme="majorBidi" w:hAnsiTheme="majorBidi" w:cstheme="majorBidi"/>
          <w:sz w:val="24"/>
          <w:szCs w:val="24"/>
        </w:rPr>
        <w:t>true self</w:t>
      </w:r>
      <w:r w:rsidRPr="00E43A04">
        <w:rPr>
          <w:rFonts w:asciiTheme="majorBidi" w:hAnsiTheme="majorBidi" w:cstheme="majorBidi"/>
          <w:sz w:val="24"/>
          <w:szCs w:val="24"/>
        </w:rPr>
        <w:t xml:space="preserve"> (Christy et al., 2019)</w:t>
      </w:r>
      <w:r>
        <w:rPr>
          <w:rFonts w:asciiTheme="majorBidi" w:hAnsiTheme="majorBidi" w:cstheme="majorBidi"/>
          <w:sz w:val="24"/>
          <w:szCs w:val="24"/>
        </w:rPr>
        <w:t>, and the core of a similar concept, the authentic self (Guenther et al., 2023).</w:t>
      </w:r>
      <w:r w:rsidRPr="00E43A04">
        <w:rPr>
          <w:rFonts w:asciiTheme="majorBidi" w:hAnsiTheme="majorBidi" w:cstheme="majorBidi"/>
          <w:sz w:val="24"/>
          <w:szCs w:val="24"/>
        </w:rPr>
        <w:t xml:space="preserve"> </w:t>
      </w:r>
      <w:r>
        <w:rPr>
          <w:rFonts w:asciiTheme="majorBidi" w:hAnsiTheme="majorBidi" w:cstheme="majorBidi"/>
          <w:sz w:val="24"/>
          <w:szCs w:val="24"/>
        </w:rPr>
        <w:t>P</w:t>
      </w:r>
      <w:r w:rsidRPr="00E43A04">
        <w:rPr>
          <w:rFonts w:asciiTheme="majorBidi" w:hAnsiTheme="majorBidi" w:cstheme="majorBidi"/>
          <w:sz w:val="24"/>
          <w:szCs w:val="24"/>
        </w:rPr>
        <w:t xml:space="preserve">eople exhibit a robust, invariant tendency to believe that inside every individual </w:t>
      </w:r>
      <w:r>
        <w:rPr>
          <w:rFonts w:asciiTheme="majorBidi" w:hAnsiTheme="majorBidi" w:cstheme="majorBidi"/>
          <w:sz w:val="24"/>
          <w:szCs w:val="24"/>
        </w:rPr>
        <w:t>resides</w:t>
      </w:r>
      <w:r w:rsidRPr="00E43A04">
        <w:rPr>
          <w:rFonts w:asciiTheme="majorBidi" w:hAnsiTheme="majorBidi" w:cstheme="majorBidi"/>
          <w:sz w:val="24"/>
          <w:szCs w:val="24"/>
        </w:rPr>
        <w:t xml:space="preserve"> a good true self</w:t>
      </w:r>
      <w:r>
        <w:rPr>
          <w:rFonts w:asciiTheme="majorBidi" w:hAnsiTheme="majorBidi" w:cstheme="majorBidi"/>
          <w:sz w:val="24"/>
          <w:szCs w:val="24"/>
        </w:rPr>
        <w:t>,</w:t>
      </w:r>
      <w:r w:rsidRPr="00E43A04">
        <w:rPr>
          <w:rFonts w:asciiTheme="majorBidi" w:hAnsiTheme="majorBidi" w:cstheme="majorBidi"/>
          <w:sz w:val="24"/>
          <w:szCs w:val="24"/>
        </w:rPr>
        <w:t xml:space="preserve"> calling them to behave in morally virtuous </w:t>
      </w:r>
      <w:r w:rsidRPr="00AA3519">
        <w:rPr>
          <w:rFonts w:asciiTheme="majorBidi" w:hAnsiTheme="majorBidi" w:cstheme="majorBidi"/>
          <w:color w:val="0D0D0D" w:themeColor="text1" w:themeTint="F2"/>
          <w:sz w:val="24"/>
          <w:szCs w:val="24"/>
        </w:rPr>
        <w:t xml:space="preserve">ways </w:t>
      </w:r>
      <w:r>
        <w:rPr>
          <w:rFonts w:asciiTheme="majorBidi" w:hAnsiTheme="majorBidi" w:cstheme="majorBidi"/>
          <w:color w:val="0D0D0D" w:themeColor="text1" w:themeTint="F2"/>
          <w:sz w:val="24"/>
          <w:szCs w:val="24"/>
        </w:rPr>
        <w:t>(</w:t>
      </w:r>
      <w:r w:rsidRPr="00AA3519">
        <w:rPr>
          <w:rFonts w:asciiTheme="majorBidi" w:hAnsiTheme="majorBidi" w:cstheme="majorBidi"/>
          <w:color w:val="0D0D0D" w:themeColor="text1" w:themeTint="F2"/>
          <w:sz w:val="24"/>
          <w:szCs w:val="24"/>
        </w:rPr>
        <w:t>Strohminger</w:t>
      </w:r>
      <w:r>
        <w:rPr>
          <w:rFonts w:asciiTheme="majorBidi" w:hAnsiTheme="majorBidi" w:cstheme="majorBidi"/>
          <w:color w:val="0D0D0D" w:themeColor="text1" w:themeTint="F2"/>
          <w:sz w:val="24"/>
          <w:szCs w:val="24"/>
        </w:rPr>
        <w:t xml:space="preserve"> et al., 2017</w:t>
      </w:r>
      <w:r w:rsidRPr="00AA3519">
        <w:rPr>
          <w:rFonts w:asciiTheme="majorBidi" w:hAnsiTheme="majorBidi" w:cstheme="majorBidi"/>
          <w:color w:val="0D0D0D" w:themeColor="text1" w:themeTint="F2"/>
          <w:sz w:val="24"/>
          <w:szCs w:val="24"/>
        </w:rPr>
        <w:t xml:space="preserve">). </w:t>
      </w:r>
      <w:r>
        <w:rPr>
          <w:rFonts w:asciiTheme="majorBidi" w:hAnsiTheme="majorBidi" w:cstheme="majorBidi"/>
          <w:color w:val="0D0D0D" w:themeColor="text1" w:themeTint="F2"/>
          <w:sz w:val="24"/>
          <w:szCs w:val="24"/>
        </w:rPr>
        <w:t>Stated otherwise, p</w:t>
      </w:r>
      <w:r w:rsidRPr="00E43A04">
        <w:rPr>
          <w:rFonts w:asciiTheme="majorBidi" w:hAnsiTheme="majorBidi" w:cstheme="majorBidi"/>
          <w:sz w:val="24"/>
          <w:szCs w:val="24"/>
        </w:rPr>
        <w:t>eople</w:t>
      </w:r>
      <w:r>
        <w:rPr>
          <w:rFonts w:asciiTheme="majorBidi" w:hAnsiTheme="majorBidi" w:cstheme="majorBidi"/>
          <w:sz w:val="24"/>
          <w:szCs w:val="24"/>
        </w:rPr>
        <w:t>—across independent and interdependent culture (De Freitas et al., 2017)—</w:t>
      </w:r>
      <w:r w:rsidRPr="00E43A04">
        <w:rPr>
          <w:rFonts w:asciiTheme="majorBidi" w:hAnsiTheme="majorBidi" w:cstheme="majorBidi"/>
          <w:sz w:val="24"/>
          <w:szCs w:val="24"/>
        </w:rPr>
        <w:t xml:space="preserve">believe that moral characteristics make up the true self; thus, the good true self </w:t>
      </w:r>
      <w:r>
        <w:rPr>
          <w:rFonts w:asciiTheme="majorBidi" w:hAnsiTheme="majorBidi" w:cstheme="majorBidi"/>
          <w:sz w:val="24"/>
          <w:szCs w:val="24"/>
        </w:rPr>
        <w:t>is</w:t>
      </w:r>
      <w:r w:rsidRPr="00E43A04">
        <w:rPr>
          <w:rFonts w:asciiTheme="majorBidi" w:hAnsiTheme="majorBidi" w:cstheme="majorBidi"/>
          <w:sz w:val="24"/>
          <w:szCs w:val="24"/>
        </w:rPr>
        <w:t xml:space="preserve"> viewed as essential to identity. </w:t>
      </w:r>
      <w:r>
        <w:rPr>
          <w:rFonts w:asciiTheme="majorBidi" w:hAnsiTheme="majorBidi" w:cstheme="majorBidi"/>
          <w:sz w:val="24"/>
          <w:szCs w:val="24"/>
        </w:rPr>
        <w:t xml:space="preserve">Our theoretical framework, though, can accommodate the concept of true (and authentic) self: to the extent that </w:t>
      </w:r>
      <w:r w:rsidRPr="00D74536">
        <w:rPr>
          <w:rFonts w:asciiTheme="majorBidi" w:hAnsiTheme="majorBidi" w:cstheme="majorBidi"/>
          <w:sz w:val="24"/>
          <w:szCs w:val="24"/>
        </w:rPr>
        <w:t xml:space="preserve">thinking about </w:t>
      </w:r>
      <w:r>
        <w:rPr>
          <w:rFonts w:asciiTheme="majorBidi" w:hAnsiTheme="majorBidi" w:cstheme="majorBidi"/>
          <w:sz w:val="24"/>
          <w:szCs w:val="24"/>
        </w:rPr>
        <w:t xml:space="preserve">the </w:t>
      </w:r>
      <w:r w:rsidRPr="00D74536">
        <w:rPr>
          <w:rFonts w:asciiTheme="majorBidi" w:hAnsiTheme="majorBidi" w:cstheme="majorBidi"/>
          <w:sz w:val="24"/>
          <w:szCs w:val="24"/>
        </w:rPr>
        <w:t>true self is activated during MTT, self-affirmation</w:t>
      </w:r>
      <w:r>
        <w:rPr>
          <w:rFonts w:asciiTheme="majorBidi" w:hAnsiTheme="majorBidi" w:cstheme="majorBidi"/>
          <w:sz w:val="24"/>
          <w:szCs w:val="24"/>
        </w:rPr>
        <w:t xml:space="preserve"> (and accompanying benefits) will ensue</w:t>
      </w:r>
      <w:r w:rsidRPr="00D74536">
        <w:rPr>
          <w:rFonts w:asciiTheme="majorBidi" w:hAnsiTheme="majorBidi" w:cstheme="majorBidi"/>
          <w:sz w:val="24"/>
          <w:szCs w:val="24"/>
        </w:rPr>
        <w:t>.</w:t>
      </w:r>
      <w:r w:rsidRPr="00E43A04">
        <w:rPr>
          <w:rFonts w:asciiTheme="majorBidi" w:hAnsiTheme="majorBidi" w:cstheme="majorBidi"/>
          <w:sz w:val="24"/>
          <w:szCs w:val="24"/>
        </w:rPr>
        <w:t xml:space="preserve"> </w:t>
      </w:r>
    </w:p>
    <w:p w14:paraId="50E64E0E" w14:textId="77777777" w:rsidR="009C5132" w:rsidRDefault="009C5132" w:rsidP="009C5132">
      <w:pPr>
        <w:shd w:val="clear" w:color="auto" w:fill="FFFFFF"/>
        <w:bidi w:val="0"/>
        <w:spacing w:after="0" w:line="480" w:lineRule="exact"/>
        <w:textAlignment w:val="baseline"/>
        <w:rPr>
          <w:rFonts w:asciiTheme="majorBidi" w:eastAsia="Times New Roman" w:hAnsiTheme="majorBidi" w:cstheme="majorBidi"/>
          <w:color w:val="323130"/>
          <w:sz w:val="24"/>
          <w:szCs w:val="24"/>
          <w:bdr w:val="none" w:sz="0" w:space="0" w:color="auto" w:frame="1"/>
        </w:rPr>
      </w:pPr>
      <w:r>
        <w:rPr>
          <w:rFonts w:asciiTheme="majorBidi" w:eastAsia="Times New Roman" w:hAnsiTheme="majorBidi" w:cstheme="majorBidi"/>
          <w:b/>
          <w:bCs/>
          <w:color w:val="323130"/>
          <w:sz w:val="24"/>
          <w:szCs w:val="24"/>
          <w:bdr w:val="none" w:sz="0" w:space="0" w:color="auto" w:frame="1"/>
        </w:rPr>
        <w:t>Mental Time Travel and Mindfulness</w:t>
      </w:r>
    </w:p>
    <w:p w14:paraId="2E4D3F1C" w14:textId="6E245071" w:rsidR="009C5132" w:rsidRDefault="009C5132" w:rsidP="00B6786D">
      <w:pPr>
        <w:shd w:val="clear" w:color="auto" w:fill="FFFFFF"/>
        <w:bidi w:val="0"/>
        <w:spacing w:after="0" w:line="480" w:lineRule="exact"/>
        <w:textAlignment w:val="baseline"/>
        <w:rPr>
          <w:rFonts w:asciiTheme="majorBidi" w:hAnsiTheme="majorBidi" w:cstheme="majorBidi"/>
          <w:sz w:val="24"/>
          <w:szCs w:val="24"/>
        </w:rPr>
      </w:pPr>
      <w:r>
        <w:rPr>
          <w:rFonts w:asciiTheme="majorBidi" w:eastAsia="Times New Roman" w:hAnsiTheme="majorBidi" w:cstheme="majorBidi"/>
          <w:color w:val="323130"/>
          <w:sz w:val="24"/>
          <w:szCs w:val="24"/>
          <w:bdr w:val="none" w:sz="0" w:space="0" w:color="auto" w:frame="1"/>
        </w:rPr>
        <w:tab/>
      </w:r>
      <w:r>
        <w:rPr>
          <w:rFonts w:ascii="Times New Roman" w:hAnsi="Times New Roman" w:cs="Times New Roman"/>
          <w:sz w:val="24"/>
          <w:szCs w:val="24"/>
        </w:rPr>
        <w:t>According to</w:t>
      </w:r>
      <w:r w:rsidRPr="00E404AF">
        <w:rPr>
          <w:rFonts w:ascii="Times New Roman" w:hAnsi="Times New Roman" w:cs="Times New Roman"/>
          <w:sz w:val="24"/>
          <w:szCs w:val="24"/>
        </w:rPr>
        <w:t xml:space="preserve"> </w:t>
      </w:r>
      <w:r w:rsidRPr="00A3400C">
        <w:rPr>
          <w:rFonts w:ascii="Times New Roman" w:hAnsi="Times New Roman" w:cs="Times New Roman"/>
          <w:sz w:val="24"/>
          <w:szCs w:val="24"/>
        </w:rPr>
        <w:t xml:space="preserve">Construal Level Theory </w:t>
      </w:r>
      <w:r>
        <w:rPr>
          <w:rFonts w:ascii="Times New Roman" w:hAnsi="Times New Roman" w:cs="Times New Roman"/>
          <w:sz w:val="24"/>
          <w:szCs w:val="24"/>
        </w:rPr>
        <w:t>(</w:t>
      </w:r>
      <w:r w:rsidRPr="00E404AF">
        <w:rPr>
          <w:rFonts w:ascii="Times New Roman" w:hAnsi="Times New Roman" w:cs="Times New Roman"/>
          <w:sz w:val="24"/>
          <w:szCs w:val="24"/>
        </w:rPr>
        <w:t>Liberman &amp; Trope, 2014</w:t>
      </w:r>
      <w:r>
        <w:rPr>
          <w:rFonts w:ascii="Times New Roman" w:hAnsi="Times New Roman" w:cs="Times New Roman"/>
          <w:sz w:val="24"/>
          <w:szCs w:val="24"/>
        </w:rPr>
        <w:t>)</w:t>
      </w:r>
      <w:r w:rsidRPr="00E404AF">
        <w:rPr>
          <w:rFonts w:ascii="Times New Roman" w:hAnsi="Times New Roman" w:cs="Times New Roman"/>
          <w:sz w:val="24"/>
          <w:szCs w:val="24"/>
        </w:rPr>
        <w:t xml:space="preserve">, the focus on “the self here and now” </w:t>
      </w:r>
      <w:r>
        <w:rPr>
          <w:rFonts w:ascii="Times New Roman" w:hAnsi="Times New Roman" w:cs="Times New Roman"/>
          <w:sz w:val="24"/>
          <w:szCs w:val="24"/>
        </w:rPr>
        <w:t>(i.e., mindfulness) might</w:t>
      </w:r>
      <w:r w:rsidRPr="00E404AF">
        <w:rPr>
          <w:rFonts w:ascii="Times New Roman" w:hAnsi="Times New Roman" w:cs="Times New Roman"/>
          <w:sz w:val="24"/>
          <w:szCs w:val="24"/>
        </w:rPr>
        <w:t xml:space="preserve"> contribute to concrete thinking, impulsive behavior, insufficient perspective-taking</w:t>
      </w:r>
      <w:r>
        <w:rPr>
          <w:rFonts w:ascii="Times New Roman" w:hAnsi="Times New Roman" w:cs="Times New Roman"/>
          <w:sz w:val="24"/>
          <w:szCs w:val="24"/>
        </w:rPr>
        <w:t>,</w:t>
      </w:r>
      <w:r w:rsidRPr="00E404AF">
        <w:rPr>
          <w:rFonts w:ascii="Times New Roman" w:hAnsi="Times New Roman" w:cs="Times New Roman"/>
          <w:sz w:val="24"/>
          <w:szCs w:val="24"/>
        </w:rPr>
        <w:t xml:space="preserve"> </w:t>
      </w:r>
      <w:r w:rsidR="00D13628">
        <w:rPr>
          <w:rFonts w:ascii="Times New Roman" w:hAnsi="Times New Roman" w:cs="Times New Roman"/>
          <w:sz w:val="24"/>
          <w:szCs w:val="24"/>
        </w:rPr>
        <w:t>myopic</w:t>
      </w:r>
      <w:r>
        <w:rPr>
          <w:rFonts w:ascii="Times New Roman" w:hAnsi="Times New Roman" w:cs="Times New Roman"/>
          <w:sz w:val="24"/>
          <w:szCs w:val="24"/>
        </w:rPr>
        <w:t xml:space="preserve"> financial behavior (e.g., decreased savings), </w:t>
      </w:r>
      <w:r w:rsidRPr="00E404AF">
        <w:rPr>
          <w:rFonts w:ascii="Times New Roman" w:hAnsi="Times New Roman" w:cs="Times New Roman"/>
          <w:sz w:val="24"/>
          <w:szCs w:val="24"/>
        </w:rPr>
        <w:t xml:space="preserve">and </w:t>
      </w:r>
      <w:r>
        <w:rPr>
          <w:rFonts w:ascii="Times New Roman" w:hAnsi="Times New Roman" w:cs="Times New Roman"/>
          <w:sz w:val="24"/>
          <w:szCs w:val="24"/>
        </w:rPr>
        <w:t>in</w:t>
      </w:r>
      <w:r w:rsidRPr="00E404AF">
        <w:rPr>
          <w:rFonts w:ascii="Times New Roman" w:hAnsi="Times New Roman" w:cs="Times New Roman"/>
          <w:sz w:val="24"/>
          <w:szCs w:val="24"/>
        </w:rPr>
        <w:t>consideration of alternatives</w:t>
      </w:r>
      <w:r>
        <w:rPr>
          <w:rFonts w:ascii="Times New Roman" w:hAnsi="Times New Roman" w:cs="Times New Roman"/>
          <w:sz w:val="24"/>
          <w:szCs w:val="24"/>
        </w:rPr>
        <w:t xml:space="preserve"> (Sedikides et al., 2023)</w:t>
      </w:r>
      <w:r w:rsidRPr="00E404AF">
        <w:rPr>
          <w:rFonts w:ascii="Times New Roman" w:hAnsi="Times New Roman" w:cs="Times New Roman"/>
          <w:sz w:val="24"/>
          <w:szCs w:val="24"/>
        </w:rPr>
        <w:t>.</w:t>
      </w:r>
      <w:r>
        <w:rPr>
          <w:rFonts w:ascii="Times New Roman" w:hAnsi="Times New Roman" w:cs="Times New Roman"/>
          <w:sz w:val="24"/>
          <w:szCs w:val="24"/>
        </w:rPr>
        <w:t xml:space="preserve"> As such, mindfulness </w:t>
      </w:r>
      <w:r w:rsidR="00D13628">
        <w:rPr>
          <w:rFonts w:ascii="Times New Roman" w:hAnsi="Times New Roman" w:cs="Times New Roman"/>
          <w:sz w:val="24"/>
          <w:szCs w:val="24"/>
        </w:rPr>
        <w:t>might</w:t>
      </w:r>
      <w:r w:rsidR="00B6786D">
        <w:rPr>
          <w:rFonts w:ascii="Times New Roman" w:hAnsi="Times New Roman" w:cs="Times New Roman"/>
          <w:sz w:val="24"/>
          <w:szCs w:val="24"/>
        </w:rPr>
        <w:t xml:space="preserve"> </w:t>
      </w:r>
      <w:r>
        <w:rPr>
          <w:rFonts w:ascii="Times New Roman" w:hAnsi="Times New Roman" w:cs="Times New Roman"/>
          <w:sz w:val="24"/>
          <w:szCs w:val="24"/>
        </w:rPr>
        <w:t xml:space="preserve">inhibit </w:t>
      </w:r>
      <w:r w:rsidRPr="00C40B82">
        <w:rPr>
          <w:rFonts w:ascii="Times New Roman" w:hAnsi="Times New Roman" w:cs="Times New Roman"/>
          <w:sz w:val="24"/>
          <w:szCs w:val="24"/>
        </w:rPr>
        <w:t xml:space="preserve">MTT </w:t>
      </w:r>
      <w:r w:rsidR="00100EED">
        <w:rPr>
          <w:rFonts w:ascii="Times New Roman" w:hAnsi="Times New Roman" w:cs="Times New Roman"/>
          <w:sz w:val="24"/>
          <w:szCs w:val="24"/>
        </w:rPr>
        <w:t>and the</w:t>
      </w:r>
      <w:r w:rsidRPr="00C40B82">
        <w:rPr>
          <w:rFonts w:ascii="Times New Roman" w:hAnsi="Times New Roman" w:cs="Times New Roman"/>
          <w:sz w:val="24"/>
          <w:szCs w:val="24"/>
        </w:rPr>
        <w:t xml:space="preserve"> ensuing self-affirmation</w:t>
      </w:r>
      <w:r w:rsidR="00100EED">
        <w:rPr>
          <w:rFonts w:ascii="Times New Roman" w:hAnsi="Times New Roman" w:cs="Times New Roman"/>
          <w:sz w:val="24"/>
          <w:szCs w:val="24"/>
        </w:rPr>
        <w:t xml:space="preserve"> along with</w:t>
      </w:r>
      <w:r w:rsidRPr="00C40B82">
        <w:rPr>
          <w:rFonts w:ascii="Times New Roman" w:hAnsi="Times New Roman" w:cs="Times New Roman"/>
          <w:sz w:val="24"/>
          <w:szCs w:val="24"/>
        </w:rPr>
        <w:t xml:space="preserve"> its benefits. Yet, mindfulness is known to afford </w:t>
      </w:r>
      <w:r w:rsidRPr="00C40B82">
        <w:rPr>
          <w:rFonts w:asciiTheme="majorBidi" w:hAnsiTheme="majorBidi" w:cstheme="majorBidi"/>
          <w:sz w:val="24"/>
          <w:szCs w:val="24"/>
        </w:rPr>
        <w:t>the benefits of self-affirmation: self-esteem (</w:t>
      </w:r>
      <w:r w:rsidRPr="00C40B82">
        <w:rPr>
          <w:rStyle w:val="authors"/>
          <w:rFonts w:asciiTheme="majorBidi" w:hAnsiTheme="majorBidi" w:cstheme="majorBidi"/>
          <w:sz w:val="24"/>
          <w:szCs w:val="24"/>
          <w:shd w:val="clear" w:color="auto" w:fill="FFFFFF"/>
        </w:rPr>
        <w:t xml:space="preserve">Pepping et al., </w:t>
      </w:r>
      <w:r w:rsidRPr="00C40B82">
        <w:rPr>
          <w:rStyle w:val="Date1"/>
          <w:rFonts w:asciiTheme="majorBidi" w:hAnsiTheme="majorBidi"/>
          <w:sz w:val="24"/>
          <w:szCs w:val="24"/>
          <w:shd w:val="clear" w:color="auto" w:fill="FFFFFF"/>
        </w:rPr>
        <w:t xml:space="preserve">2013; </w:t>
      </w:r>
      <w:r w:rsidRPr="00C40B82">
        <w:rPr>
          <w:rFonts w:asciiTheme="majorBidi" w:hAnsiTheme="majorBidi" w:cstheme="majorBidi"/>
          <w:sz w:val="24"/>
          <w:szCs w:val="24"/>
        </w:rPr>
        <w:t>Randal et al., 2015), meaning in life (</w:t>
      </w:r>
      <w:r w:rsidRPr="00C40B82">
        <w:rPr>
          <w:rFonts w:asciiTheme="majorBidi" w:eastAsia="Times New Roman" w:hAnsiTheme="majorBidi" w:cstheme="majorBidi"/>
          <w:sz w:val="24"/>
          <w:szCs w:val="24"/>
        </w:rPr>
        <w:t xml:space="preserve">Bloch et al., 2017; </w:t>
      </w:r>
      <w:hyperlink r:id="rId12" w:history="1">
        <w:r w:rsidRPr="009C5132">
          <w:rPr>
            <w:rStyle w:val="Hyperlink"/>
            <w:rFonts w:asciiTheme="majorBidi" w:hAnsiTheme="majorBidi" w:cstheme="majorBidi"/>
            <w:color w:val="000000" w:themeColor="text1"/>
            <w:sz w:val="24"/>
            <w:szCs w:val="24"/>
            <w:u w:val="none"/>
          </w:rPr>
          <w:t>Garland</w:t>
        </w:r>
      </w:hyperlink>
      <w:r w:rsidRPr="009C5132">
        <w:rPr>
          <w:rStyle w:val="Hyperlink"/>
          <w:rFonts w:asciiTheme="majorBidi" w:hAnsiTheme="majorBidi" w:cstheme="majorBidi"/>
          <w:color w:val="000000" w:themeColor="text1"/>
          <w:sz w:val="24"/>
          <w:szCs w:val="24"/>
          <w:u w:val="none"/>
        </w:rPr>
        <w:t xml:space="preserve"> et al., </w:t>
      </w:r>
      <w:r w:rsidRPr="00055708">
        <w:rPr>
          <w:rFonts w:asciiTheme="majorBidi" w:hAnsiTheme="majorBidi" w:cstheme="majorBidi"/>
          <w:sz w:val="24"/>
          <w:szCs w:val="24"/>
        </w:rPr>
        <w:t>2015), control (</w:t>
      </w:r>
      <w:r w:rsidRPr="00055708">
        <w:rPr>
          <w:rFonts w:asciiTheme="majorBidi" w:hAnsiTheme="majorBidi" w:cstheme="majorBidi"/>
          <w:sz w:val="24"/>
          <w:szCs w:val="24"/>
          <w:shd w:val="clear" w:color="auto" w:fill="FFFFFF"/>
        </w:rPr>
        <w:t xml:space="preserve">Elkins-Brown et al. 2017; </w:t>
      </w:r>
      <w:hyperlink r:id="rId13" w:history="1">
        <w:r w:rsidRPr="009C5132">
          <w:rPr>
            <w:rStyle w:val="Hyperlink"/>
            <w:rFonts w:asciiTheme="majorBidi" w:hAnsiTheme="majorBidi" w:cstheme="majorBidi"/>
            <w:color w:val="000000" w:themeColor="text1"/>
            <w:sz w:val="24"/>
            <w:szCs w:val="24"/>
            <w:u w:val="none"/>
          </w:rPr>
          <w:t>Hofmann</w:t>
        </w:r>
      </w:hyperlink>
      <w:r w:rsidRPr="009C5132">
        <w:rPr>
          <w:rStyle w:val="Hyperlink"/>
          <w:rFonts w:asciiTheme="majorBidi" w:hAnsiTheme="majorBidi" w:cstheme="majorBidi"/>
          <w:color w:val="000000" w:themeColor="text1"/>
          <w:sz w:val="24"/>
          <w:szCs w:val="24"/>
          <w:u w:val="none"/>
        </w:rPr>
        <w:t xml:space="preserve"> et al., </w:t>
      </w:r>
      <w:r w:rsidRPr="00055708">
        <w:rPr>
          <w:rFonts w:asciiTheme="majorBidi" w:hAnsiTheme="majorBidi" w:cstheme="majorBidi"/>
          <w:sz w:val="24"/>
          <w:szCs w:val="24"/>
        </w:rPr>
        <w:t>2010). Although it is often unclear how mindfulness bestows its benefits (Van Dam</w:t>
      </w:r>
      <w:r>
        <w:rPr>
          <w:rFonts w:asciiTheme="majorBidi" w:hAnsiTheme="majorBidi" w:cstheme="majorBidi"/>
          <w:sz w:val="24"/>
          <w:szCs w:val="24"/>
        </w:rPr>
        <w:t xml:space="preserve"> et al., 2018</w:t>
      </w:r>
      <w:r w:rsidRPr="00055708">
        <w:rPr>
          <w:rFonts w:asciiTheme="majorBidi" w:hAnsiTheme="majorBidi" w:cstheme="majorBidi"/>
          <w:sz w:val="24"/>
          <w:szCs w:val="24"/>
        </w:rPr>
        <w:t>), recent research has provided clues.</w:t>
      </w:r>
    </w:p>
    <w:p w14:paraId="550A1F5B" w14:textId="5452CF67" w:rsidR="009C5132" w:rsidRDefault="009C5132" w:rsidP="009C5132">
      <w:pPr>
        <w:shd w:val="clear" w:color="auto" w:fill="FFFFFF"/>
        <w:bidi w:val="0"/>
        <w:spacing w:after="0" w:line="480" w:lineRule="exact"/>
        <w:rPr>
          <w:rFonts w:asciiTheme="majorBidi" w:hAnsiTheme="majorBidi" w:cstheme="majorBidi"/>
          <w:sz w:val="24"/>
          <w:szCs w:val="24"/>
        </w:rPr>
      </w:pPr>
      <w:r>
        <w:rPr>
          <w:rFonts w:asciiTheme="majorBidi" w:hAnsiTheme="majorBidi" w:cstheme="majorBidi"/>
          <w:sz w:val="24"/>
          <w:szCs w:val="24"/>
        </w:rPr>
        <w:lastRenderedPageBreak/>
        <w:tab/>
        <w:t xml:space="preserve">In field and laboratory experiments, mindfulness elevated the centrality of self-conceptions, </w:t>
      </w:r>
      <w:r w:rsidR="00100EED">
        <w:rPr>
          <w:rFonts w:asciiTheme="majorBidi" w:hAnsiTheme="majorBidi" w:cstheme="majorBidi"/>
          <w:sz w:val="24"/>
          <w:szCs w:val="24"/>
        </w:rPr>
        <w:t xml:space="preserve">and, in turn, more central self-conceptions were associated with </w:t>
      </w:r>
      <w:r>
        <w:rPr>
          <w:rFonts w:asciiTheme="majorBidi" w:hAnsiTheme="majorBidi" w:cstheme="majorBidi"/>
          <w:sz w:val="24"/>
          <w:szCs w:val="24"/>
        </w:rPr>
        <w:t>higher self-esteem (</w:t>
      </w:r>
      <w:r w:rsidRPr="004D021B">
        <w:rPr>
          <w:rFonts w:asciiTheme="majorBidi" w:hAnsiTheme="majorBidi" w:cstheme="majorBidi"/>
          <w:sz w:val="24"/>
          <w:szCs w:val="24"/>
        </w:rPr>
        <w:t>Gebauer et al., 2018; Vaughan-Johnston et al., 2021</w:t>
      </w:r>
      <w:r>
        <w:rPr>
          <w:rFonts w:asciiTheme="majorBidi" w:hAnsiTheme="majorBidi" w:cstheme="majorBidi"/>
          <w:sz w:val="24"/>
          <w:szCs w:val="24"/>
        </w:rPr>
        <w:t xml:space="preserve">). Mindfulness might also increase meaning in life and control through the same mechanism, </w:t>
      </w:r>
      <w:r w:rsidR="00100EED">
        <w:rPr>
          <w:rFonts w:asciiTheme="majorBidi" w:hAnsiTheme="majorBidi" w:cstheme="majorBidi"/>
          <w:sz w:val="24"/>
          <w:szCs w:val="24"/>
        </w:rPr>
        <w:t>self-conception centrality</w:t>
      </w:r>
      <w:r>
        <w:rPr>
          <w:rFonts w:asciiTheme="majorBidi" w:hAnsiTheme="majorBidi" w:cstheme="majorBidi"/>
          <w:sz w:val="24"/>
          <w:szCs w:val="24"/>
        </w:rPr>
        <w:t>. It follows that mindfulness will operate like MTT only to the extent to which in raises self-centrality.</w:t>
      </w:r>
    </w:p>
    <w:p w14:paraId="5C7A6AB9" w14:textId="72FE6766" w:rsidR="007A0C6C" w:rsidRDefault="009C5132" w:rsidP="007A0C6C">
      <w:pPr>
        <w:pStyle w:val="ListParagraph"/>
        <w:bidi w:val="0"/>
        <w:spacing w:after="0" w:line="480" w:lineRule="exact"/>
        <w:ind w:left="0" w:firstLine="720"/>
        <w:rPr>
          <w:rFonts w:asciiTheme="majorBidi" w:hAnsiTheme="majorBidi" w:cstheme="majorBidi"/>
          <w:sz w:val="24"/>
          <w:szCs w:val="24"/>
        </w:rPr>
      </w:pPr>
      <w:r>
        <w:rPr>
          <w:rFonts w:asciiTheme="majorBidi" w:hAnsiTheme="majorBidi" w:cstheme="majorBidi"/>
          <w:sz w:val="24"/>
          <w:szCs w:val="24"/>
        </w:rPr>
        <w:t xml:space="preserve">More generally, drawing from the </w:t>
      </w:r>
      <w:r w:rsidRPr="00B6786D">
        <w:rPr>
          <w:rFonts w:asciiTheme="majorBidi" w:hAnsiTheme="majorBidi" w:cstheme="majorBidi"/>
          <w:sz w:val="24"/>
          <w:szCs w:val="24"/>
        </w:rPr>
        <w:t xml:space="preserve">temporal scope </w:t>
      </w:r>
      <w:r w:rsidR="00D13628">
        <w:rPr>
          <w:rFonts w:asciiTheme="majorBidi" w:hAnsiTheme="majorBidi" w:cstheme="majorBidi"/>
          <w:sz w:val="24"/>
          <w:szCs w:val="24"/>
        </w:rPr>
        <w:t>account</w:t>
      </w:r>
      <w:r>
        <w:rPr>
          <w:rFonts w:asciiTheme="majorBidi" w:hAnsiTheme="majorBidi" w:cstheme="majorBidi"/>
          <w:sz w:val="24"/>
          <w:szCs w:val="24"/>
        </w:rPr>
        <w:t xml:space="preserve"> (Maglio et al., 2013), we propose that the distal scope of MTT conduces to the big picture of the self, clarifying who one is (positive identity or self-esteem), why one is (meaning in life), and where on</w:t>
      </w:r>
      <w:r w:rsidR="00B86880">
        <w:rPr>
          <w:rFonts w:asciiTheme="majorBidi" w:hAnsiTheme="majorBidi" w:cstheme="majorBidi"/>
          <w:sz w:val="24"/>
          <w:szCs w:val="24"/>
        </w:rPr>
        <w:t>e</w:t>
      </w:r>
      <w:r>
        <w:rPr>
          <w:rFonts w:asciiTheme="majorBidi" w:hAnsiTheme="majorBidi" w:cstheme="majorBidi"/>
          <w:sz w:val="24"/>
          <w:szCs w:val="24"/>
        </w:rPr>
        <w:t xml:space="preserve"> aims (control). Mindfulness is more pertinent to a how focus. </w:t>
      </w:r>
      <w:r w:rsidR="00100EED">
        <w:rPr>
          <w:rFonts w:asciiTheme="majorBidi" w:hAnsiTheme="majorBidi" w:cstheme="majorBidi"/>
          <w:sz w:val="24"/>
          <w:szCs w:val="24"/>
        </w:rPr>
        <w:t>Regardless, t</w:t>
      </w:r>
      <w:r>
        <w:rPr>
          <w:rFonts w:asciiTheme="majorBidi" w:hAnsiTheme="majorBidi" w:cstheme="majorBidi"/>
          <w:sz w:val="24"/>
          <w:szCs w:val="24"/>
        </w:rPr>
        <w:t>he temporal frames of MTT and mindfulness are complementary, with inter-temporal flexibility</w:t>
      </w:r>
      <w:r w:rsidR="0024240B">
        <w:rPr>
          <w:rFonts w:asciiTheme="majorBidi" w:hAnsiTheme="majorBidi" w:cstheme="majorBidi"/>
          <w:sz w:val="24"/>
          <w:szCs w:val="24"/>
        </w:rPr>
        <w:t xml:space="preserve"> often</w:t>
      </w:r>
      <w:r>
        <w:rPr>
          <w:rFonts w:asciiTheme="majorBidi" w:hAnsiTheme="majorBidi" w:cstheme="majorBidi"/>
          <w:sz w:val="24"/>
          <w:szCs w:val="24"/>
        </w:rPr>
        <w:t xml:space="preserve"> being</w:t>
      </w:r>
      <w:r w:rsidR="00100EED">
        <w:rPr>
          <w:rFonts w:asciiTheme="majorBidi" w:hAnsiTheme="majorBidi" w:cstheme="majorBidi"/>
          <w:sz w:val="24"/>
          <w:szCs w:val="24"/>
        </w:rPr>
        <w:t xml:space="preserve"> </w:t>
      </w:r>
      <w:r>
        <w:rPr>
          <w:rFonts w:asciiTheme="majorBidi" w:hAnsiTheme="majorBidi" w:cstheme="majorBidi"/>
          <w:sz w:val="24"/>
          <w:szCs w:val="24"/>
        </w:rPr>
        <w:t>crucial for optimal functioning (Sedikides et al., 2013).</w:t>
      </w:r>
    </w:p>
    <w:p w14:paraId="0580E254" w14:textId="28F86654" w:rsidR="007A0C6C" w:rsidRPr="007A0C6C" w:rsidRDefault="007A0C6C" w:rsidP="007A0C6C">
      <w:pPr>
        <w:bidi w:val="0"/>
        <w:spacing w:after="0" w:line="480" w:lineRule="exact"/>
        <w:rPr>
          <w:rFonts w:asciiTheme="majorBidi" w:hAnsiTheme="majorBidi" w:cstheme="majorBidi"/>
          <w:b/>
          <w:bCs/>
          <w:sz w:val="24"/>
          <w:szCs w:val="24"/>
        </w:rPr>
      </w:pPr>
      <w:r w:rsidRPr="007A0C6C">
        <w:rPr>
          <w:rFonts w:asciiTheme="majorBidi" w:hAnsiTheme="majorBidi" w:cstheme="majorBidi"/>
          <w:b/>
          <w:bCs/>
          <w:sz w:val="24"/>
          <w:szCs w:val="24"/>
        </w:rPr>
        <w:t>Commonalities in Past and Future Mental Time Travel</w:t>
      </w:r>
    </w:p>
    <w:p w14:paraId="3C776C3C" w14:textId="77777777" w:rsidR="007A0C6C" w:rsidRPr="001A161F" w:rsidRDefault="007A0C6C" w:rsidP="007A0C6C">
      <w:pPr>
        <w:bidi w:val="0"/>
        <w:spacing w:after="0" w:line="480" w:lineRule="exact"/>
        <w:rPr>
          <w:rFonts w:asciiTheme="majorBidi" w:eastAsia="Times New Roman" w:hAnsiTheme="majorBidi" w:cstheme="majorBidi"/>
          <w:sz w:val="24"/>
          <w:szCs w:val="24"/>
        </w:rPr>
      </w:pPr>
      <w:r>
        <w:rPr>
          <w:rFonts w:asciiTheme="majorBidi" w:eastAsia="Times New Roman" w:hAnsiTheme="majorBidi" w:cstheme="majorBidi"/>
          <w:color w:val="000000" w:themeColor="text1"/>
          <w:sz w:val="24"/>
          <w:szCs w:val="24"/>
        </w:rPr>
        <w:tab/>
      </w:r>
      <w:r w:rsidRPr="008C0C43">
        <w:rPr>
          <w:rFonts w:asciiTheme="majorBidi" w:eastAsia="Times New Roman" w:hAnsiTheme="majorBidi" w:cstheme="majorBidi"/>
          <w:color w:val="000000" w:themeColor="text1"/>
          <w:sz w:val="24"/>
          <w:szCs w:val="24"/>
        </w:rPr>
        <w:t xml:space="preserve">A key premise of </w:t>
      </w:r>
      <w:r>
        <w:rPr>
          <w:rFonts w:asciiTheme="majorBidi" w:eastAsia="Times New Roman" w:hAnsiTheme="majorBidi" w:cstheme="majorBidi"/>
          <w:color w:val="000000" w:themeColor="text1"/>
          <w:sz w:val="24"/>
          <w:szCs w:val="24"/>
        </w:rPr>
        <w:t xml:space="preserve">the </w:t>
      </w:r>
      <w:r>
        <w:rPr>
          <w:rFonts w:asciiTheme="majorBidi" w:hAnsiTheme="majorBidi" w:cstheme="majorBidi"/>
          <w:noProof/>
          <w:sz w:val="24"/>
          <w:szCs w:val="24"/>
        </w:rPr>
        <w:t>MTT</w:t>
      </w:r>
      <w:r w:rsidRPr="00E404AF">
        <w:rPr>
          <w:rFonts w:ascii="Times New Roman" w:hAnsi="Times New Roman" w:cs="Times New Roman"/>
          <w:color w:val="000000"/>
          <w:sz w:val="24"/>
          <w:szCs w:val="24"/>
          <w:shd w:val="clear" w:color="auto" w:fill="FFFFFF"/>
        </w:rPr>
        <w:t>–</w:t>
      </w:r>
      <w:r>
        <w:rPr>
          <w:rFonts w:asciiTheme="majorBidi" w:hAnsiTheme="majorBidi" w:cstheme="majorBidi"/>
          <w:noProof/>
          <w:sz w:val="24"/>
          <w:szCs w:val="24"/>
        </w:rPr>
        <w:t>as</w:t>
      </w:r>
      <w:r w:rsidRPr="00E404AF">
        <w:rPr>
          <w:rFonts w:ascii="Times New Roman" w:hAnsi="Times New Roman" w:cs="Times New Roman"/>
          <w:color w:val="000000"/>
          <w:sz w:val="24"/>
          <w:szCs w:val="24"/>
          <w:shd w:val="clear" w:color="auto" w:fill="FFFFFF"/>
        </w:rPr>
        <w:t>–</w:t>
      </w:r>
      <w:r>
        <w:rPr>
          <w:rFonts w:asciiTheme="majorBidi" w:hAnsiTheme="majorBidi" w:cstheme="majorBidi"/>
          <w:noProof/>
          <w:sz w:val="24"/>
          <w:szCs w:val="24"/>
        </w:rPr>
        <w:t xml:space="preserve">self-affirmation framework </w:t>
      </w:r>
      <w:r w:rsidRPr="008C0C43">
        <w:rPr>
          <w:rFonts w:asciiTheme="majorBidi" w:eastAsia="Times New Roman" w:hAnsiTheme="majorBidi" w:cstheme="majorBidi"/>
          <w:color w:val="000000" w:themeColor="text1"/>
          <w:sz w:val="24"/>
          <w:szCs w:val="24"/>
        </w:rPr>
        <w:t>is that past and future MTT rely on common cognitive and neuronal mechanisms.</w:t>
      </w:r>
      <w:r>
        <w:rPr>
          <w:rFonts w:asciiTheme="majorBidi" w:eastAsia="Times New Roman" w:hAnsiTheme="majorBidi" w:cstheme="majorBidi"/>
          <w:color w:val="000000" w:themeColor="text1"/>
          <w:sz w:val="24"/>
          <w:szCs w:val="24"/>
        </w:rPr>
        <w:t xml:space="preserve"> This premise is generally supported in the literature, although </w:t>
      </w:r>
      <w:r w:rsidRPr="001A161F">
        <w:rPr>
          <w:rFonts w:asciiTheme="majorBidi" w:eastAsia="Times New Roman" w:hAnsiTheme="majorBidi" w:cstheme="majorBidi"/>
          <w:sz w:val="24"/>
          <w:szCs w:val="24"/>
        </w:rPr>
        <w:t>there are subtle distinctions</w:t>
      </w:r>
      <w:r>
        <w:rPr>
          <w:rFonts w:asciiTheme="majorBidi" w:eastAsia="Times New Roman" w:hAnsiTheme="majorBidi" w:cstheme="majorBidi"/>
          <w:sz w:val="24"/>
          <w:szCs w:val="24"/>
        </w:rPr>
        <w:t xml:space="preserve"> to be made</w:t>
      </w:r>
      <w:r w:rsidRPr="001A161F">
        <w:rPr>
          <w:rFonts w:asciiTheme="majorBidi" w:eastAsia="Times New Roman" w:hAnsiTheme="majorBidi" w:cstheme="majorBidi"/>
          <w:sz w:val="24"/>
          <w:szCs w:val="24"/>
        </w:rPr>
        <w:t xml:space="preserve"> between the two forms of MTT. </w:t>
      </w:r>
    </w:p>
    <w:p w14:paraId="4C800AB8" w14:textId="77777777" w:rsidR="007A0C6C" w:rsidRPr="001A161F" w:rsidRDefault="007A0C6C" w:rsidP="007A0C6C">
      <w:pPr>
        <w:bidi w:val="0"/>
        <w:spacing w:after="0" w:line="480" w:lineRule="exact"/>
        <w:rPr>
          <w:rFonts w:asciiTheme="majorBidi" w:hAnsiTheme="majorBidi" w:cstheme="majorBidi"/>
          <w:sz w:val="24"/>
          <w:szCs w:val="24"/>
        </w:rPr>
      </w:pPr>
      <w:r>
        <w:rPr>
          <w:rFonts w:asciiTheme="majorBidi" w:eastAsia="Times New Roman" w:hAnsiTheme="majorBidi" w:cstheme="majorBidi"/>
          <w:sz w:val="24"/>
          <w:szCs w:val="24"/>
        </w:rPr>
        <w:tab/>
      </w:r>
      <w:r w:rsidRPr="001A161F">
        <w:rPr>
          <w:rFonts w:asciiTheme="majorBidi" w:eastAsia="Times New Roman" w:hAnsiTheme="majorBidi" w:cstheme="majorBidi"/>
          <w:sz w:val="24"/>
          <w:szCs w:val="24"/>
        </w:rPr>
        <w:t xml:space="preserve">In her literature review, </w:t>
      </w:r>
      <w:r w:rsidRPr="001A161F">
        <w:rPr>
          <w:rFonts w:asciiTheme="majorBidi" w:hAnsiTheme="majorBidi" w:cstheme="majorBidi"/>
          <w:sz w:val="24"/>
          <w:szCs w:val="24"/>
          <w:shd w:val="clear" w:color="auto" w:fill="FFFFFF"/>
        </w:rPr>
        <w:t xml:space="preserve">Addis (2020) concluded that </w:t>
      </w:r>
      <w:r w:rsidRPr="001A161F">
        <w:rPr>
          <w:rFonts w:asciiTheme="majorBidi" w:hAnsiTheme="majorBidi" w:cstheme="majorBidi"/>
          <w:sz w:val="24"/>
          <w:szCs w:val="24"/>
        </w:rPr>
        <w:t>memory and imagination are essentially the same process involving constructive episodic simulation. Further, she argued that th</w:t>
      </w:r>
      <w:r>
        <w:rPr>
          <w:rFonts w:asciiTheme="majorBidi" w:hAnsiTheme="majorBidi" w:cstheme="majorBidi"/>
          <w:sz w:val="24"/>
          <w:szCs w:val="24"/>
        </w:rPr>
        <w:t>is</w:t>
      </w:r>
      <w:r w:rsidRPr="001A161F">
        <w:rPr>
          <w:rFonts w:asciiTheme="majorBidi" w:hAnsiTheme="majorBidi" w:cstheme="majorBidi"/>
          <w:sz w:val="24"/>
          <w:szCs w:val="24"/>
        </w:rPr>
        <w:t xml:space="preserve"> simulation satisfies the three criteria of a neurocognitive system: “Irrespective of whether one is remembering or imagining, the simulation system: (1) acts on the same information, drawing on elements of experience ranging from fine-grained perceptual details to coarser-grained conceptual information and schemas about the world; (2) is governed by the same rules of operation, including associative processes that facilitate construction of a schematic scaffold, the event representation itself, and the dynamic interplay between the two (cf. predictive coding); and (3) is subserved by the same brain system” (p. 233).</w:t>
      </w:r>
    </w:p>
    <w:p w14:paraId="04FFD78F" w14:textId="3CE36163" w:rsidR="007A0C6C" w:rsidRDefault="007A0C6C" w:rsidP="007A0C6C">
      <w:pPr>
        <w:bidi w:val="0"/>
        <w:spacing w:after="0" w:line="480" w:lineRule="exact"/>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ab/>
        <w:t>Indeed, t</w:t>
      </w:r>
      <w:r w:rsidRPr="00193C7B">
        <w:rPr>
          <w:rFonts w:ascii="Times New Roman" w:hAnsi="Times New Roman" w:cs="Times New Roman"/>
          <w:sz w:val="24"/>
          <w:szCs w:val="24"/>
        </w:rPr>
        <w:t xml:space="preserve">he human mind appears to recruit similar processes in formulating mental representations of past and future events, a notion </w:t>
      </w:r>
      <w:r>
        <w:rPr>
          <w:rFonts w:ascii="Times New Roman" w:hAnsi="Times New Roman" w:cs="Times New Roman"/>
          <w:sz w:val="24"/>
          <w:szCs w:val="24"/>
        </w:rPr>
        <w:t>bolstered</w:t>
      </w:r>
      <w:r w:rsidRPr="00193C7B">
        <w:rPr>
          <w:rFonts w:ascii="Times New Roman" w:hAnsi="Times New Roman" w:cs="Times New Roman"/>
          <w:sz w:val="24"/>
          <w:szCs w:val="24"/>
        </w:rPr>
        <w:t xml:space="preserve"> by neuroimaging and clinical studies (Baumeister, 2022; Cheung et al., 2013; Yang et al., 2022). For example, thinking about the past and the future </w:t>
      </w:r>
      <w:r>
        <w:rPr>
          <w:rFonts w:ascii="Times New Roman" w:hAnsi="Times New Roman" w:cs="Times New Roman"/>
          <w:sz w:val="24"/>
          <w:szCs w:val="24"/>
        </w:rPr>
        <w:t>entails</w:t>
      </w:r>
      <w:r w:rsidRPr="00193C7B">
        <w:rPr>
          <w:rFonts w:ascii="Times New Roman" w:hAnsi="Times New Roman" w:cs="Times New Roman"/>
          <w:sz w:val="24"/>
          <w:szCs w:val="24"/>
        </w:rPr>
        <w:t xml:space="preserve"> a common neural network (Buckner &amp; Carroll, 2007; Hassabis &amp; Maguire, 2007; Viard et al., 2011). Also, patients with difficulty in retrieving the past have problems imagining new </w:t>
      </w:r>
      <w:r w:rsidRPr="00193C7B">
        <w:rPr>
          <w:rFonts w:ascii="Times New Roman" w:hAnsi="Times New Roman" w:cs="Times New Roman"/>
          <w:sz w:val="24"/>
          <w:szCs w:val="24"/>
        </w:rPr>
        <w:lastRenderedPageBreak/>
        <w:t>experiences (Hassabis et al., 2007) or describing their future in detail (Addis et al., 2009; Brown et al., 2012).</w:t>
      </w:r>
      <w:r>
        <w:rPr>
          <w:rFonts w:ascii="Times New Roman" w:hAnsi="Times New Roman" w:cs="Times New Roman"/>
          <w:sz w:val="24"/>
          <w:szCs w:val="24"/>
        </w:rPr>
        <w:t xml:space="preserve"> Yet, prospection may entail gr</w:t>
      </w:r>
      <w:r w:rsidRPr="00E404AF">
        <w:rPr>
          <w:rFonts w:ascii="Times New Roman" w:eastAsia="Times New Roman" w:hAnsi="Times New Roman" w:cs="Times New Roman"/>
          <w:color w:val="000000" w:themeColor="text1"/>
          <w:sz w:val="24"/>
          <w:szCs w:val="24"/>
        </w:rPr>
        <w:t xml:space="preserve">eater schematicity and positivity than retrospection (Rasmussen &amp; </w:t>
      </w:r>
      <w:r w:rsidRPr="00E404AF">
        <w:rPr>
          <w:rFonts w:ascii="Times New Roman" w:eastAsia="Times New Roman" w:hAnsi="Times New Roman" w:cs="Times New Roman"/>
          <w:sz w:val="24"/>
          <w:szCs w:val="24"/>
        </w:rPr>
        <w:t>Bernt</w:t>
      </w:r>
      <w:r>
        <w:rPr>
          <w:rFonts w:ascii="Times New Roman" w:eastAsia="Times New Roman" w:hAnsi="Times New Roman" w:cs="Times New Roman"/>
          <w:sz w:val="24"/>
          <w:szCs w:val="24"/>
        </w:rPr>
        <w:t>sen</w:t>
      </w:r>
      <w:r w:rsidRPr="00E404AF">
        <w:rPr>
          <w:rFonts w:ascii="Times New Roman" w:eastAsia="Times New Roman" w:hAnsi="Times New Roman" w:cs="Times New Roman"/>
          <w:color w:val="000000" w:themeColor="text1"/>
          <w:sz w:val="24"/>
          <w:szCs w:val="24"/>
        </w:rPr>
        <w:t>, 201</w:t>
      </w:r>
      <w:r>
        <w:rPr>
          <w:rFonts w:ascii="Times New Roman" w:eastAsia="Times New Roman" w:hAnsi="Times New Roman" w:cs="Times New Roman"/>
          <w:color w:val="000000" w:themeColor="text1"/>
          <w:sz w:val="24"/>
          <w:szCs w:val="24"/>
        </w:rPr>
        <w:t>3</w:t>
      </w:r>
      <w:r w:rsidRPr="00E404AF">
        <w:rPr>
          <w:rFonts w:ascii="Times New Roman" w:eastAsia="Times New Roman" w:hAnsi="Times New Roman" w:cs="Times New Roman"/>
          <w:color w:val="000000" w:themeColor="text1"/>
          <w:sz w:val="24"/>
          <w:szCs w:val="24"/>
        </w:rPr>
        <w:t xml:space="preserve">; </w:t>
      </w:r>
      <w:r w:rsidRPr="00F707B5">
        <w:rPr>
          <w:rFonts w:ascii="Times New Roman" w:hAnsi="Times New Roman" w:cs="Times New Roman"/>
          <w:color w:val="0D0D0D" w:themeColor="text1" w:themeTint="F2"/>
          <w:sz w:val="24"/>
          <w:szCs w:val="24"/>
          <w:shd w:val="clear" w:color="auto" w:fill="FFFFFF"/>
        </w:rPr>
        <w:t>Van Boven et al., 2009)</w:t>
      </w:r>
      <w:r>
        <w:rPr>
          <w:rFonts w:ascii="Times New Roman" w:hAnsi="Times New Roman" w:cs="Times New Roman"/>
          <w:color w:val="0D0D0D" w:themeColor="text1" w:themeTint="F2"/>
          <w:sz w:val="24"/>
          <w:szCs w:val="24"/>
          <w:shd w:val="clear" w:color="auto" w:fill="FFFFFF"/>
        </w:rPr>
        <w:t>. Also, although n</w:t>
      </w:r>
      <w:r w:rsidRPr="008C0C43">
        <w:rPr>
          <w:rFonts w:asciiTheme="majorBidi" w:eastAsia="Times New Roman" w:hAnsiTheme="majorBidi" w:cstheme="majorBidi"/>
          <w:color w:val="000000" w:themeColor="text1"/>
          <w:sz w:val="24"/>
          <w:szCs w:val="24"/>
        </w:rPr>
        <w:t>euroimaging studies have identified a core brain network that is engaged in both past and future MTT (</w:t>
      </w:r>
      <w:r w:rsidRPr="008C0C43">
        <w:rPr>
          <w:rFonts w:asciiTheme="majorBidi" w:hAnsiTheme="majorBidi" w:cstheme="majorBidi"/>
          <w:color w:val="000000" w:themeColor="text1"/>
          <w:sz w:val="24"/>
          <w:szCs w:val="24"/>
        </w:rPr>
        <w:t xml:space="preserve">D’Argembeau, 2020; </w:t>
      </w:r>
      <w:r w:rsidRPr="008C0C43">
        <w:rPr>
          <w:rFonts w:asciiTheme="majorBidi" w:eastAsia="Times New Roman" w:hAnsiTheme="majorBidi" w:cstheme="majorBidi"/>
          <w:color w:val="000000" w:themeColor="text1"/>
          <w:sz w:val="24"/>
          <w:szCs w:val="24"/>
        </w:rPr>
        <w:t xml:space="preserve">D’Argembeau &amp; </w:t>
      </w:r>
      <w:r w:rsidRPr="006C3859">
        <w:rPr>
          <w:rFonts w:asciiTheme="majorBidi" w:eastAsia="Times New Roman" w:hAnsiTheme="majorBidi" w:cstheme="majorBidi"/>
          <w:color w:val="000000" w:themeColor="text1"/>
          <w:sz w:val="24"/>
          <w:szCs w:val="24"/>
        </w:rPr>
        <w:t>Mathy</w:t>
      </w:r>
      <w:r w:rsidRPr="008C0C43">
        <w:rPr>
          <w:rFonts w:asciiTheme="majorBidi" w:eastAsia="Times New Roman" w:hAnsiTheme="majorBidi" w:cstheme="majorBidi"/>
          <w:color w:val="000000" w:themeColor="text1"/>
          <w:sz w:val="24"/>
          <w:szCs w:val="24"/>
        </w:rPr>
        <w:t xml:space="preserve">, 2011; Schacter &amp; Addis, 2007a), </w:t>
      </w:r>
      <w:r w:rsidRPr="008C0C43">
        <w:rPr>
          <w:rFonts w:asciiTheme="majorBidi" w:hAnsiTheme="majorBidi" w:cstheme="majorBidi"/>
          <w:color w:val="212121"/>
          <w:sz w:val="24"/>
          <w:szCs w:val="24"/>
          <w:shd w:val="clear" w:color="auto" w:fill="FFFFFF"/>
        </w:rPr>
        <w:t xml:space="preserve">specific temporal computations </w:t>
      </w:r>
      <w:r>
        <w:rPr>
          <w:rFonts w:asciiTheme="majorBidi" w:hAnsiTheme="majorBidi" w:cstheme="majorBidi"/>
          <w:color w:val="212121"/>
          <w:sz w:val="24"/>
          <w:szCs w:val="24"/>
          <w:shd w:val="clear" w:color="auto" w:fill="FFFFFF"/>
        </w:rPr>
        <w:t>may</w:t>
      </w:r>
      <w:r w:rsidRPr="008C0C43">
        <w:rPr>
          <w:rFonts w:asciiTheme="majorBidi" w:hAnsiTheme="majorBidi" w:cstheme="majorBidi"/>
          <w:color w:val="212121"/>
          <w:sz w:val="24"/>
          <w:szCs w:val="24"/>
          <w:shd w:val="clear" w:color="auto" w:fill="FFFFFF"/>
        </w:rPr>
        <w:t xml:space="preserve"> rely on different cellular and network dynamics</w:t>
      </w:r>
      <w:r>
        <w:rPr>
          <w:rFonts w:asciiTheme="majorBidi" w:hAnsiTheme="majorBidi" w:cstheme="majorBidi"/>
          <w:color w:val="212121"/>
          <w:sz w:val="24"/>
          <w:szCs w:val="24"/>
          <w:shd w:val="clear" w:color="auto" w:fill="FFFFFF"/>
        </w:rPr>
        <w:t xml:space="preserve"> (</w:t>
      </w:r>
      <w:r w:rsidRPr="002C02E5">
        <w:rPr>
          <w:rFonts w:ascii="Times New Roman" w:hAnsi="Times New Roman" w:cs="Times New Roman"/>
          <w:color w:val="0D0D0D" w:themeColor="text1" w:themeTint="F2"/>
          <w:sz w:val="24"/>
          <w:szCs w:val="24"/>
        </w:rPr>
        <w:t>Ciaramelli</w:t>
      </w:r>
      <w:r>
        <w:rPr>
          <w:rFonts w:ascii="Times New Roman" w:hAnsi="Times New Roman" w:cs="Times New Roman"/>
          <w:color w:val="0D0D0D" w:themeColor="text1" w:themeTint="F2"/>
          <w:sz w:val="24"/>
          <w:szCs w:val="24"/>
        </w:rPr>
        <w:t xml:space="preserve"> et al., 2021;</w:t>
      </w:r>
      <w:r>
        <w:rPr>
          <w:rFonts w:asciiTheme="majorBidi" w:hAnsiTheme="majorBidi" w:cstheme="majorBidi"/>
          <w:color w:val="000000" w:themeColor="text1"/>
          <w:sz w:val="24"/>
          <w:szCs w:val="24"/>
        </w:rPr>
        <w:t xml:space="preserve"> </w:t>
      </w:r>
      <w:r w:rsidRPr="00257268">
        <w:rPr>
          <w:rFonts w:asciiTheme="majorBidi" w:hAnsiTheme="majorBidi" w:cstheme="majorBidi"/>
          <w:sz w:val="24"/>
          <w:szCs w:val="24"/>
        </w:rPr>
        <w:t>D’Angelo</w:t>
      </w:r>
      <w:r>
        <w:rPr>
          <w:rFonts w:asciiTheme="majorBidi" w:hAnsiTheme="majorBidi" w:cstheme="majorBidi"/>
          <w:sz w:val="24"/>
          <w:szCs w:val="24"/>
        </w:rPr>
        <w:t xml:space="preserve"> et al., </w:t>
      </w:r>
      <w:r w:rsidRPr="00257268">
        <w:rPr>
          <w:rFonts w:asciiTheme="majorBidi" w:hAnsiTheme="majorBidi" w:cstheme="majorBidi"/>
          <w:sz w:val="24"/>
          <w:szCs w:val="24"/>
        </w:rPr>
        <w:t>2023</w:t>
      </w:r>
      <w:r w:rsidRPr="00877233">
        <w:rPr>
          <w:rFonts w:asciiTheme="majorBidi" w:hAnsiTheme="majorBidi" w:cstheme="majorBidi"/>
          <w:color w:val="000000" w:themeColor="text1"/>
          <w:sz w:val="24"/>
          <w:szCs w:val="24"/>
        </w:rPr>
        <w:t>)</w:t>
      </w:r>
      <w:r w:rsidRPr="00B949ED">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Future research should examine whether nuances in the cognitive or brain mechanisms of the two MTT forms have implications for </w:t>
      </w:r>
      <w:r w:rsidR="00DF5583">
        <w:rPr>
          <w:rFonts w:ascii="Times New Roman" w:eastAsia="Times New Roman" w:hAnsi="Times New Roman" w:cs="Times New Roman"/>
          <w:color w:val="000000" w:themeColor="text1"/>
          <w:sz w:val="24"/>
          <w:szCs w:val="24"/>
        </w:rPr>
        <w:t>their</w:t>
      </w:r>
      <w:r>
        <w:rPr>
          <w:rFonts w:ascii="Times New Roman" w:eastAsia="Times New Roman" w:hAnsi="Times New Roman" w:cs="Times New Roman"/>
          <w:color w:val="000000" w:themeColor="text1"/>
          <w:sz w:val="24"/>
          <w:szCs w:val="24"/>
        </w:rPr>
        <w:t xml:space="preserve"> psychological consequences.</w:t>
      </w:r>
    </w:p>
    <w:p w14:paraId="1F784319" w14:textId="77777777" w:rsidR="007A0C6C" w:rsidRDefault="007A0C6C" w:rsidP="007A0C6C">
      <w:pPr>
        <w:bidi w:val="0"/>
        <w:spacing w:after="0" w:line="480" w:lineRule="exact"/>
        <w:rPr>
          <w:rFonts w:asciiTheme="majorBidi" w:hAnsiTheme="majorBidi" w:cstheme="majorBidi"/>
          <w:b/>
          <w:bCs/>
          <w:sz w:val="24"/>
          <w:szCs w:val="24"/>
        </w:rPr>
      </w:pPr>
      <w:bookmarkStart w:id="11" w:name="_Hlk133753500"/>
      <w:r>
        <w:rPr>
          <w:rFonts w:asciiTheme="majorBidi" w:hAnsiTheme="majorBidi" w:cstheme="majorBidi"/>
          <w:b/>
          <w:bCs/>
          <w:sz w:val="24"/>
          <w:szCs w:val="24"/>
        </w:rPr>
        <w:t>Varieties of</w:t>
      </w:r>
      <w:r w:rsidRPr="008C0C43">
        <w:rPr>
          <w:rFonts w:asciiTheme="majorBidi" w:hAnsiTheme="majorBidi" w:cstheme="majorBidi"/>
          <w:b/>
          <w:bCs/>
          <w:sz w:val="24"/>
          <w:szCs w:val="24"/>
        </w:rPr>
        <w:t xml:space="preserve"> </w:t>
      </w:r>
      <w:r>
        <w:rPr>
          <w:rFonts w:asciiTheme="majorBidi" w:hAnsiTheme="majorBidi" w:cstheme="majorBidi"/>
          <w:b/>
          <w:bCs/>
          <w:sz w:val="24"/>
          <w:szCs w:val="24"/>
        </w:rPr>
        <w:t>Past and Future Mental Time Travel</w:t>
      </w:r>
    </w:p>
    <w:bookmarkEnd w:id="11"/>
    <w:p w14:paraId="7A7EAF77" w14:textId="20007D0F" w:rsidR="007A0C6C" w:rsidRDefault="007A0C6C" w:rsidP="003D1528">
      <w:pPr>
        <w:bidi w:val="0"/>
        <w:spacing w:after="0" w:line="480" w:lineRule="exact"/>
        <w:ind w:firstLine="720"/>
        <w:rPr>
          <w:rFonts w:asciiTheme="majorBidi" w:hAnsiTheme="majorBidi" w:cstheme="majorBidi"/>
          <w:noProof/>
          <w:sz w:val="24"/>
          <w:szCs w:val="24"/>
        </w:rPr>
      </w:pPr>
      <w:r>
        <w:rPr>
          <w:rFonts w:asciiTheme="majorBidi" w:hAnsiTheme="majorBidi" w:cstheme="majorBidi"/>
          <w:noProof/>
          <w:sz w:val="24"/>
          <w:szCs w:val="24"/>
        </w:rPr>
        <w:t xml:space="preserve">As part of the </w:t>
      </w:r>
      <w:bookmarkStart w:id="12" w:name="_Hlk133236333"/>
      <w:r>
        <w:rPr>
          <w:rFonts w:asciiTheme="majorBidi" w:hAnsiTheme="majorBidi" w:cstheme="majorBidi"/>
          <w:noProof/>
          <w:sz w:val="24"/>
          <w:szCs w:val="24"/>
        </w:rPr>
        <w:t>MTT</w:t>
      </w:r>
      <w:r w:rsidRPr="00E404AF">
        <w:rPr>
          <w:rFonts w:ascii="Times New Roman" w:hAnsi="Times New Roman" w:cs="Times New Roman"/>
          <w:color w:val="000000"/>
          <w:sz w:val="24"/>
          <w:szCs w:val="24"/>
          <w:shd w:val="clear" w:color="auto" w:fill="FFFFFF"/>
        </w:rPr>
        <w:t>–</w:t>
      </w:r>
      <w:r>
        <w:rPr>
          <w:rFonts w:asciiTheme="majorBidi" w:hAnsiTheme="majorBidi" w:cstheme="majorBidi"/>
          <w:noProof/>
          <w:sz w:val="24"/>
          <w:szCs w:val="24"/>
        </w:rPr>
        <w:t>as</w:t>
      </w:r>
      <w:r w:rsidRPr="00E404AF">
        <w:rPr>
          <w:rFonts w:ascii="Times New Roman" w:hAnsi="Times New Roman" w:cs="Times New Roman"/>
          <w:color w:val="000000"/>
          <w:sz w:val="24"/>
          <w:szCs w:val="24"/>
          <w:shd w:val="clear" w:color="auto" w:fill="FFFFFF"/>
        </w:rPr>
        <w:t>–</w:t>
      </w:r>
      <w:r>
        <w:rPr>
          <w:rFonts w:asciiTheme="majorBidi" w:hAnsiTheme="majorBidi" w:cstheme="majorBidi"/>
          <w:noProof/>
          <w:sz w:val="24"/>
          <w:szCs w:val="24"/>
        </w:rPr>
        <w:t>self-affirmation framework</w:t>
      </w:r>
      <w:bookmarkEnd w:id="12"/>
      <w:r>
        <w:rPr>
          <w:rFonts w:asciiTheme="majorBidi" w:hAnsiTheme="majorBidi" w:cstheme="majorBidi"/>
          <w:noProof/>
          <w:sz w:val="24"/>
          <w:szCs w:val="24"/>
        </w:rPr>
        <w:t>, we lumped together varieties of MTT. To begin, we focused on nostalgia as an illustration of retrospection. There are, of course, several other ways of thinking about one’s past. These includ</w:t>
      </w:r>
      <w:r w:rsidR="003D1528">
        <w:rPr>
          <w:rFonts w:asciiTheme="majorBidi" w:hAnsiTheme="majorBidi" w:cstheme="majorBidi"/>
          <w:noProof/>
          <w:sz w:val="24"/>
          <w:szCs w:val="24"/>
        </w:rPr>
        <w:t>e</w:t>
      </w:r>
      <w:r>
        <w:rPr>
          <w:rFonts w:asciiTheme="majorBidi" w:hAnsiTheme="majorBidi" w:cstheme="majorBidi"/>
          <w:noProof/>
          <w:sz w:val="24"/>
          <w:szCs w:val="24"/>
        </w:rPr>
        <w:t xml:space="preserve"> the fading affect bias </w:t>
      </w:r>
      <w:r w:rsidR="003D1528">
        <w:rPr>
          <w:rFonts w:asciiTheme="majorBidi" w:hAnsiTheme="majorBidi" w:cstheme="majorBidi"/>
          <w:noProof/>
          <w:sz w:val="24"/>
          <w:szCs w:val="24"/>
        </w:rPr>
        <w:t xml:space="preserve">in recollections </w:t>
      </w:r>
      <w:r>
        <w:rPr>
          <w:rFonts w:asciiTheme="majorBidi" w:hAnsiTheme="majorBidi" w:cstheme="majorBidi"/>
          <w:noProof/>
          <w:sz w:val="24"/>
          <w:szCs w:val="24"/>
        </w:rPr>
        <w:t xml:space="preserve">(i.e., affect associated with positive events fading faster than affect associated with negative events; </w:t>
      </w:r>
      <w:r w:rsidRPr="00E06251">
        <w:rPr>
          <w:rFonts w:asciiTheme="majorBidi" w:hAnsiTheme="majorBidi" w:cstheme="majorBidi"/>
          <w:sz w:val="24"/>
          <w:szCs w:val="24"/>
          <w:shd w:val="clear" w:color="auto" w:fill="FFFFFF"/>
        </w:rPr>
        <w:t>Skowronski</w:t>
      </w:r>
      <w:r>
        <w:rPr>
          <w:rFonts w:asciiTheme="majorBidi" w:hAnsiTheme="majorBidi" w:cstheme="majorBidi"/>
          <w:sz w:val="24"/>
          <w:szCs w:val="24"/>
          <w:shd w:val="clear" w:color="auto" w:fill="FFFFFF"/>
        </w:rPr>
        <w:t xml:space="preserve"> et al., 2014</w:t>
      </w:r>
      <w:r>
        <w:rPr>
          <w:rFonts w:asciiTheme="majorBidi" w:hAnsiTheme="majorBidi" w:cstheme="majorBidi"/>
          <w:noProof/>
          <w:sz w:val="24"/>
          <w:szCs w:val="24"/>
        </w:rPr>
        <w:t>),</w:t>
      </w:r>
      <w:r w:rsidR="00026B94">
        <w:rPr>
          <w:rFonts w:asciiTheme="majorBidi" w:hAnsiTheme="majorBidi" w:cstheme="majorBidi"/>
          <w:noProof/>
          <w:sz w:val="24"/>
          <w:szCs w:val="24"/>
        </w:rPr>
        <w:t xml:space="preserve"> downward</w:t>
      </w:r>
      <w:r>
        <w:rPr>
          <w:rFonts w:asciiTheme="majorBidi" w:hAnsiTheme="majorBidi" w:cstheme="majorBidi"/>
          <w:noProof/>
          <w:sz w:val="24"/>
          <w:szCs w:val="24"/>
        </w:rPr>
        <w:t xml:space="preserve"> counterfactual</w:t>
      </w:r>
      <w:r w:rsidR="00026B94">
        <w:rPr>
          <w:rFonts w:asciiTheme="majorBidi" w:hAnsiTheme="majorBidi" w:cstheme="majorBidi"/>
          <w:noProof/>
          <w:sz w:val="24"/>
          <w:szCs w:val="24"/>
        </w:rPr>
        <w:t>s</w:t>
      </w:r>
      <w:r>
        <w:rPr>
          <w:rFonts w:asciiTheme="majorBidi" w:hAnsiTheme="majorBidi" w:cstheme="majorBidi"/>
          <w:noProof/>
          <w:sz w:val="24"/>
          <w:szCs w:val="24"/>
        </w:rPr>
        <w:t xml:space="preserve"> (i.e., mentally representing alternatives to the past and imagining how things could have been different; </w:t>
      </w:r>
      <w:r w:rsidRPr="009036BF">
        <w:rPr>
          <w:rFonts w:asciiTheme="majorBidi" w:hAnsiTheme="majorBidi" w:cstheme="majorBidi"/>
          <w:sz w:val="24"/>
          <w:szCs w:val="24"/>
        </w:rPr>
        <w:t>Roese</w:t>
      </w:r>
      <w:r>
        <w:rPr>
          <w:rFonts w:asciiTheme="majorBidi" w:hAnsiTheme="majorBidi" w:cstheme="majorBidi"/>
          <w:sz w:val="24"/>
          <w:szCs w:val="24"/>
        </w:rPr>
        <w:t xml:space="preserve"> &amp; Olson,</w:t>
      </w:r>
      <w:r w:rsidRPr="009036BF">
        <w:rPr>
          <w:rFonts w:asciiTheme="majorBidi" w:hAnsiTheme="majorBidi" w:cstheme="majorBidi"/>
          <w:sz w:val="24"/>
          <w:szCs w:val="24"/>
        </w:rPr>
        <w:t xml:space="preserve"> 199</w:t>
      </w:r>
      <w:r>
        <w:rPr>
          <w:rFonts w:asciiTheme="majorBidi" w:hAnsiTheme="majorBidi" w:cstheme="majorBidi"/>
          <w:sz w:val="24"/>
          <w:szCs w:val="24"/>
        </w:rPr>
        <w:t>7</w:t>
      </w:r>
      <w:r>
        <w:rPr>
          <w:rFonts w:asciiTheme="majorBidi" w:hAnsiTheme="majorBidi" w:cstheme="majorBidi"/>
          <w:noProof/>
          <w:sz w:val="24"/>
          <w:szCs w:val="24"/>
        </w:rPr>
        <w:t>),</w:t>
      </w:r>
      <w:r w:rsidR="003E049E">
        <w:rPr>
          <w:rFonts w:asciiTheme="majorBidi" w:hAnsiTheme="majorBidi" w:cstheme="majorBidi"/>
          <w:noProof/>
          <w:sz w:val="24"/>
          <w:szCs w:val="24"/>
        </w:rPr>
        <w:t xml:space="preserve"> mindwandering</w:t>
      </w:r>
      <w:r w:rsidR="00C96180">
        <w:rPr>
          <w:rFonts w:asciiTheme="majorBidi" w:hAnsiTheme="majorBidi" w:cstheme="majorBidi"/>
          <w:noProof/>
          <w:sz w:val="24"/>
          <w:szCs w:val="24"/>
        </w:rPr>
        <w:t xml:space="preserve"> (i.e, spontaneous and self-generated </w:t>
      </w:r>
      <w:r w:rsidR="00A53CE0">
        <w:rPr>
          <w:rFonts w:asciiTheme="majorBidi" w:hAnsiTheme="majorBidi" w:cstheme="majorBidi"/>
          <w:noProof/>
          <w:sz w:val="24"/>
          <w:szCs w:val="24"/>
        </w:rPr>
        <w:t>thinking</w:t>
      </w:r>
      <w:r w:rsidR="00C96180">
        <w:rPr>
          <w:rFonts w:asciiTheme="majorBidi" w:hAnsiTheme="majorBidi" w:cstheme="majorBidi"/>
          <w:noProof/>
          <w:sz w:val="24"/>
          <w:szCs w:val="24"/>
        </w:rPr>
        <w:t xml:space="preserve">, </w:t>
      </w:r>
      <w:r w:rsidR="00A53CE0">
        <w:rPr>
          <w:rFonts w:asciiTheme="majorBidi" w:hAnsiTheme="majorBidi" w:cstheme="majorBidi"/>
          <w:noProof/>
          <w:sz w:val="24"/>
          <w:szCs w:val="24"/>
        </w:rPr>
        <w:t xml:space="preserve">unrelated to the current task; </w:t>
      </w:r>
      <w:r w:rsidR="00A53CE0" w:rsidRPr="00202486">
        <w:rPr>
          <w:rFonts w:ascii="Times New Roman" w:hAnsi="Times New Roman" w:cs="Times New Roman"/>
          <w:sz w:val="24"/>
          <w:szCs w:val="24"/>
        </w:rPr>
        <w:t>Smallwood &amp; Schooler, 2015)</w:t>
      </w:r>
      <w:r w:rsidR="00A53CE0">
        <w:rPr>
          <w:rFonts w:ascii="Times New Roman" w:hAnsi="Times New Roman" w:cs="Times New Roman"/>
          <w:sz w:val="24"/>
          <w:szCs w:val="24"/>
        </w:rPr>
        <w:t>,</w:t>
      </w:r>
      <w:r>
        <w:rPr>
          <w:rFonts w:asciiTheme="majorBidi" w:hAnsiTheme="majorBidi" w:cstheme="majorBidi"/>
          <w:noProof/>
          <w:sz w:val="24"/>
          <w:szCs w:val="24"/>
        </w:rPr>
        <w:t xml:space="preserve"> reminiscence or life review (i.e., extensively rexamining one’s past; </w:t>
      </w:r>
      <w:r w:rsidRPr="00A24740">
        <w:rPr>
          <w:rFonts w:asciiTheme="majorBidi" w:hAnsiTheme="majorBidi" w:cstheme="majorBidi"/>
          <w:sz w:val="24"/>
          <w:szCs w:val="24"/>
        </w:rPr>
        <w:t>Butler, 1963)</w:t>
      </w:r>
      <w:r>
        <w:rPr>
          <w:rFonts w:asciiTheme="majorBidi" w:hAnsiTheme="majorBidi" w:cstheme="majorBidi"/>
          <w:sz w:val="24"/>
          <w:szCs w:val="24"/>
        </w:rPr>
        <w:t>, and autobiographical memory</w:t>
      </w:r>
      <w:r w:rsidR="00482619">
        <w:rPr>
          <w:rFonts w:asciiTheme="majorBidi" w:hAnsiTheme="majorBidi" w:cstheme="majorBidi"/>
          <w:sz w:val="24"/>
          <w:szCs w:val="24"/>
        </w:rPr>
        <w:t xml:space="preserve"> (Williams et al., 2008)</w:t>
      </w:r>
      <w:r>
        <w:rPr>
          <w:rFonts w:asciiTheme="majorBidi" w:hAnsiTheme="majorBidi" w:cstheme="majorBidi"/>
          <w:noProof/>
          <w:sz w:val="24"/>
          <w:szCs w:val="24"/>
        </w:rPr>
        <w:t xml:space="preserve">. </w:t>
      </w:r>
    </w:p>
    <w:p w14:paraId="691E5373" w14:textId="4AD003EF" w:rsidR="007A0C6C" w:rsidRDefault="007A0C6C" w:rsidP="00D13628">
      <w:pPr>
        <w:bidi w:val="0"/>
        <w:spacing w:after="0" w:line="480" w:lineRule="exact"/>
        <w:rPr>
          <w:rFonts w:asciiTheme="majorBidi" w:hAnsiTheme="majorBidi" w:cstheme="majorBidi"/>
          <w:noProof/>
          <w:sz w:val="24"/>
          <w:szCs w:val="24"/>
        </w:rPr>
      </w:pPr>
      <w:r>
        <w:rPr>
          <w:rFonts w:asciiTheme="majorBidi" w:hAnsiTheme="majorBidi" w:cstheme="majorBidi"/>
          <w:noProof/>
          <w:sz w:val="24"/>
          <w:szCs w:val="24"/>
        </w:rPr>
        <w:tab/>
        <w:t xml:space="preserve">Of them, the fading affect bias </w:t>
      </w:r>
      <w:r w:rsidR="004D7FE0">
        <w:rPr>
          <w:rFonts w:asciiTheme="majorBidi" w:hAnsiTheme="majorBidi" w:cstheme="majorBidi"/>
          <w:noProof/>
          <w:sz w:val="24"/>
          <w:szCs w:val="24"/>
        </w:rPr>
        <w:t>involves</w:t>
      </w:r>
      <w:r>
        <w:rPr>
          <w:rFonts w:asciiTheme="majorBidi" w:hAnsiTheme="majorBidi" w:cstheme="majorBidi"/>
          <w:noProof/>
          <w:sz w:val="24"/>
          <w:szCs w:val="24"/>
        </w:rPr>
        <w:t xml:space="preserve"> a largely non-consious process, and the resulting relatively positive memory has been conceptualized as an antecedent of nostalgia (Sedikides et al., 2005). Counterfactual thinking often refers to imagined prevention of </w:t>
      </w:r>
      <w:r w:rsidR="00603B93">
        <w:rPr>
          <w:rFonts w:asciiTheme="majorBidi" w:hAnsiTheme="majorBidi" w:cstheme="majorBidi"/>
          <w:noProof/>
          <w:sz w:val="24"/>
          <w:szCs w:val="24"/>
        </w:rPr>
        <w:t xml:space="preserve">specific </w:t>
      </w:r>
      <w:r>
        <w:rPr>
          <w:rFonts w:asciiTheme="majorBidi" w:hAnsiTheme="majorBidi" w:cstheme="majorBidi"/>
          <w:noProof/>
          <w:sz w:val="24"/>
          <w:szCs w:val="24"/>
        </w:rPr>
        <w:t>negative events</w:t>
      </w:r>
      <w:r w:rsidR="00DB7CB4">
        <w:rPr>
          <w:rFonts w:asciiTheme="majorBidi" w:hAnsiTheme="majorBidi" w:cstheme="majorBidi"/>
          <w:noProof/>
          <w:sz w:val="24"/>
          <w:szCs w:val="24"/>
        </w:rPr>
        <w:t xml:space="preserve"> </w:t>
      </w:r>
      <w:r w:rsidR="00603B93">
        <w:rPr>
          <w:rFonts w:asciiTheme="majorBidi" w:hAnsiTheme="majorBidi" w:cstheme="majorBidi"/>
          <w:noProof/>
          <w:sz w:val="24"/>
          <w:szCs w:val="24"/>
        </w:rPr>
        <w:t>and can contribute to coherence (Kray et al., 2010</w:t>
      </w:r>
      <w:r w:rsidR="003027D6">
        <w:rPr>
          <w:rFonts w:asciiTheme="majorBidi" w:hAnsiTheme="majorBidi" w:cstheme="majorBidi"/>
          <w:noProof/>
          <w:sz w:val="24"/>
          <w:szCs w:val="24"/>
        </w:rPr>
        <w:t xml:space="preserve">). </w:t>
      </w:r>
      <w:r w:rsidR="003F1DAE">
        <w:rPr>
          <w:rFonts w:asciiTheme="majorBidi" w:hAnsiTheme="majorBidi" w:cstheme="majorBidi"/>
          <w:noProof/>
          <w:sz w:val="24"/>
          <w:szCs w:val="24"/>
        </w:rPr>
        <w:t>However</w:t>
      </w:r>
      <w:r w:rsidR="00F52892">
        <w:rPr>
          <w:rFonts w:asciiTheme="majorBidi" w:hAnsiTheme="majorBidi" w:cstheme="majorBidi"/>
          <w:noProof/>
          <w:sz w:val="24"/>
          <w:szCs w:val="24"/>
        </w:rPr>
        <w:t xml:space="preserve"> rather than </w:t>
      </w:r>
      <w:r w:rsidR="00437B2A">
        <w:rPr>
          <w:rFonts w:asciiTheme="majorBidi" w:hAnsiTheme="majorBidi" w:cstheme="majorBidi"/>
          <w:noProof/>
          <w:sz w:val="24"/>
          <w:szCs w:val="24"/>
        </w:rPr>
        <w:t>addressing</w:t>
      </w:r>
      <w:r w:rsidR="00F52892">
        <w:rPr>
          <w:rFonts w:asciiTheme="majorBidi" w:hAnsiTheme="majorBidi" w:cstheme="majorBidi"/>
          <w:noProof/>
          <w:sz w:val="24"/>
          <w:szCs w:val="24"/>
        </w:rPr>
        <w:t xml:space="preserve"> specific negative events in the past</w:t>
      </w:r>
      <w:r w:rsidR="003F1DAE">
        <w:rPr>
          <w:rFonts w:asciiTheme="majorBidi" w:hAnsiTheme="majorBidi" w:cstheme="majorBidi"/>
          <w:noProof/>
          <w:sz w:val="24"/>
          <w:szCs w:val="24"/>
        </w:rPr>
        <w:t xml:space="preserve">, </w:t>
      </w:r>
      <w:r>
        <w:rPr>
          <w:rFonts w:asciiTheme="majorBidi" w:hAnsiTheme="majorBidi" w:cstheme="majorBidi"/>
          <w:noProof/>
          <w:sz w:val="24"/>
          <w:szCs w:val="24"/>
        </w:rPr>
        <w:t>the MTT</w:t>
      </w:r>
      <w:r w:rsidRPr="00E404AF">
        <w:rPr>
          <w:rFonts w:ascii="Times New Roman" w:hAnsi="Times New Roman" w:cs="Times New Roman"/>
          <w:color w:val="000000"/>
          <w:sz w:val="24"/>
          <w:szCs w:val="24"/>
          <w:shd w:val="clear" w:color="auto" w:fill="FFFFFF"/>
        </w:rPr>
        <w:t>–</w:t>
      </w:r>
      <w:r>
        <w:rPr>
          <w:rFonts w:asciiTheme="majorBidi" w:hAnsiTheme="majorBidi" w:cstheme="majorBidi"/>
          <w:noProof/>
          <w:sz w:val="24"/>
          <w:szCs w:val="24"/>
        </w:rPr>
        <w:t>as</w:t>
      </w:r>
      <w:r w:rsidRPr="00E404AF">
        <w:rPr>
          <w:rFonts w:ascii="Times New Roman" w:hAnsi="Times New Roman" w:cs="Times New Roman"/>
          <w:color w:val="000000"/>
          <w:sz w:val="24"/>
          <w:szCs w:val="24"/>
          <w:shd w:val="clear" w:color="auto" w:fill="FFFFFF"/>
        </w:rPr>
        <w:t>–</w:t>
      </w:r>
      <w:r>
        <w:rPr>
          <w:rFonts w:asciiTheme="majorBidi" w:hAnsiTheme="majorBidi" w:cstheme="majorBidi"/>
          <w:noProof/>
          <w:sz w:val="24"/>
          <w:szCs w:val="24"/>
        </w:rPr>
        <w:t>self-affirmation framework is mostly concerned with an orientation toward positive events</w:t>
      </w:r>
      <w:r w:rsidR="00603B93">
        <w:rPr>
          <w:rFonts w:asciiTheme="majorBidi" w:hAnsiTheme="majorBidi" w:cstheme="majorBidi"/>
          <w:noProof/>
          <w:sz w:val="24"/>
          <w:szCs w:val="24"/>
        </w:rPr>
        <w:t xml:space="preserve"> that are central to the self</w:t>
      </w:r>
      <w:r w:rsidR="00F52892">
        <w:rPr>
          <w:rFonts w:asciiTheme="majorBidi" w:hAnsiTheme="majorBidi" w:cstheme="majorBidi"/>
          <w:noProof/>
          <w:sz w:val="24"/>
          <w:szCs w:val="24"/>
        </w:rPr>
        <w:t xml:space="preserve"> </w:t>
      </w:r>
      <w:r w:rsidR="00D13628">
        <w:rPr>
          <w:rFonts w:asciiTheme="majorBidi" w:hAnsiTheme="majorBidi" w:cstheme="majorBidi"/>
          <w:noProof/>
          <w:sz w:val="24"/>
          <w:szCs w:val="24"/>
        </w:rPr>
        <w:t>for</w:t>
      </w:r>
      <w:r w:rsidR="00F52892">
        <w:rPr>
          <w:rFonts w:asciiTheme="majorBidi" w:hAnsiTheme="majorBidi" w:cstheme="majorBidi"/>
          <w:noProof/>
          <w:sz w:val="24"/>
          <w:szCs w:val="24"/>
        </w:rPr>
        <w:t xml:space="preserve"> maintain</w:t>
      </w:r>
      <w:r w:rsidR="00D13628">
        <w:rPr>
          <w:rFonts w:asciiTheme="majorBidi" w:hAnsiTheme="majorBidi" w:cstheme="majorBidi"/>
          <w:noProof/>
          <w:sz w:val="24"/>
          <w:szCs w:val="24"/>
        </w:rPr>
        <w:t>ing</w:t>
      </w:r>
      <w:r w:rsidR="00F52892">
        <w:rPr>
          <w:rFonts w:asciiTheme="majorBidi" w:hAnsiTheme="majorBidi" w:cstheme="majorBidi"/>
          <w:noProof/>
          <w:sz w:val="24"/>
          <w:szCs w:val="24"/>
        </w:rPr>
        <w:t xml:space="preserve"> self-integrity.</w:t>
      </w:r>
      <w:r w:rsidR="00D13628">
        <w:rPr>
          <w:rFonts w:asciiTheme="majorBidi" w:hAnsiTheme="majorBidi" w:cstheme="majorBidi"/>
          <w:noProof/>
          <w:sz w:val="24"/>
          <w:szCs w:val="24"/>
        </w:rPr>
        <w:t xml:space="preserve"> </w:t>
      </w:r>
      <w:r w:rsidR="00437B2A">
        <w:rPr>
          <w:rFonts w:asciiTheme="majorBidi" w:hAnsiTheme="majorBidi" w:cstheme="majorBidi"/>
          <w:noProof/>
          <w:sz w:val="24"/>
          <w:szCs w:val="24"/>
        </w:rPr>
        <w:t>Indeed</w:t>
      </w:r>
      <w:r>
        <w:rPr>
          <w:rFonts w:asciiTheme="majorBidi" w:hAnsiTheme="majorBidi" w:cstheme="majorBidi"/>
          <w:noProof/>
          <w:sz w:val="24"/>
          <w:szCs w:val="24"/>
        </w:rPr>
        <w:t>, nostalgia is assoc</w:t>
      </w:r>
      <w:r w:rsidR="006B258B">
        <w:rPr>
          <w:rFonts w:asciiTheme="majorBidi" w:hAnsiTheme="majorBidi" w:cstheme="majorBidi"/>
          <w:noProof/>
          <w:sz w:val="24"/>
          <w:szCs w:val="24"/>
        </w:rPr>
        <w:t>ia</w:t>
      </w:r>
      <w:r>
        <w:rPr>
          <w:rFonts w:asciiTheme="majorBidi" w:hAnsiTheme="majorBidi" w:cstheme="majorBidi"/>
          <w:noProof/>
          <w:sz w:val="24"/>
          <w:szCs w:val="24"/>
        </w:rPr>
        <w:t>ted with more beneficial p</w:t>
      </w:r>
      <w:r w:rsidR="003D1528">
        <w:rPr>
          <w:rFonts w:asciiTheme="majorBidi" w:hAnsiTheme="majorBidi" w:cstheme="majorBidi"/>
          <w:noProof/>
          <w:sz w:val="24"/>
          <w:szCs w:val="24"/>
        </w:rPr>
        <w:t>s</w:t>
      </w:r>
      <w:r>
        <w:rPr>
          <w:rFonts w:asciiTheme="majorBidi" w:hAnsiTheme="majorBidi" w:cstheme="majorBidi"/>
          <w:noProof/>
          <w:sz w:val="24"/>
          <w:szCs w:val="24"/>
        </w:rPr>
        <w:t xml:space="preserve">ychological consequences than counteractual thinking (Cheung et al., 2018). </w:t>
      </w:r>
      <w:bookmarkStart w:id="13" w:name="_Hlk133674176"/>
      <w:r w:rsidR="00A53CE0">
        <w:rPr>
          <w:rFonts w:asciiTheme="majorBidi" w:hAnsiTheme="majorBidi" w:cstheme="majorBidi"/>
          <w:noProof/>
          <w:sz w:val="24"/>
          <w:szCs w:val="24"/>
        </w:rPr>
        <w:t>Mindwa</w:t>
      </w:r>
      <w:r w:rsidR="00747474">
        <w:rPr>
          <w:rFonts w:asciiTheme="majorBidi" w:hAnsiTheme="majorBidi" w:cstheme="majorBidi"/>
          <w:noProof/>
          <w:sz w:val="24"/>
          <w:szCs w:val="24"/>
        </w:rPr>
        <w:t>nde</w:t>
      </w:r>
      <w:r w:rsidR="00A53CE0">
        <w:rPr>
          <w:rFonts w:asciiTheme="majorBidi" w:hAnsiTheme="majorBidi" w:cstheme="majorBidi"/>
          <w:noProof/>
          <w:sz w:val="24"/>
          <w:szCs w:val="24"/>
        </w:rPr>
        <w:t xml:space="preserve">ring </w:t>
      </w:r>
      <w:r w:rsidR="006B7CB9">
        <w:rPr>
          <w:rFonts w:asciiTheme="majorBidi" w:hAnsiTheme="majorBidi" w:cstheme="majorBidi"/>
          <w:noProof/>
          <w:sz w:val="24"/>
          <w:szCs w:val="24"/>
        </w:rPr>
        <w:t xml:space="preserve">frequently </w:t>
      </w:r>
      <w:r w:rsidR="00F903C2">
        <w:rPr>
          <w:rFonts w:asciiTheme="majorBidi" w:hAnsiTheme="majorBidi" w:cstheme="majorBidi"/>
          <w:noProof/>
          <w:sz w:val="24"/>
          <w:szCs w:val="24"/>
        </w:rPr>
        <w:t>entails</w:t>
      </w:r>
      <w:r w:rsidR="00A53CE0">
        <w:rPr>
          <w:rFonts w:asciiTheme="majorBidi" w:hAnsiTheme="majorBidi" w:cstheme="majorBidi"/>
          <w:noProof/>
          <w:sz w:val="24"/>
          <w:szCs w:val="24"/>
        </w:rPr>
        <w:t xml:space="preserve"> </w:t>
      </w:r>
      <w:r w:rsidR="00F903C2">
        <w:rPr>
          <w:rFonts w:asciiTheme="majorBidi" w:hAnsiTheme="majorBidi" w:cstheme="majorBidi"/>
          <w:noProof/>
          <w:sz w:val="24"/>
          <w:szCs w:val="24"/>
        </w:rPr>
        <w:t>unpleasant</w:t>
      </w:r>
      <w:r w:rsidR="00A53CE0">
        <w:rPr>
          <w:rFonts w:asciiTheme="majorBidi" w:hAnsiTheme="majorBidi" w:cstheme="majorBidi"/>
          <w:noProof/>
          <w:sz w:val="24"/>
          <w:szCs w:val="24"/>
        </w:rPr>
        <w:t xml:space="preserve"> life experiences (</w:t>
      </w:r>
      <w:r w:rsidR="007B2D50" w:rsidRPr="00202486">
        <w:rPr>
          <w:rFonts w:ascii="Times New Roman" w:hAnsi="Times New Roman" w:cs="Times New Roman"/>
          <w:sz w:val="24"/>
          <w:szCs w:val="24"/>
          <w:shd w:val="clear" w:color="auto" w:fill="FFFFFF"/>
        </w:rPr>
        <w:t>Killingsworth &amp; Gilbert, 2010</w:t>
      </w:r>
      <w:r w:rsidR="007B2D50">
        <w:rPr>
          <w:rFonts w:ascii="Times New Roman" w:hAnsi="Times New Roman" w:cs="Times New Roman"/>
          <w:sz w:val="24"/>
          <w:szCs w:val="24"/>
          <w:shd w:val="clear" w:color="auto" w:fill="FFFFFF"/>
        </w:rPr>
        <w:t xml:space="preserve">), </w:t>
      </w:r>
      <w:r w:rsidR="00A53CE0">
        <w:rPr>
          <w:rFonts w:asciiTheme="majorBidi" w:hAnsiTheme="majorBidi" w:cstheme="majorBidi"/>
          <w:noProof/>
          <w:sz w:val="24"/>
          <w:szCs w:val="24"/>
        </w:rPr>
        <w:t xml:space="preserve">but, when it refers to the self, it </w:t>
      </w:r>
      <w:r w:rsidR="00806172">
        <w:rPr>
          <w:rFonts w:asciiTheme="majorBidi" w:hAnsiTheme="majorBidi" w:cstheme="majorBidi"/>
          <w:noProof/>
          <w:sz w:val="24"/>
          <w:szCs w:val="24"/>
        </w:rPr>
        <w:t>may</w:t>
      </w:r>
      <w:r w:rsidR="00A53CE0">
        <w:rPr>
          <w:rFonts w:asciiTheme="majorBidi" w:hAnsiTheme="majorBidi" w:cstheme="majorBidi"/>
          <w:noProof/>
          <w:sz w:val="24"/>
          <w:szCs w:val="24"/>
        </w:rPr>
        <w:t xml:space="preserve"> </w:t>
      </w:r>
      <w:r w:rsidR="00806172">
        <w:rPr>
          <w:rFonts w:asciiTheme="majorBidi" w:hAnsiTheme="majorBidi" w:cstheme="majorBidi"/>
          <w:noProof/>
          <w:sz w:val="24"/>
          <w:szCs w:val="24"/>
        </w:rPr>
        <w:t>be linked to</w:t>
      </w:r>
      <w:r w:rsidR="00A53CE0">
        <w:rPr>
          <w:rFonts w:asciiTheme="majorBidi" w:hAnsiTheme="majorBidi" w:cstheme="majorBidi"/>
          <w:noProof/>
          <w:sz w:val="24"/>
          <w:szCs w:val="24"/>
        </w:rPr>
        <w:t xml:space="preserve"> self-affirmatory </w:t>
      </w:r>
      <w:r w:rsidR="007B2D50">
        <w:rPr>
          <w:rFonts w:asciiTheme="majorBidi" w:hAnsiTheme="majorBidi" w:cstheme="majorBidi"/>
          <w:noProof/>
          <w:sz w:val="24"/>
          <w:szCs w:val="24"/>
        </w:rPr>
        <w:t>gains</w:t>
      </w:r>
      <w:r w:rsidR="00A53CE0">
        <w:rPr>
          <w:rFonts w:asciiTheme="majorBidi" w:hAnsiTheme="majorBidi" w:cstheme="majorBidi"/>
          <w:noProof/>
          <w:sz w:val="24"/>
          <w:szCs w:val="24"/>
        </w:rPr>
        <w:t xml:space="preserve"> such as self-esteem (</w:t>
      </w:r>
      <w:r w:rsidR="007B2D50">
        <w:rPr>
          <w:rFonts w:ascii="Times New Roman" w:hAnsi="Times New Roman" w:cs="Times New Roman"/>
          <w:sz w:val="24"/>
          <w:szCs w:val="24"/>
          <w:shd w:val="clear" w:color="auto" w:fill="FFFFFF"/>
        </w:rPr>
        <w:t>Mar et al., 2012)</w:t>
      </w:r>
      <w:r w:rsidR="00F903C2">
        <w:rPr>
          <w:rFonts w:ascii="Times New Roman" w:hAnsi="Times New Roman" w:cs="Times New Roman"/>
          <w:sz w:val="24"/>
          <w:szCs w:val="24"/>
          <w:shd w:val="clear" w:color="auto" w:fill="FFFFFF"/>
        </w:rPr>
        <w:t xml:space="preserve"> or</w:t>
      </w:r>
      <w:r w:rsidR="007B2D50">
        <w:rPr>
          <w:rFonts w:ascii="Times New Roman" w:hAnsi="Times New Roman" w:cs="Times New Roman"/>
          <w:sz w:val="24"/>
          <w:szCs w:val="24"/>
          <w:shd w:val="clear" w:color="auto" w:fill="FFFFFF"/>
        </w:rPr>
        <w:t xml:space="preserve"> </w:t>
      </w:r>
      <w:r w:rsidR="00A53CE0">
        <w:rPr>
          <w:rFonts w:asciiTheme="majorBidi" w:hAnsiTheme="majorBidi" w:cstheme="majorBidi"/>
          <w:noProof/>
          <w:sz w:val="24"/>
          <w:szCs w:val="24"/>
        </w:rPr>
        <w:t xml:space="preserve">coherence </w:t>
      </w:r>
      <w:r w:rsidR="00806172">
        <w:rPr>
          <w:rFonts w:asciiTheme="majorBidi" w:hAnsiTheme="majorBidi" w:cstheme="majorBidi"/>
          <w:noProof/>
          <w:sz w:val="24"/>
          <w:szCs w:val="24"/>
        </w:rPr>
        <w:t>(</w:t>
      </w:r>
      <w:r w:rsidR="00806172">
        <w:rPr>
          <w:rFonts w:ascii="Times New Roman" w:hAnsi="Times New Roman" w:cs="Times New Roman"/>
          <w:sz w:val="24"/>
          <w:szCs w:val="24"/>
        </w:rPr>
        <w:t>Stawarczyk &amp; D’Argembeau, 2015</w:t>
      </w:r>
      <w:r w:rsidR="00A53CE0">
        <w:rPr>
          <w:rFonts w:asciiTheme="majorBidi" w:hAnsiTheme="majorBidi" w:cstheme="majorBidi"/>
          <w:noProof/>
          <w:sz w:val="24"/>
          <w:szCs w:val="24"/>
        </w:rPr>
        <w:t xml:space="preserve">), including downstream consequences </w:t>
      </w:r>
      <w:r w:rsidR="00806172">
        <w:rPr>
          <w:rFonts w:asciiTheme="majorBidi" w:hAnsiTheme="majorBidi" w:cstheme="majorBidi"/>
          <w:noProof/>
          <w:sz w:val="24"/>
          <w:szCs w:val="24"/>
        </w:rPr>
        <w:t>like</w:t>
      </w:r>
      <w:r w:rsidR="00A53CE0">
        <w:rPr>
          <w:rFonts w:asciiTheme="majorBidi" w:hAnsiTheme="majorBidi" w:cstheme="majorBidi"/>
          <w:noProof/>
          <w:sz w:val="24"/>
          <w:szCs w:val="24"/>
        </w:rPr>
        <w:t xml:space="preserve"> creative problem-solving (</w:t>
      </w:r>
      <w:r w:rsidR="00F903C2" w:rsidRPr="00202486">
        <w:rPr>
          <w:rFonts w:ascii="Times New Roman" w:hAnsi="Times New Roman" w:cs="Times New Roman"/>
          <w:sz w:val="24"/>
          <w:szCs w:val="24"/>
        </w:rPr>
        <w:t>Baird</w:t>
      </w:r>
      <w:r w:rsidR="00F903C2">
        <w:rPr>
          <w:rFonts w:ascii="Times New Roman" w:hAnsi="Times New Roman" w:cs="Times New Roman"/>
          <w:sz w:val="24"/>
          <w:szCs w:val="24"/>
        </w:rPr>
        <w:t xml:space="preserve"> et al., 2012</w:t>
      </w:r>
      <w:r w:rsidR="00A53CE0">
        <w:rPr>
          <w:rFonts w:asciiTheme="majorBidi" w:hAnsiTheme="majorBidi" w:cstheme="majorBidi"/>
          <w:noProof/>
          <w:sz w:val="24"/>
          <w:szCs w:val="24"/>
        </w:rPr>
        <w:t>).</w:t>
      </w:r>
      <w:r w:rsidR="00F903C2">
        <w:rPr>
          <w:rFonts w:asciiTheme="majorBidi" w:hAnsiTheme="majorBidi" w:cstheme="majorBidi"/>
          <w:noProof/>
          <w:sz w:val="24"/>
          <w:szCs w:val="24"/>
        </w:rPr>
        <w:t xml:space="preserve"> </w:t>
      </w:r>
      <w:bookmarkEnd w:id="13"/>
      <w:r>
        <w:rPr>
          <w:rFonts w:asciiTheme="majorBidi" w:hAnsiTheme="majorBidi" w:cstheme="majorBidi"/>
          <w:noProof/>
          <w:sz w:val="24"/>
          <w:szCs w:val="24"/>
        </w:rPr>
        <w:t xml:space="preserve">Reminiscence or life review have </w:t>
      </w:r>
      <w:r>
        <w:rPr>
          <w:rFonts w:asciiTheme="majorBidi" w:hAnsiTheme="majorBidi" w:cstheme="majorBidi"/>
          <w:noProof/>
          <w:sz w:val="24"/>
          <w:szCs w:val="24"/>
        </w:rPr>
        <w:lastRenderedPageBreak/>
        <w:t>mixed implications for psychological functioning (</w:t>
      </w:r>
      <w:r w:rsidRPr="00B26593">
        <w:rPr>
          <w:rStyle w:val="text"/>
          <w:rFonts w:asciiTheme="majorBidi" w:hAnsiTheme="majorBidi" w:cstheme="majorBidi"/>
          <w:sz w:val="24"/>
          <w:szCs w:val="24"/>
        </w:rPr>
        <w:t>Elias</w:t>
      </w:r>
      <w:r>
        <w:rPr>
          <w:rStyle w:val="text"/>
          <w:rFonts w:asciiTheme="majorBidi" w:hAnsiTheme="majorBidi" w:cstheme="majorBidi"/>
          <w:sz w:val="24"/>
          <w:szCs w:val="24"/>
        </w:rPr>
        <w:t xml:space="preserve"> et al., </w:t>
      </w:r>
      <w:r w:rsidRPr="00B26593">
        <w:rPr>
          <w:rStyle w:val="text"/>
          <w:rFonts w:asciiTheme="majorBidi" w:hAnsiTheme="majorBidi" w:cstheme="majorBidi"/>
          <w:sz w:val="24"/>
          <w:szCs w:val="24"/>
        </w:rPr>
        <w:t>2015</w:t>
      </w:r>
      <w:r>
        <w:rPr>
          <w:rStyle w:val="text"/>
          <w:rFonts w:asciiTheme="majorBidi" w:hAnsiTheme="majorBidi" w:cstheme="majorBidi"/>
          <w:sz w:val="24"/>
          <w:szCs w:val="24"/>
        </w:rPr>
        <w:t>;</w:t>
      </w:r>
      <w:r w:rsidRPr="00BB0EB1">
        <w:rPr>
          <w:rStyle w:val="text"/>
          <w:rFonts w:asciiTheme="majorBidi" w:hAnsiTheme="majorBidi" w:cstheme="majorBidi"/>
          <w:b/>
          <w:bCs/>
          <w:sz w:val="24"/>
          <w:szCs w:val="24"/>
        </w:rPr>
        <w:t xml:space="preserve"> </w:t>
      </w:r>
      <w:hyperlink r:id="rId14" w:history="1">
        <w:r w:rsidRPr="002E7C8A">
          <w:rPr>
            <w:rFonts w:asciiTheme="majorBidi" w:eastAsia="Times New Roman" w:hAnsiTheme="majorBidi" w:cstheme="majorBidi"/>
            <w:sz w:val="24"/>
            <w:szCs w:val="24"/>
          </w:rPr>
          <w:t>Lai</w:t>
        </w:r>
      </w:hyperlink>
      <w:r>
        <w:rPr>
          <w:rFonts w:asciiTheme="majorBidi" w:eastAsia="Times New Roman" w:hAnsiTheme="majorBidi" w:cstheme="majorBidi"/>
          <w:sz w:val="24"/>
          <w:szCs w:val="24"/>
        </w:rPr>
        <w:t xml:space="preserve"> et al., 2004; </w:t>
      </w:r>
      <w:hyperlink r:id="rId15" w:history="1">
        <w:r w:rsidRPr="00BB0EB1">
          <w:rPr>
            <w:rFonts w:asciiTheme="majorBidi" w:eastAsia="Times New Roman" w:hAnsiTheme="majorBidi" w:cstheme="majorBidi"/>
            <w:sz w:val="24"/>
            <w:szCs w:val="24"/>
          </w:rPr>
          <w:t>Pinquart</w:t>
        </w:r>
      </w:hyperlink>
      <w:r w:rsidRPr="00BB0EB1">
        <w:rPr>
          <w:rFonts w:asciiTheme="majorBidi" w:eastAsia="Times New Roman" w:hAnsiTheme="majorBidi" w:cstheme="majorBidi"/>
          <w:sz w:val="24"/>
          <w:szCs w:val="24"/>
        </w:rPr>
        <w:t> &amp;</w:t>
      </w:r>
      <w:r>
        <w:rPr>
          <w:rFonts w:asciiTheme="majorBidi" w:eastAsia="Times New Roman" w:hAnsiTheme="majorBidi" w:cstheme="majorBidi"/>
          <w:sz w:val="24"/>
          <w:szCs w:val="24"/>
        </w:rPr>
        <w:t xml:space="preserve"> </w:t>
      </w:r>
      <w:hyperlink r:id="rId16" w:history="1">
        <w:r w:rsidRPr="00BB0EB1">
          <w:rPr>
            <w:rFonts w:asciiTheme="majorBidi" w:eastAsia="Times New Roman" w:hAnsiTheme="majorBidi" w:cstheme="majorBidi"/>
            <w:sz w:val="24"/>
            <w:szCs w:val="24"/>
          </w:rPr>
          <w:t>Forstmeier</w:t>
        </w:r>
      </w:hyperlink>
      <w:r>
        <w:rPr>
          <w:rFonts w:asciiTheme="majorBidi" w:eastAsia="Times New Roman" w:hAnsiTheme="majorBidi" w:cstheme="majorBidi"/>
          <w:sz w:val="24"/>
          <w:szCs w:val="24"/>
        </w:rPr>
        <w:t xml:space="preserve">, 2012; </w:t>
      </w:r>
      <w:r w:rsidRPr="00EC23FD">
        <w:rPr>
          <w:rFonts w:asciiTheme="majorBidi" w:hAnsiTheme="majorBidi" w:cstheme="majorBidi"/>
          <w:spacing w:val="-5"/>
          <w:sz w:val="24"/>
          <w:szCs w:val="24"/>
        </w:rPr>
        <w:t>Woods</w:t>
      </w:r>
      <w:r>
        <w:rPr>
          <w:rFonts w:asciiTheme="majorBidi" w:hAnsiTheme="majorBidi" w:cstheme="majorBidi"/>
          <w:spacing w:val="-5"/>
          <w:sz w:val="24"/>
          <w:szCs w:val="24"/>
        </w:rPr>
        <w:t xml:space="preserve"> et al., </w:t>
      </w:r>
      <w:r w:rsidRPr="00EC23FD">
        <w:rPr>
          <w:rFonts w:asciiTheme="majorBidi" w:hAnsiTheme="majorBidi" w:cstheme="majorBidi"/>
          <w:spacing w:val="-5"/>
          <w:sz w:val="24"/>
          <w:szCs w:val="24"/>
        </w:rPr>
        <w:t>2018)</w:t>
      </w:r>
      <w:r>
        <w:rPr>
          <w:rFonts w:asciiTheme="majorBidi" w:hAnsiTheme="majorBidi" w:cstheme="majorBidi"/>
          <w:noProof/>
          <w:sz w:val="24"/>
          <w:szCs w:val="24"/>
        </w:rPr>
        <w:t xml:space="preserve"> in contrast to the advantageous</w:t>
      </w:r>
      <w:r w:rsidRPr="0091109A">
        <w:rPr>
          <w:rFonts w:asciiTheme="majorBidi" w:hAnsiTheme="majorBidi" w:cstheme="majorBidi"/>
          <w:noProof/>
          <w:sz w:val="24"/>
          <w:szCs w:val="24"/>
        </w:rPr>
        <w:t xml:space="preserve"> implications of nostalgia (Hepper &amp; Dennis, 2023; I</w:t>
      </w:r>
      <w:r>
        <w:rPr>
          <w:rFonts w:asciiTheme="majorBidi" w:hAnsiTheme="majorBidi" w:cstheme="majorBidi"/>
          <w:noProof/>
          <w:sz w:val="24"/>
          <w:szCs w:val="24"/>
        </w:rPr>
        <w:t>smail et al., 2018;</w:t>
      </w:r>
      <w:r w:rsidRPr="0091109A">
        <w:rPr>
          <w:rFonts w:asciiTheme="majorBidi" w:hAnsiTheme="majorBidi" w:cstheme="majorBidi"/>
          <w:noProof/>
          <w:sz w:val="24"/>
          <w:szCs w:val="24"/>
        </w:rPr>
        <w:t xml:space="preserve"> Layous &amp; Kurtz, 2023).</w:t>
      </w:r>
      <w:r>
        <w:rPr>
          <w:rFonts w:asciiTheme="majorBidi" w:hAnsiTheme="majorBidi" w:cstheme="majorBidi"/>
          <w:noProof/>
          <w:sz w:val="24"/>
          <w:szCs w:val="24"/>
        </w:rPr>
        <w:t xml:space="preserve"> Finally, autobiographical thinking is an additional mode of viewing the past, but this mode is incorporated in the control condition of the typical experiment in which </w:t>
      </w:r>
      <w:r w:rsidR="00C12545">
        <w:rPr>
          <w:rFonts w:asciiTheme="majorBidi" w:hAnsiTheme="majorBidi" w:cstheme="majorBidi"/>
          <w:noProof/>
          <w:sz w:val="24"/>
          <w:szCs w:val="24"/>
        </w:rPr>
        <w:t xml:space="preserve">nostalgia </w:t>
      </w:r>
      <w:r>
        <w:rPr>
          <w:rFonts w:asciiTheme="majorBidi" w:hAnsiTheme="majorBidi" w:cstheme="majorBidi"/>
          <w:noProof/>
          <w:sz w:val="24"/>
          <w:szCs w:val="24"/>
        </w:rPr>
        <w:t>is induced via the Event Reflection Task.</w:t>
      </w:r>
    </w:p>
    <w:p w14:paraId="4B746048" w14:textId="115EAC24" w:rsidR="007A0C6C" w:rsidRDefault="007A0C6C" w:rsidP="007A0C6C">
      <w:pPr>
        <w:bidi w:val="0"/>
        <w:spacing w:after="0" w:line="480" w:lineRule="exact"/>
        <w:rPr>
          <w:rFonts w:asciiTheme="majorBidi" w:hAnsiTheme="majorBidi"/>
          <w:sz w:val="24"/>
          <w:szCs w:val="24"/>
        </w:rPr>
      </w:pPr>
      <w:r>
        <w:rPr>
          <w:rFonts w:asciiTheme="majorBidi" w:hAnsiTheme="majorBidi" w:cstheme="majorBidi"/>
          <w:noProof/>
          <w:sz w:val="24"/>
          <w:szCs w:val="24"/>
        </w:rPr>
        <w:tab/>
      </w:r>
      <w:r w:rsidR="006B258B">
        <w:rPr>
          <w:rFonts w:asciiTheme="majorBidi" w:hAnsiTheme="majorBidi" w:cstheme="majorBidi"/>
          <w:noProof/>
          <w:sz w:val="24"/>
          <w:szCs w:val="24"/>
        </w:rPr>
        <w:t>W</w:t>
      </w:r>
      <w:r>
        <w:rPr>
          <w:rFonts w:asciiTheme="majorBidi" w:hAnsiTheme="majorBidi" w:cstheme="majorBidi"/>
          <w:noProof/>
          <w:sz w:val="24"/>
          <w:szCs w:val="24"/>
        </w:rPr>
        <w:t>e focused on self-prospection as an illustration of prospection.</w:t>
      </w:r>
      <w:r w:rsidRPr="0091109A">
        <w:rPr>
          <w:rFonts w:asciiTheme="majorBidi" w:hAnsiTheme="majorBidi" w:cstheme="majorBidi"/>
          <w:noProof/>
          <w:sz w:val="24"/>
          <w:szCs w:val="24"/>
        </w:rPr>
        <w:t xml:space="preserve"> </w:t>
      </w:r>
      <w:r>
        <w:rPr>
          <w:rFonts w:asciiTheme="majorBidi" w:hAnsiTheme="majorBidi" w:cstheme="majorBidi"/>
          <w:noProof/>
          <w:sz w:val="24"/>
          <w:szCs w:val="24"/>
        </w:rPr>
        <w:t>There are other</w:t>
      </w:r>
      <w:r w:rsidR="00812C00">
        <w:rPr>
          <w:rFonts w:asciiTheme="majorBidi" w:hAnsiTheme="majorBidi" w:cstheme="majorBidi"/>
          <w:noProof/>
          <w:sz w:val="24"/>
          <w:szCs w:val="24"/>
        </w:rPr>
        <w:t xml:space="preserve"> </w:t>
      </w:r>
      <w:r>
        <w:rPr>
          <w:rFonts w:asciiTheme="majorBidi" w:hAnsiTheme="majorBidi" w:cstheme="majorBidi"/>
          <w:noProof/>
          <w:sz w:val="24"/>
          <w:szCs w:val="24"/>
        </w:rPr>
        <w:t xml:space="preserve">ways of thinking about one’s future. These include immune neglect in affective forecasting (i.e., overestimating the emotional impact of an event and underestimating the effectiveness of one’s coping; Gilbert et al., 1998), prospective memory (i.e., remembering to act on future intentions, plans, or task; </w:t>
      </w:r>
      <w:r w:rsidRPr="0041746B">
        <w:rPr>
          <w:rFonts w:asciiTheme="majorBidi" w:hAnsiTheme="majorBidi" w:cstheme="majorBidi"/>
          <w:noProof/>
          <w:sz w:val="24"/>
          <w:szCs w:val="24"/>
        </w:rPr>
        <w:t>Einstein &amp; McDaniel</w:t>
      </w:r>
      <w:r>
        <w:rPr>
          <w:rFonts w:asciiTheme="majorBidi" w:hAnsiTheme="majorBidi" w:cstheme="majorBidi"/>
          <w:noProof/>
          <w:sz w:val="24"/>
          <w:szCs w:val="24"/>
        </w:rPr>
        <w:t xml:space="preserve">, </w:t>
      </w:r>
      <w:r w:rsidRPr="0041746B">
        <w:rPr>
          <w:rFonts w:asciiTheme="majorBidi" w:hAnsiTheme="majorBidi" w:cstheme="majorBidi"/>
          <w:noProof/>
          <w:sz w:val="24"/>
          <w:szCs w:val="24"/>
        </w:rPr>
        <w:t>1996)</w:t>
      </w:r>
      <w:r>
        <w:rPr>
          <w:rFonts w:asciiTheme="majorBidi" w:hAnsiTheme="majorBidi" w:cstheme="majorBidi"/>
          <w:noProof/>
          <w:sz w:val="24"/>
          <w:szCs w:val="24"/>
        </w:rPr>
        <w:t xml:space="preserve">, </w:t>
      </w:r>
      <w:r w:rsidRPr="000D22AF">
        <w:rPr>
          <w:rFonts w:asciiTheme="majorBidi" w:hAnsiTheme="majorBidi" w:cstheme="majorBidi"/>
          <w:sz w:val="24"/>
          <w:szCs w:val="24"/>
        </w:rPr>
        <w:t>temporal discounting</w:t>
      </w:r>
      <w:r>
        <w:rPr>
          <w:rFonts w:asciiTheme="majorBidi" w:hAnsiTheme="majorBidi" w:cstheme="majorBidi"/>
          <w:sz w:val="24"/>
          <w:szCs w:val="24"/>
        </w:rPr>
        <w:t xml:space="preserve"> (i.e., assigning different values to rewards depending on whether they are expected in the near vs. distant future; </w:t>
      </w:r>
      <w:r w:rsidRPr="005E0D0C">
        <w:rPr>
          <w:rFonts w:asciiTheme="majorBidi" w:hAnsiTheme="majorBidi" w:cstheme="majorBidi"/>
          <w:sz w:val="24"/>
          <w:szCs w:val="24"/>
          <w:shd w:val="clear" w:color="auto" w:fill="FFFFFF"/>
        </w:rPr>
        <w:t>Ainslie, 1975)</w:t>
      </w:r>
      <w:r>
        <w:rPr>
          <w:rFonts w:asciiTheme="majorBidi" w:hAnsiTheme="majorBidi" w:cstheme="majorBidi"/>
          <w:sz w:val="24"/>
          <w:szCs w:val="24"/>
          <w:shd w:val="clear" w:color="auto" w:fill="FFFFFF"/>
        </w:rPr>
        <w:t xml:space="preserve">, episodic simulation (i.e., combining elements of episodic memory to generate plausible future scenarios such as </w:t>
      </w:r>
      <w:r w:rsidR="00026B94">
        <w:rPr>
          <w:rFonts w:asciiTheme="majorBidi" w:hAnsiTheme="majorBidi" w:cstheme="majorBidi"/>
          <w:sz w:val="24"/>
          <w:szCs w:val="24"/>
          <w:shd w:val="clear" w:color="auto" w:fill="FFFFFF"/>
        </w:rPr>
        <w:t>upward</w:t>
      </w:r>
      <w:r>
        <w:rPr>
          <w:rFonts w:asciiTheme="majorBidi" w:hAnsiTheme="majorBidi" w:cstheme="majorBidi"/>
          <w:sz w:val="24"/>
          <w:szCs w:val="24"/>
          <w:shd w:val="clear" w:color="auto" w:fill="FFFFFF"/>
        </w:rPr>
        <w:t xml:space="preserve"> counterfactuals; </w:t>
      </w:r>
      <w:r>
        <w:rPr>
          <w:rFonts w:asciiTheme="majorBidi" w:hAnsiTheme="majorBidi" w:cstheme="majorBidi"/>
          <w:sz w:val="24"/>
          <w:szCs w:val="24"/>
        </w:rPr>
        <w:t xml:space="preserve">Byrne, 2002; </w:t>
      </w:r>
      <w:r w:rsidRPr="00650B89">
        <w:rPr>
          <w:rFonts w:asciiTheme="majorBidi" w:hAnsiTheme="majorBidi" w:cstheme="majorBidi"/>
          <w:noProof/>
          <w:sz w:val="24"/>
          <w:szCs w:val="24"/>
        </w:rPr>
        <w:t>Schacter</w:t>
      </w:r>
      <w:r>
        <w:rPr>
          <w:rFonts w:asciiTheme="majorBidi" w:hAnsiTheme="majorBidi" w:cstheme="majorBidi"/>
          <w:noProof/>
          <w:sz w:val="24"/>
          <w:szCs w:val="24"/>
        </w:rPr>
        <w:t xml:space="preserve"> et al., 2007), and </w:t>
      </w:r>
      <w:r w:rsidRPr="000D22AF">
        <w:rPr>
          <w:rFonts w:asciiTheme="majorBidi" w:hAnsiTheme="majorBidi" w:cstheme="majorBidi"/>
          <w:sz w:val="24"/>
          <w:szCs w:val="24"/>
        </w:rPr>
        <w:t>autobiographical planning</w:t>
      </w:r>
      <w:r>
        <w:rPr>
          <w:rFonts w:asciiTheme="majorBidi" w:hAnsiTheme="majorBidi" w:cstheme="majorBidi"/>
          <w:sz w:val="24"/>
          <w:szCs w:val="24"/>
        </w:rPr>
        <w:t xml:space="preserve"> (i.e., generating future intentions or plans based on one’s experiences, goals, or the self-concept; Suddendorf &amp; Corballis, 2007), and anticipated nostalgia (i.e., expecting or predicting to feel nostalgic for future events; Cheung et al., 2020). </w:t>
      </w:r>
      <w:r w:rsidRPr="000D22AF">
        <w:rPr>
          <w:rFonts w:asciiTheme="majorBidi" w:hAnsiTheme="majorBidi" w:cstheme="majorBidi"/>
          <w:noProof/>
          <w:sz w:val="24"/>
          <w:szCs w:val="24"/>
        </w:rPr>
        <w:t>Szpunar at al. (2014)</w:t>
      </w:r>
      <w:r>
        <w:rPr>
          <w:rFonts w:asciiTheme="majorBidi" w:hAnsiTheme="majorBidi" w:cstheme="majorBidi"/>
          <w:noProof/>
          <w:sz w:val="24"/>
          <w:szCs w:val="24"/>
        </w:rPr>
        <w:t xml:space="preserve"> classifed these modes of </w:t>
      </w:r>
      <w:r w:rsidRPr="000D22AF">
        <w:rPr>
          <w:rFonts w:asciiTheme="majorBidi" w:hAnsiTheme="majorBidi" w:cstheme="majorBidi"/>
          <w:noProof/>
          <w:sz w:val="24"/>
          <w:szCs w:val="24"/>
        </w:rPr>
        <w:t>prospection</w:t>
      </w:r>
      <w:r>
        <w:rPr>
          <w:rFonts w:asciiTheme="majorBidi" w:hAnsiTheme="majorBidi" w:cstheme="majorBidi"/>
          <w:noProof/>
          <w:sz w:val="24"/>
          <w:szCs w:val="24"/>
        </w:rPr>
        <w:t xml:space="preserve"> in terms of </w:t>
      </w:r>
      <w:r w:rsidRPr="000D22AF">
        <w:rPr>
          <w:rFonts w:asciiTheme="majorBidi" w:hAnsiTheme="majorBidi"/>
          <w:sz w:val="24"/>
          <w:szCs w:val="24"/>
        </w:rPr>
        <w:t>simulation, prediction, intention, and planning.</w:t>
      </w:r>
    </w:p>
    <w:p w14:paraId="373F14B0" w14:textId="0731BBCB" w:rsidR="007A0C6C" w:rsidRDefault="007A0C6C" w:rsidP="00C12545">
      <w:pPr>
        <w:bidi w:val="0"/>
        <w:spacing w:after="0" w:line="480" w:lineRule="exact"/>
        <w:textAlignment w:val="baseline"/>
        <w:rPr>
          <w:rFonts w:asciiTheme="majorBidi" w:hAnsiTheme="majorBidi" w:cstheme="majorBidi"/>
          <w:noProof/>
          <w:sz w:val="24"/>
          <w:szCs w:val="24"/>
        </w:rPr>
      </w:pPr>
      <w:r>
        <w:rPr>
          <w:rFonts w:asciiTheme="majorBidi" w:hAnsiTheme="majorBidi"/>
          <w:sz w:val="24"/>
          <w:szCs w:val="24"/>
        </w:rPr>
        <w:tab/>
        <w:t>Although we acknowledge nuance in the varieties of MTT, grouping them together serves</w:t>
      </w:r>
      <w:r w:rsidR="006B258B">
        <w:rPr>
          <w:rFonts w:asciiTheme="majorBidi" w:hAnsiTheme="majorBidi"/>
          <w:sz w:val="24"/>
          <w:szCs w:val="24"/>
        </w:rPr>
        <w:t xml:space="preserve"> well</w:t>
      </w:r>
      <w:r>
        <w:rPr>
          <w:rFonts w:asciiTheme="majorBidi" w:hAnsiTheme="majorBidi"/>
          <w:sz w:val="24"/>
          <w:szCs w:val="24"/>
        </w:rPr>
        <w:t xml:space="preserve"> the purposes of our theoretical framework. The </w:t>
      </w:r>
      <w:r>
        <w:rPr>
          <w:rFonts w:asciiTheme="majorBidi" w:hAnsiTheme="majorBidi" w:cstheme="majorBidi"/>
          <w:noProof/>
          <w:sz w:val="24"/>
          <w:szCs w:val="24"/>
        </w:rPr>
        <w:t>MTT</w:t>
      </w:r>
      <w:r w:rsidRPr="00E404AF">
        <w:rPr>
          <w:rFonts w:ascii="Times New Roman" w:hAnsi="Times New Roman" w:cs="Times New Roman"/>
          <w:color w:val="000000"/>
          <w:sz w:val="24"/>
          <w:szCs w:val="24"/>
          <w:shd w:val="clear" w:color="auto" w:fill="FFFFFF"/>
        </w:rPr>
        <w:t>–</w:t>
      </w:r>
      <w:r>
        <w:rPr>
          <w:rFonts w:asciiTheme="majorBidi" w:hAnsiTheme="majorBidi" w:cstheme="majorBidi"/>
          <w:noProof/>
          <w:sz w:val="24"/>
          <w:szCs w:val="24"/>
        </w:rPr>
        <w:t>as</w:t>
      </w:r>
      <w:r w:rsidRPr="00E404AF">
        <w:rPr>
          <w:rFonts w:ascii="Times New Roman" w:hAnsi="Times New Roman" w:cs="Times New Roman"/>
          <w:color w:val="000000"/>
          <w:sz w:val="24"/>
          <w:szCs w:val="24"/>
          <w:shd w:val="clear" w:color="auto" w:fill="FFFFFF"/>
        </w:rPr>
        <w:t>–</w:t>
      </w:r>
      <w:r>
        <w:rPr>
          <w:rFonts w:asciiTheme="majorBidi" w:hAnsiTheme="majorBidi" w:cstheme="majorBidi"/>
          <w:noProof/>
          <w:sz w:val="24"/>
          <w:szCs w:val="24"/>
        </w:rPr>
        <w:t>self-affirmation framework</w:t>
      </w:r>
      <w:r w:rsidR="00812C00">
        <w:rPr>
          <w:rFonts w:asciiTheme="majorBidi" w:hAnsiTheme="majorBidi" w:cstheme="majorBidi"/>
          <w:noProof/>
          <w:sz w:val="24"/>
          <w:szCs w:val="24"/>
        </w:rPr>
        <w:t xml:space="preserve"> </w:t>
      </w:r>
      <w:r>
        <w:rPr>
          <w:rFonts w:asciiTheme="majorBidi" w:hAnsiTheme="majorBidi" w:cstheme="majorBidi"/>
          <w:noProof/>
          <w:sz w:val="24"/>
          <w:szCs w:val="24"/>
        </w:rPr>
        <w:t>presupposed that the individual brings to mind the gist attributes of the self that are predominantly</w:t>
      </w:r>
      <w:r w:rsidRPr="009B6C3A">
        <w:rPr>
          <w:rFonts w:asciiTheme="majorBidi" w:hAnsiTheme="majorBidi" w:cstheme="majorBidi"/>
          <w:noProof/>
          <w:sz w:val="24"/>
          <w:szCs w:val="24"/>
        </w:rPr>
        <w:t xml:space="preserve"> positive in the typical population</w:t>
      </w:r>
      <w:r>
        <w:rPr>
          <w:rFonts w:asciiTheme="majorBidi" w:hAnsiTheme="majorBidi" w:cstheme="majorBidi"/>
          <w:noProof/>
          <w:sz w:val="24"/>
          <w:szCs w:val="24"/>
        </w:rPr>
        <w:t>. Thus, the tenets of the framework will hold as long as the individual reflects – backward or forward in time – on central positive self-aspects.</w:t>
      </w:r>
    </w:p>
    <w:p w14:paraId="0575EC57" w14:textId="77777777" w:rsidR="007A0C6C" w:rsidRDefault="007A0C6C" w:rsidP="007A0C6C">
      <w:pPr>
        <w:bidi w:val="0"/>
        <w:spacing w:after="0" w:line="480" w:lineRule="exact"/>
        <w:textAlignment w:val="baseline"/>
        <w:rPr>
          <w:rFonts w:ascii="Times New Roman" w:hAnsi="Times New Roman" w:cs="Times New Roman"/>
          <w:b/>
          <w:bCs/>
          <w:sz w:val="24"/>
          <w:szCs w:val="24"/>
        </w:rPr>
      </w:pPr>
      <w:bookmarkStart w:id="14" w:name="_Hlk133752004"/>
      <w:r w:rsidRPr="009762DC">
        <w:rPr>
          <w:rFonts w:ascii="Times New Roman" w:hAnsi="Times New Roman" w:cs="Times New Roman"/>
          <w:b/>
          <w:bCs/>
          <w:sz w:val="24"/>
          <w:szCs w:val="24"/>
        </w:rPr>
        <w:t>Does Mental Time Travel Inevitably Lead to Self-Affirmation?</w:t>
      </w:r>
    </w:p>
    <w:bookmarkEnd w:id="14"/>
    <w:p w14:paraId="7FD8BD57" w14:textId="75E1B268" w:rsidR="007A0C6C" w:rsidRDefault="007A0C6C" w:rsidP="007A0C6C">
      <w:pPr>
        <w:bidi w:val="0"/>
        <w:spacing w:after="0" w:line="480" w:lineRule="exact"/>
        <w:ind w:firstLine="720"/>
        <w:textAlignment w:val="baseline"/>
        <w:rPr>
          <w:rFonts w:ascii="Times New Roman" w:hAnsi="Times New Roman" w:cs="Times New Roman"/>
          <w:sz w:val="24"/>
          <w:szCs w:val="24"/>
        </w:rPr>
      </w:pPr>
      <w:r>
        <w:rPr>
          <w:rFonts w:ascii="Times New Roman" w:hAnsi="Times New Roman" w:cs="Times New Roman"/>
          <w:sz w:val="24"/>
          <w:szCs w:val="24"/>
        </w:rPr>
        <w:t xml:space="preserve">The last point deserves clarification. It implies that MTT will not inevitably </w:t>
      </w:r>
      <w:r w:rsidR="006B258B">
        <w:rPr>
          <w:rFonts w:ascii="Times New Roman" w:hAnsi="Times New Roman" w:cs="Times New Roman"/>
          <w:sz w:val="24"/>
          <w:szCs w:val="24"/>
        </w:rPr>
        <w:t>trigger</w:t>
      </w:r>
      <w:r>
        <w:rPr>
          <w:rFonts w:ascii="Times New Roman" w:hAnsi="Times New Roman" w:cs="Times New Roman"/>
          <w:sz w:val="24"/>
          <w:szCs w:val="24"/>
        </w:rPr>
        <w:t xml:space="preserve"> self-affirmation. Under what circumstances, or in whom, is MTT unlikely to culminate in self-affirmation?</w:t>
      </w:r>
    </w:p>
    <w:p w14:paraId="12623EFC" w14:textId="1F3DD37D" w:rsidR="00D21A01" w:rsidRDefault="007A0C6C" w:rsidP="00D21A01">
      <w:pPr>
        <w:bidi w:val="0"/>
        <w:spacing w:after="0" w:line="480" w:lineRule="exact"/>
        <w:rPr>
          <w:rFonts w:ascii="Times New Roman" w:hAnsi="Times New Roman" w:cs="Times New Roman"/>
          <w:sz w:val="24"/>
          <w:szCs w:val="24"/>
        </w:rPr>
      </w:pPr>
      <w:r>
        <w:rPr>
          <w:rFonts w:ascii="Times New Roman" w:hAnsi="Times New Roman" w:cs="Times New Roman"/>
          <w:sz w:val="24"/>
          <w:szCs w:val="24"/>
        </w:rPr>
        <w:tab/>
        <w:t xml:space="preserve">Self-affirmation has a low likelihood of being the end outcome when MTT focuses on attributes, events, or experiences that </w:t>
      </w:r>
      <w:r w:rsidR="006B258B">
        <w:rPr>
          <w:rFonts w:ascii="Times New Roman" w:hAnsi="Times New Roman" w:cs="Times New Roman"/>
          <w:sz w:val="24"/>
          <w:szCs w:val="24"/>
        </w:rPr>
        <w:t xml:space="preserve">are </w:t>
      </w:r>
      <w:r>
        <w:rPr>
          <w:rFonts w:ascii="Times New Roman" w:hAnsi="Times New Roman" w:cs="Times New Roman"/>
          <w:sz w:val="24"/>
          <w:szCs w:val="24"/>
        </w:rPr>
        <w:t xml:space="preserve">only indirectly relevant to the self or are unrelated to the self. </w:t>
      </w:r>
      <w:r w:rsidR="006B258B">
        <w:rPr>
          <w:rFonts w:ascii="Times New Roman" w:hAnsi="Times New Roman" w:cs="Times New Roman"/>
          <w:sz w:val="24"/>
          <w:szCs w:val="24"/>
        </w:rPr>
        <w:t>It does so also</w:t>
      </w:r>
      <w:r>
        <w:rPr>
          <w:rFonts w:ascii="Times New Roman" w:hAnsi="Times New Roman" w:cs="Times New Roman"/>
          <w:sz w:val="24"/>
          <w:szCs w:val="24"/>
        </w:rPr>
        <w:t xml:space="preserve"> when it focuses on peripheral</w:t>
      </w:r>
      <w:r w:rsidR="00AE2A20">
        <w:rPr>
          <w:rFonts w:ascii="Times New Roman" w:hAnsi="Times New Roman" w:cs="Times New Roman"/>
          <w:sz w:val="24"/>
          <w:szCs w:val="24"/>
        </w:rPr>
        <w:t xml:space="preserve"> self-aspects (</w:t>
      </w:r>
      <w:r w:rsidR="00AE2A20" w:rsidRPr="00263ED3">
        <w:rPr>
          <w:rFonts w:asciiTheme="majorBidi" w:eastAsia="Times New Roman" w:hAnsiTheme="majorBidi" w:cstheme="majorBidi"/>
          <w:sz w:val="24"/>
          <w:szCs w:val="24"/>
          <w:bdr w:val="none" w:sz="0" w:space="0" w:color="auto" w:frame="1"/>
        </w:rPr>
        <w:t>Monin</w:t>
      </w:r>
      <w:r w:rsidR="00AE2A20">
        <w:rPr>
          <w:rFonts w:asciiTheme="majorBidi" w:eastAsia="Times New Roman" w:hAnsiTheme="majorBidi" w:cstheme="majorBidi"/>
          <w:sz w:val="24"/>
          <w:szCs w:val="24"/>
          <w:bdr w:val="none" w:sz="0" w:space="0" w:color="auto" w:frame="1"/>
        </w:rPr>
        <w:t xml:space="preserve"> &amp;</w:t>
      </w:r>
      <w:r w:rsidR="00AE2A20" w:rsidRPr="00263ED3">
        <w:rPr>
          <w:rFonts w:asciiTheme="majorBidi" w:eastAsia="Times New Roman" w:hAnsiTheme="majorBidi" w:cstheme="majorBidi"/>
          <w:sz w:val="24"/>
          <w:szCs w:val="24"/>
          <w:bdr w:val="none" w:sz="0" w:space="0" w:color="auto" w:frame="1"/>
        </w:rPr>
        <w:t xml:space="preserve"> Miller</w:t>
      </w:r>
      <w:r w:rsidR="00AE2A20">
        <w:rPr>
          <w:rFonts w:asciiTheme="majorBidi" w:eastAsia="Times New Roman" w:hAnsiTheme="majorBidi" w:cstheme="majorBidi"/>
          <w:sz w:val="24"/>
          <w:szCs w:val="24"/>
          <w:bdr w:val="none" w:sz="0" w:space="0" w:color="auto" w:frame="1"/>
        </w:rPr>
        <w:t xml:space="preserve">, </w:t>
      </w:r>
      <w:r w:rsidR="00AE2A20" w:rsidRPr="00263ED3">
        <w:rPr>
          <w:rFonts w:asciiTheme="majorBidi" w:eastAsia="Times New Roman" w:hAnsiTheme="majorBidi" w:cstheme="majorBidi"/>
          <w:sz w:val="24"/>
          <w:szCs w:val="24"/>
          <w:bdr w:val="none" w:sz="0" w:space="0" w:color="auto" w:frame="1"/>
        </w:rPr>
        <w:t>2001)</w:t>
      </w:r>
      <w:r>
        <w:rPr>
          <w:rFonts w:ascii="Times New Roman" w:hAnsi="Times New Roman" w:cs="Times New Roman"/>
          <w:sz w:val="24"/>
          <w:szCs w:val="24"/>
        </w:rPr>
        <w:t xml:space="preserve"> rather than </w:t>
      </w:r>
      <w:r>
        <w:rPr>
          <w:rFonts w:ascii="Times New Roman" w:hAnsi="Times New Roman" w:cs="Times New Roman"/>
          <w:sz w:val="24"/>
          <w:szCs w:val="24"/>
        </w:rPr>
        <w:lastRenderedPageBreak/>
        <w:t xml:space="preserve">central self-aspects. And </w:t>
      </w:r>
      <w:r w:rsidR="006B258B">
        <w:rPr>
          <w:rFonts w:ascii="Times New Roman" w:hAnsi="Times New Roman" w:cs="Times New Roman"/>
          <w:sz w:val="24"/>
          <w:szCs w:val="24"/>
        </w:rPr>
        <w:t xml:space="preserve">it </w:t>
      </w:r>
      <w:r>
        <w:rPr>
          <w:rFonts w:ascii="Times New Roman" w:hAnsi="Times New Roman" w:cs="Times New Roman"/>
          <w:sz w:val="24"/>
          <w:szCs w:val="24"/>
        </w:rPr>
        <w:t xml:space="preserve">similarly </w:t>
      </w:r>
      <w:r w:rsidR="006B258B">
        <w:rPr>
          <w:rFonts w:ascii="Times New Roman" w:hAnsi="Times New Roman" w:cs="Times New Roman"/>
          <w:sz w:val="24"/>
          <w:szCs w:val="24"/>
        </w:rPr>
        <w:t xml:space="preserve">does so </w:t>
      </w:r>
      <w:r>
        <w:rPr>
          <w:rFonts w:ascii="Times New Roman" w:hAnsi="Times New Roman" w:cs="Times New Roman"/>
          <w:sz w:val="24"/>
          <w:szCs w:val="24"/>
        </w:rPr>
        <w:t>when it focuses on negative past behaviors (</w:t>
      </w:r>
      <w:r>
        <w:rPr>
          <w:rFonts w:asciiTheme="majorBidi" w:hAnsiTheme="majorBidi" w:cstheme="majorBidi"/>
          <w:noProof/>
          <w:sz w:val="24"/>
          <w:szCs w:val="24"/>
        </w:rPr>
        <w:t xml:space="preserve">e.g., gaffes or misconducts, unsuccesful job interviews, failed </w:t>
      </w:r>
      <w:r w:rsidR="006B258B">
        <w:rPr>
          <w:rFonts w:asciiTheme="majorBidi" w:hAnsiTheme="majorBidi" w:cstheme="majorBidi"/>
          <w:noProof/>
          <w:sz w:val="24"/>
          <w:szCs w:val="24"/>
        </w:rPr>
        <w:t>academic tests, relationship transgressions</w:t>
      </w:r>
      <w:r>
        <w:rPr>
          <w:rFonts w:asciiTheme="majorBidi" w:hAnsiTheme="majorBidi" w:cstheme="majorBidi"/>
          <w:noProof/>
          <w:sz w:val="24"/>
          <w:szCs w:val="24"/>
        </w:rPr>
        <w:t>)</w:t>
      </w:r>
      <w:r w:rsidR="00A51B8A">
        <w:rPr>
          <w:rFonts w:asciiTheme="majorBidi" w:hAnsiTheme="majorBidi" w:cstheme="majorBidi"/>
          <w:noProof/>
          <w:sz w:val="24"/>
          <w:szCs w:val="24"/>
        </w:rPr>
        <w:t xml:space="preserve"> that may elicit unpleasant emotions (e.g., shame, guilt; </w:t>
      </w:r>
      <w:r w:rsidR="00A51B8A" w:rsidRPr="00A51B8A">
        <w:rPr>
          <w:rFonts w:ascii="Times New Roman" w:eastAsia="Times New Roman" w:hAnsi="Times New Roman" w:cs="Times New Roman"/>
          <w:sz w:val="24"/>
          <w:szCs w:val="24"/>
          <w:bdr w:val="none" w:sz="0" w:space="0" w:color="auto" w:frame="1"/>
        </w:rPr>
        <w:t>Tangney</w:t>
      </w:r>
      <w:r w:rsidR="00A51B8A">
        <w:rPr>
          <w:rFonts w:ascii="Times New Roman" w:eastAsia="Times New Roman" w:hAnsi="Times New Roman" w:cs="Times New Roman"/>
          <w:sz w:val="24"/>
          <w:szCs w:val="24"/>
          <w:bdr w:val="none" w:sz="0" w:space="0" w:color="auto" w:frame="1"/>
        </w:rPr>
        <w:t xml:space="preserve"> et al., 2007)</w:t>
      </w:r>
      <w:r>
        <w:rPr>
          <w:rFonts w:ascii="Times New Roman" w:hAnsi="Times New Roman" w:cs="Times New Roman"/>
          <w:sz w:val="24"/>
          <w:szCs w:val="24"/>
        </w:rPr>
        <w:t>. In this</w:t>
      </w:r>
      <w:r w:rsidR="006B258B">
        <w:rPr>
          <w:rFonts w:ascii="Times New Roman" w:hAnsi="Times New Roman" w:cs="Times New Roman"/>
          <w:sz w:val="24"/>
          <w:szCs w:val="24"/>
        </w:rPr>
        <w:t xml:space="preserve"> last</w:t>
      </w:r>
      <w:r>
        <w:rPr>
          <w:rFonts w:ascii="Times New Roman" w:hAnsi="Times New Roman" w:cs="Times New Roman"/>
          <w:sz w:val="24"/>
          <w:szCs w:val="24"/>
        </w:rPr>
        <w:t xml:space="preserve"> case, self-protective processes will likely be activated, such as attributing unfavorable outcomes to situations or others rather than the self (i.e., the self-serving bias), minimizing the negativity, </w:t>
      </w:r>
      <w:r w:rsidR="000759ED">
        <w:rPr>
          <w:rFonts w:ascii="Times New Roman" w:hAnsi="Times New Roman" w:cs="Times New Roman"/>
          <w:sz w:val="24"/>
          <w:szCs w:val="24"/>
        </w:rPr>
        <w:t xml:space="preserve">selectively forgetting, </w:t>
      </w:r>
      <w:r>
        <w:rPr>
          <w:rFonts w:ascii="Times New Roman" w:hAnsi="Times New Roman" w:cs="Times New Roman"/>
          <w:sz w:val="24"/>
          <w:szCs w:val="24"/>
        </w:rPr>
        <w:t>or generating excuses (</w:t>
      </w:r>
      <w:r w:rsidR="000759ED">
        <w:rPr>
          <w:rFonts w:ascii="Times New Roman" w:hAnsi="Times New Roman" w:cs="Times New Roman"/>
          <w:sz w:val="24"/>
          <w:szCs w:val="24"/>
        </w:rPr>
        <w:t xml:space="preserve">Campbell &amp; Sedikides, 1999; </w:t>
      </w:r>
      <w:r w:rsidR="000759ED" w:rsidRPr="000759ED">
        <w:rPr>
          <w:rFonts w:ascii="Times New Roman" w:hAnsi="Times New Roman" w:cs="Times New Roman"/>
          <w:sz w:val="24"/>
          <w:szCs w:val="24"/>
          <w:shd w:val="clear" w:color="auto" w:fill="FFFFFF"/>
        </w:rPr>
        <w:t>Cramer, 2000</w:t>
      </w:r>
      <w:r w:rsidR="000759ED">
        <w:rPr>
          <w:rFonts w:ascii="Times New Roman" w:hAnsi="Times New Roman" w:cs="Times New Roman"/>
          <w:sz w:val="24"/>
          <w:szCs w:val="24"/>
          <w:shd w:val="clear" w:color="auto" w:fill="FFFFFF"/>
        </w:rPr>
        <w:t>;</w:t>
      </w:r>
      <w:r w:rsidR="000759ED" w:rsidRPr="000759ED">
        <w:rPr>
          <w:rFonts w:ascii="Times New Roman" w:hAnsi="Times New Roman" w:cs="Times New Roman"/>
          <w:sz w:val="24"/>
          <w:szCs w:val="24"/>
          <w:shd w:val="clear" w:color="auto" w:fill="FFFFFF"/>
        </w:rPr>
        <w:t xml:space="preserve"> </w:t>
      </w:r>
      <w:r w:rsidR="000759ED" w:rsidRPr="000759ED">
        <w:rPr>
          <w:rFonts w:ascii="Times New Roman" w:hAnsi="Times New Roman" w:cs="Times New Roman"/>
          <w:sz w:val="24"/>
          <w:szCs w:val="24"/>
        </w:rPr>
        <w:t>Kouchaki &amp; Gino, 2016</w:t>
      </w:r>
      <w:r w:rsidR="000759ED">
        <w:rPr>
          <w:rFonts w:ascii="Times New Roman" w:hAnsi="Times New Roman" w:cs="Times New Roman"/>
          <w:sz w:val="24"/>
          <w:szCs w:val="24"/>
        </w:rPr>
        <w:t>;</w:t>
      </w:r>
      <w:r w:rsidR="000759ED" w:rsidRPr="000759ED">
        <w:rPr>
          <w:rFonts w:ascii="Times New Roman" w:hAnsi="Times New Roman" w:cs="Times New Roman"/>
          <w:sz w:val="24"/>
          <w:szCs w:val="24"/>
        </w:rPr>
        <w:t xml:space="preserve"> </w:t>
      </w:r>
      <w:r w:rsidR="000759ED" w:rsidRPr="000759ED">
        <w:rPr>
          <w:rFonts w:ascii="Times New Roman" w:hAnsi="Times New Roman" w:cs="Times New Roman"/>
          <w:color w:val="333333"/>
          <w:sz w:val="24"/>
          <w:szCs w:val="24"/>
          <w:shd w:val="clear" w:color="auto" w:fill="FFFFFF"/>
        </w:rPr>
        <w:t xml:space="preserve">Snyder &amp; Higgins, </w:t>
      </w:r>
      <w:r w:rsidR="000759ED">
        <w:rPr>
          <w:rFonts w:ascii="Times New Roman" w:hAnsi="Times New Roman" w:cs="Times New Roman"/>
          <w:color w:val="333333"/>
          <w:sz w:val="24"/>
          <w:szCs w:val="24"/>
          <w:shd w:val="clear" w:color="auto" w:fill="FFFFFF"/>
        </w:rPr>
        <w:t xml:space="preserve">1988; </w:t>
      </w:r>
      <w:r>
        <w:rPr>
          <w:rFonts w:ascii="Times New Roman" w:hAnsi="Times New Roman" w:cs="Times New Roman"/>
          <w:sz w:val="24"/>
          <w:szCs w:val="24"/>
        </w:rPr>
        <w:t>Sedikides</w:t>
      </w:r>
      <w:r w:rsidR="0028011E">
        <w:rPr>
          <w:rFonts w:ascii="Times New Roman" w:hAnsi="Times New Roman" w:cs="Times New Roman"/>
          <w:sz w:val="24"/>
          <w:szCs w:val="24"/>
        </w:rPr>
        <w:t xml:space="preserve"> &amp; Skowronski, 2020</w:t>
      </w:r>
      <w:r>
        <w:rPr>
          <w:rFonts w:ascii="Times New Roman" w:hAnsi="Times New Roman" w:cs="Times New Roman"/>
          <w:sz w:val="24"/>
          <w:szCs w:val="24"/>
        </w:rPr>
        <w:t>).</w:t>
      </w:r>
      <w:r w:rsidR="00D21A01">
        <w:rPr>
          <w:rFonts w:ascii="Times New Roman" w:hAnsi="Times New Roman" w:cs="Times New Roman"/>
          <w:sz w:val="24"/>
          <w:szCs w:val="24"/>
        </w:rPr>
        <w:t xml:space="preserve"> More generally, </w:t>
      </w:r>
      <w:r w:rsidR="00D21A01" w:rsidRPr="00E43A04">
        <w:rPr>
          <w:rFonts w:asciiTheme="majorBidi" w:eastAsia="Times New Roman" w:hAnsiTheme="majorBidi" w:cstheme="majorBidi"/>
          <w:sz w:val="24"/>
          <w:szCs w:val="24"/>
        </w:rPr>
        <w:t xml:space="preserve">recollecting past good </w:t>
      </w:r>
      <w:r w:rsidR="00D21A01">
        <w:rPr>
          <w:rFonts w:asciiTheme="majorBidi" w:eastAsia="Times New Roman" w:hAnsiTheme="majorBidi" w:cstheme="majorBidi"/>
          <w:sz w:val="24"/>
          <w:szCs w:val="24"/>
        </w:rPr>
        <w:t>deeds</w:t>
      </w:r>
      <w:r w:rsidR="00D21A01" w:rsidRPr="00E43A04">
        <w:rPr>
          <w:rFonts w:asciiTheme="majorBidi" w:eastAsia="Times New Roman" w:hAnsiTheme="majorBidi" w:cstheme="majorBidi"/>
          <w:sz w:val="24"/>
          <w:szCs w:val="24"/>
        </w:rPr>
        <w:t xml:space="preserve"> </w:t>
      </w:r>
      <w:r w:rsidR="00D21A01">
        <w:rPr>
          <w:rFonts w:asciiTheme="majorBidi" w:eastAsia="Times New Roman" w:hAnsiTheme="majorBidi" w:cstheme="majorBidi"/>
          <w:sz w:val="24"/>
          <w:szCs w:val="24"/>
        </w:rPr>
        <w:t>influence more strongly and consistently</w:t>
      </w:r>
      <w:r w:rsidR="00D21A01" w:rsidRPr="00E43A04">
        <w:rPr>
          <w:rFonts w:asciiTheme="majorBidi" w:eastAsia="Times New Roman" w:hAnsiTheme="majorBidi" w:cstheme="majorBidi"/>
          <w:sz w:val="24"/>
          <w:szCs w:val="24"/>
        </w:rPr>
        <w:t xml:space="preserve"> moral behavior than recollecting past negative </w:t>
      </w:r>
      <w:r w:rsidR="00D21A01">
        <w:rPr>
          <w:rFonts w:asciiTheme="majorBidi" w:eastAsia="Times New Roman" w:hAnsiTheme="majorBidi" w:cstheme="majorBidi"/>
          <w:sz w:val="24"/>
          <w:szCs w:val="24"/>
        </w:rPr>
        <w:t>deeds (</w:t>
      </w:r>
      <w:r w:rsidR="00D21A01" w:rsidRPr="00E43A04">
        <w:rPr>
          <w:rFonts w:asciiTheme="majorBidi" w:eastAsia="Times New Roman" w:hAnsiTheme="majorBidi" w:cstheme="majorBidi"/>
          <w:sz w:val="24"/>
          <w:szCs w:val="24"/>
        </w:rPr>
        <w:t xml:space="preserve">Kappes </w:t>
      </w:r>
      <w:r w:rsidR="00D21A01">
        <w:rPr>
          <w:rFonts w:asciiTheme="majorBidi" w:eastAsia="Times New Roman" w:hAnsiTheme="majorBidi" w:cstheme="majorBidi"/>
          <w:sz w:val="24"/>
          <w:szCs w:val="24"/>
        </w:rPr>
        <w:t>&amp;</w:t>
      </w:r>
      <w:r w:rsidR="00D21A01" w:rsidRPr="00E43A04">
        <w:rPr>
          <w:rFonts w:asciiTheme="majorBidi" w:eastAsia="Times New Roman" w:hAnsiTheme="majorBidi" w:cstheme="majorBidi"/>
          <w:sz w:val="24"/>
          <w:szCs w:val="24"/>
        </w:rPr>
        <w:t xml:space="preserve"> Crokett</w:t>
      </w:r>
      <w:r w:rsidR="00D21A01">
        <w:rPr>
          <w:rFonts w:asciiTheme="majorBidi" w:eastAsia="Times New Roman" w:hAnsiTheme="majorBidi" w:cstheme="majorBidi"/>
          <w:sz w:val="24"/>
          <w:szCs w:val="24"/>
        </w:rPr>
        <w:t>, 2016).</w:t>
      </w:r>
    </w:p>
    <w:p w14:paraId="363F9CE2" w14:textId="345148C9" w:rsidR="007A0C6C" w:rsidRPr="00A51B8A" w:rsidRDefault="007A0C6C" w:rsidP="000759ED">
      <w:pPr>
        <w:bidi w:val="0"/>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 xml:space="preserve">MTT also has a low likelihood </w:t>
      </w:r>
      <w:r w:rsidR="006B258B">
        <w:rPr>
          <w:rFonts w:ascii="Times New Roman" w:hAnsi="Times New Roman" w:cs="Times New Roman"/>
          <w:sz w:val="24"/>
          <w:szCs w:val="24"/>
        </w:rPr>
        <w:t>o</w:t>
      </w:r>
      <w:r>
        <w:rPr>
          <w:rFonts w:ascii="Times New Roman" w:hAnsi="Times New Roman" w:cs="Times New Roman"/>
          <w:sz w:val="24"/>
          <w:szCs w:val="24"/>
        </w:rPr>
        <w:t xml:space="preserve">f leading to self-affirmation when </w:t>
      </w:r>
      <w:r>
        <w:rPr>
          <w:rFonts w:asciiTheme="majorBidi" w:hAnsiTheme="majorBidi" w:cstheme="majorBidi"/>
          <w:noProof/>
          <w:sz w:val="24"/>
          <w:szCs w:val="24"/>
        </w:rPr>
        <w:t xml:space="preserve">ruminate (brood, in particular; </w:t>
      </w:r>
      <w:r w:rsidRPr="00D94DE9">
        <w:rPr>
          <w:rFonts w:asciiTheme="majorBidi" w:hAnsiTheme="majorBidi" w:cstheme="majorBidi"/>
          <w:noProof/>
          <w:sz w:val="24"/>
          <w:szCs w:val="24"/>
        </w:rPr>
        <w:t>Nolen-Hoeksem</w:t>
      </w:r>
      <w:r w:rsidRPr="00A85CDE">
        <w:rPr>
          <w:rFonts w:asciiTheme="majorBidi" w:hAnsiTheme="majorBidi" w:cstheme="majorBidi"/>
          <w:noProof/>
          <w:sz w:val="24"/>
          <w:szCs w:val="24"/>
        </w:rPr>
        <w:t>a, 2008)</w:t>
      </w:r>
      <w:r>
        <w:rPr>
          <w:rFonts w:ascii="Times New Roman" w:hAnsi="Times New Roman" w:cs="Times New Roman"/>
          <w:sz w:val="24"/>
          <w:szCs w:val="24"/>
        </w:rPr>
        <w:t xml:space="preserve"> about their current distress, reasons for it, and consequences of it. Rumination is maladaptive and a risk factor for psychopathology (Aldao et al., 2010). </w:t>
      </w:r>
      <w:r w:rsidR="00BD4811">
        <w:rPr>
          <w:rFonts w:ascii="Times New Roman" w:hAnsi="Times New Roman" w:cs="Times New Roman"/>
          <w:sz w:val="24"/>
          <w:szCs w:val="24"/>
        </w:rPr>
        <w:t>I</w:t>
      </w:r>
      <w:r>
        <w:rPr>
          <w:rFonts w:ascii="Times New Roman" w:hAnsi="Times New Roman" w:cs="Times New Roman"/>
          <w:sz w:val="24"/>
          <w:szCs w:val="24"/>
        </w:rPr>
        <w:t xml:space="preserve">n rumination, the individual focuses on the event rather than gist aspects of the self. </w:t>
      </w:r>
      <w:r w:rsidR="00BD4811">
        <w:rPr>
          <w:rFonts w:ascii="Times New Roman" w:hAnsi="Times New Roman" w:cs="Times New Roman"/>
          <w:sz w:val="24"/>
          <w:szCs w:val="24"/>
        </w:rPr>
        <w:t>N</w:t>
      </w:r>
      <w:r>
        <w:rPr>
          <w:rFonts w:ascii="Times New Roman" w:hAnsi="Times New Roman" w:cs="Times New Roman"/>
          <w:sz w:val="24"/>
          <w:szCs w:val="24"/>
        </w:rPr>
        <w:t xml:space="preserve">ostalgizing </w:t>
      </w:r>
      <w:r>
        <w:rPr>
          <w:rFonts w:asciiTheme="majorBidi" w:hAnsiTheme="majorBidi" w:cstheme="majorBidi"/>
          <w:noProof/>
          <w:sz w:val="24"/>
          <w:szCs w:val="24"/>
        </w:rPr>
        <w:t>has more beneficial psychological consequences than rumination (Cheung et al., 2018; Jiang et al., 2021).</w:t>
      </w:r>
    </w:p>
    <w:p w14:paraId="41724BE4" w14:textId="71116EE0" w:rsidR="007A0C6C" w:rsidRDefault="007A0C6C" w:rsidP="007A0C6C">
      <w:pPr>
        <w:bidi w:val="0"/>
        <w:spacing w:after="0" w:line="480" w:lineRule="exact"/>
        <w:rPr>
          <w:rFonts w:asciiTheme="majorBidi" w:hAnsiTheme="majorBidi" w:cstheme="majorBidi"/>
          <w:sz w:val="24"/>
          <w:szCs w:val="24"/>
        </w:rPr>
      </w:pPr>
      <w:r>
        <w:rPr>
          <w:rFonts w:asciiTheme="majorBidi" w:hAnsiTheme="majorBidi" w:cstheme="majorBidi"/>
          <w:noProof/>
          <w:sz w:val="24"/>
          <w:szCs w:val="24"/>
        </w:rPr>
        <w:tab/>
        <w:t>In additio</w:t>
      </w:r>
      <w:r w:rsidR="00BD4811">
        <w:rPr>
          <w:rFonts w:asciiTheme="majorBidi" w:hAnsiTheme="majorBidi" w:cstheme="majorBidi"/>
          <w:noProof/>
          <w:sz w:val="24"/>
          <w:szCs w:val="24"/>
        </w:rPr>
        <w:t>n</w:t>
      </w:r>
      <w:r>
        <w:rPr>
          <w:rFonts w:asciiTheme="majorBidi" w:hAnsiTheme="majorBidi" w:cstheme="majorBidi"/>
          <w:noProof/>
          <w:sz w:val="24"/>
          <w:szCs w:val="24"/>
        </w:rPr>
        <w:t xml:space="preserve">, MTT is unlikely to </w:t>
      </w:r>
      <w:r w:rsidR="00BD4811">
        <w:rPr>
          <w:rFonts w:asciiTheme="majorBidi" w:hAnsiTheme="majorBidi" w:cstheme="majorBidi"/>
          <w:noProof/>
          <w:sz w:val="24"/>
          <w:szCs w:val="24"/>
        </w:rPr>
        <w:t>engender</w:t>
      </w:r>
      <w:r>
        <w:rPr>
          <w:rFonts w:asciiTheme="majorBidi" w:hAnsiTheme="majorBidi" w:cstheme="majorBidi"/>
          <w:noProof/>
          <w:sz w:val="24"/>
          <w:szCs w:val="24"/>
        </w:rPr>
        <w:t xml:space="preserve"> self-affirmation when the individual engages in depressive or anxious thinking, or exhibits symptoms of depression or anxiety. The individual might bring to mind central self-conceptions, but they will </w:t>
      </w:r>
      <w:r w:rsidR="00BD4811">
        <w:rPr>
          <w:rFonts w:asciiTheme="majorBidi" w:hAnsiTheme="majorBidi" w:cstheme="majorBidi"/>
          <w:noProof/>
          <w:sz w:val="24"/>
          <w:szCs w:val="24"/>
        </w:rPr>
        <w:t xml:space="preserve">likely </w:t>
      </w:r>
      <w:r>
        <w:rPr>
          <w:rFonts w:asciiTheme="majorBidi" w:hAnsiTheme="majorBidi" w:cstheme="majorBidi"/>
          <w:noProof/>
          <w:sz w:val="24"/>
          <w:szCs w:val="24"/>
        </w:rPr>
        <w:t xml:space="preserve">be negative or ambivalent. </w:t>
      </w:r>
      <w:r w:rsidR="00BD4811">
        <w:rPr>
          <w:rFonts w:asciiTheme="majorBidi" w:hAnsiTheme="majorBidi" w:cstheme="majorBidi"/>
          <w:noProof/>
          <w:sz w:val="24"/>
          <w:szCs w:val="24"/>
        </w:rPr>
        <w:t>Moreover</w:t>
      </w:r>
      <w:r>
        <w:rPr>
          <w:rFonts w:asciiTheme="majorBidi" w:hAnsiTheme="majorBidi" w:cstheme="majorBidi"/>
          <w:noProof/>
          <w:sz w:val="24"/>
          <w:szCs w:val="24"/>
        </w:rPr>
        <w:t xml:space="preserve">, </w:t>
      </w:r>
      <w:r>
        <w:rPr>
          <w:rFonts w:asciiTheme="majorBidi" w:hAnsiTheme="majorBidi" w:cstheme="majorBidi"/>
          <w:color w:val="000000" w:themeColor="text1"/>
          <w:sz w:val="24"/>
          <w:szCs w:val="24"/>
          <w:shd w:val="clear" w:color="auto" w:fill="FFFFFF"/>
        </w:rPr>
        <w:t>t</w:t>
      </w:r>
      <w:r>
        <w:rPr>
          <w:rFonts w:asciiTheme="majorBidi" w:hAnsiTheme="majorBidi" w:cstheme="majorBidi"/>
          <w:noProof/>
          <w:sz w:val="24"/>
          <w:szCs w:val="24"/>
        </w:rPr>
        <w:t xml:space="preserve">he individual will have trouble screening out or integrating experiences that </w:t>
      </w:r>
      <w:r w:rsidRPr="00E43A04">
        <w:rPr>
          <w:rFonts w:asciiTheme="majorBidi" w:hAnsiTheme="majorBidi" w:cstheme="majorBidi"/>
          <w:sz w:val="24"/>
          <w:szCs w:val="24"/>
        </w:rPr>
        <w:t xml:space="preserve">contradict </w:t>
      </w:r>
      <w:r>
        <w:rPr>
          <w:rFonts w:asciiTheme="majorBidi" w:hAnsiTheme="majorBidi" w:cstheme="majorBidi"/>
          <w:sz w:val="24"/>
          <w:szCs w:val="24"/>
        </w:rPr>
        <w:t>their</w:t>
      </w:r>
      <w:r w:rsidRPr="00E43A04">
        <w:rPr>
          <w:rFonts w:asciiTheme="majorBidi" w:hAnsiTheme="majorBidi" w:cstheme="majorBidi"/>
          <w:sz w:val="24"/>
          <w:szCs w:val="24"/>
        </w:rPr>
        <w:t xml:space="preserve"> </w:t>
      </w:r>
      <w:r>
        <w:rPr>
          <w:rFonts w:asciiTheme="majorBidi" w:hAnsiTheme="majorBidi" w:cstheme="majorBidi"/>
          <w:sz w:val="24"/>
          <w:szCs w:val="24"/>
        </w:rPr>
        <w:t xml:space="preserve">self-conceptions and pessimistic or fearful </w:t>
      </w:r>
      <w:r w:rsidRPr="001B775C">
        <w:rPr>
          <w:rFonts w:asciiTheme="majorBidi" w:hAnsiTheme="majorBidi" w:cstheme="majorBidi"/>
          <w:color w:val="000000" w:themeColor="text1"/>
          <w:sz w:val="24"/>
          <w:szCs w:val="24"/>
        </w:rPr>
        <w:t>outlook</w:t>
      </w:r>
      <w:r w:rsidRPr="001B775C">
        <w:rPr>
          <w:rFonts w:asciiTheme="majorBidi" w:eastAsia="Times New Roman" w:hAnsiTheme="majorBidi" w:cstheme="majorBidi"/>
          <w:color w:val="000000" w:themeColor="text1"/>
          <w:sz w:val="24"/>
          <w:szCs w:val="24"/>
          <w:bdr w:val="none" w:sz="0" w:space="0" w:color="auto" w:frame="1"/>
        </w:rPr>
        <w:t xml:space="preserve">. Integration </w:t>
      </w:r>
      <w:r>
        <w:rPr>
          <w:rFonts w:asciiTheme="majorBidi" w:eastAsia="Times New Roman" w:hAnsiTheme="majorBidi" w:cstheme="majorBidi"/>
          <w:color w:val="000000" w:themeColor="text1"/>
          <w:sz w:val="24"/>
          <w:szCs w:val="24"/>
          <w:bdr w:val="none" w:sz="0" w:space="0" w:color="auto" w:frame="1"/>
        </w:rPr>
        <w:t>difficulty</w:t>
      </w:r>
      <w:r w:rsidRPr="001B775C">
        <w:rPr>
          <w:rFonts w:asciiTheme="majorBidi" w:eastAsia="Times New Roman" w:hAnsiTheme="majorBidi" w:cstheme="majorBidi"/>
          <w:color w:val="000000" w:themeColor="text1"/>
          <w:sz w:val="24"/>
          <w:szCs w:val="24"/>
          <w:bdr w:val="none" w:sz="0" w:space="0" w:color="auto" w:frame="1"/>
        </w:rPr>
        <w:t xml:space="preserve"> may be due to </w:t>
      </w:r>
      <w:r w:rsidRPr="001B775C">
        <w:rPr>
          <w:rFonts w:asciiTheme="majorBidi" w:hAnsiTheme="majorBidi" w:cstheme="majorBidi"/>
          <w:color w:val="000000" w:themeColor="text1"/>
          <w:sz w:val="24"/>
          <w:szCs w:val="24"/>
        </w:rPr>
        <w:t>positive self-</w:t>
      </w:r>
      <w:r w:rsidRPr="00E43A04">
        <w:rPr>
          <w:rFonts w:asciiTheme="majorBidi" w:hAnsiTheme="majorBidi" w:cstheme="majorBidi"/>
          <w:sz w:val="24"/>
          <w:szCs w:val="24"/>
        </w:rPr>
        <w:t xml:space="preserve">features </w:t>
      </w:r>
      <w:r>
        <w:rPr>
          <w:rFonts w:asciiTheme="majorBidi" w:hAnsiTheme="majorBidi" w:cstheme="majorBidi"/>
          <w:sz w:val="24"/>
          <w:szCs w:val="24"/>
        </w:rPr>
        <w:t xml:space="preserve">being represented </w:t>
      </w:r>
      <w:r w:rsidRPr="00E43A04">
        <w:rPr>
          <w:rFonts w:asciiTheme="majorBidi" w:hAnsiTheme="majorBidi" w:cstheme="majorBidi"/>
          <w:sz w:val="24"/>
          <w:szCs w:val="24"/>
        </w:rPr>
        <w:t>concretely rather than abstractly</w:t>
      </w:r>
      <w:r>
        <w:rPr>
          <w:rFonts w:asciiTheme="majorBidi" w:hAnsiTheme="majorBidi" w:cstheme="majorBidi"/>
          <w:sz w:val="24"/>
          <w:szCs w:val="24"/>
        </w:rPr>
        <w:t xml:space="preserve"> both in depression </w:t>
      </w:r>
      <w:r>
        <w:rPr>
          <w:rFonts w:asciiTheme="majorBidi" w:hAnsiTheme="majorBidi" w:cstheme="majorBidi"/>
          <w:noProof/>
          <w:sz w:val="24"/>
          <w:szCs w:val="24"/>
        </w:rPr>
        <w:t>(</w:t>
      </w:r>
      <w:hyperlink r:id="rId17" w:history="1">
        <w:r w:rsidRPr="00BD4811">
          <w:rPr>
            <w:rStyle w:val="Hyperlink"/>
            <w:rFonts w:asciiTheme="majorBidi" w:hAnsiTheme="majorBidi" w:cstheme="majorBidi"/>
            <w:color w:val="000000" w:themeColor="text1"/>
            <w:sz w:val="24"/>
            <w:szCs w:val="24"/>
            <w:u w:val="none"/>
          </w:rPr>
          <w:t>Alloy</w:t>
        </w:r>
      </w:hyperlink>
      <w:r w:rsidRPr="00BD4811">
        <w:rPr>
          <w:rStyle w:val="authors-list-item"/>
          <w:rFonts w:asciiTheme="majorBidi" w:hAnsiTheme="majorBidi" w:cstheme="majorBidi"/>
          <w:color w:val="000000" w:themeColor="text1"/>
          <w:sz w:val="24"/>
          <w:szCs w:val="24"/>
        </w:rPr>
        <w:t xml:space="preserve"> </w:t>
      </w:r>
      <w:r w:rsidRPr="001B775C">
        <w:rPr>
          <w:rStyle w:val="authors-list-item"/>
          <w:rFonts w:asciiTheme="majorBidi" w:hAnsiTheme="majorBidi" w:cstheme="majorBidi"/>
          <w:color w:val="000000" w:themeColor="text1"/>
          <w:sz w:val="24"/>
          <w:szCs w:val="24"/>
        </w:rPr>
        <w:t xml:space="preserve">et al., 2006; </w:t>
      </w:r>
      <w:r w:rsidRPr="001B775C">
        <w:rPr>
          <w:rFonts w:asciiTheme="majorBidi" w:eastAsia="Times New Roman" w:hAnsiTheme="majorBidi" w:cstheme="majorBidi"/>
          <w:color w:val="000000" w:themeColor="text1"/>
          <w:sz w:val="24"/>
          <w:szCs w:val="24"/>
          <w:bdr w:val="none" w:sz="0" w:space="0" w:color="auto" w:frame="1"/>
        </w:rPr>
        <w:t>Beck,1976</w:t>
      </w:r>
      <w:r>
        <w:rPr>
          <w:rFonts w:asciiTheme="majorBidi" w:hAnsiTheme="majorBidi" w:cstheme="majorBidi"/>
          <w:noProof/>
          <w:sz w:val="24"/>
          <w:szCs w:val="24"/>
        </w:rPr>
        <w:t xml:space="preserve">) </w:t>
      </w:r>
      <w:r>
        <w:rPr>
          <w:rFonts w:asciiTheme="majorBidi" w:hAnsiTheme="majorBidi" w:cstheme="majorBidi"/>
          <w:sz w:val="24"/>
          <w:szCs w:val="24"/>
        </w:rPr>
        <w:t xml:space="preserve">and anxiety </w:t>
      </w:r>
      <w:r>
        <w:rPr>
          <w:rFonts w:asciiTheme="majorBidi" w:hAnsiTheme="majorBidi" w:cstheme="majorBidi"/>
          <w:noProof/>
          <w:sz w:val="24"/>
          <w:szCs w:val="24"/>
        </w:rPr>
        <w:t>(</w:t>
      </w:r>
      <w:r w:rsidRPr="001B775C">
        <w:rPr>
          <w:rFonts w:asciiTheme="majorBidi" w:hAnsiTheme="majorBidi" w:cstheme="majorBidi"/>
          <w:color w:val="000000" w:themeColor="text1"/>
          <w:sz w:val="24"/>
          <w:szCs w:val="24"/>
          <w:shd w:val="clear" w:color="auto" w:fill="FFFFFF"/>
        </w:rPr>
        <w:t>Bigler et al., 2001; Stopa &amp; Jenkins, 2007)</w:t>
      </w:r>
      <w:r w:rsidRPr="00E43A04">
        <w:rPr>
          <w:rFonts w:asciiTheme="majorBidi" w:hAnsiTheme="majorBidi" w:cstheme="majorBidi"/>
          <w:sz w:val="24"/>
          <w:szCs w:val="24"/>
        </w:rPr>
        <w:t xml:space="preserve">. </w:t>
      </w:r>
    </w:p>
    <w:p w14:paraId="58D62FBC" w14:textId="5ABDA46E" w:rsidR="007A0C6C" w:rsidRDefault="007A0C6C" w:rsidP="007A0C6C">
      <w:pPr>
        <w:bidi w:val="0"/>
        <w:spacing w:after="0" w:line="480" w:lineRule="exact"/>
        <w:rPr>
          <w:rFonts w:asciiTheme="majorBidi" w:hAnsiTheme="majorBidi" w:cstheme="majorBidi"/>
          <w:color w:val="000000" w:themeColor="text1"/>
          <w:sz w:val="24"/>
          <w:szCs w:val="24"/>
        </w:rPr>
      </w:pPr>
      <w:r>
        <w:rPr>
          <w:rFonts w:asciiTheme="majorBidi" w:hAnsiTheme="majorBidi" w:cstheme="majorBidi"/>
          <w:sz w:val="24"/>
          <w:szCs w:val="24"/>
        </w:rPr>
        <w:tab/>
      </w:r>
      <w:r w:rsidRPr="00EF6857">
        <w:rPr>
          <w:rFonts w:asciiTheme="majorBidi" w:hAnsiTheme="majorBidi" w:cstheme="majorBidi"/>
          <w:color w:val="000000" w:themeColor="text1"/>
          <w:sz w:val="24"/>
          <w:szCs w:val="24"/>
        </w:rPr>
        <w:t>The case of traumatic experiences and stressful life events is also worth considering. Traumatic experiences (</w:t>
      </w:r>
      <w:r w:rsidR="00BD4811">
        <w:rPr>
          <w:rFonts w:asciiTheme="majorBidi" w:hAnsiTheme="majorBidi" w:cstheme="majorBidi"/>
          <w:color w:val="000000" w:themeColor="text1"/>
          <w:sz w:val="24"/>
          <w:szCs w:val="24"/>
        </w:rPr>
        <w:t xml:space="preserve">e.g., </w:t>
      </w:r>
      <w:r w:rsidRPr="00EF6857">
        <w:rPr>
          <w:rFonts w:asciiTheme="majorBidi" w:hAnsiTheme="majorBidi" w:cstheme="majorBidi"/>
          <w:color w:val="000000" w:themeColor="text1"/>
          <w:sz w:val="24"/>
          <w:szCs w:val="24"/>
        </w:rPr>
        <w:t xml:space="preserve">acts of violence, abuse, natural disasters, accidents, war) often conduce to psychopathology (e.g., post-traumatic stress disorder; </w:t>
      </w:r>
      <w:r>
        <w:rPr>
          <w:rFonts w:asciiTheme="majorBidi" w:hAnsiTheme="majorBidi" w:cstheme="majorBidi"/>
          <w:color w:val="000000" w:themeColor="text1"/>
          <w:sz w:val="24"/>
          <w:szCs w:val="24"/>
        </w:rPr>
        <w:t xml:space="preserve">Kessler et al., 1995). Due to their seriousness, we would not expect for MTT to promote self-affirmation. Stressful life events (e.g., relocation, unemployment, a new career path, relationship change, the pandemic-related lockdown), on the other hand, which are </w:t>
      </w:r>
      <w:r w:rsidR="00BD4811">
        <w:rPr>
          <w:rFonts w:asciiTheme="majorBidi" w:hAnsiTheme="majorBidi" w:cstheme="majorBidi"/>
          <w:color w:val="000000" w:themeColor="text1"/>
          <w:sz w:val="24"/>
          <w:szCs w:val="24"/>
        </w:rPr>
        <w:t>milder</w:t>
      </w:r>
      <w:r>
        <w:rPr>
          <w:rFonts w:asciiTheme="majorBidi" w:hAnsiTheme="majorBidi" w:cstheme="majorBidi"/>
          <w:color w:val="000000" w:themeColor="text1"/>
          <w:sz w:val="24"/>
          <w:szCs w:val="24"/>
        </w:rPr>
        <w:t xml:space="preserve">, can lead to self-affirmation as a result of MTT. For example, nostalgia </w:t>
      </w:r>
      <w:r w:rsidR="00BD4811">
        <w:rPr>
          <w:rFonts w:asciiTheme="majorBidi" w:hAnsiTheme="majorBidi" w:cstheme="majorBidi"/>
          <w:color w:val="000000" w:themeColor="text1"/>
          <w:sz w:val="24"/>
          <w:szCs w:val="24"/>
        </w:rPr>
        <w:t>can</w:t>
      </w:r>
      <w:r>
        <w:rPr>
          <w:rFonts w:asciiTheme="majorBidi" w:hAnsiTheme="majorBidi" w:cstheme="majorBidi"/>
          <w:color w:val="000000" w:themeColor="text1"/>
          <w:sz w:val="24"/>
          <w:szCs w:val="24"/>
        </w:rPr>
        <w:t xml:space="preserve"> alleviate the negative psychological consequences of stressful life events, preparing the </w:t>
      </w:r>
      <w:r>
        <w:rPr>
          <w:rFonts w:asciiTheme="majorBidi" w:hAnsiTheme="majorBidi" w:cstheme="majorBidi"/>
          <w:color w:val="000000" w:themeColor="text1"/>
          <w:sz w:val="24"/>
          <w:szCs w:val="24"/>
        </w:rPr>
        <w:lastRenderedPageBreak/>
        <w:t xml:space="preserve">ground for a self-affirmatory process </w:t>
      </w:r>
      <w:r w:rsidRPr="00DD47C9">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Wildschut &amp; Sedikides, 2023a,b; Zhou et al., 2022</w:t>
      </w:r>
      <w:r w:rsidRPr="00DD47C9">
        <w:rPr>
          <w:rFonts w:asciiTheme="majorBidi" w:hAnsiTheme="majorBidi" w:cstheme="majorBidi"/>
          <w:color w:val="000000" w:themeColor="text1"/>
          <w:sz w:val="24"/>
          <w:szCs w:val="24"/>
        </w:rPr>
        <w:t>). More generally, the potency of the aversive event may moderate the extent to</w:t>
      </w:r>
      <w:r>
        <w:rPr>
          <w:rFonts w:asciiTheme="majorBidi" w:hAnsiTheme="majorBidi" w:cstheme="majorBidi"/>
          <w:color w:val="000000" w:themeColor="text1"/>
          <w:sz w:val="24"/>
          <w:szCs w:val="24"/>
        </w:rPr>
        <w:t xml:space="preserve"> which MTT will result in self-affirmation</w:t>
      </w:r>
      <w:r w:rsidR="00BD4811">
        <w:rPr>
          <w:rFonts w:asciiTheme="majorBidi" w:hAnsiTheme="majorBidi" w:cstheme="majorBidi"/>
          <w:color w:val="000000" w:themeColor="text1"/>
          <w:sz w:val="24"/>
          <w:szCs w:val="24"/>
        </w:rPr>
        <w:t xml:space="preserve">, with </w:t>
      </w:r>
      <w:r w:rsidR="00B10F06">
        <w:rPr>
          <w:rFonts w:asciiTheme="majorBidi" w:hAnsiTheme="majorBidi" w:cstheme="majorBidi"/>
          <w:color w:val="000000" w:themeColor="text1"/>
          <w:sz w:val="24"/>
          <w:szCs w:val="24"/>
        </w:rPr>
        <w:t>milder</w:t>
      </w:r>
      <w:r w:rsidR="00BD4811">
        <w:rPr>
          <w:rFonts w:asciiTheme="majorBidi" w:hAnsiTheme="majorBidi" w:cstheme="majorBidi"/>
          <w:color w:val="000000" w:themeColor="text1"/>
          <w:sz w:val="24"/>
          <w:szCs w:val="24"/>
        </w:rPr>
        <w:t xml:space="preserve"> events being more likely to entail MTT</w:t>
      </w:r>
      <w:r>
        <w:rPr>
          <w:rFonts w:asciiTheme="majorBidi" w:hAnsiTheme="majorBidi" w:cstheme="majorBidi"/>
          <w:color w:val="000000" w:themeColor="text1"/>
          <w:sz w:val="24"/>
          <w:szCs w:val="24"/>
        </w:rPr>
        <w:t>. In a similar manner, the degree of negativity of past behaviors, rumination,</w:t>
      </w:r>
      <w:r w:rsidR="0026794B">
        <w:rPr>
          <w:rFonts w:asciiTheme="majorBidi" w:hAnsiTheme="majorBidi" w:cstheme="majorBidi"/>
          <w:color w:val="000000" w:themeColor="text1"/>
          <w:sz w:val="24"/>
          <w:szCs w:val="24"/>
        </w:rPr>
        <w:t xml:space="preserve"> and</w:t>
      </w:r>
      <w:r>
        <w:rPr>
          <w:rFonts w:asciiTheme="majorBidi" w:hAnsiTheme="majorBidi" w:cstheme="majorBidi"/>
          <w:color w:val="000000" w:themeColor="text1"/>
          <w:sz w:val="24"/>
          <w:szCs w:val="24"/>
        </w:rPr>
        <w:t xml:space="preserve"> depressive</w:t>
      </w:r>
      <w:r w:rsidR="0026794B">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or anxiety symptoms </w:t>
      </w:r>
      <w:r w:rsidR="0026794B">
        <w:rPr>
          <w:rFonts w:asciiTheme="majorBidi" w:hAnsiTheme="majorBidi" w:cstheme="majorBidi"/>
          <w:color w:val="000000" w:themeColor="text1"/>
          <w:sz w:val="24"/>
          <w:szCs w:val="24"/>
        </w:rPr>
        <w:t>might</w:t>
      </w:r>
      <w:r>
        <w:rPr>
          <w:rFonts w:asciiTheme="majorBidi" w:hAnsiTheme="majorBidi" w:cstheme="majorBidi"/>
          <w:color w:val="000000" w:themeColor="text1"/>
          <w:sz w:val="24"/>
          <w:szCs w:val="24"/>
        </w:rPr>
        <w:t xml:space="preserve"> moderate the effectiveness of MTT as self-affirmation</w:t>
      </w:r>
      <w:r w:rsidR="0026794B">
        <w:rPr>
          <w:rFonts w:asciiTheme="majorBidi" w:hAnsiTheme="majorBidi" w:cstheme="majorBidi"/>
          <w:color w:val="000000" w:themeColor="text1"/>
          <w:sz w:val="24"/>
          <w:szCs w:val="24"/>
        </w:rPr>
        <w:t>, with higher effectiveness being observed in lower degrees of negativity</w:t>
      </w:r>
      <w:r>
        <w:rPr>
          <w:rFonts w:asciiTheme="majorBidi" w:hAnsiTheme="majorBidi" w:cstheme="majorBidi"/>
          <w:color w:val="000000" w:themeColor="text1"/>
          <w:sz w:val="24"/>
          <w:szCs w:val="24"/>
        </w:rPr>
        <w:t>.</w:t>
      </w:r>
    </w:p>
    <w:p w14:paraId="2C8B6B5D" w14:textId="77777777" w:rsidR="00277B80" w:rsidRDefault="00277B80">
      <w:pPr>
        <w:bidi w:val="0"/>
        <w:rPr>
          <w:rFonts w:ascii="Times New Roman" w:hAnsi="Times New Roman" w:cs="Times New Roman"/>
          <w:b/>
          <w:bCs/>
          <w:sz w:val="24"/>
          <w:szCs w:val="24"/>
        </w:rPr>
      </w:pPr>
      <w:bookmarkStart w:id="15" w:name="_Hlk133691460"/>
      <w:r>
        <w:rPr>
          <w:rFonts w:ascii="Times New Roman" w:hAnsi="Times New Roman" w:cs="Times New Roman"/>
          <w:b/>
          <w:bCs/>
          <w:sz w:val="24"/>
          <w:szCs w:val="24"/>
        </w:rPr>
        <w:br w:type="page"/>
      </w:r>
    </w:p>
    <w:p w14:paraId="57443BA8" w14:textId="1CD2940D" w:rsidR="007A0C6C" w:rsidRPr="00433FAD" w:rsidRDefault="007A0C6C" w:rsidP="007A0C6C">
      <w:pPr>
        <w:bidi w:val="0"/>
        <w:spacing w:after="0" w:line="480" w:lineRule="exact"/>
        <w:jc w:val="center"/>
        <w:rPr>
          <w:rFonts w:ascii="Times New Roman" w:hAnsi="Times New Roman" w:cs="Times New Roman"/>
          <w:b/>
          <w:bCs/>
          <w:sz w:val="24"/>
          <w:szCs w:val="24"/>
        </w:rPr>
      </w:pPr>
      <w:r w:rsidRPr="00433FAD">
        <w:rPr>
          <w:rFonts w:ascii="Times New Roman" w:hAnsi="Times New Roman" w:cs="Times New Roman"/>
          <w:b/>
          <w:bCs/>
          <w:sz w:val="24"/>
          <w:szCs w:val="24"/>
        </w:rPr>
        <w:lastRenderedPageBreak/>
        <w:t>Mental Time Travel</w:t>
      </w:r>
      <w:r w:rsidR="00277B80">
        <w:rPr>
          <w:rFonts w:ascii="Times New Roman" w:hAnsi="Times New Roman" w:cs="Times New Roman"/>
          <w:b/>
          <w:bCs/>
          <w:sz w:val="24"/>
          <w:szCs w:val="24"/>
        </w:rPr>
        <w:t xml:space="preserve"> and </w:t>
      </w:r>
      <w:r w:rsidR="00B86050">
        <w:rPr>
          <w:rFonts w:ascii="Times New Roman" w:hAnsi="Times New Roman" w:cs="Times New Roman"/>
          <w:b/>
          <w:bCs/>
          <w:sz w:val="24"/>
          <w:szCs w:val="24"/>
        </w:rPr>
        <w:t>T</w:t>
      </w:r>
      <w:r w:rsidR="00277B80">
        <w:rPr>
          <w:rFonts w:ascii="Times New Roman" w:hAnsi="Times New Roman" w:cs="Times New Roman"/>
          <w:b/>
          <w:bCs/>
          <w:sz w:val="24"/>
          <w:szCs w:val="24"/>
        </w:rPr>
        <w:t>he Self</w:t>
      </w:r>
      <w:r w:rsidRPr="00433FAD">
        <w:rPr>
          <w:rFonts w:ascii="Times New Roman" w:hAnsi="Times New Roman" w:cs="Times New Roman"/>
          <w:b/>
          <w:bCs/>
          <w:sz w:val="24"/>
          <w:szCs w:val="24"/>
        </w:rPr>
        <w:t>: Roadmap for Future Research</w:t>
      </w:r>
    </w:p>
    <w:bookmarkEnd w:id="15"/>
    <w:p w14:paraId="06E3F39A" w14:textId="77777777" w:rsidR="007A0C6C" w:rsidRPr="00433FAD" w:rsidRDefault="007A0C6C" w:rsidP="007A0C6C">
      <w:pPr>
        <w:bidi w:val="0"/>
        <w:spacing w:after="0" w:line="480" w:lineRule="exact"/>
        <w:rPr>
          <w:rFonts w:ascii="Times New Roman" w:hAnsi="Times New Roman" w:cs="Times New Roman"/>
          <w:b/>
          <w:bCs/>
          <w:sz w:val="24"/>
          <w:szCs w:val="24"/>
        </w:rPr>
      </w:pPr>
      <w:r w:rsidRPr="00433FAD">
        <w:rPr>
          <w:rFonts w:ascii="Times New Roman" w:hAnsi="Times New Roman" w:cs="Times New Roman"/>
          <w:b/>
          <w:bCs/>
          <w:sz w:val="24"/>
          <w:szCs w:val="24"/>
        </w:rPr>
        <w:t>Motivational Antecedents</w:t>
      </w:r>
    </w:p>
    <w:p w14:paraId="7204FF6F" w14:textId="77777777" w:rsidR="007A0C6C" w:rsidRPr="00433FAD" w:rsidRDefault="007A0C6C" w:rsidP="007A0C6C">
      <w:pPr>
        <w:bidi w:val="0"/>
        <w:spacing w:after="0" w:line="480" w:lineRule="exact"/>
        <w:ind w:firstLine="720"/>
        <w:rPr>
          <w:rFonts w:ascii="Times New Roman" w:hAnsi="Times New Roman" w:cs="Times New Roman"/>
          <w:sz w:val="24"/>
          <w:szCs w:val="24"/>
        </w:rPr>
      </w:pPr>
      <w:r w:rsidRPr="00433FAD">
        <w:rPr>
          <w:rFonts w:ascii="Times New Roman" w:hAnsi="Times New Roman" w:cs="Times New Roman"/>
          <w:sz w:val="24"/>
          <w:szCs w:val="24"/>
        </w:rPr>
        <w:t>One way to advance MTT’s role in self-affirmation would be to identify its motivational antecedents. Avoidance motivation (</w:t>
      </w:r>
      <w:r w:rsidRPr="00433FAD">
        <w:rPr>
          <w:rFonts w:asciiTheme="majorBidi" w:hAnsiTheme="majorBidi" w:cstheme="majorBidi"/>
          <w:sz w:val="24"/>
          <w:szCs w:val="24"/>
        </w:rPr>
        <w:t>assessed with the 7</w:t>
      </w:r>
      <w:r w:rsidRPr="00433FAD">
        <w:rPr>
          <w:rFonts w:asciiTheme="majorBidi" w:hAnsiTheme="majorBidi" w:cstheme="majorBidi"/>
          <w:bCs/>
          <w:sz w:val="24"/>
          <w:szCs w:val="24"/>
        </w:rPr>
        <w:t>-item Behavioral Inhibition Scale; Carver &amp; White, 1994</w:t>
      </w:r>
      <w:r w:rsidRPr="00433FAD">
        <w:rPr>
          <w:rFonts w:asciiTheme="majorBidi" w:hAnsiTheme="majorBidi" w:cstheme="majorBidi"/>
          <w:sz w:val="24"/>
          <w:szCs w:val="24"/>
        </w:rPr>
        <w:t>) is associated with higher nostalgia</w:t>
      </w:r>
      <w:r w:rsidRPr="00433FAD">
        <w:rPr>
          <w:rFonts w:ascii="Times New Roman" w:hAnsi="Times New Roman" w:cs="Times New Roman"/>
          <w:sz w:val="24"/>
          <w:szCs w:val="24"/>
        </w:rPr>
        <w:t>, and avoidance motivation (induced by asking participants to list five events they would like to avoid) triggers nostalgia (Stephan et al., 2014). Correspondingly, approach motivation might be associated with or trigger self-prospection.</w:t>
      </w:r>
    </w:p>
    <w:p w14:paraId="44C830C5" w14:textId="77777777" w:rsidR="007A0C6C" w:rsidRPr="00433FAD" w:rsidRDefault="007A0C6C" w:rsidP="007A0C6C">
      <w:pPr>
        <w:bidi w:val="0"/>
        <w:spacing w:after="0" w:line="480" w:lineRule="exact"/>
        <w:ind w:firstLine="720"/>
        <w:rPr>
          <w:rFonts w:ascii="Times New Roman" w:hAnsi="Times New Roman" w:cs="Times New Roman"/>
          <w:b/>
          <w:bCs/>
          <w:sz w:val="24"/>
          <w:szCs w:val="24"/>
        </w:rPr>
      </w:pPr>
      <w:r w:rsidRPr="00433FAD">
        <w:rPr>
          <w:rFonts w:ascii="Times New Roman" w:hAnsi="Times New Roman" w:cs="Times New Roman"/>
          <w:sz w:val="24"/>
          <w:szCs w:val="24"/>
        </w:rPr>
        <w:t xml:space="preserve">Research by </w:t>
      </w:r>
      <w:bookmarkStart w:id="16" w:name="_Hlk99818010"/>
      <w:r w:rsidRPr="00433FAD">
        <w:rPr>
          <w:rFonts w:asciiTheme="majorBidi" w:eastAsia="Times New Roman" w:hAnsiTheme="majorBidi" w:cstheme="majorBidi"/>
          <w:sz w:val="24"/>
          <w:szCs w:val="24"/>
          <w:bdr w:val="none" w:sz="0" w:space="0" w:color="auto" w:frame="1"/>
        </w:rPr>
        <w:t xml:space="preserve">Kluger et al. (2004) is relevant to this issue. These researchers worked within the regulatory focus theory (Higgins, 2012b), according to which the prevention focus system relates to duties and obligations (oughts) and satisfies security needs, whereas the promotion focus system relates to accomplishments and aspirations (ideals) and satisfies growth needs. Kluger et al. provided support for the notion that activating security needs yields behaviors characteristic of the prevention focus </w:t>
      </w:r>
      <w:r w:rsidRPr="00433FAD">
        <w:rPr>
          <w:rFonts w:asciiTheme="majorBidi" w:eastAsia="Times New Roman" w:hAnsiTheme="majorBidi" w:cstheme="majorBidi"/>
          <w:color w:val="000000"/>
          <w:sz w:val="24"/>
          <w:szCs w:val="24"/>
          <w:bdr w:val="none" w:sz="0" w:space="0" w:color="auto" w:frame="1"/>
        </w:rPr>
        <w:t xml:space="preserve">system, whereas activating growth needs yields behaviors characteristic of the promotion focus system (see also Blackie et al., 2016). As such, </w:t>
      </w:r>
      <w:r w:rsidRPr="00433FAD">
        <w:rPr>
          <w:rFonts w:asciiTheme="majorBidi" w:eastAsia="Times New Roman" w:hAnsiTheme="majorBidi" w:cstheme="majorBidi"/>
          <w:color w:val="00280F"/>
          <w:sz w:val="24"/>
          <w:szCs w:val="24"/>
          <w:bdr w:val="none" w:sz="0" w:space="0" w:color="auto" w:frame="1"/>
        </w:rPr>
        <w:t xml:space="preserve">we would expect differences in MTT </w:t>
      </w:r>
      <w:r w:rsidRPr="00433FAD">
        <w:rPr>
          <w:rFonts w:asciiTheme="majorBidi" w:eastAsia="Times New Roman" w:hAnsiTheme="majorBidi" w:cstheme="majorBidi"/>
          <w:color w:val="2E2E2E"/>
          <w:sz w:val="24"/>
          <w:szCs w:val="24"/>
          <w:bdr w:val="none" w:sz="0" w:space="0" w:color="auto" w:frame="1"/>
        </w:rPr>
        <w:t xml:space="preserve">under prevention focus as opposed to promotion focus. For example, when considering challenges in prevention-related domains (e.g., health), individuals might turn to their past for self-affirmation, whereas, when considering challenges in promotion-related domains (e.g., career), they might turn to prospection for self-affirmation. Threat specificity or generality might also be relevant. </w:t>
      </w:r>
      <w:bookmarkEnd w:id="16"/>
      <w:r w:rsidRPr="00433FAD">
        <w:rPr>
          <w:rFonts w:ascii="Times New Roman" w:hAnsi="Times New Roman" w:cs="Times New Roman"/>
          <w:sz w:val="24"/>
          <w:szCs w:val="24"/>
        </w:rPr>
        <w:t xml:space="preserve">Facing a concrete threat </w:t>
      </w:r>
      <w:r w:rsidRPr="00433FAD">
        <w:rPr>
          <w:rFonts w:asciiTheme="majorBidi" w:eastAsia="Times New Roman" w:hAnsiTheme="majorBidi" w:cstheme="majorBidi"/>
          <w:color w:val="2E2E2E"/>
          <w:sz w:val="24"/>
          <w:szCs w:val="24"/>
          <w:bdr w:val="none" w:sz="0" w:space="0" w:color="auto" w:frame="1"/>
        </w:rPr>
        <w:t xml:space="preserve">might </w:t>
      </w:r>
      <w:r w:rsidRPr="00433FAD">
        <w:rPr>
          <w:rFonts w:ascii="Times New Roman" w:hAnsi="Times New Roman" w:cs="Times New Roman"/>
          <w:sz w:val="24"/>
          <w:szCs w:val="24"/>
        </w:rPr>
        <w:t xml:space="preserve">induce turning to one’s own past experiences, whereas battling a diffuse uncertainty </w:t>
      </w:r>
      <w:r w:rsidRPr="00433FAD">
        <w:rPr>
          <w:rFonts w:asciiTheme="majorBidi" w:eastAsia="Times New Roman" w:hAnsiTheme="majorBidi" w:cstheme="majorBidi"/>
          <w:color w:val="2E2E2E"/>
          <w:sz w:val="24"/>
          <w:szCs w:val="24"/>
          <w:bdr w:val="none" w:sz="0" w:space="0" w:color="auto" w:frame="1"/>
        </w:rPr>
        <w:t xml:space="preserve">might </w:t>
      </w:r>
      <w:r w:rsidRPr="00433FAD">
        <w:rPr>
          <w:rFonts w:ascii="Times New Roman" w:hAnsi="Times New Roman" w:cs="Times New Roman"/>
          <w:sz w:val="24"/>
          <w:szCs w:val="24"/>
        </w:rPr>
        <w:t xml:space="preserve">induce future-oriented coping that allows consideration of alternative scenarios (i.e., “a matrix of maybes”; Baumeister et al., 2018, p. 223). </w:t>
      </w:r>
    </w:p>
    <w:p w14:paraId="4F03E1B0" w14:textId="7F0457F1" w:rsidR="007A0C6C" w:rsidRPr="00433FAD" w:rsidRDefault="007A0C6C" w:rsidP="007A0C6C">
      <w:pPr>
        <w:bidi w:val="0"/>
        <w:spacing w:after="0" w:line="480" w:lineRule="exact"/>
        <w:rPr>
          <w:rFonts w:ascii="Times New Roman" w:hAnsi="Times New Roman" w:cs="Times New Roman"/>
          <w:sz w:val="24"/>
          <w:szCs w:val="24"/>
        </w:rPr>
      </w:pPr>
      <w:bookmarkStart w:id="17" w:name="_Hlk133668764"/>
      <w:r w:rsidRPr="00433FAD">
        <w:rPr>
          <w:rFonts w:ascii="Times New Roman" w:hAnsi="Times New Roman" w:cs="Times New Roman"/>
          <w:b/>
          <w:bCs/>
          <w:sz w:val="24"/>
          <w:szCs w:val="24"/>
        </w:rPr>
        <w:t>Self-Affirmatory Differences Between Past and Future Mental Time Travel</w:t>
      </w:r>
    </w:p>
    <w:bookmarkEnd w:id="17"/>
    <w:p w14:paraId="62F5FAE5" w14:textId="7388F8C1" w:rsidR="007A0C6C" w:rsidRPr="00433FAD" w:rsidRDefault="007A0C6C" w:rsidP="007A0C6C">
      <w:pPr>
        <w:bidi w:val="0"/>
        <w:spacing w:after="0" w:line="480" w:lineRule="exact"/>
        <w:ind w:firstLine="720"/>
        <w:rPr>
          <w:rFonts w:ascii="Times New Roman" w:hAnsi="Times New Roman" w:cs="Times New Roman"/>
          <w:sz w:val="24"/>
          <w:szCs w:val="24"/>
        </w:rPr>
      </w:pPr>
      <w:r w:rsidRPr="00433FAD">
        <w:rPr>
          <w:rFonts w:ascii="Times New Roman" w:hAnsi="Times New Roman" w:cs="Times New Roman"/>
          <w:sz w:val="24"/>
          <w:szCs w:val="24"/>
        </w:rPr>
        <w:t xml:space="preserve">We discussed three key facets of self-affirmation: self-esteem, coherence, and control. Are these facets differentially affirmed in past-oriented versus future-oriented MTT? Benefits of the two time travel directions might diverge and prioritized differently in particular circumstances. For example, past-oriented MTT might affirm one’s self-esteem by highlighting achievements and relationships, whereas future-oriented MTT might offer a greater sense of control. Consistent with this notion, people believe that will is a more potent determinant of future events than past events (Helzer &amp; Gilovich, 2012). Hence, although nostalgia promotes coherence (Sedikides &amp; Wildschut, </w:t>
      </w:r>
      <w:r w:rsidRPr="00433FAD">
        <w:rPr>
          <w:rFonts w:ascii="Times New Roman" w:hAnsi="Times New Roman" w:cs="Times New Roman"/>
          <w:sz w:val="24"/>
          <w:szCs w:val="24"/>
        </w:rPr>
        <w:lastRenderedPageBreak/>
        <w:t xml:space="preserve">2018), </w:t>
      </w:r>
      <w:r w:rsidR="00395C63">
        <w:rPr>
          <w:rFonts w:ascii="Times New Roman" w:hAnsi="Times New Roman" w:cs="Times New Roman"/>
          <w:sz w:val="24"/>
          <w:szCs w:val="24"/>
        </w:rPr>
        <w:t>self-</w:t>
      </w:r>
      <w:r w:rsidRPr="00433FAD">
        <w:rPr>
          <w:rFonts w:ascii="Times New Roman" w:hAnsi="Times New Roman" w:cs="Times New Roman"/>
          <w:sz w:val="24"/>
          <w:szCs w:val="24"/>
        </w:rPr>
        <w:t xml:space="preserve">prospection might offer a stronger sense of control over the outcomes of one’s life (Cheng et al., 2012; Stephan et al., 2017). </w:t>
      </w:r>
    </w:p>
    <w:p w14:paraId="5D30C0A3" w14:textId="77777777" w:rsidR="007A0C6C" w:rsidRPr="00433FAD" w:rsidRDefault="007A0C6C" w:rsidP="007A0C6C">
      <w:pPr>
        <w:bidi w:val="0"/>
        <w:spacing w:after="0" w:line="480" w:lineRule="exact"/>
        <w:rPr>
          <w:rFonts w:ascii="Times New Roman" w:hAnsi="Times New Roman" w:cs="Times New Roman"/>
          <w:b/>
          <w:bCs/>
          <w:sz w:val="24"/>
          <w:szCs w:val="24"/>
        </w:rPr>
      </w:pPr>
      <w:bookmarkStart w:id="18" w:name="_Hlk133668775"/>
      <w:r w:rsidRPr="00433FAD">
        <w:rPr>
          <w:rFonts w:ascii="Times New Roman" w:hAnsi="Times New Roman" w:cs="Times New Roman"/>
          <w:b/>
          <w:bCs/>
          <w:sz w:val="24"/>
          <w:szCs w:val="24"/>
        </w:rPr>
        <w:t>Mental Time Travel in Dyadic Relationships and Groups</w:t>
      </w:r>
    </w:p>
    <w:bookmarkEnd w:id="18"/>
    <w:p w14:paraId="325B1D75" w14:textId="5F111F88" w:rsidR="007A0C6C" w:rsidRPr="00433FAD" w:rsidRDefault="007A0C6C" w:rsidP="00B111EE">
      <w:pPr>
        <w:bidi w:val="0"/>
        <w:spacing w:after="0" w:line="480" w:lineRule="exact"/>
        <w:ind w:firstLine="720"/>
        <w:rPr>
          <w:rFonts w:ascii="Times New Roman" w:hAnsi="Times New Roman" w:cs="Times New Roman"/>
          <w:sz w:val="24"/>
          <w:szCs w:val="24"/>
        </w:rPr>
      </w:pPr>
      <w:r w:rsidRPr="00433FAD">
        <w:rPr>
          <w:rFonts w:ascii="Times New Roman" w:hAnsi="Times New Roman" w:cs="Times New Roman"/>
          <w:sz w:val="24"/>
          <w:szCs w:val="24"/>
        </w:rPr>
        <w:t xml:space="preserve">We addressed MTT on the individual level. MTT might also be relevant in the context of dyadic relationships and groups. Pertinent forays exist. In work by Evans et al. (2022), nostalgia for past experiences shared with one’s partner (i.e., romantic nostalgia) was positively associated with relationship commitment, satisfaction, and closeness. Also, inducing romantic nostalgia—either with the Event Reflection Task or via music—strengthened these relationship outcomes (see also </w:t>
      </w:r>
      <w:r w:rsidRPr="00433FAD">
        <w:rPr>
          <w:rFonts w:asciiTheme="majorBidi" w:hAnsiTheme="majorBidi" w:cstheme="majorBidi"/>
          <w:sz w:val="24"/>
          <w:szCs w:val="24"/>
        </w:rPr>
        <w:t>Ai et al., 2022</w:t>
      </w:r>
      <w:r w:rsidRPr="00433FAD">
        <w:rPr>
          <w:rFonts w:ascii="Times New Roman" w:hAnsi="Times New Roman" w:cs="Times New Roman"/>
          <w:sz w:val="24"/>
          <w:szCs w:val="24"/>
        </w:rPr>
        <w:t xml:space="preserve">). Finally, participants reported more positive relationship-specific experiences on days when they felt greater romantic nostalgia. Moreover, in work by Turner and colleagues (2012, 2013, 2018), induced nostalgia fostered sociality, operationalized as social connectedness (i.e., sense of belongingness and acceptance). Social connectedness, in turn, led to higher inclusion of an outgroup member in the self, outgroup trust, and intergroup contact intentions. Follow-up research needs to examine whether MTT increases the key facets of affirmation (i.e., self-esteem, coherence, control) not only at the level of the individual self, but also at the level of the relational self and collective self. </w:t>
      </w:r>
    </w:p>
    <w:p w14:paraId="6C85EF16" w14:textId="77777777" w:rsidR="007A0C6C" w:rsidRPr="00433FAD" w:rsidRDefault="007A0C6C" w:rsidP="007A0C6C">
      <w:pPr>
        <w:bidi w:val="0"/>
        <w:spacing w:after="0" w:line="480" w:lineRule="exact"/>
        <w:ind w:firstLine="720"/>
        <w:rPr>
          <w:rFonts w:ascii="Times New Roman" w:hAnsi="Times New Roman" w:cs="Times New Roman"/>
          <w:sz w:val="24"/>
          <w:szCs w:val="24"/>
        </w:rPr>
      </w:pPr>
      <w:r w:rsidRPr="00433FAD">
        <w:rPr>
          <w:rFonts w:ascii="Times New Roman" w:hAnsi="Times New Roman" w:cs="Times New Roman"/>
          <w:sz w:val="24"/>
          <w:szCs w:val="24"/>
        </w:rPr>
        <w:t xml:space="preserve">Some preliminary research, inspired by Construal Level Theory (Liberman &amp; Trope, 1998, 2014), already points to the relevance of MTT beyond the individual level. Henderson et al. (2006) showed that </w:t>
      </w:r>
      <w:r w:rsidRPr="00433FAD">
        <w:rPr>
          <w:rFonts w:ascii="Times New Roman" w:hAnsi="Times New Roman" w:cs="Times New Roman"/>
          <w:color w:val="000000"/>
          <w:sz w:val="24"/>
          <w:szCs w:val="24"/>
          <w:shd w:val="clear" w:color="auto" w:fill="FFFFFF"/>
        </w:rPr>
        <w:t>participants with a temporally distant (rather than near) perspective from a negotiated agreement were less likely to consider the issues surrounding the agreement in a localized or piecemeal manner and more likely to weigh their preferences for primary issues over their preferences for secondary issues when making a concession. Follow-up investigations may test the role of self-construal induced by MTT (e.g., highlighting one’s values as part of a self-affirmation) in the negotiation process and its outcomes.</w:t>
      </w:r>
    </w:p>
    <w:p w14:paraId="69321A2C" w14:textId="77777777" w:rsidR="007A0C6C" w:rsidRPr="00433FAD" w:rsidRDefault="007A0C6C" w:rsidP="007A0C6C">
      <w:pPr>
        <w:bidi w:val="0"/>
        <w:spacing w:after="0" w:line="480" w:lineRule="exact"/>
        <w:rPr>
          <w:rFonts w:ascii="Times New Roman" w:hAnsi="Times New Roman" w:cs="Times New Roman"/>
          <w:b/>
          <w:bCs/>
          <w:sz w:val="24"/>
          <w:szCs w:val="24"/>
        </w:rPr>
      </w:pPr>
      <w:bookmarkStart w:id="19" w:name="_Hlk133668791"/>
      <w:r w:rsidRPr="00433FAD">
        <w:rPr>
          <w:rFonts w:ascii="Times New Roman" w:hAnsi="Times New Roman" w:cs="Times New Roman"/>
          <w:b/>
          <w:bCs/>
          <w:sz w:val="24"/>
          <w:szCs w:val="24"/>
        </w:rPr>
        <w:t>Personality Differences</w:t>
      </w:r>
    </w:p>
    <w:bookmarkEnd w:id="19"/>
    <w:p w14:paraId="4222FB80" w14:textId="77777777" w:rsidR="007A0C6C" w:rsidRPr="00433FAD" w:rsidRDefault="007A0C6C" w:rsidP="007A0C6C">
      <w:pPr>
        <w:bidi w:val="0"/>
        <w:spacing w:after="0" w:line="480" w:lineRule="exact"/>
        <w:ind w:firstLine="720"/>
        <w:rPr>
          <w:rFonts w:asciiTheme="majorBidi" w:hAnsiTheme="majorBidi" w:cstheme="majorBidi"/>
          <w:color w:val="000000" w:themeColor="text1"/>
          <w:sz w:val="24"/>
          <w:szCs w:val="24"/>
        </w:rPr>
      </w:pPr>
      <w:r w:rsidRPr="00433FAD">
        <w:rPr>
          <w:rFonts w:ascii="Times New Roman" w:hAnsi="Times New Roman" w:cs="Times New Roman"/>
          <w:sz w:val="24"/>
          <w:szCs w:val="24"/>
        </w:rPr>
        <w:t xml:space="preserve">Are individuals who think abstractly also more likely to be prone to self-affirmation? A stream of research has begun to address this question, albeit indirectly, that is, by testing the relation between the tendency to think abstractly in terms of goals (rather than MTT) and self-affirmation. </w:t>
      </w:r>
      <w:r w:rsidRPr="00433FAD">
        <w:rPr>
          <w:rFonts w:ascii="Times New Roman" w:hAnsi="Times New Roman" w:cs="Times New Roman"/>
          <w:color w:val="000000" w:themeColor="text1"/>
          <w:sz w:val="24"/>
          <w:szCs w:val="24"/>
        </w:rPr>
        <w:t xml:space="preserve">Stephan et al. (2023) reasoned that, if self-affirmation implies reflecting broadly or on the big </w:t>
      </w:r>
      <w:r w:rsidRPr="00433FAD">
        <w:rPr>
          <w:rFonts w:ascii="Times New Roman" w:hAnsi="Times New Roman" w:cs="Times New Roman"/>
          <w:sz w:val="24"/>
          <w:szCs w:val="24"/>
        </w:rPr>
        <w:lastRenderedPageBreak/>
        <w:t>picture, then individuals who construe actions or events more abstractly (e.g., in terms of goals as opposed to concrete technical features) will evince greater self-affirmation. The researchers assessed abstract construal in terms of level of action identification (Behavior Identification Form; Vallacher &amp; Wegner, 1989). Participants thought about themselves enacting a behavior (e.g., making a list) and then marked the option that best described that behavior by choosing between the goal relevant construal (i.e., getting organized) and technical features (e.g., writing things down). Further, the researchers assessed self-affirmation in terms of the ability to generate self-affirmations spontaneously (</w:t>
      </w:r>
      <w:r w:rsidRPr="00433FAD">
        <w:rPr>
          <w:rFonts w:ascii="Times New Roman" w:hAnsi="Times New Roman" w:cs="Times New Roman"/>
          <w:bCs/>
          <w:sz w:val="24"/>
          <w:szCs w:val="24"/>
        </w:rPr>
        <w:t xml:space="preserve">Self-Enhancement and Self-Protection Strategies Scale; </w:t>
      </w:r>
      <w:r w:rsidRPr="00433FAD">
        <w:rPr>
          <w:rFonts w:ascii="Times New Roman" w:hAnsi="Times New Roman" w:cs="Times New Roman"/>
          <w:sz w:val="24"/>
          <w:szCs w:val="24"/>
        </w:rPr>
        <w:t>Hepper et al., 2010). Participants who construed actions more abstractly reported higher levels of spontaneous self-affirmation and lower levels of self-defensiveness. The findings will need to be replicated with other indicators of abstraction (e.g., future than present thinking) involving such scales as Consideration of Future Consequences (</w:t>
      </w:r>
      <w:r w:rsidRPr="00433FAD">
        <w:rPr>
          <w:rFonts w:asciiTheme="majorBidi" w:hAnsiTheme="majorBidi" w:cstheme="majorBidi"/>
          <w:color w:val="2E2E2E"/>
          <w:sz w:val="24"/>
          <w:szCs w:val="24"/>
        </w:rPr>
        <w:t>Strathman et al., 1994)</w:t>
      </w:r>
      <w:r w:rsidRPr="00433FAD">
        <w:rPr>
          <w:rFonts w:ascii="Times New Roman" w:hAnsi="Times New Roman" w:cs="Times New Roman"/>
          <w:sz w:val="24"/>
          <w:szCs w:val="24"/>
        </w:rPr>
        <w:t xml:space="preserve">, </w:t>
      </w:r>
      <w:r w:rsidRPr="00433FAD">
        <w:rPr>
          <w:rFonts w:asciiTheme="majorBidi" w:hAnsiTheme="majorBidi" w:cstheme="majorBidi"/>
          <w:color w:val="2E2E2E"/>
          <w:sz w:val="24"/>
          <w:szCs w:val="24"/>
        </w:rPr>
        <w:t>Temporal Focus Scale</w:t>
      </w:r>
      <w:r w:rsidRPr="00433FAD">
        <w:rPr>
          <w:rFonts w:asciiTheme="majorBidi" w:hAnsiTheme="majorBidi" w:cstheme="majorBidi"/>
          <w:b/>
          <w:bCs/>
          <w:color w:val="2E2E2E"/>
          <w:sz w:val="24"/>
          <w:szCs w:val="24"/>
        </w:rPr>
        <w:t xml:space="preserve"> </w:t>
      </w:r>
      <w:r w:rsidRPr="00433FAD">
        <w:rPr>
          <w:rFonts w:asciiTheme="majorBidi" w:hAnsiTheme="majorBidi" w:cstheme="majorBidi"/>
          <w:sz w:val="24"/>
          <w:szCs w:val="24"/>
        </w:rPr>
        <w:t>(Shipp et al., 2009), and Time Perspective Inventory (</w:t>
      </w:r>
      <w:r w:rsidRPr="00433FAD">
        <w:rPr>
          <w:rFonts w:asciiTheme="majorBidi" w:hAnsiTheme="majorBidi" w:cstheme="majorBidi"/>
          <w:color w:val="000000" w:themeColor="text1"/>
          <w:sz w:val="24"/>
          <w:szCs w:val="24"/>
        </w:rPr>
        <w:t>Zimbardo &amp; Boyd, 1999).</w:t>
      </w:r>
    </w:p>
    <w:p w14:paraId="53173E75" w14:textId="77777777" w:rsidR="007A0C6C" w:rsidRPr="00433FAD" w:rsidRDefault="007A0C6C" w:rsidP="007A0C6C">
      <w:pPr>
        <w:bidi w:val="0"/>
        <w:spacing w:after="0" w:line="480" w:lineRule="exact"/>
        <w:ind w:firstLine="720"/>
        <w:rPr>
          <w:rFonts w:ascii="Times New Roman" w:hAnsi="Times New Roman" w:cs="Times New Roman"/>
          <w:sz w:val="24"/>
          <w:szCs w:val="24"/>
        </w:rPr>
      </w:pPr>
      <w:r w:rsidRPr="00433FAD">
        <w:rPr>
          <w:rFonts w:ascii="Times New Roman" w:hAnsi="Times New Roman" w:cs="Times New Roman"/>
          <w:sz w:val="24"/>
          <w:szCs w:val="24"/>
        </w:rPr>
        <w:t>In another line of work, Stephan et al. (2017) asked whether the tendency to construe actions abstractly is associated with prospective attributions to will, a construct homologous to control—a key facet of self-affirmation. Participants completed the Behavior Identification Form (Vallacher &amp; Wegner, 1989). Then, they imagined themselves as protagonists in three events: competing at a sporting event, applying for a job, and taking an exam (</w:t>
      </w:r>
      <w:r w:rsidRPr="00433FAD">
        <w:rPr>
          <w:rFonts w:asciiTheme="majorBidi" w:hAnsiTheme="majorBidi" w:cstheme="majorBidi"/>
          <w:color w:val="000000" w:themeColor="text1"/>
          <w:sz w:val="24"/>
          <w:szCs w:val="24"/>
          <w:shd w:val="clear" w:color="auto" w:fill="FFFFFF"/>
        </w:rPr>
        <w:t>Helzer &amp; Gilovich, 2012</w:t>
      </w:r>
      <w:r w:rsidRPr="00433FAD">
        <w:rPr>
          <w:rFonts w:ascii="Times New Roman" w:hAnsi="Times New Roman" w:cs="Times New Roman"/>
          <w:sz w:val="24"/>
          <w:szCs w:val="24"/>
        </w:rPr>
        <w:t>). Subsequently, they rated the extent to which “will” would explain the outcome of the events. Abstractness of construal emerged as a significant predictor of attributions to will. Stated otherwise, chronic construal of action in terms of goals was positively associated with the predicted impact of will on event outcome.</w:t>
      </w:r>
    </w:p>
    <w:p w14:paraId="3DC3E9FE" w14:textId="77777777" w:rsidR="007A0C6C" w:rsidRPr="00433FAD" w:rsidRDefault="007A0C6C" w:rsidP="007A0C6C">
      <w:pPr>
        <w:bidi w:val="0"/>
        <w:spacing w:after="0" w:line="480" w:lineRule="exact"/>
        <w:ind w:firstLine="720"/>
        <w:rPr>
          <w:rFonts w:ascii="Arial" w:hAnsi="Arial" w:cs="Arial"/>
          <w:color w:val="333333"/>
          <w:sz w:val="21"/>
          <w:szCs w:val="21"/>
          <w:shd w:val="clear" w:color="auto" w:fill="FFFFFF"/>
        </w:rPr>
      </w:pPr>
      <w:r w:rsidRPr="00433FAD">
        <w:rPr>
          <w:rFonts w:asciiTheme="majorBidi" w:hAnsiTheme="majorBidi" w:cstheme="majorBidi"/>
          <w:sz w:val="24"/>
          <w:szCs w:val="24"/>
        </w:rPr>
        <w:t xml:space="preserve">Further, in two daily diary studies, Updegraff et al. (2010) linked self-construal abstraction to self-esteem. In Study 1, participants described five aspects of themselves, which coders rated on abstractness (e.g., “I am the first person in my entire family to attend college”) versus concreteness (e.g., “Feels like I have fulfilled a couple of my goals but I still have a lot more difficult ones ahead”; p. 100). Higher self-construal abstraction was associated with greater self-esteem level and also self-stability. Further, self-construal buffered the influence of daily negative emotions on self-esteem, an effect replicated in Study 2 with a manipulation of daily self-construal (see also </w:t>
      </w:r>
      <w:r w:rsidRPr="00433FAD">
        <w:rPr>
          <w:rFonts w:asciiTheme="majorBidi" w:hAnsiTheme="majorBidi" w:cstheme="majorBidi"/>
          <w:color w:val="000000" w:themeColor="text1"/>
          <w:sz w:val="24"/>
          <w:szCs w:val="24"/>
          <w:shd w:val="clear" w:color="auto" w:fill="FFFFFF"/>
        </w:rPr>
        <w:t>Vess et al., 2011).</w:t>
      </w:r>
    </w:p>
    <w:p w14:paraId="1FF486CC" w14:textId="77777777" w:rsidR="007A0C6C" w:rsidRPr="00433FAD" w:rsidRDefault="007A0C6C" w:rsidP="007A0C6C">
      <w:pPr>
        <w:bidi w:val="0"/>
        <w:spacing w:after="0" w:line="480" w:lineRule="exact"/>
        <w:ind w:firstLine="720"/>
        <w:rPr>
          <w:rFonts w:asciiTheme="majorBidi" w:hAnsiTheme="majorBidi" w:cstheme="majorBidi"/>
          <w:sz w:val="24"/>
          <w:szCs w:val="24"/>
        </w:rPr>
      </w:pPr>
      <w:r w:rsidRPr="00433FAD">
        <w:rPr>
          <w:rFonts w:ascii="Times New Roman" w:hAnsi="Times New Roman" w:cs="Times New Roman"/>
          <w:sz w:val="24"/>
          <w:szCs w:val="24"/>
        </w:rPr>
        <w:lastRenderedPageBreak/>
        <w:t>The nostalgia literature is likewise informative. Nostalgizing, which represents more abstract reflection (i.e., MTT), positively covaries with meaning in life (Abeyta &amp; Pillarisetty, 2023). For example, Routledge et al. (2011) asked participants to completed three scales. The first was a measure of nostalgia, the 7-item Southampton Nostalgia Scale (sample item: “How often do you experience nostalgia?”). The second was a measure of meaning, the 4-item Purpose in Life scale (</w:t>
      </w:r>
      <w:r w:rsidRPr="00433FAD">
        <w:rPr>
          <w:rFonts w:asciiTheme="majorBidi" w:hAnsiTheme="majorBidi" w:cstheme="majorBidi"/>
          <w:color w:val="000000" w:themeColor="text1"/>
          <w:sz w:val="24"/>
          <w:szCs w:val="24"/>
          <w:shd w:val="clear" w:color="auto" w:fill="FFFFFF"/>
        </w:rPr>
        <w:t>Crumbaugh &amp; Maholick, 1964;</w:t>
      </w:r>
      <w:r w:rsidRPr="00433FAD">
        <w:rPr>
          <w:rFonts w:ascii="Times New Roman" w:hAnsi="Times New Roman" w:cs="Times New Roman"/>
          <w:sz w:val="24"/>
          <w:szCs w:val="24"/>
        </w:rPr>
        <w:t xml:space="preserve"> sample item: “My personal existence is purposeful and meaningful”). The third was also a measure of meaning, the 5-item </w:t>
      </w:r>
      <w:r w:rsidRPr="00433FAD">
        <w:rPr>
          <w:rFonts w:asciiTheme="majorBidi" w:hAnsiTheme="majorBidi" w:cstheme="majorBidi"/>
          <w:color w:val="000000" w:themeColor="text1"/>
          <w:sz w:val="24"/>
          <w:szCs w:val="24"/>
        </w:rPr>
        <w:t>Presence of Meaning Subscale of the Meaning in Life Questionnaire</w:t>
      </w:r>
      <w:r w:rsidRPr="00433FAD">
        <w:rPr>
          <w:rFonts w:ascii="Times New Roman" w:hAnsi="Times New Roman" w:cs="Times New Roman"/>
          <w:sz w:val="24"/>
          <w:szCs w:val="24"/>
        </w:rPr>
        <w:t xml:space="preserve"> (Steger et al., 2006). Nostalgia was positively related to meaning, as assessed by both relevant scales. Similarly, a focus on the positive past was associated with self-affirmation (</w:t>
      </w:r>
      <w:r w:rsidRPr="00433FAD">
        <w:rPr>
          <w:rFonts w:asciiTheme="majorBidi" w:hAnsiTheme="majorBidi" w:cstheme="majorBidi"/>
          <w:sz w:val="24"/>
          <w:szCs w:val="24"/>
        </w:rPr>
        <w:t>Yevchenko et al., 2021).</w:t>
      </w:r>
    </w:p>
    <w:p w14:paraId="02E40B91" w14:textId="77777777" w:rsidR="007A0C6C" w:rsidRPr="00433FAD" w:rsidRDefault="007A0C6C" w:rsidP="007A0C6C">
      <w:pPr>
        <w:bidi w:val="0"/>
        <w:spacing w:after="0" w:line="480" w:lineRule="exact"/>
        <w:ind w:firstLine="720"/>
        <w:rPr>
          <w:rFonts w:ascii="Times New Roman" w:hAnsi="Times New Roman" w:cs="Times New Roman"/>
          <w:sz w:val="24"/>
          <w:szCs w:val="24"/>
        </w:rPr>
      </w:pPr>
      <w:r w:rsidRPr="00433FAD">
        <w:rPr>
          <w:rFonts w:ascii="Times New Roman" w:hAnsi="Times New Roman" w:cs="Times New Roman"/>
          <w:sz w:val="24"/>
          <w:szCs w:val="24"/>
        </w:rPr>
        <w:t xml:space="preserve">Moreover, attachment security </w:t>
      </w:r>
      <w:r w:rsidRPr="00433FAD">
        <w:rPr>
          <w:rFonts w:asciiTheme="majorBidi" w:hAnsiTheme="majorBidi" w:cstheme="majorBidi"/>
          <w:sz w:val="24"/>
          <w:szCs w:val="24"/>
        </w:rPr>
        <w:t>(Feeney, 1999)</w:t>
      </w:r>
      <w:r w:rsidRPr="00433FAD">
        <w:rPr>
          <w:rFonts w:ascii="Times New Roman" w:hAnsi="Times New Roman" w:cs="Times New Roman"/>
          <w:sz w:val="24"/>
          <w:szCs w:val="24"/>
        </w:rPr>
        <w:t xml:space="preserve"> </w:t>
      </w:r>
      <w:r w:rsidRPr="00433FAD">
        <w:rPr>
          <w:rFonts w:asciiTheme="majorBidi" w:hAnsiTheme="majorBidi" w:cstheme="majorBidi"/>
          <w:color w:val="000000"/>
          <w:sz w:val="24"/>
          <w:szCs w:val="24"/>
          <w:bdr w:val="none" w:sz="0" w:space="0" w:color="auto" w:frame="1"/>
        </w:rPr>
        <w:t xml:space="preserve">might </w:t>
      </w:r>
      <w:r w:rsidRPr="00433FAD">
        <w:rPr>
          <w:rFonts w:ascii="Times New Roman" w:hAnsi="Times New Roman" w:cs="Times New Roman"/>
          <w:sz w:val="24"/>
          <w:szCs w:val="24"/>
        </w:rPr>
        <w:t xml:space="preserve">be associated with facilitated travel into the past and the future on the dispositional level. This is because attachment security constitutes a positive schematic representation of an attachment figure and the self, namely, an abstract construal. As such, </w:t>
      </w:r>
      <w:r w:rsidRPr="00433FAD">
        <w:rPr>
          <w:rFonts w:asciiTheme="majorBidi" w:hAnsiTheme="majorBidi" w:cstheme="majorBidi"/>
          <w:sz w:val="24"/>
          <w:szCs w:val="24"/>
        </w:rPr>
        <w:t>attachment security might be linked with stronger</w:t>
      </w:r>
      <w:r w:rsidRPr="00433FAD">
        <w:rPr>
          <w:rFonts w:ascii="Times New Roman" w:hAnsi="Times New Roman" w:cs="Times New Roman"/>
          <w:sz w:val="24"/>
          <w:szCs w:val="24"/>
        </w:rPr>
        <w:t xml:space="preserve"> self-affirmative benefits (i.e., self-esteem, meaning, control) of MTT. Other personality variables that similarly presuppose an abstract construal and more positive view of self (e.g., conscientiousness— Costa &amp; McCrae, 1992; achievement motivation—McClelland, 1961; goal orientation— Locke &amp; Latham, 1990) might be similarly linked to self-affirmation and its benefits.</w:t>
      </w:r>
    </w:p>
    <w:p w14:paraId="019C69C9" w14:textId="727197F9" w:rsidR="007A0C6C" w:rsidRPr="00433FAD" w:rsidRDefault="007A0C6C" w:rsidP="007A0C6C">
      <w:pPr>
        <w:bidi w:val="0"/>
        <w:spacing w:after="0" w:line="480" w:lineRule="exact"/>
        <w:ind w:firstLine="720"/>
        <w:rPr>
          <w:rFonts w:ascii="Times New Roman" w:hAnsi="Times New Roman" w:cs="Times New Roman"/>
          <w:sz w:val="24"/>
          <w:szCs w:val="24"/>
        </w:rPr>
      </w:pPr>
      <w:r w:rsidRPr="00433FAD">
        <w:rPr>
          <w:rFonts w:ascii="Times New Roman" w:hAnsi="Times New Roman" w:cs="Times New Roman"/>
          <w:sz w:val="24"/>
          <w:szCs w:val="24"/>
        </w:rPr>
        <w:t xml:space="preserve">Research on the association between personality differences in the propensity to think abstractly and to travel mentally in time on the one hand, and self-affirmation on the other, is in its infancy. Yet, the preliminary evidence we reviewed suggests that the propensity to think abstractly might be linked to self-affirmation and the key facets of self-affirmation (i.e., self-esteem, meaning, control). This </w:t>
      </w:r>
      <w:r w:rsidR="00BE3263">
        <w:rPr>
          <w:rFonts w:ascii="Times New Roman" w:hAnsi="Times New Roman" w:cs="Times New Roman"/>
          <w:sz w:val="24"/>
          <w:szCs w:val="24"/>
        </w:rPr>
        <w:t>invites more</w:t>
      </w:r>
      <w:r w:rsidRPr="00433FAD">
        <w:rPr>
          <w:rFonts w:ascii="Times New Roman" w:hAnsi="Times New Roman" w:cs="Times New Roman"/>
          <w:sz w:val="24"/>
          <w:szCs w:val="24"/>
        </w:rPr>
        <w:t xml:space="preserve"> in-depth investigations</w:t>
      </w:r>
      <w:r w:rsidR="00B111EE">
        <w:rPr>
          <w:rFonts w:ascii="Times New Roman" w:hAnsi="Times New Roman" w:cs="Times New Roman"/>
          <w:sz w:val="24"/>
          <w:szCs w:val="24"/>
        </w:rPr>
        <w:t>.</w:t>
      </w:r>
    </w:p>
    <w:p w14:paraId="6892E8A9" w14:textId="77777777" w:rsidR="007A0C6C" w:rsidRPr="00433FAD" w:rsidRDefault="007A0C6C" w:rsidP="007A0C6C">
      <w:pPr>
        <w:bidi w:val="0"/>
        <w:spacing w:after="0" w:line="480" w:lineRule="exact"/>
        <w:rPr>
          <w:rFonts w:ascii="Times New Roman" w:hAnsi="Times New Roman" w:cs="Times New Roman"/>
          <w:b/>
          <w:bCs/>
          <w:sz w:val="24"/>
          <w:szCs w:val="24"/>
        </w:rPr>
      </w:pPr>
      <w:bookmarkStart w:id="20" w:name="_Hlk133668804"/>
      <w:r w:rsidRPr="00433FAD">
        <w:rPr>
          <w:rFonts w:ascii="Times New Roman" w:hAnsi="Times New Roman" w:cs="Times New Roman"/>
          <w:b/>
          <w:bCs/>
          <w:sz w:val="24"/>
          <w:szCs w:val="24"/>
        </w:rPr>
        <w:t>Developmental Differences</w:t>
      </w:r>
    </w:p>
    <w:bookmarkEnd w:id="20"/>
    <w:p w14:paraId="66F48569" w14:textId="5E03041E" w:rsidR="007A0C6C" w:rsidRPr="00433FAD" w:rsidRDefault="007A0C6C" w:rsidP="00EC6339">
      <w:pPr>
        <w:bidi w:val="0"/>
        <w:spacing w:after="0" w:line="480" w:lineRule="exact"/>
        <w:ind w:firstLine="720"/>
        <w:rPr>
          <w:rFonts w:ascii="Times New Roman" w:hAnsi="Times New Roman" w:cs="Times New Roman"/>
          <w:sz w:val="24"/>
          <w:szCs w:val="24"/>
        </w:rPr>
      </w:pPr>
      <w:r w:rsidRPr="00433FAD">
        <w:rPr>
          <w:rFonts w:ascii="Times New Roman" w:hAnsi="Times New Roman" w:cs="Times New Roman"/>
          <w:sz w:val="24"/>
          <w:szCs w:val="24"/>
        </w:rPr>
        <w:t xml:space="preserve">Retrospection and prospection might change across the life-span, given that time travel is frequent, spontaneous, and linked to one’s developmental stage. Earlier developmental periods (i.e., adolescence, young adulthood) might involve a distal and idealized </w:t>
      </w:r>
      <w:r w:rsidR="00EC6339">
        <w:rPr>
          <w:rFonts w:ascii="Times New Roman" w:hAnsi="Times New Roman" w:cs="Times New Roman"/>
          <w:sz w:val="24"/>
          <w:szCs w:val="24"/>
        </w:rPr>
        <w:t>prospection</w:t>
      </w:r>
      <w:r w:rsidR="00EC6339" w:rsidRPr="00433FAD">
        <w:rPr>
          <w:rFonts w:ascii="Times New Roman" w:hAnsi="Times New Roman" w:cs="Times New Roman"/>
          <w:sz w:val="24"/>
          <w:szCs w:val="24"/>
        </w:rPr>
        <w:t xml:space="preserve"> </w:t>
      </w:r>
      <w:r w:rsidRPr="00433FAD">
        <w:rPr>
          <w:rFonts w:ascii="Times New Roman" w:hAnsi="Times New Roman" w:cs="Times New Roman"/>
          <w:sz w:val="24"/>
          <w:szCs w:val="24"/>
        </w:rPr>
        <w:t xml:space="preserve">(Heller et al., 2011; Kivetz &amp; Tyler, 2007), whereas older age might entail a distal and idealized </w:t>
      </w:r>
      <w:r w:rsidR="00EC6339">
        <w:rPr>
          <w:rFonts w:ascii="Times New Roman" w:hAnsi="Times New Roman" w:cs="Times New Roman"/>
          <w:sz w:val="24"/>
          <w:szCs w:val="24"/>
        </w:rPr>
        <w:t xml:space="preserve">retrospection </w:t>
      </w:r>
      <w:r w:rsidRPr="00433FAD">
        <w:rPr>
          <w:rFonts w:ascii="Times New Roman" w:hAnsi="Times New Roman" w:cs="Times New Roman"/>
          <w:sz w:val="24"/>
          <w:szCs w:val="24"/>
        </w:rPr>
        <w:t xml:space="preserve">(e.g., nostalgia; Hepper et al., 2021). For example, a teenager might self-affirm by imagining themselves </w:t>
      </w:r>
      <w:r w:rsidRPr="00433FAD">
        <w:rPr>
          <w:rFonts w:ascii="Times New Roman" w:hAnsi="Times New Roman" w:cs="Times New Roman"/>
          <w:sz w:val="24"/>
          <w:szCs w:val="24"/>
        </w:rPr>
        <w:lastRenderedPageBreak/>
        <w:t>as a talented and competent adult (</w:t>
      </w:r>
      <w:r w:rsidRPr="00433FAD">
        <w:rPr>
          <w:rFonts w:asciiTheme="majorBidi" w:hAnsiTheme="majorBidi" w:cstheme="majorBidi"/>
          <w:color w:val="000000" w:themeColor="text1"/>
          <w:sz w:val="24"/>
          <w:szCs w:val="24"/>
          <w:shd w:val="clear" w:color="auto" w:fill="FFFFFF"/>
        </w:rPr>
        <w:t xml:space="preserve">Schmid et al., 2011), </w:t>
      </w:r>
      <w:r w:rsidRPr="00433FAD">
        <w:rPr>
          <w:rFonts w:ascii="Times New Roman" w:hAnsi="Times New Roman" w:cs="Times New Roman"/>
          <w:sz w:val="24"/>
          <w:szCs w:val="24"/>
        </w:rPr>
        <w:t>whereas an elderly person might self-affirm by bringing to mind meaningful past relationships (Madoglou et al., 2017). If so, younger adults might rely more on future-oriented MTT, whereas older adults might rely more on past-oriented MTT, for self-affirmation purposes.</w:t>
      </w:r>
    </w:p>
    <w:p w14:paraId="4DAEFB10" w14:textId="77777777" w:rsidR="007A0C6C" w:rsidRPr="00433FAD" w:rsidRDefault="007A0C6C" w:rsidP="007A0C6C">
      <w:pPr>
        <w:bidi w:val="0"/>
        <w:spacing w:after="0" w:line="480" w:lineRule="exact"/>
        <w:rPr>
          <w:rFonts w:ascii="Times New Roman" w:hAnsi="Times New Roman" w:cs="Times New Roman"/>
          <w:b/>
          <w:bCs/>
          <w:sz w:val="24"/>
          <w:szCs w:val="24"/>
        </w:rPr>
      </w:pPr>
      <w:bookmarkStart w:id="21" w:name="_Hlk133668814"/>
      <w:r w:rsidRPr="00433FAD">
        <w:rPr>
          <w:rFonts w:ascii="Times New Roman" w:hAnsi="Times New Roman" w:cs="Times New Roman"/>
          <w:b/>
          <w:bCs/>
          <w:sz w:val="24"/>
          <w:szCs w:val="24"/>
        </w:rPr>
        <w:t>Cultural Differences</w:t>
      </w:r>
    </w:p>
    <w:bookmarkEnd w:id="21"/>
    <w:p w14:paraId="4CE2808F" w14:textId="075A941F" w:rsidR="007A0C6C" w:rsidRPr="00433FAD" w:rsidRDefault="007A0C6C" w:rsidP="007A0C6C">
      <w:pPr>
        <w:bidi w:val="0"/>
        <w:spacing w:after="0" w:line="480" w:lineRule="exact"/>
        <w:ind w:firstLine="360"/>
        <w:rPr>
          <w:rFonts w:asciiTheme="majorBidi" w:hAnsiTheme="majorBidi" w:cstheme="majorBidi"/>
          <w:sz w:val="24"/>
          <w:szCs w:val="24"/>
        </w:rPr>
      </w:pPr>
      <w:r w:rsidRPr="00433FAD">
        <w:rPr>
          <w:rFonts w:asciiTheme="majorBidi" w:hAnsiTheme="majorBidi" w:cstheme="majorBidi"/>
          <w:sz w:val="24"/>
          <w:szCs w:val="24"/>
        </w:rPr>
        <w:t>Retrospection and prospection might also be influenced by culture. Past-oriented MTT is more prominent among East Asians than Westerners (Gao, 2016). Similarly</w:t>
      </w:r>
      <w:r w:rsidR="00260A29">
        <w:rPr>
          <w:rFonts w:asciiTheme="majorBidi" w:hAnsiTheme="majorBidi" w:cstheme="majorBidi"/>
          <w:sz w:val="24"/>
          <w:szCs w:val="24"/>
        </w:rPr>
        <w:t>,</w:t>
      </w:r>
      <w:r w:rsidRPr="00433FAD">
        <w:rPr>
          <w:rFonts w:asciiTheme="majorBidi" w:hAnsiTheme="majorBidi" w:cstheme="majorBidi"/>
          <w:sz w:val="24"/>
          <w:szCs w:val="24"/>
        </w:rPr>
        <w:t xml:space="preserve"> East Asians are more likely to take into consideration information from the distant past when predicting future events (Ji et al., 2008), and regard a person’s past and future behavior more relevant to their impression of that person (Ji et al., 2009). Moreover, East Asians think more holistically (i.e., abstractly), focusing on relations between objects and context; that is, East Asian participants are more likely than Western participants to link an object with its background than perceive it as independent (Masuda &amp; Nisbett, 2006; see also Wang et al., 2018). </w:t>
      </w:r>
    </w:p>
    <w:p w14:paraId="6D69A138" w14:textId="3CB273F3" w:rsidR="007A0C6C" w:rsidRDefault="007A0C6C" w:rsidP="003F26EA">
      <w:pPr>
        <w:bidi w:val="0"/>
        <w:spacing w:after="0" w:line="480" w:lineRule="exact"/>
        <w:ind w:firstLine="360"/>
        <w:rPr>
          <w:rFonts w:asciiTheme="majorBidi" w:hAnsiTheme="majorBidi" w:cstheme="majorBidi"/>
          <w:sz w:val="24"/>
          <w:szCs w:val="24"/>
        </w:rPr>
      </w:pPr>
      <w:r w:rsidRPr="00433FAD">
        <w:rPr>
          <w:rFonts w:asciiTheme="majorBidi" w:hAnsiTheme="majorBidi" w:cstheme="majorBidi"/>
          <w:sz w:val="24"/>
          <w:szCs w:val="24"/>
        </w:rPr>
        <w:t>These cultural differences have implications for the role of self in MTT and ensuing self-affirmation. Given that East Asians (relative to Westerners) think more holistically, they will likely perceive their past selves as more relevant and subjectively closer to their present selves, and will be more likely to connect their future selves to their present selves. Indeed,</w:t>
      </w:r>
      <w:r w:rsidR="00812C00">
        <w:rPr>
          <w:rFonts w:asciiTheme="majorBidi" w:hAnsiTheme="majorBidi" w:cstheme="majorBidi"/>
          <w:sz w:val="24"/>
          <w:szCs w:val="24"/>
        </w:rPr>
        <w:t xml:space="preserve"> </w:t>
      </w:r>
      <w:r w:rsidRPr="00433FAD">
        <w:rPr>
          <w:rFonts w:asciiTheme="majorBidi" w:hAnsiTheme="majorBidi" w:cstheme="majorBidi"/>
          <w:sz w:val="24"/>
          <w:szCs w:val="24"/>
        </w:rPr>
        <w:t>compared to Euro-Canadians, Chinese participants reported higher self-continuity both momentarily and over time; this effect was mediated and caused by closer subjective proximity to their past and future selves (</w:t>
      </w:r>
      <w:r w:rsidRPr="00433FAD">
        <w:rPr>
          <w:rFonts w:asciiTheme="majorBidi" w:hAnsiTheme="majorBidi" w:cstheme="majorBidi"/>
          <w:color w:val="212529"/>
          <w:sz w:val="24"/>
          <w:szCs w:val="24"/>
          <w:shd w:val="clear" w:color="auto" w:fill="FFFFFF"/>
        </w:rPr>
        <w:t>Ji et al.,</w:t>
      </w:r>
      <w:r w:rsidRPr="00433FAD">
        <w:rPr>
          <w:rFonts w:asciiTheme="majorBidi" w:hAnsiTheme="majorBidi" w:cstheme="majorBidi"/>
          <w:b/>
          <w:bCs/>
          <w:color w:val="212529"/>
          <w:sz w:val="24"/>
          <w:szCs w:val="24"/>
          <w:shd w:val="clear" w:color="auto" w:fill="FFFFFF"/>
        </w:rPr>
        <w:t xml:space="preserve"> </w:t>
      </w:r>
      <w:r w:rsidRPr="00433FAD">
        <w:rPr>
          <w:rFonts w:asciiTheme="majorBidi" w:hAnsiTheme="majorBidi" w:cstheme="majorBidi"/>
          <w:color w:val="212529"/>
          <w:sz w:val="24"/>
          <w:szCs w:val="24"/>
          <w:shd w:val="clear" w:color="auto" w:fill="FFFFFF"/>
        </w:rPr>
        <w:t>2019</w:t>
      </w:r>
      <w:r w:rsidRPr="00433FAD">
        <w:rPr>
          <w:rFonts w:asciiTheme="majorBidi" w:hAnsiTheme="majorBidi" w:cstheme="majorBidi"/>
          <w:sz w:val="24"/>
          <w:szCs w:val="24"/>
        </w:rPr>
        <w:t xml:space="preserve">). Westerns may </w:t>
      </w:r>
      <w:r w:rsidR="0052570E">
        <w:rPr>
          <w:rFonts w:asciiTheme="majorBidi" w:hAnsiTheme="majorBidi" w:cstheme="majorBidi"/>
          <w:sz w:val="24"/>
          <w:szCs w:val="24"/>
        </w:rPr>
        <w:t xml:space="preserve">have </w:t>
      </w:r>
      <w:r w:rsidRPr="00433FAD">
        <w:rPr>
          <w:rFonts w:asciiTheme="majorBidi" w:hAnsiTheme="majorBidi" w:cstheme="majorBidi"/>
          <w:sz w:val="24"/>
          <w:szCs w:val="24"/>
        </w:rPr>
        <w:t>more compartmentalized or trichotomized perceptions of the past, present, and future</w:t>
      </w:r>
      <w:r w:rsidR="00D13628">
        <w:rPr>
          <w:rFonts w:asciiTheme="majorBidi" w:hAnsiTheme="majorBidi" w:cstheme="majorBidi"/>
          <w:sz w:val="24"/>
          <w:szCs w:val="24"/>
        </w:rPr>
        <w:t>,</w:t>
      </w:r>
      <w:r w:rsidR="003F26EA">
        <w:rPr>
          <w:rFonts w:asciiTheme="majorBidi" w:hAnsiTheme="majorBidi" w:cstheme="majorBidi"/>
          <w:sz w:val="24"/>
          <w:szCs w:val="24"/>
        </w:rPr>
        <w:t xml:space="preserve"> and thus may benefit from specifically designed MTT interventions</w:t>
      </w:r>
      <w:r w:rsidRPr="00433FAD">
        <w:rPr>
          <w:rFonts w:asciiTheme="majorBidi" w:hAnsiTheme="majorBidi" w:cstheme="majorBidi"/>
          <w:sz w:val="24"/>
          <w:szCs w:val="24"/>
        </w:rPr>
        <w:t xml:space="preserve">. </w:t>
      </w:r>
      <w:r w:rsidR="003F26EA">
        <w:rPr>
          <w:rFonts w:asciiTheme="majorBidi" w:hAnsiTheme="majorBidi" w:cstheme="majorBidi"/>
          <w:sz w:val="24"/>
          <w:szCs w:val="24"/>
        </w:rPr>
        <w:t>Although</w:t>
      </w:r>
      <w:r w:rsidR="0052570E">
        <w:rPr>
          <w:rFonts w:asciiTheme="majorBidi" w:hAnsiTheme="majorBidi" w:cstheme="majorBidi"/>
          <w:sz w:val="24"/>
          <w:szCs w:val="24"/>
        </w:rPr>
        <w:t xml:space="preserve">, MTT may be accomplished with greater </w:t>
      </w:r>
      <w:r w:rsidR="003F26EA">
        <w:rPr>
          <w:rFonts w:asciiTheme="majorBidi" w:hAnsiTheme="majorBidi" w:cstheme="majorBidi"/>
          <w:sz w:val="24"/>
          <w:szCs w:val="24"/>
        </w:rPr>
        <w:t>ease</w:t>
      </w:r>
      <w:r w:rsidR="0052570E">
        <w:rPr>
          <w:rFonts w:asciiTheme="majorBidi" w:hAnsiTheme="majorBidi" w:cstheme="majorBidi"/>
          <w:sz w:val="24"/>
          <w:szCs w:val="24"/>
        </w:rPr>
        <w:t xml:space="preserve"> in</w:t>
      </w:r>
      <w:r w:rsidR="003F26EA">
        <w:rPr>
          <w:rFonts w:asciiTheme="majorBidi" w:hAnsiTheme="majorBidi" w:cstheme="majorBidi"/>
          <w:sz w:val="24"/>
          <w:szCs w:val="24"/>
        </w:rPr>
        <w:t xml:space="preserve"> East Asians,</w:t>
      </w:r>
      <w:r w:rsidR="00D13628">
        <w:rPr>
          <w:rFonts w:asciiTheme="majorBidi" w:hAnsiTheme="majorBidi" w:cstheme="majorBidi"/>
          <w:sz w:val="24"/>
          <w:szCs w:val="24"/>
        </w:rPr>
        <w:t xml:space="preserve"> it might also entail </w:t>
      </w:r>
      <w:r w:rsidR="00260A29">
        <w:rPr>
          <w:rFonts w:asciiTheme="majorBidi" w:hAnsiTheme="majorBidi" w:cstheme="majorBidi"/>
          <w:sz w:val="24"/>
          <w:szCs w:val="24"/>
        </w:rPr>
        <w:t>bring</w:t>
      </w:r>
      <w:r w:rsidR="00D13628">
        <w:rPr>
          <w:rFonts w:asciiTheme="majorBidi" w:hAnsiTheme="majorBidi" w:cstheme="majorBidi"/>
          <w:sz w:val="24"/>
          <w:szCs w:val="24"/>
        </w:rPr>
        <w:t>ing</w:t>
      </w:r>
      <w:r w:rsidR="00260A29">
        <w:rPr>
          <w:rFonts w:asciiTheme="majorBidi" w:hAnsiTheme="majorBidi" w:cstheme="majorBidi"/>
          <w:sz w:val="24"/>
          <w:szCs w:val="24"/>
        </w:rPr>
        <w:t xml:space="preserve"> to mind more context-dependent aspects of the future and past self</w:t>
      </w:r>
      <w:r w:rsidR="003F26EA">
        <w:rPr>
          <w:rFonts w:asciiTheme="majorBidi" w:hAnsiTheme="majorBidi" w:cstheme="majorBidi"/>
          <w:sz w:val="24"/>
          <w:szCs w:val="24"/>
        </w:rPr>
        <w:t>.</w:t>
      </w:r>
      <w:r w:rsidR="00260A29">
        <w:rPr>
          <w:rFonts w:asciiTheme="majorBidi" w:hAnsiTheme="majorBidi" w:cstheme="majorBidi"/>
          <w:sz w:val="24"/>
          <w:szCs w:val="24"/>
        </w:rPr>
        <w:t xml:space="preserve"> </w:t>
      </w:r>
      <w:r w:rsidRPr="00433FAD">
        <w:rPr>
          <w:rFonts w:asciiTheme="majorBidi" w:hAnsiTheme="majorBidi" w:cstheme="majorBidi"/>
          <w:sz w:val="24"/>
          <w:szCs w:val="24"/>
        </w:rPr>
        <w:t>This possibility is consistent with findings that East Asians are more likely to endorse contradictory self-views and consider the self as context-dependent (Spencer-Rodgers et al., 2009).</w:t>
      </w:r>
      <w:r w:rsidR="00260A29">
        <w:rPr>
          <w:rFonts w:asciiTheme="majorBidi" w:hAnsiTheme="majorBidi" w:cstheme="majorBidi"/>
          <w:sz w:val="24"/>
          <w:szCs w:val="24"/>
        </w:rPr>
        <w:t xml:space="preserve"> Thus, as long as MTT focuses on </w:t>
      </w:r>
      <w:r w:rsidR="003F26EA">
        <w:rPr>
          <w:rFonts w:asciiTheme="majorBidi" w:hAnsiTheme="majorBidi" w:cstheme="majorBidi"/>
          <w:sz w:val="24"/>
          <w:szCs w:val="24"/>
        </w:rPr>
        <w:t xml:space="preserve">positive </w:t>
      </w:r>
      <w:r w:rsidR="00260A29">
        <w:rPr>
          <w:rFonts w:asciiTheme="majorBidi" w:hAnsiTheme="majorBidi" w:cstheme="majorBidi"/>
          <w:sz w:val="24"/>
          <w:szCs w:val="24"/>
        </w:rPr>
        <w:t>gist self-aspects (rather than context-dependent aspects)</w:t>
      </w:r>
      <w:r w:rsidR="00D13628">
        <w:rPr>
          <w:rFonts w:asciiTheme="majorBidi" w:hAnsiTheme="majorBidi" w:cstheme="majorBidi"/>
          <w:sz w:val="24"/>
          <w:szCs w:val="24"/>
        </w:rPr>
        <w:t>,</w:t>
      </w:r>
      <w:r w:rsidR="00260A29">
        <w:rPr>
          <w:rFonts w:asciiTheme="majorBidi" w:hAnsiTheme="majorBidi" w:cstheme="majorBidi"/>
          <w:sz w:val="24"/>
          <w:szCs w:val="24"/>
        </w:rPr>
        <w:t xml:space="preserve"> it would </w:t>
      </w:r>
      <w:r w:rsidR="00D13628">
        <w:rPr>
          <w:rFonts w:asciiTheme="majorBidi" w:hAnsiTheme="majorBidi" w:cstheme="majorBidi"/>
          <w:sz w:val="24"/>
          <w:szCs w:val="24"/>
        </w:rPr>
        <w:t>engender</w:t>
      </w:r>
      <w:r w:rsidR="00260A29">
        <w:rPr>
          <w:rFonts w:asciiTheme="majorBidi" w:hAnsiTheme="majorBidi" w:cstheme="majorBidi"/>
          <w:sz w:val="24"/>
          <w:szCs w:val="24"/>
        </w:rPr>
        <w:t xml:space="preserve"> self-affirmation benefits. </w:t>
      </w:r>
    </w:p>
    <w:p w14:paraId="7B1EB9F0" w14:textId="6C68C1F6" w:rsidR="00685687" w:rsidRDefault="007A0C6C" w:rsidP="00C02032">
      <w:pPr>
        <w:bidi w:val="0"/>
        <w:spacing w:after="0" w:line="480" w:lineRule="exact"/>
        <w:ind w:firstLine="360"/>
        <w:rPr>
          <w:rFonts w:asciiTheme="majorBidi" w:hAnsiTheme="majorBidi" w:cstheme="majorBidi"/>
          <w:sz w:val="24"/>
          <w:szCs w:val="24"/>
        </w:rPr>
      </w:pPr>
      <w:r w:rsidRPr="00433FAD">
        <w:rPr>
          <w:rFonts w:asciiTheme="majorBidi" w:hAnsiTheme="majorBidi" w:cstheme="majorBidi"/>
          <w:sz w:val="24"/>
          <w:szCs w:val="24"/>
        </w:rPr>
        <w:t xml:space="preserve">The content of MTT may also vary cross-culturally. That is, MTT may be structured along aspects of past and future self that are compatible with cultural standards. There are cultural disparities in independence-interdependence (Markus &amp; Kitayama, 1991). If so, bringing to mind </w:t>
      </w:r>
      <w:r w:rsidRPr="00433FAD">
        <w:rPr>
          <w:rFonts w:asciiTheme="majorBidi" w:hAnsiTheme="majorBidi" w:cstheme="majorBidi"/>
          <w:sz w:val="24"/>
          <w:szCs w:val="24"/>
        </w:rPr>
        <w:lastRenderedPageBreak/>
        <w:t xml:space="preserve">communal traits of the past and future self may be prized higher in East Asia, whereas bringing to mind agentic traits would be prized higher in the West. Moreover, culture may emphasize different implications of self-affirmation. For example, control may be </w:t>
      </w:r>
      <w:r w:rsidR="00C02032" w:rsidRPr="00433FAD">
        <w:rPr>
          <w:rFonts w:asciiTheme="majorBidi" w:hAnsiTheme="majorBidi" w:cstheme="majorBidi"/>
          <w:sz w:val="24"/>
          <w:szCs w:val="24"/>
        </w:rPr>
        <w:t>mo</w:t>
      </w:r>
      <w:r w:rsidR="00C02032">
        <w:rPr>
          <w:rFonts w:asciiTheme="majorBidi" w:hAnsiTheme="majorBidi" w:cstheme="majorBidi"/>
          <w:sz w:val="24"/>
          <w:szCs w:val="24"/>
        </w:rPr>
        <w:t>r</w:t>
      </w:r>
      <w:r w:rsidR="00C02032" w:rsidRPr="00433FAD">
        <w:rPr>
          <w:rFonts w:asciiTheme="majorBidi" w:hAnsiTheme="majorBidi" w:cstheme="majorBidi"/>
          <w:sz w:val="24"/>
          <w:szCs w:val="24"/>
        </w:rPr>
        <w:t xml:space="preserve">e </w:t>
      </w:r>
      <w:r w:rsidRPr="00433FAD">
        <w:rPr>
          <w:rFonts w:asciiTheme="majorBidi" w:hAnsiTheme="majorBidi" w:cstheme="majorBidi"/>
          <w:sz w:val="24"/>
          <w:szCs w:val="24"/>
        </w:rPr>
        <w:t>valued in the West, but coherence may be more valued in East Asia.</w:t>
      </w:r>
    </w:p>
    <w:p w14:paraId="299B3048" w14:textId="1928BBCD" w:rsidR="00685687" w:rsidRDefault="00685687" w:rsidP="00685687">
      <w:pPr>
        <w:bidi w:val="0"/>
        <w:spacing w:after="0" w:line="480" w:lineRule="exact"/>
        <w:jc w:val="center"/>
        <w:rPr>
          <w:rFonts w:ascii="Times New Roman" w:hAnsi="Times New Roman" w:cs="Times New Roman"/>
          <w:b/>
          <w:bCs/>
          <w:sz w:val="24"/>
          <w:szCs w:val="24"/>
        </w:rPr>
      </w:pPr>
      <w:r w:rsidRPr="008D2B93">
        <w:rPr>
          <w:rFonts w:ascii="Times New Roman" w:hAnsi="Times New Roman" w:cs="Times New Roman"/>
          <w:b/>
          <w:bCs/>
          <w:sz w:val="24"/>
          <w:szCs w:val="24"/>
        </w:rPr>
        <w:t>Applications</w:t>
      </w:r>
    </w:p>
    <w:p w14:paraId="40A46735" w14:textId="5B918609" w:rsidR="00685687" w:rsidRDefault="00685687" w:rsidP="0013714D">
      <w:pPr>
        <w:bidi w:val="0"/>
        <w:spacing w:after="0" w:line="480" w:lineRule="exact"/>
        <w:ind w:firstLine="720"/>
        <w:rPr>
          <w:rFonts w:asciiTheme="majorBidi" w:hAnsiTheme="majorBidi" w:cstheme="majorBidi"/>
          <w:color w:val="202020"/>
          <w:sz w:val="24"/>
          <w:szCs w:val="24"/>
          <w:shd w:val="clear" w:color="auto" w:fill="FFFFFF"/>
        </w:rPr>
      </w:pPr>
      <w:r w:rsidRPr="00460E26">
        <w:rPr>
          <w:rFonts w:asciiTheme="majorBidi" w:eastAsia="Times New Roman" w:hAnsiTheme="majorBidi" w:cstheme="majorBidi"/>
          <w:color w:val="323130"/>
          <w:sz w:val="24"/>
          <w:szCs w:val="24"/>
          <w:bdr w:val="none" w:sz="0" w:space="0" w:color="auto" w:frame="1"/>
        </w:rPr>
        <w:t>Our</w:t>
      </w:r>
      <w:r>
        <w:rPr>
          <w:rFonts w:asciiTheme="majorBidi" w:eastAsia="Times New Roman" w:hAnsiTheme="majorBidi" w:cstheme="majorBidi"/>
          <w:color w:val="323130"/>
          <w:sz w:val="24"/>
          <w:szCs w:val="24"/>
          <w:bdr w:val="none" w:sz="0" w:space="0" w:color="auto" w:frame="1"/>
        </w:rPr>
        <w:t xml:space="preserve"> theoretical framework has wide applicability. </w:t>
      </w:r>
      <w:r w:rsidRPr="008D2B93">
        <w:rPr>
          <w:rFonts w:asciiTheme="majorBidi" w:eastAsia="Times New Roman" w:hAnsiTheme="majorBidi" w:cstheme="majorBidi"/>
          <w:color w:val="323130"/>
          <w:sz w:val="24"/>
          <w:szCs w:val="24"/>
          <w:bdr w:val="none" w:sz="0" w:space="0" w:color="auto" w:frame="1"/>
        </w:rPr>
        <w:t xml:space="preserve">The structure of </w:t>
      </w:r>
      <w:r>
        <w:rPr>
          <w:rFonts w:asciiTheme="majorBidi" w:eastAsia="Times New Roman" w:hAnsiTheme="majorBidi" w:cstheme="majorBidi"/>
          <w:color w:val="323130"/>
          <w:sz w:val="24"/>
          <w:szCs w:val="24"/>
          <w:bdr w:val="none" w:sz="0" w:space="0" w:color="auto" w:frame="1"/>
        </w:rPr>
        <w:t xml:space="preserve">MTT </w:t>
      </w:r>
      <w:r w:rsidRPr="008D2B93">
        <w:rPr>
          <w:rFonts w:asciiTheme="majorBidi" w:eastAsia="Times New Roman" w:hAnsiTheme="majorBidi" w:cstheme="majorBidi"/>
          <w:color w:val="323130"/>
          <w:sz w:val="24"/>
          <w:szCs w:val="24"/>
          <w:bdr w:val="none" w:sz="0" w:space="0" w:color="auto" w:frame="1"/>
        </w:rPr>
        <w:t>interventions</w:t>
      </w:r>
      <w:r>
        <w:rPr>
          <w:rFonts w:asciiTheme="majorBidi" w:eastAsia="Times New Roman" w:hAnsiTheme="majorBidi" w:cstheme="majorBidi"/>
          <w:color w:val="323130"/>
          <w:sz w:val="24"/>
          <w:szCs w:val="24"/>
          <w:bdr w:val="none" w:sz="0" w:space="0" w:color="auto" w:frame="1"/>
        </w:rPr>
        <w:t xml:space="preserve"> can simulate that of </w:t>
      </w:r>
      <w:r w:rsidRPr="008D2B93">
        <w:rPr>
          <w:rFonts w:asciiTheme="majorBidi" w:eastAsia="Times New Roman" w:hAnsiTheme="majorBidi" w:cstheme="majorBidi"/>
          <w:color w:val="323130"/>
          <w:sz w:val="24"/>
          <w:szCs w:val="24"/>
          <w:bdr w:val="none" w:sz="0" w:space="0" w:color="auto" w:frame="1"/>
        </w:rPr>
        <w:t xml:space="preserve">self-affirmation interventions (Sherman et al., 2021) </w:t>
      </w:r>
      <w:r>
        <w:rPr>
          <w:rFonts w:asciiTheme="majorBidi" w:eastAsia="Times New Roman" w:hAnsiTheme="majorBidi" w:cstheme="majorBidi"/>
          <w:color w:val="323130"/>
          <w:sz w:val="24"/>
          <w:szCs w:val="24"/>
          <w:bdr w:val="none" w:sz="0" w:space="0" w:color="auto" w:frame="1"/>
        </w:rPr>
        <w:t>or</w:t>
      </w:r>
      <w:r w:rsidRPr="008D2B93">
        <w:rPr>
          <w:rFonts w:asciiTheme="majorBidi" w:eastAsia="Times New Roman" w:hAnsiTheme="majorBidi" w:cstheme="majorBidi"/>
          <w:color w:val="323130"/>
          <w:sz w:val="24"/>
          <w:szCs w:val="24"/>
          <w:bdr w:val="none" w:sz="0" w:space="0" w:color="auto" w:frame="1"/>
        </w:rPr>
        <w:t xml:space="preserve"> </w:t>
      </w:r>
      <w:r>
        <w:rPr>
          <w:rFonts w:asciiTheme="majorBidi" w:eastAsia="Times New Roman" w:hAnsiTheme="majorBidi" w:cstheme="majorBidi"/>
          <w:color w:val="323130"/>
          <w:sz w:val="24"/>
          <w:szCs w:val="24"/>
          <w:bdr w:val="none" w:sz="0" w:space="0" w:color="auto" w:frame="1"/>
        </w:rPr>
        <w:t xml:space="preserve">similar ones. </w:t>
      </w:r>
      <w:r w:rsidR="0013714D">
        <w:rPr>
          <w:rFonts w:asciiTheme="majorBidi" w:eastAsia="Times New Roman" w:hAnsiTheme="majorBidi" w:cstheme="majorBidi"/>
          <w:color w:val="323130"/>
          <w:sz w:val="24"/>
          <w:szCs w:val="24"/>
          <w:bdr w:val="none" w:sz="0" w:space="0" w:color="auto" w:frame="1"/>
        </w:rPr>
        <w:t xml:space="preserve">Relevant interventions may </w:t>
      </w:r>
      <w:r>
        <w:rPr>
          <w:rFonts w:asciiTheme="majorBidi" w:eastAsia="Times New Roman" w:hAnsiTheme="majorBidi" w:cstheme="majorBidi"/>
          <w:color w:val="323130"/>
          <w:sz w:val="24"/>
          <w:szCs w:val="24"/>
          <w:bdr w:val="none" w:sz="0" w:space="0" w:color="auto" w:frame="1"/>
        </w:rPr>
        <w:t xml:space="preserve">include </w:t>
      </w:r>
      <w:r w:rsidRPr="008D2B93">
        <w:rPr>
          <w:rFonts w:asciiTheme="majorBidi" w:hAnsiTheme="majorBidi" w:cstheme="majorBidi"/>
          <w:color w:val="202020"/>
          <w:sz w:val="24"/>
          <w:szCs w:val="24"/>
          <w:shd w:val="clear" w:color="auto" w:fill="FFFFFF"/>
        </w:rPr>
        <w:t>The Best Possible Self exercise</w:t>
      </w:r>
      <w:r w:rsidRPr="008D2B93">
        <w:rPr>
          <w:rFonts w:asciiTheme="majorBidi" w:eastAsia="Times New Roman" w:hAnsiTheme="majorBidi" w:cstheme="majorBidi"/>
          <w:color w:val="323130"/>
          <w:sz w:val="24"/>
          <w:szCs w:val="24"/>
          <w:bdr w:val="none" w:sz="0" w:space="0" w:color="auto" w:frame="1"/>
        </w:rPr>
        <w:t xml:space="preserve"> </w:t>
      </w:r>
      <w:r>
        <w:rPr>
          <w:rFonts w:asciiTheme="majorBidi" w:eastAsia="Times New Roman" w:hAnsiTheme="majorBidi" w:cstheme="majorBidi"/>
          <w:color w:val="323130"/>
          <w:sz w:val="24"/>
          <w:szCs w:val="24"/>
          <w:bdr w:val="none" w:sz="0" w:space="0" w:color="auto" w:frame="1"/>
        </w:rPr>
        <w:t xml:space="preserve">that aspires to </w:t>
      </w:r>
      <w:r w:rsidRPr="008D2B93">
        <w:rPr>
          <w:rFonts w:asciiTheme="majorBidi" w:hAnsiTheme="majorBidi" w:cstheme="majorBidi"/>
          <w:color w:val="202020"/>
          <w:sz w:val="24"/>
          <w:szCs w:val="24"/>
          <w:shd w:val="clear" w:color="auto" w:fill="FFFFFF"/>
        </w:rPr>
        <w:t>promote a favorable view of oneself in the best possible future</w:t>
      </w:r>
      <w:r>
        <w:rPr>
          <w:rFonts w:asciiTheme="majorBidi" w:hAnsiTheme="majorBidi" w:cstheme="majorBidi"/>
          <w:color w:val="202020"/>
          <w:sz w:val="24"/>
          <w:szCs w:val="24"/>
          <w:shd w:val="clear" w:color="auto" w:fill="FFFFFF"/>
        </w:rPr>
        <w:t xml:space="preserve"> </w:t>
      </w:r>
      <w:r w:rsidRPr="008D2B93">
        <w:rPr>
          <w:rFonts w:asciiTheme="majorBidi" w:eastAsia="Times New Roman" w:hAnsiTheme="majorBidi" w:cstheme="majorBidi"/>
          <w:color w:val="323130"/>
          <w:sz w:val="24"/>
          <w:szCs w:val="24"/>
          <w:bdr w:val="none" w:sz="0" w:space="0" w:color="auto" w:frame="1"/>
        </w:rPr>
        <w:t>(Carrillo et al., 2019)</w:t>
      </w:r>
      <w:r>
        <w:rPr>
          <w:rFonts w:asciiTheme="majorBidi" w:eastAsia="Times New Roman" w:hAnsiTheme="majorBidi" w:cstheme="majorBidi"/>
          <w:color w:val="323130"/>
          <w:sz w:val="24"/>
          <w:szCs w:val="24"/>
          <w:bdr w:val="none" w:sz="0" w:space="0" w:color="auto" w:frame="1"/>
        </w:rPr>
        <w:t>,</w:t>
      </w:r>
      <w:r>
        <w:rPr>
          <w:rFonts w:asciiTheme="majorBidi" w:hAnsiTheme="majorBidi" w:cstheme="majorBidi"/>
          <w:color w:val="202020"/>
          <w:sz w:val="24"/>
          <w:szCs w:val="24"/>
          <w:shd w:val="clear" w:color="auto" w:fill="FFFFFF"/>
        </w:rPr>
        <w:t xml:space="preserve"> identity-based motivation interventions that purports to connect the current self with a future desired self (Nurra &amp; Oyserman, 2019), and nostalgia interventions that aim to assess the role of nostalgizing, or anticipated nostalgia, for long-term psychological outcomes (including self-esteem and meaning in life; </w:t>
      </w:r>
      <w:r w:rsidRPr="00396596">
        <w:rPr>
          <w:rFonts w:asciiTheme="majorBidi" w:eastAsia="Times New Roman" w:hAnsiTheme="majorBidi" w:cstheme="majorBidi"/>
          <w:color w:val="000000" w:themeColor="text1"/>
          <w:sz w:val="24"/>
          <w:szCs w:val="24"/>
        </w:rPr>
        <w:t>Cheung</w:t>
      </w:r>
      <w:r>
        <w:rPr>
          <w:rFonts w:asciiTheme="majorBidi" w:eastAsia="Times New Roman" w:hAnsiTheme="majorBidi" w:cstheme="majorBidi"/>
          <w:color w:val="000000" w:themeColor="text1"/>
          <w:sz w:val="24"/>
          <w:szCs w:val="24"/>
        </w:rPr>
        <w:t xml:space="preserve">, 2023; </w:t>
      </w:r>
      <w:r>
        <w:rPr>
          <w:rFonts w:asciiTheme="majorBidi" w:hAnsiTheme="majorBidi" w:cstheme="majorBidi"/>
          <w:color w:val="202020"/>
          <w:sz w:val="24"/>
          <w:szCs w:val="24"/>
          <w:shd w:val="clear" w:color="auto" w:fill="FFFFFF"/>
        </w:rPr>
        <w:t>Layous et al., 2022).</w:t>
      </w:r>
    </w:p>
    <w:p w14:paraId="14CF8C8B" w14:textId="7AB33D3D" w:rsidR="00685687" w:rsidRDefault="00685687" w:rsidP="00DF0071">
      <w:pPr>
        <w:bidi w:val="0"/>
        <w:spacing w:after="0" w:line="480" w:lineRule="exact"/>
        <w:ind w:firstLine="720"/>
        <w:rPr>
          <w:rFonts w:asciiTheme="majorBidi" w:hAnsiTheme="majorBidi" w:cstheme="majorBidi"/>
          <w:color w:val="000000" w:themeColor="text1"/>
          <w:sz w:val="24"/>
          <w:szCs w:val="24"/>
        </w:rPr>
      </w:pPr>
      <w:r>
        <w:rPr>
          <w:rFonts w:asciiTheme="majorBidi" w:hAnsiTheme="majorBidi" w:cstheme="majorBidi"/>
          <w:color w:val="202020"/>
          <w:sz w:val="24"/>
          <w:szCs w:val="24"/>
          <w:shd w:val="clear" w:color="auto" w:fill="FFFFFF"/>
        </w:rPr>
        <w:t>MTT interventions can be applied to education in the form of wise interventions (</w:t>
      </w:r>
      <w:r w:rsidRPr="008D2B93">
        <w:rPr>
          <w:rFonts w:asciiTheme="majorBidi" w:eastAsia="Times New Roman" w:hAnsiTheme="majorBidi" w:cstheme="majorBidi"/>
          <w:color w:val="323130"/>
          <w:sz w:val="24"/>
          <w:szCs w:val="24"/>
          <w:bdr w:val="none" w:sz="0" w:space="0" w:color="auto" w:frame="1"/>
        </w:rPr>
        <w:t>Walton, 2014</w:t>
      </w:r>
      <w:r>
        <w:rPr>
          <w:rFonts w:asciiTheme="majorBidi" w:eastAsia="Times New Roman" w:hAnsiTheme="majorBidi" w:cstheme="majorBidi"/>
          <w:color w:val="323130"/>
          <w:sz w:val="24"/>
          <w:szCs w:val="24"/>
          <w:bdr w:val="none" w:sz="0" w:space="0" w:color="auto" w:frame="1"/>
        </w:rPr>
        <w:t>)</w:t>
      </w:r>
      <w:r>
        <w:rPr>
          <w:rFonts w:asciiTheme="majorBidi" w:hAnsiTheme="majorBidi" w:cstheme="majorBidi"/>
          <w:color w:val="202020"/>
          <w:sz w:val="24"/>
          <w:szCs w:val="24"/>
          <w:shd w:val="clear" w:color="auto" w:fill="FFFFFF"/>
        </w:rPr>
        <w:t xml:space="preserve">. These brief interventions strengthen psychological processes that unfold over time. Our theoretical framework provides precise guidance as to the psychological processes that MTT is likely to foster (self-esteem, coherence, control). </w:t>
      </w:r>
      <w:r w:rsidRPr="008D2B93">
        <w:rPr>
          <w:rFonts w:asciiTheme="majorBidi" w:eastAsia="Times New Roman" w:hAnsiTheme="majorBidi" w:cstheme="majorBidi"/>
          <w:color w:val="323130"/>
          <w:sz w:val="24"/>
          <w:szCs w:val="24"/>
          <w:bdr w:val="none" w:sz="0" w:space="0" w:color="auto" w:frame="1"/>
        </w:rPr>
        <w:t>For example, students may be asked to envision their future</w:t>
      </w:r>
      <w:r>
        <w:rPr>
          <w:rFonts w:asciiTheme="majorBidi" w:eastAsia="Times New Roman" w:hAnsiTheme="majorBidi" w:cstheme="majorBidi"/>
          <w:color w:val="323130"/>
          <w:sz w:val="24"/>
          <w:szCs w:val="24"/>
          <w:bdr w:val="none" w:sz="0" w:space="0" w:color="auto" w:frame="1"/>
        </w:rPr>
        <w:t xml:space="preserve"> academic or professional</w:t>
      </w:r>
      <w:r w:rsidRPr="008D2B93">
        <w:rPr>
          <w:rFonts w:asciiTheme="majorBidi" w:eastAsia="Times New Roman" w:hAnsiTheme="majorBidi" w:cstheme="majorBidi"/>
          <w:color w:val="323130"/>
          <w:sz w:val="24"/>
          <w:szCs w:val="24"/>
          <w:bdr w:val="none" w:sz="0" w:space="0" w:color="auto" w:frame="1"/>
        </w:rPr>
        <w:t xml:space="preserve"> self, elaborate on its characteristics, and revisit these images especially when facing challenges</w:t>
      </w:r>
      <w:r>
        <w:rPr>
          <w:rFonts w:asciiTheme="majorBidi" w:eastAsia="Times New Roman" w:hAnsiTheme="majorBidi" w:cstheme="majorBidi"/>
          <w:color w:val="323130"/>
          <w:sz w:val="24"/>
          <w:szCs w:val="24"/>
          <w:bdr w:val="none" w:sz="0" w:space="0" w:color="auto" w:frame="1"/>
        </w:rPr>
        <w:t xml:space="preserve"> (e.g., test anxiety)</w:t>
      </w:r>
      <w:r w:rsidRPr="008D2B93">
        <w:rPr>
          <w:rFonts w:asciiTheme="majorBidi" w:eastAsia="Times New Roman" w:hAnsiTheme="majorBidi" w:cstheme="majorBidi"/>
          <w:color w:val="323130"/>
          <w:sz w:val="24"/>
          <w:szCs w:val="24"/>
          <w:bdr w:val="none" w:sz="0" w:space="0" w:color="auto" w:frame="1"/>
        </w:rPr>
        <w:t xml:space="preserve">. </w:t>
      </w:r>
      <w:r>
        <w:rPr>
          <w:rFonts w:asciiTheme="majorBidi" w:eastAsia="Times New Roman" w:hAnsiTheme="majorBidi" w:cstheme="majorBidi"/>
          <w:color w:val="323130"/>
          <w:sz w:val="24"/>
          <w:szCs w:val="24"/>
          <w:bdr w:val="none" w:sz="0" w:space="0" w:color="auto" w:frame="1"/>
        </w:rPr>
        <w:t xml:space="preserve">Retracing these images </w:t>
      </w:r>
      <w:r w:rsidRPr="008D2B93">
        <w:rPr>
          <w:rFonts w:asciiTheme="majorBidi" w:eastAsia="Times New Roman" w:hAnsiTheme="majorBidi" w:cstheme="majorBidi"/>
          <w:color w:val="323130"/>
          <w:sz w:val="24"/>
          <w:szCs w:val="24"/>
          <w:bdr w:val="none" w:sz="0" w:space="0" w:color="auto" w:frame="1"/>
        </w:rPr>
        <w:t>might assist students in seeing the self in positive light, clarif</w:t>
      </w:r>
      <w:r>
        <w:rPr>
          <w:rFonts w:asciiTheme="majorBidi" w:eastAsia="Times New Roman" w:hAnsiTheme="majorBidi" w:cstheme="majorBidi"/>
          <w:color w:val="323130"/>
          <w:sz w:val="24"/>
          <w:szCs w:val="24"/>
          <w:bdr w:val="none" w:sz="0" w:space="0" w:color="auto" w:frame="1"/>
        </w:rPr>
        <w:t>ying</w:t>
      </w:r>
      <w:r w:rsidRPr="008D2B93">
        <w:rPr>
          <w:rFonts w:asciiTheme="majorBidi" w:eastAsia="Times New Roman" w:hAnsiTheme="majorBidi" w:cstheme="majorBidi"/>
          <w:color w:val="323130"/>
          <w:sz w:val="24"/>
          <w:szCs w:val="24"/>
          <w:bdr w:val="none" w:sz="0" w:space="0" w:color="auto" w:frame="1"/>
        </w:rPr>
        <w:t xml:space="preserve"> what is </w:t>
      </w:r>
      <w:r>
        <w:rPr>
          <w:rFonts w:asciiTheme="majorBidi" w:eastAsia="Times New Roman" w:hAnsiTheme="majorBidi" w:cstheme="majorBidi"/>
          <w:color w:val="323130"/>
          <w:sz w:val="24"/>
          <w:szCs w:val="24"/>
          <w:bdr w:val="none" w:sz="0" w:space="0" w:color="auto" w:frame="1"/>
        </w:rPr>
        <w:t>meaningful</w:t>
      </w:r>
      <w:r w:rsidRPr="008D2B93">
        <w:rPr>
          <w:rFonts w:asciiTheme="majorBidi" w:eastAsia="Times New Roman" w:hAnsiTheme="majorBidi" w:cstheme="majorBidi"/>
          <w:color w:val="323130"/>
          <w:sz w:val="24"/>
          <w:szCs w:val="24"/>
          <w:bdr w:val="none" w:sz="0" w:space="0" w:color="auto" w:frame="1"/>
        </w:rPr>
        <w:t xml:space="preserve"> to achieve, and </w:t>
      </w:r>
      <w:r>
        <w:rPr>
          <w:rFonts w:asciiTheme="majorBidi" w:eastAsia="Times New Roman" w:hAnsiTheme="majorBidi" w:cstheme="majorBidi"/>
          <w:color w:val="323130"/>
          <w:sz w:val="24"/>
          <w:szCs w:val="24"/>
          <w:bdr w:val="none" w:sz="0" w:space="0" w:color="auto" w:frame="1"/>
        </w:rPr>
        <w:t>procuring</w:t>
      </w:r>
      <w:r w:rsidRPr="008D2B93">
        <w:rPr>
          <w:rFonts w:asciiTheme="majorBidi" w:eastAsia="Times New Roman" w:hAnsiTheme="majorBidi" w:cstheme="majorBidi"/>
          <w:color w:val="323130"/>
          <w:sz w:val="24"/>
          <w:szCs w:val="24"/>
          <w:bdr w:val="none" w:sz="0" w:space="0" w:color="auto" w:frame="1"/>
        </w:rPr>
        <w:t xml:space="preserve"> a sense of </w:t>
      </w:r>
      <w:r>
        <w:rPr>
          <w:rFonts w:asciiTheme="majorBidi" w:eastAsia="Times New Roman" w:hAnsiTheme="majorBidi" w:cstheme="majorBidi"/>
          <w:color w:val="323130"/>
          <w:sz w:val="24"/>
          <w:szCs w:val="24"/>
          <w:bdr w:val="none" w:sz="0" w:space="0" w:color="auto" w:frame="1"/>
        </w:rPr>
        <w:t>direction or mastery</w:t>
      </w:r>
      <w:r w:rsidRPr="008D2B93">
        <w:rPr>
          <w:rFonts w:asciiTheme="majorBidi" w:eastAsia="Times New Roman" w:hAnsiTheme="majorBidi" w:cstheme="majorBidi"/>
          <w:color w:val="323130"/>
          <w:sz w:val="24"/>
          <w:szCs w:val="24"/>
          <w:bdr w:val="none" w:sz="0" w:space="0" w:color="auto" w:frame="1"/>
        </w:rPr>
        <w:t xml:space="preserve">. Beyond these proximal outcomes, </w:t>
      </w:r>
      <w:r>
        <w:rPr>
          <w:rFonts w:asciiTheme="majorBidi" w:eastAsia="Times New Roman" w:hAnsiTheme="majorBidi" w:cstheme="majorBidi"/>
          <w:color w:val="323130"/>
          <w:sz w:val="24"/>
          <w:szCs w:val="24"/>
          <w:bdr w:val="none" w:sz="0" w:space="0" w:color="auto" w:frame="1"/>
        </w:rPr>
        <w:t>wise</w:t>
      </w:r>
      <w:r w:rsidRPr="008D2B93">
        <w:rPr>
          <w:rFonts w:asciiTheme="majorBidi" w:eastAsia="Times New Roman" w:hAnsiTheme="majorBidi" w:cstheme="majorBidi"/>
          <w:color w:val="323130"/>
          <w:sz w:val="24"/>
          <w:szCs w:val="24"/>
          <w:bdr w:val="none" w:sz="0" w:space="0" w:color="auto" w:frame="1"/>
        </w:rPr>
        <w:t xml:space="preserve"> interventions </w:t>
      </w:r>
      <w:r>
        <w:rPr>
          <w:rFonts w:asciiTheme="majorBidi" w:eastAsia="Times New Roman" w:hAnsiTheme="majorBidi" w:cstheme="majorBidi"/>
          <w:color w:val="323130"/>
          <w:sz w:val="24"/>
          <w:szCs w:val="24"/>
          <w:bdr w:val="none" w:sz="0" w:space="0" w:color="auto" w:frame="1"/>
        </w:rPr>
        <w:t>can confer longer-term or downstream consequences on academic attainment (</w:t>
      </w:r>
      <w:r w:rsidRPr="0053283A">
        <w:rPr>
          <w:rFonts w:asciiTheme="majorBidi" w:hAnsiTheme="majorBidi" w:cstheme="majorBidi"/>
          <w:color w:val="000000" w:themeColor="text1"/>
          <w:sz w:val="24"/>
          <w:szCs w:val="24"/>
        </w:rPr>
        <w:t>Yeager</w:t>
      </w:r>
      <w:r>
        <w:rPr>
          <w:rFonts w:asciiTheme="majorBidi" w:hAnsiTheme="majorBidi" w:cstheme="majorBidi"/>
          <w:color w:val="000000" w:themeColor="text1"/>
          <w:sz w:val="24"/>
          <w:szCs w:val="24"/>
        </w:rPr>
        <w:t xml:space="preserve"> et al., 2019; </w:t>
      </w:r>
      <w:r w:rsidRPr="001A7CA7">
        <w:rPr>
          <w:rFonts w:asciiTheme="majorBidi" w:hAnsiTheme="majorBidi" w:cstheme="majorBidi"/>
          <w:color w:val="000000" w:themeColor="text1"/>
          <w:sz w:val="24"/>
          <w:szCs w:val="24"/>
        </w:rPr>
        <w:t>Yeager &amp; Walton, 2011</w:t>
      </w:r>
      <w:r>
        <w:rPr>
          <w:rFonts w:asciiTheme="majorBidi" w:hAnsiTheme="majorBidi" w:cstheme="majorBidi"/>
          <w:color w:val="000000" w:themeColor="text1"/>
          <w:sz w:val="24"/>
          <w:szCs w:val="24"/>
        </w:rPr>
        <w:t>), including that of minority students (</w:t>
      </w:r>
      <w:r w:rsidRPr="0045560B">
        <w:rPr>
          <w:rFonts w:asciiTheme="majorBidi" w:hAnsiTheme="majorBidi" w:cstheme="majorBidi"/>
          <w:color w:val="000000" w:themeColor="text1"/>
          <w:sz w:val="24"/>
          <w:szCs w:val="24"/>
        </w:rPr>
        <w:t>Walton &amp; Cohen, 2011).</w:t>
      </w:r>
    </w:p>
    <w:p w14:paraId="4F17684E" w14:textId="7D9FACFA" w:rsidR="00685687" w:rsidRDefault="00685687" w:rsidP="00685687">
      <w:pPr>
        <w:bidi w:val="0"/>
        <w:spacing w:after="0" w:line="480" w:lineRule="exact"/>
        <w:ind w:firstLine="720"/>
        <w:rPr>
          <w:rFonts w:asciiTheme="majorBidi" w:hAnsiTheme="majorBidi" w:cstheme="majorBidi"/>
          <w:sz w:val="24"/>
          <w:szCs w:val="24"/>
        </w:rPr>
      </w:pPr>
      <w:r w:rsidRPr="001E0E6B">
        <w:rPr>
          <w:rFonts w:asciiTheme="majorBidi" w:hAnsiTheme="majorBidi" w:cstheme="majorBidi"/>
          <w:color w:val="000000" w:themeColor="text1"/>
          <w:sz w:val="24"/>
          <w:szCs w:val="24"/>
        </w:rPr>
        <w:t>MTT can also be applied to health, including minority health (Walton &amp; Cohen, 2011) and youth psychopathology (</w:t>
      </w:r>
      <w:r w:rsidRPr="001E0E6B">
        <w:rPr>
          <w:rFonts w:asciiTheme="majorBidi" w:hAnsiTheme="majorBidi" w:cstheme="majorBidi"/>
          <w:color w:val="000000" w:themeColor="text1"/>
          <w:sz w:val="24"/>
          <w:szCs w:val="24"/>
          <w:shd w:val="clear" w:color="auto" w:fill="FCFCFC"/>
        </w:rPr>
        <w:t>Schleider</w:t>
      </w:r>
      <w:r>
        <w:rPr>
          <w:rFonts w:asciiTheme="majorBidi" w:hAnsiTheme="majorBidi" w:cstheme="majorBidi"/>
          <w:color w:val="000000" w:themeColor="text1"/>
          <w:sz w:val="24"/>
          <w:szCs w:val="24"/>
          <w:shd w:val="clear" w:color="auto" w:fill="FCFCFC"/>
        </w:rPr>
        <w:t xml:space="preserve"> et al., 2020).</w:t>
      </w:r>
      <w:r w:rsidRPr="001E0E6B">
        <w:rPr>
          <w:rFonts w:asciiTheme="majorBidi" w:hAnsiTheme="majorBidi" w:cstheme="majorBidi"/>
          <w:color w:val="000000" w:themeColor="text1"/>
          <w:sz w:val="24"/>
          <w:szCs w:val="24"/>
        </w:rPr>
        <w:t xml:space="preserve"> By bringing to mind their future and past selves, and thus affirming their self-esteem, coherence, and control, MTT will decrease defensive</w:t>
      </w:r>
      <w:r w:rsidR="00DF0071">
        <w:rPr>
          <w:rFonts w:asciiTheme="majorBidi" w:hAnsiTheme="majorBidi" w:cstheme="majorBidi"/>
          <w:color w:val="000000" w:themeColor="text1"/>
          <w:sz w:val="24"/>
          <w:szCs w:val="24"/>
        </w:rPr>
        <w:t>ness</w:t>
      </w:r>
      <w:r w:rsidRPr="001E0E6B">
        <w:rPr>
          <w:rFonts w:asciiTheme="majorBidi" w:hAnsiTheme="majorBidi" w:cstheme="majorBidi"/>
          <w:color w:val="000000" w:themeColor="text1"/>
          <w:sz w:val="24"/>
          <w:szCs w:val="24"/>
        </w:rPr>
        <w:t xml:space="preserve"> </w:t>
      </w:r>
      <w:r w:rsidRPr="001E0E6B">
        <w:rPr>
          <w:rFonts w:asciiTheme="majorBidi" w:hAnsiTheme="majorBidi" w:cstheme="majorBidi"/>
          <w:color w:val="000000" w:themeColor="text1"/>
          <w:sz w:val="24"/>
          <w:szCs w:val="24"/>
          <w:shd w:val="clear" w:color="auto" w:fill="FFFFFF"/>
        </w:rPr>
        <w:t>to</w:t>
      </w:r>
      <w:r w:rsidRPr="001E0E6B">
        <w:rPr>
          <w:rFonts w:ascii="Times New Roman" w:hAnsi="Times New Roman" w:cs="Times New Roman"/>
          <w:color w:val="000000" w:themeColor="text1"/>
          <w:sz w:val="24"/>
          <w:szCs w:val="24"/>
          <w:shd w:val="clear" w:color="auto" w:fill="FFFFFF"/>
        </w:rPr>
        <w:t xml:space="preserve"> </w:t>
      </w:r>
      <w:r w:rsidRPr="008D2B93">
        <w:rPr>
          <w:rFonts w:ascii="Times New Roman" w:hAnsi="Times New Roman" w:cs="Times New Roman"/>
          <w:sz w:val="24"/>
          <w:szCs w:val="24"/>
          <w:shd w:val="clear" w:color="auto" w:fill="FFFFFF"/>
        </w:rPr>
        <w:t xml:space="preserve">health-risk information and </w:t>
      </w:r>
      <w:r>
        <w:rPr>
          <w:rFonts w:ascii="Times New Roman" w:hAnsi="Times New Roman" w:cs="Times New Roman"/>
          <w:sz w:val="24"/>
          <w:szCs w:val="24"/>
          <w:shd w:val="clear" w:color="auto" w:fill="FFFFFF"/>
        </w:rPr>
        <w:t>strengthen</w:t>
      </w:r>
      <w:r w:rsidRPr="008D2B93">
        <w:rPr>
          <w:rFonts w:ascii="Times New Roman" w:hAnsi="Times New Roman" w:cs="Times New Roman"/>
          <w:sz w:val="24"/>
          <w:szCs w:val="24"/>
          <w:shd w:val="clear" w:color="auto" w:fill="FFFFFF"/>
        </w:rPr>
        <w:t xml:space="preserve"> readiness for health behavior change (Epton et al., 2015). </w:t>
      </w:r>
      <w:r>
        <w:rPr>
          <w:rFonts w:ascii="Times New Roman" w:hAnsi="Times New Roman" w:cs="Times New Roman"/>
          <w:sz w:val="24"/>
          <w:szCs w:val="24"/>
          <w:shd w:val="clear" w:color="auto" w:fill="FFFFFF"/>
        </w:rPr>
        <w:t>MTT may also</w:t>
      </w:r>
      <w:r w:rsidRPr="008D2B93">
        <w:rPr>
          <w:rFonts w:ascii="Times New Roman" w:hAnsi="Times New Roman" w:cs="Times New Roman"/>
          <w:sz w:val="24"/>
          <w:szCs w:val="24"/>
          <w:shd w:val="clear" w:color="auto" w:fill="FFFFFF"/>
        </w:rPr>
        <w:t xml:space="preserve"> mitigate adverse responses to stressors (Harris et al., 2020). </w:t>
      </w:r>
      <w:r>
        <w:rPr>
          <w:rFonts w:ascii="Times New Roman" w:hAnsi="Times New Roman" w:cs="Times New Roman"/>
          <w:sz w:val="24"/>
          <w:szCs w:val="24"/>
          <w:shd w:val="clear" w:color="auto" w:fill="FFFFFF"/>
        </w:rPr>
        <w:t>Further, MTT may be particularly relevant for</w:t>
      </w:r>
      <w:r w:rsidR="00CD5FA2">
        <w:rPr>
          <w:rFonts w:ascii="Times New Roman" w:hAnsi="Times New Roman" w:cs="Times New Roman"/>
          <w:sz w:val="24"/>
          <w:szCs w:val="24"/>
          <w:shd w:val="clear" w:color="auto" w:fill="FFFFFF"/>
        </w:rPr>
        <w:t xml:space="preserve"> individuals</w:t>
      </w:r>
      <w:r>
        <w:rPr>
          <w:rFonts w:ascii="Times New Roman" w:hAnsi="Times New Roman" w:cs="Times New Roman"/>
          <w:sz w:val="24"/>
          <w:szCs w:val="24"/>
          <w:shd w:val="clear" w:color="auto" w:fill="FFFFFF"/>
        </w:rPr>
        <w:t xml:space="preserve"> with depressive or anxiety symptoms. Therapy may help these persons </w:t>
      </w:r>
      <w:r>
        <w:rPr>
          <w:rFonts w:ascii="Times New Roman" w:hAnsi="Times New Roman" w:cs="Times New Roman"/>
          <w:sz w:val="24"/>
          <w:szCs w:val="24"/>
          <w:shd w:val="clear" w:color="auto" w:fill="FFFFFF"/>
        </w:rPr>
        <w:lastRenderedPageBreak/>
        <w:t xml:space="preserve">develop abstract and positive self-representations. </w:t>
      </w:r>
      <w:r w:rsidRPr="008D2B93">
        <w:rPr>
          <w:rFonts w:asciiTheme="majorBidi" w:hAnsiTheme="majorBidi" w:cstheme="majorBidi"/>
          <w:sz w:val="24"/>
          <w:szCs w:val="24"/>
        </w:rPr>
        <w:t>Once</w:t>
      </w:r>
      <w:r>
        <w:rPr>
          <w:rFonts w:asciiTheme="majorBidi" w:hAnsiTheme="majorBidi" w:cstheme="majorBidi"/>
          <w:sz w:val="24"/>
          <w:szCs w:val="24"/>
        </w:rPr>
        <w:t xml:space="preserve"> formed, these representations can constitute the basis of effective</w:t>
      </w:r>
      <w:r w:rsidRPr="008D2B93">
        <w:rPr>
          <w:rFonts w:asciiTheme="majorBidi" w:hAnsiTheme="majorBidi" w:cstheme="majorBidi"/>
          <w:sz w:val="24"/>
          <w:szCs w:val="24"/>
        </w:rPr>
        <w:t xml:space="preserve"> MTT</w:t>
      </w:r>
      <w:r>
        <w:rPr>
          <w:rFonts w:asciiTheme="majorBidi" w:hAnsiTheme="majorBidi" w:cstheme="majorBidi"/>
          <w:sz w:val="24"/>
          <w:szCs w:val="24"/>
        </w:rPr>
        <w:t>.</w:t>
      </w:r>
    </w:p>
    <w:p w14:paraId="783FB88D" w14:textId="77777777" w:rsidR="00685687" w:rsidRDefault="00685687" w:rsidP="00685687">
      <w:pPr>
        <w:bidi w:val="0"/>
        <w:spacing w:after="0" w:line="480" w:lineRule="exact"/>
        <w:ind w:firstLine="720"/>
        <w:rPr>
          <w:rFonts w:ascii="Times New Roman" w:hAnsi="Times New Roman" w:cs="Times New Roman"/>
          <w:sz w:val="24"/>
          <w:szCs w:val="24"/>
        </w:rPr>
      </w:pPr>
      <w:r>
        <w:rPr>
          <w:rFonts w:asciiTheme="majorBidi" w:hAnsiTheme="majorBidi" w:cstheme="majorBidi"/>
          <w:sz w:val="24"/>
          <w:szCs w:val="24"/>
        </w:rPr>
        <w:t xml:space="preserve">More generally, </w:t>
      </w:r>
      <w:r w:rsidRPr="008D2B93">
        <w:rPr>
          <w:rFonts w:ascii="Times New Roman" w:hAnsi="Times New Roman" w:cs="Times New Roman"/>
          <w:sz w:val="24"/>
          <w:szCs w:val="24"/>
        </w:rPr>
        <w:t>MTT may be promoted via</w:t>
      </w:r>
      <w:r>
        <w:rPr>
          <w:rFonts w:ascii="Times New Roman" w:hAnsi="Times New Roman" w:cs="Times New Roman"/>
          <w:sz w:val="24"/>
          <w:szCs w:val="24"/>
        </w:rPr>
        <w:t xml:space="preserve"> the development of</w:t>
      </w:r>
      <w:r w:rsidRPr="008D2B93">
        <w:rPr>
          <w:rFonts w:ascii="Times New Roman" w:hAnsi="Times New Roman" w:cs="Times New Roman"/>
          <w:sz w:val="24"/>
          <w:szCs w:val="24"/>
        </w:rPr>
        <w:t xml:space="preserve"> behavioral habits</w:t>
      </w:r>
      <w:r>
        <w:rPr>
          <w:rFonts w:ascii="Times New Roman" w:hAnsi="Times New Roman" w:cs="Times New Roman"/>
          <w:sz w:val="24"/>
          <w:szCs w:val="24"/>
        </w:rPr>
        <w:t>.</w:t>
      </w:r>
      <w:r w:rsidRPr="008D2B93">
        <w:rPr>
          <w:rFonts w:ascii="Times New Roman" w:hAnsi="Times New Roman" w:cs="Times New Roman"/>
          <w:sz w:val="24"/>
          <w:szCs w:val="24"/>
        </w:rPr>
        <w:t xml:space="preserve"> Keeping the photograph of a family gathering on one’s desk rather than the fleeting desktop screen might be a good place to start. Additional possibilities involve keeping a diary of meaningful memories (rather than elaborating on current events), encouraging children and adolescents to describe frequently their imagined future (so as to strengthen the key facets of self-affirmation), and fostering cross-generational sharing of life narratives.</w:t>
      </w:r>
    </w:p>
    <w:p w14:paraId="7B78D9DE" w14:textId="77777777" w:rsidR="00685687" w:rsidRDefault="00685687" w:rsidP="00685687">
      <w:pPr>
        <w:bidi w:val="0"/>
        <w:spacing w:after="0" w:line="480" w:lineRule="exact"/>
        <w:ind w:firstLine="720"/>
        <w:rPr>
          <w:rFonts w:asciiTheme="majorBidi" w:hAnsiTheme="majorBidi" w:cstheme="majorBidi"/>
          <w:sz w:val="24"/>
          <w:szCs w:val="24"/>
        </w:rPr>
      </w:pPr>
      <w:r>
        <w:rPr>
          <w:rFonts w:asciiTheme="majorBidi" w:eastAsia="Times New Roman" w:hAnsiTheme="majorBidi" w:cstheme="majorBidi"/>
          <w:color w:val="000000" w:themeColor="text1"/>
          <w:sz w:val="24"/>
          <w:szCs w:val="24"/>
          <w:bdr w:val="none" w:sz="0" w:space="0" w:color="auto" w:frame="1"/>
        </w:rPr>
        <w:t>MTT interventions may benefit the relational self. Such interventions could encourage</w:t>
      </w:r>
      <w:r w:rsidRPr="00E05859">
        <w:rPr>
          <w:rFonts w:asciiTheme="majorBidi" w:eastAsia="Times New Roman" w:hAnsiTheme="majorBidi" w:cstheme="majorBidi"/>
          <w:color w:val="000000" w:themeColor="text1"/>
          <w:sz w:val="24"/>
          <w:szCs w:val="24"/>
          <w:bdr w:val="none" w:sz="0" w:space="0" w:color="auto" w:frame="1"/>
        </w:rPr>
        <w:t xml:space="preserve"> </w:t>
      </w:r>
      <w:r>
        <w:rPr>
          <w:rFonts w:asciiTheme="majorBidi" w:eastAsia="Times New Roman" w:hAnsiTheme="majorBidi" w:cstheme="majorBidi"/>
          <w:color w:val="000000" w:themeColor="text1"/>
          <w:sz w:val="24"/>
          <w:szCs w:val="24"/>
          <w:bdr w:val="none" w:sz="0" w:space="0" w:color="auto" w:frame="1"/>
        </w:rPr>
        <w:t>effective</w:t>
      </w:r>
      <w:r w:rsidRPr="00E05859">
        <w:rPr>
          <w:rFonts w:asciiTheme="majorBidi" w:eastAsia="Times New Roman" w:hAnsiTheme="majorBidi" w:cstheme="majorBidi"/>
          <w:color w:val="000000" w:themeColor="text1"/>
          <w:sz w:val="24"/>
          <w:szCs w:val="24"/>
          <w:bdr w:val="none" w:sz="0" w:space="0" w:color="auto" w:frame="1"/>
        </w:rPr>
        <w:t xml:space="preserve"> coping with difficulties in close relationship</w:t>
      </w:r>
      <w:r>
        <w:rPr>
          <w:rFonts w:asciiTheme="majorBidi" w:eastAsia="Times New Roman" w:hAnsiTheme="majorBidi" w:cstheme="majorBidi"/>
          <w:color w:val="000000" w:themeColor="text1"/>
          <w:sz w:val="24"/>
          <w:szCs w:val="24"/>
          <w:bdr w:val="none" w:sz="0" w:space="0" w:color="auto" w:frame="1"/>
        </w:rPr>
        <w:t>s, such accommodation (i.e., responding constructively to a partner’s destructive act) rather than neglect of the partner or exit of the relationships (Rusbult et al., 1991). MTT interventions may additionally benefit the collective self. A</w:t>
      </w:r>
      <w:r w:rsidRPr="008D2B93">
        <w:rPr>
          <w:rFonts w:ascii="Times New Roman" w:hAnsi="Times New Roman" w:cs="Times New Roman"/>
          <w:sz w:val="24"/>
          <w:szCs w:val="24"/>
        </w:rPr>
        <w:t>t the organizational level</w:t>
      </w:r>
      <w:r>
        <w:rPr>
          <w:rFonts w:ascii="Times New Roman" w:hAnsi="Times New Roman" w:cs="Times New Roman"/>
          <w:sz w:val="24"/>
          <w:szCs w:val="24"/>
        </w:rPr>
        <w:t>, by</w:t>
      </w:r>
      <w:r w:rsidRPr="008D2B93">
        <w:rPr>
          <w:rFonts w:ascii="Times New Roman" w:hAnsi="Times New Roman" w:cs="Times New Roman"/>
          <w:sz w:val="24"/>
          <w:szCs w:val="24"/>
        </w:rPr>
        <w:t xml:space="preserve"> bringing to mind images of the shared past (e.g., successful teamwork, company picnics or parties) or the future (e.g., organizational vision, new building)</w:t>
      </w:r>
      <w:r>
        <w:rPr>
          <w:rFonts w:ascii="Times New Roman" w:hAnsi="Times New Roman" w:cs="Times New Roman"/>
          <w:sz w:val="24"/>
          <w:szCs w:val="24"/>
        </w:rPr>
        <w:t>, MTT interventions</w:t>
      </w:r>
      <w:r w:rsidRPr="008D2B93">
        <w:rPr>
          <w:rFonts w:ascii="Times New Roman" w:hAnsi="Times New Roman" w:cs="Times New Roman"/>
          <w:sz w:val="24"/>
          <w:szCs w:val="24"/>
        </w:rPr>
        <w:t xml:space="preserve"> might </w:t>
      </w:r>
      <w:r>
        <w:rPr>
          <w:rFonts w:ascii="Times New Roman" w:hAnsi="Times New Roman" w:cs="Times New Roman"/>
          <w:sz w:val="24"/>
          <w:szCs w:val="24"/>
        </w:rPr>
        <w:t>improve collegial bonds, motivation, and organizational citizenship behavior (</w:t>
      </w:r>
      <w:hyperlink r:id="rId18" w:history="1">
        <w:r w:rsidRPr="00685687">
          <w:rPr>
            <w:rStyle w:val="authors-list-item"/>
            <w:rFonts w:asciiTheme="majorBidi" w:hAnsiTheme="majorBidi" w:cstheme="majorBidi"/>
            <w:color w:val="000000" w:themeColor="text1"/>
            <w:sz w:val="24"/>
            <w:szCs w:val="24"/>
          </w:rPr>
          <w:t>V</w:t>
        </w:r>
        <w:r w:rsidRPr="00685687">
          <w:rPr>
            <w:rStyle w:val="Hyperlink"/>
            <w:rFonts w:asciiTheme="majorBidi" w:hAnsiTheme="majorBidi" w:cstheme="majorBidi"/>
            <w:color w:val="000000" w:themeColor="text1"/>
            <w:sz w:val="24"/>
            <w:szCs w:val="24"/>
            <w:u w:val="none"/>
          </w:rPr>
          <w:t>an Dijke</w:t>
        </w:r>
      </w:hyperlink>
      <w:r w:rsidRPr="00685687">
        <w:rPr>
          <w:rStyle w:val="authors-list-item"/>
          <w:rFonts w:asciiTheme="majorBidi" w:hAnsiTheme="majorBidi" w:cstheme="majorBidi"/>
          <w:color w:val="000000" w:themeColor="text1"/>
          <w:sz w:val="24"/>
          <w:szCs w:val="24"/>
        </w:rPr>
        <w:t xml:space="preserve"> </w:t>
      </w:r>
      <w:r w:rsidRPr="000007EE">
        <w:rPr>
          <w:rStyle w:val="authors-list-item"/>
          <w:rFonts w:asciiTheme="majorBidi" w:hAnsiTheme="majorBidi" w:cstheme="majorBidi"/>
          <w:color w:val="000000" w:themeColor="text1"/>
          <w:sz w:val="24"/>
          <w:szCs w:val="24"/>
        </w:rPr>
        <w:t>&amp; Leunissen,</w:t>
      </w:r>
      <w:r>
        <w:rPr>
          <w:rStyle w:val="authors-list-item"/>
          <w:rFonts w:asciiTheme="majorBidi" w:hAnsiTheme="majorBidi" w:cstheme="majorBidi"/>
          <w:color w:val="000000" w:themeColor="text1"/>
          <w:sz w:val="24"/>
          <w:szCs w:val="24"/>
        </w:rPr>
        <w:t xml:space="preserve"> </w:t>
      </w:r>
      <w:r w:rsidRPr="000007EE">
        <w:rPr>
          <w:rStyle w:val="authors-list-item"/>
          <w:rFonts w:asciiTheme="majorBidi" w:hAnsiTheme="majorBidi" w:cstheme="majorBidi"/>
          <w:color w:val="000000" w:themeColor="text1"/>
          <w:sz w:val="24"/>
          <w:szCs w:val="24"/>
        </w:rPr>
        <w:t>2023</w:t>
      </w:r>
      <w:r>
        <w:rPr>
          <w:rFonts w:ascii="Times New Roman" w:hAnsi="Times New Roman" w:cs="Times New Roman"/>
          <w:sz w:val="24"/>
          <w:szCs w:val="24"/>
        </w:rPr>
        <w:t>)</w:t>
      </w:r>
      <w:r w:rsidRPr="008D2B93">
        <w:rPr>
          <w:rFonts w:ascii="Times New Roman" w:hAnsi="Times New Roman" w:cs="Times New Roman"/>
          <w:sz w:val="24"/>
          <w:szCs w:val="24"/>
        </w:rPr>
        <w:t>.</w:t>
      </w:r>
      <w:r>
        <w:rPr>
          <w:rFonts w:ascii="Times New Roman" w:hAnsi="Times New Roman" w:cs="Times New Roman"/>
          <w:sz w:val="24"/>
          <w:szCs w:val="24"/>
        </w:rPr>
        <w:t xml:space="preserve"> Moreover, by nostalgizing or imagining about interacting with an outgroup member, MTT can foster intergroup contact, thus improving intergroup relations (Turner &amp; Stathi, 2023</w:t>
      </w:r>
      <w:r w:rsidRPr="008D2B93">
        <w:rPr>
          <w:rFonts w:asciiTheme="majorBidi" w:hAnsiTheme="majorBidi" w:cstheme="majorBidi"/>
          <w:sz w:val="24"/>
          <w:szCs w:val="24"/>
        </w:rPr>
        <w:t>).</w:t>
      </w:r>
    </w:p>
    <w:p w14:paraId="31CA3307" w14:textId="091D0EC5" w:rsidR="00685687" w:rsidRDefault="00685687" w:rsidP="003E7625">
      <w:pPr>
        <w:bidi w:val="0"/>
        <w:spacing w:after="0" w:line="480" w:lineRule="exact"/>
        <w:ind w:firstLine="720"/>
        <w:rPr>
          <w:rFonts w:asciiTheme="majorBidi" w:eastAsia="Times New Roman" w:hAnsiTheme="majorBidi" w:cstheme="majorBidi"/>
          <w:color w:val="293334"/>
          <w:sz w:val="24"/>
          <w:szCs w:val="24"/>
          <w:bdr w:val="none" w:sz="0" w:space="0" w:color="auto" w:frame="1"/>
        </w:rPr>
      </w:pPr>
      <w:r>
        <w:rPr>
          <w:rFonts w:asciiTheme="majorBidi" w:hAnsiTheme="majorBidi" w:cstheme="majorBidi"/>
          <w:sz w:val="24"/>
          <w:szCs w:val="24"/>
        </w:rPr>
        <w:t xml:space="preserve">MTT interventions can be implemented at the community level. For example, </w:t>
      </w:r>
      <w:r w:rsidRPr="008D2B93">
        <w:rPr>
          <w:rFonts w:ascii="Times New Roman" w:hAnsi="Times New Roman" w:cs="Times New Roman"/>
          <w:sz w:val="24"/>
          <w:szCs w:val="24"/>
        </w:rPr>
        <w:t xml:space="preserve">joined by </w:t>
      </w:r>
      <w:r>
        <w:rPr>
          <w:rFonts w:ascii="Times New Roman" w:hAnsi="Times New Roman" w:cs="Times New Roman"/>
          <w:sz w:val="24"/>
          <w:szCs w:val="24"/>
        </w:rPr>
        <w:t>others</w:t>
      </w:r>
      <w:r w:rsidRPr="008D2B93">
        <w:rPr>
          <w:rFonts w:ascii="Times New Roman" w:hAnsi="Times New Roman" w:cs="Times New Roman"/>
          <w:sz w:val="24"/>
          <w:szCs w:val="24"/>
        </w:rPr>
        <w:t xml:space="preserve"> in recollecting nostalgic events (Naidu et al., 2023) might be useful in harnessing self-esteem, meaning, and control. </w:t>
      </w:r>
      <w:r>
        <w:rPr>
          <w:rFonts w:asciiTheme="majorBidi" w:hAnsiTheme="majorBidi" w:cstheme="majorBidi"/>
          <w:sz w:val="24"/>
          <w:szCs w:val="24"/>
        </w:rPr>
        <w:t>MTT</w:t>
      </w:r>
      <w:r w:rsidRPr="008D2B93">
        <w:rPr>
          <w:rFonts w:asciiTheme="majorBidi" w:hAnsiTheme="majorBidi" w:cstheme="majorBidi"/>
          <w:sz w:val="24"/>
          <w:szCs w:val="24"/>
        </w:rPr>
        <w:t xml:space="preserve"> on a family or community level may be supported by intergenerational meetings (e.g., by actively discussing lessons from the past learned by older generations and dreams of the younger ones), and by engagement with meanings expressed in cultural heritage (e.g., art, music).</w:t>
      </w:r>
      <w:r>
        <w:rPr>
          <w:rFonts w:asciiTheme="majorBidi" w:hAnsiTheme="majorBidi" w:cstheme="majorBidi"/>
          <w:sz w:val="24"/>
          <w:szCs w:val="24"/>
        </w:rPr>
        <w:t xml:space="preserve"> In fact, MTT have been incorporated in cultural conventions or rituals. For example, </w:t>
      </w:r>
      <w:r w:rsidRPr="008D2B93">
        <w:rPr>
          <w:rFonts w:asciiTheme="majorBidi" w:eastAsia="Times New Roman" w:hAnsiTheme="majorBidi" w:cstheme="majorBidi"/>
          <w:color w:val="323130"/>
          <w:sz w:val="24"/>
          <w:szCs w:val="24"/>
          <w:bdr w:val="none" w:sz="0" w:space="0" w:color="auto" w:frame="1"/>
        </w:rPr>
        <w:t>mourning families</w:t>
      </w:r>
      <w:r>
        <w:rPr>
          <w:rFonts w:asciiTheme="majorBidi" w:eastAsia="Times New Roman" w:hAnsiTheme="majorBidi" w:cstheme="majorBidi"/>
          <w:color w:val="323130"/>
          <w:sz w:val="24"/>
          <w:szCs w:val="24"/>
          <w:bdr w:val="none" w:sz="0" w:space="0" w:color="auto" w:frame="1"/>
        </w:rPr>
        <w:t xml:space="preserve"> often use to</w:t>
      </w:r>
      <w:r w:rsidRPr="008D2B93">
        <w:rPr>
          <w:rFonts w:asciiTheme="majorBidi" w:eastAsia="Times New Roman" w:hAnsiTheme="majorBidi" w:cstheme="majorBidi"/>
          <w:color w:val="323130"/>
          <w:sz w:val="24"/>
          <w:szCs w:val="24"/>
          <w:bdr w:val="none" w:sz="0" w:space="0" w:color="auto" w:frame="1"/>
        </w:rPr>
        <w:t xml:space="preserve"> review photographs </w:t>
      </w:r>
      <w:r>
        <w:rPr>
          <w:rFonts w:asciiTheme="majorBidi" w:eastAsia="Times New Roman" w:hAnsiTheme="majorBidi" w:cstheme="majorBidi"/>
          <w:color w:val="323130"/>
          <w:sz w:val="24"/>
          <w:szCs w:val="24"/>
          <w:bdr w:val="none" w:sz="0" w:space="0" w:color="auto" w:frame="1"/>
        </w:rPr>
        <w:t xml:space="preserve">of the deceased </w:t>
      </w:r>
      <w:r w:rsidRPr="008D2B93">
        <w:rPr>
          <w:rFonts w:asciiTheme="majorBidi" w:eastAsia="Times New Roman" w:hAnsiTheme="majorBidi" w:cstheme="majorBidi"/>
          <w:color w:val="323130"/>
          <w:sz w:val="24"/>
          <w:szCs w:val="24"/>
          <w:bdr w:val="none" w:sz="0" w:space="0" w:color="auto" w:frame="1"/>
        </w:rPr>
        <w:t>and</w:t>
      </w:r>
      <w:r>
        <w:rPr>
          <w:rFonts w:asciiTheme="majorBidi" w:eastAsia="Times New Roman" w:hAnsiTheme="majorBidi" w:cstheme="majorBidi"/>
          <w:color w:val="323130"/>
          <w:sz w:val="24"/>
          <w:szCs w:val="24"/>
          <w:bdr w:val="none" w:sz="0" w:space="0" w:color="auto" w:frame="1"/>
        </w:rPr>
        <w:t xml:space="preserve"> communally nostalgize about the deceased in set time periods (e.g., the </w:t>
      </w:r>
      <w:r w:rsidRPr="00556B53">
        <w:rPr>
          <w:rFonts w:asciiTheme="majorBidi" w:eastAsia="Times New Roman" w:hAnsiTheme="majorBidi" w:cstheme="majorBidi"/>
          <w:color w:val="293334"/>
          <w:sz w:val="24"/>
          <w:szCs w:val="24"/>
          <w:bdr w:val="none" w:sz="0" w:space="0" w:color="auto" w:frame="1"/>
        </w:rPr>
        <w:t>3rd, 9th, and 40</w:t>
      </w:r>
      <w:r w:rsidRPr="00326CBC">
        <w:rPr>
          <w:rFonts w:asciiTheme="majorBidi" w:eastAsia="Times New Roman" w:hAnsiTheme="majorBidi" w:cstheme="majorBidi"/>
          <w:color w:val="293334"/>
          <w:sz w:val="24"/>
          <w:szCs w:val="24"/>
          <w:bdr w:val="none" w:sz="0" w:space="0" w:color="auto" w:frame="1"/>
          <w:vertAlign w:val="superscript"/>
        </w:rPr>
        <w:t>th</w:t>
      </w:r>
      <w:r>
        <w:rPr>
          <w:rFonts w:asciiTheme="majorBidi" w:eastAsia="Times New Roman" w:hAnsiTheme="majorBidi" w:cstheme="majorBidi"/>
          <w:color w:val="293334"/>
          <w:sz w:val="24"/>
          <w:szCs w:val="24"/>
          <w:bdr w:val="none" w:sz="0" w:space="0" w:color="auto" w:frame="1"/>
        </w:rPr>
        <w:t xml:space="preserve"> day in</w:t>
      </w:r>
      <w:r w:rsidR="00D13628">
        <w:rPr>
          <w:rFonts w:asciiTheme="majorBidi" w:eastAsia="Times New Roman" w:hAnsiTheme="majorBidi" w:cstheme="majorBidi"/>
          <w:color w:val="293334"/>
          <w:sz w:val="24"/>
          <w:szCs w:val="24"/>
          <w:bdr w:val="none" w:sz="0" w:space="0" w:color="auto" w:frame="1"/>
        </w:rPr>
        <w:t xml:space="preserve"> Christian </w:t>
      </w:r>
      <w:r w:rsidR="003E7625">
        <w:rPr>
          <w:rFonts w:asciiTheme="majorBidi" w:eastAsia="Times New Roman" w:hAnsiTheme="majorBidi" w:cstheme="majorBidi"/>
          <w:color w:val="293334"/>
          <w:sz w:val="24"/>
          <w:szCs w:val="24"/>
          <w:bdr w:val="none" w:sz="0" w:space="0" w:color="auto" w:frame="1"/>
        </w:rPr>
        <w:t>Orthodox tradition</w:t>
      </w:r>
      <w:r>
        <w:rPr>
          <w:rFonts w:asciiTheme="majorBidi" w:eastAsia="Times New Roman" w:hAnsiTheme="majorBidi" w:cstheme="majorBidi"/>
          <w:color w:val="293334"/>
          <w:sz w:val="24"/>
          <w:szCs w:val="24"/>
          <w:bdr w:val="none" w:sz="0" w:space="0" w:color="auto" w:frame="1"/>
        </w:rPr>
        <w:t>). Nostalgia can sooth bereavement (Reid et al., 2021).</w:t>
      </w:r>
    </w:p>
    <w:p w14:paraId="35146B6F" w14:textId="77777777" w:rsidR="00685687" w:rsidRDefault="00685687" w:rsidP="00685687">
      <w:pPr>
        <w:shd w:val="clear" w:color="auto" w:fill="FFFFFF"/>
        <w:bidi w:val="0"/>
        <w:spacing w:after="0" w:line="480" w:lineRule="exact"/>
        <w:rPr>
          <w:rFonts w:ascii="Times New Roman" w:hAnsi="Times New Roman" w:cs="Times New Roman"/>
          <w:b/>
          <w:bCs/>
          <w:sz w:val="24"/>
          <w:szCs w:val="24"/>
        </w:rPr>
      </w:pPr>
      <w:r>
        <w:rPr>
          <w:rFonts w:ascii="Times New Roman" w:hAnsi="Times New Roman" w:cs="Times New Roman"/>
          <w:b/>
          <w:bCs/>
          <w:sz w:val="24"/>
          <w:szCs w:val="24"/>
        </w:rPr>
        <w:t>Coda</w:t>
      </w:r>
    </w:p>
    <w:p w14:paraId="549152BB" w14:textId="028A9E6B" w:rsidR="00685687" w:rsidRDefault="00685687" w:rsidP="00685687">
      <w:pPr>
        <w:bidi w:val="0"/>
        <w:spacing w:after="0" w:line="480" w:lineRule="exact"/>
        <w:ind w:firstLine="720"/>
        <w:rPr>
          <w:rFonts w:asciiTheme="majorBidi" w:hAnsiTheme="majorBidi" w:cstheme="majorBidi"/>
          <w:sz w:val="24"/>
          <w:szCs w:val="24"/>
        </w:rPr>
      </w:pPr>
      <w:r>
        <w:rPr>
          <w:rFonts w:ascii="Times New Roman" w:hAnsi="Times New Roman" w:cs="Times New Roman"/>
          <w:sz w:val="24"/>
          <w:szCs w:val="24"/>
        </w:rPr>
        <w:lastRenderedPageBreak/>
        <w:t>Thinking broadly about one’s life, such as engaging in MTT into the past or the future, offers an additional route to self-affirmation. MTT enables the individual to maintain self-integrity imbuing them with self-esteem, meaning, and control. MTT validates one’s strengths, accentuates what matters in their life, and solidifies goal pursuit.</w:t>
      </w:r>
    </w:p>
    <w:p w14:paraId="5BC60896" w14:textId="77777777" w:rsidR="007A0C6C" w:rsidRDefault="007A0C6C" w:rsidP="007A0C6C">
      <w:pPr>
        <w:bidi w:val="0"/>
        <w:spacing w:after="0" w:line="480" w:lineRule="exact"/>
      </w:pPr>
    </w:p>
    <w:p w14:paraId="56BED9A6" w14:textId="77777777" w:rsidR="007A0C6C" w:rsidRDefault="007A0C6C" w:rsidP="007A0C6C">
      <w:pPr>
        <w:bidi w:val="0"/>
        <w:spacing w:after="0" w:line="480" w:lineRule="exact"/>
        <w:rPr>
          <w:rFonts w:asciiTheme="majorBidi" w:hAnsiTheme="majorBidi" w:cstheme="majorBidi"/>
          <w:color w:val="333333"/>
          <w:sz w:val="24"/>
          <w:szCs w:val="24"/>
        </w:rPr>
      </w:pPr>
    </w:p>
    <w:p w14:paraId="4A3C471C" w14:textId="77777777" w:rsidR="007A0C6C" w:rsidRPr="00055708" w:rsidRDefault="007A0C6C" w:rsidP="007A0C6C">
      <w:pPr>
        <w:pStyle w:val="ListParagraph"/>
        <w:bidi w:val="0"/>
        <w:spacing w:after="0" w:line="480" w:lineRule="exact"/>
        <w:ind w:left="0" w:firstLine="720"/>
        <w:rPr>
          <w:rFonts w:asciiTheme="majorBidi" w:hAnsiTheme="majorBidi" w:cstheme="majorBidi"/>
          <w:sz w:val="24"/>
          <w:szCs w:val="24"/>
        </w:rPr>
      </w:pPr>
    </w:p>
    <w:p w14:paraId="337BF9D4" w14:textId="77777777" w:rsidR="009C5132" w:rsidRDefault="009C5132" w:rsidP="009C5132">
      <w:pPr>
        <w:pStyle w:val="ListParagraph"/>
        <w:bidi w:val="0"/>
        <w:spacing w:after="0" w:line="480" w:lineRule="exact"/>
        <w:ind w:left="0" w:firstLine="720"/>
        <w:rPr>
          <w:rFonts w:asciiTheme="majorBidi" w:eastAsia="Times New Roman" w:hAnsiTheme="majorBidi" w:cstheme="majorBidi"/>
          <w:color w:val="323130"/>
          <w:sz w:val="24"/>
          <w:szCs w:val="24"/>
          <w:bdr w:val="none" w:sz="0" w:space="0" w:color="auto" w:frame="1"/>
        </w:rPr>
      </w:pPr>
    </w:p>
    <w:p w14:paraId="5C4F9213" w14:textId="77777777" w:rsidR="009C5132" w:rsidRDefault="009C5132" w:rsidP="009C5132">
      <w:pPr>
        <w:pStyle w:val="ListParagraph"/>
        <w:bidi w:val="0"/>
        <w:spacing w:after="0" w:line="480" w:lineRule="exact"/>
        <w:ind w:left="0" w:firstLine="720"/>
        <w:jc w:val="both"/>
        <w:rPr>
          <w:rFonts w:ascii="Times New Roman" w:hAnsi="Times New Roman" w:cs="Times New Roman"/>
          <w:sz w:val="24"/>
          <w:szCs w:val="24"/>
        </w:rPr>
      </w:pPr>
    </w:p>
    <w:p w14:paraId="41741CD8" w14:textId="77777777" w:rsidR="006D0B79" w:rsidRDefault="006D0B79">
      <w:pPr>
        <w:bidi w:val="0"/>
        <w:rPr>
          <w:rFonts w:asciiTheme="majorBidi" w:hAnsiTheme="majorBidi" w:cstheme="majorBidi"/>
          <w:b/>
          <w:bCs/>
          <w:sz w:val="24"/>
          <w:szCs w:val="24"/>
        </w:rPr>
      </w:pPr>
      <w:r>
        <w:rPr>
          <w:rFonts w:asciiTheme="majorBidi" w:hAnsiTheme="majorBidi" w:cstheme="majorBidi"/>
          <w:b/>
          <w:bCs/>
          <w:sz w:val="24"/>
          <w:szCs w:val="24"/>
        </w:rPr>
        <w:br w:type="page"/>
      </w:r>
    </w:p>
    <w:p w14:paraId="43943A69" w14:textId="577BBFA6" w:rsidR="00D732DB" w:rsidRPr="00D732DB" w:rsidRDefault="00D732DB" w:rsidP="00D732DB">
      <w:pPr>
        <w:bidi w:val="0"/>
        <w:spacing w:after="0" w:line="480" w:lineRule="auto"/>
        <w:rPr>
          <w:rFonts w:asciiTheme="majorBidi" w:hAnsiTheme="majorBidi" w:cstheme="majorBidi"/>
          <w:b/>
          <w:bCs/>
          <w:sz w:val="24"/>
          <w:szCs w:val="24"/>
        </w:rPr>
      </w:pPr>
      <w:r w:rsidRPr="00D732DB">
        <w:rPr>
          <w:rFonts w:asciiTheme="majorBidi" w:hAnsiTheme="majorBidi" w:cstheme="majorBidi"/>
          <w:b/>
          <w:bCs/>
          <w:sz w:val="24"/>
          <w:szCs w:val="24"/>
        </w:rPr>
        <w:lastRenderedPageBreak/>
        <w:t>Funding</w:t>
      </w:r>
    </w:p>
    <w:p w14:paraId="2891A836" w14:textId="77777777" w:rsidR="00D732DB" w:rsidRPr="00D732DB" w:rsidRDefault="00D732DB" w:rsidP="00D732DB">
      <w:pPr>
        <w:bidi w:val="0"/>
        <w:spacing w:line="480" w:lineRule="auto"/>
        <w:rPr>
          <w:rFonts w:asciiTheme="majorBidi" w:hAnsiTheme="majorBidi" w:cstheme="majorBidi"/>
          <w:sz w:val="24"/>
          <w:szCs w:val="24"/>
        </w:rPr>
      </w:pPr>
      <w:r w:rsidRPr="00D732DB">
        <w:rPr>
          <w:rFonts w:asciiTheme="majorBidi" w:hAnsiTheme="majorBidi" w:cstheme="majorBidi"/>
          <w:sz w:val="24"/>
          <w:szCs w:val="24"/>
          <w:shd w:val="clear" w:color="auto" w:fill="FFFFFF"/>
        </w:rPr>
        <w:t xml:space="preserve">This research was partly supported by the [Country] Science Foundation (grant No. 1228/19) to the first author. </w:t>
      </w:r>
    </w:p>
    <w:p w14:paraId="4D069269" w14:textId="77777777" w:rsidR="00E73E9A" w:rsidRPr="00D732DB" w:rsidRDefault="00E73E9A" w:rsidP="00D732DB">
      <w:pPr>
        <w:bidi w:val="0"/>
        <w:spacing w:after="0" w:line="480" w:lineRule="auto"/>
        <w:rPr>
          <w:rFonts w:ascii="Times New Roman" w:hAnsi="Times New Roman" w:cs="Times New Roman"/>
          <w:b/>
          <w:bCs/>
          <w:sz w:val="24"/>
          <w:szCs w:val="24"/>
        </w:rPr>
      </w:pPr>
    </w:p>
    <w:p w14:paraId="2BB7D0A1" w14:textId="77777777" w:rsidR="00E73E9A" w:rsidRPr="00D732DB" w:rsidRDefault="00E73E9A" w:rsidP="00D732DB">
      <w:pPr>
        <w:bidi w:val="0"/>
        <w:spacing w:after="0" w:line="480" w:lineRule="auto"/>
        <w:rPr>
          <w:rFonts w:asciiTheme="majorBidi" w:hAnsiTheme="majorBidi" w:cstheme="majorBidi"/>
          <w:b/>
          <w:bCs/>
          <w:sz w:val="24"/>
          <w:szCs w:val="24"/>
        </w:rPr>
      </w:pPr>
      <w:r w:rsidRPr="00D732DB">
        <w:rPr>
          <w:rFonts w:asciiTheme="majorBidi" w:hAnsiTheme="majorBidi" w:cstheme="majorBidi"/>
          <w:b/>
          <w:bCs/>
          <w:sz w:val="24"/>
          <w:szCs w:val="24"/>
        </w:rPr>
        <w:t>Declaration of Conflicting Interests</w:t>
      </w:r>
    </w:p>
    <w:p w14:paraId="45CB73D9" w14:textId="77777777" w:rsidR="00E73E9A" w:rsidRPr="00D732DB" w:rsidRDefault="00E73E9A" w:rsidP="00D732DB">
      <w:pPr>
        <w:bidi w:val="0"/>
        <w:spacing w:after="0" w:line="480" w:lineRule="auto"/>
        <w:rPr>
          <w:rFonts w:asciiTheme="majorBidi" w:hAnsiTheme="majorBidi" w:cstheme="majorBidi"/>
          <w:sz w:val="24"/>
          <w:szCs w:val="24"/>
        </w:rPr>
      </w:pPr>
      <w:r w:rsidRPr="00D732DB">
        <w:rPr>
          <w:rFonts w:asciiTheme="majorBidi" w:hAnsiTheme="majorBidi" w:cstheme="majorBidi"/>
          <w:sz w:val="24"/>
          <w:szCs w:val="24"/>
        </w:rPr>
        <w:t>The Authors declare that there is no conflict of interest.</w:t>
      </w:r>
    </w:p>
    <w:p w14:paraId="292830FD" w14:textId="77777777" w:rsidR="00E73E9A" w:rsidRPr="00D732DB" w:rsidRDefault="00E73E9A" w:rsidP="00D732DB">
      <w:pPr>
        <w:bidi w:val="0"/>
        <w:spacing w:after="0" w:line="480" w:lineRule="auto"/>
        <w:rPr>
          <w:rFonts w:asciiTheme="majorBidi" w:hAnsiTheme="majorBidi" w:cstheme="majorBidi"/>
          <w:sz w:val="24"/>
          <w:szCs w:val="24"/>
        </w:rPr>
      </w:pPr>
    </w:p>
    <w:p w14:paraId="1BA80D54" w14:textId="3317D241" w:rsidR="00E621CC" w:rsidRPr="003F45BC" w:rsidRDefault="00E621CC" w:rsidP="00E73E9A">
      <w:pPr>
        <w:bidi w:val="0"/>
        <w:spacing w:after="0" w:line="480" w:lineRule="exact"/>
        <w:rPr>
          <w:rFonts w:ascii="Times New Roman" w:hAnsi="Times New Roman" w:cs="Times New Roman"/>
          <w:b/>
          <w:bCs/>
          <w:sz w:val="24"/>
          <w:szCs w:val="24"/>
        </w:rPr>
      </w:pPr>
      <w:r w:rsidRPr="003F45BC">
        <w:rPr>
          <w:rFonts w:ascii="Times New Roman" w:hAnsi="Times New Roman" w:cs="Times New Roman"/>
          <w:b/>
          <w:bCs/>
          <w:sz w:val="24"/>
          <w:szCs w:val="24"/>
        </w:rPr>
        <w:br w:type="page"/>
      </w:r>
    </w:p>
    <w:p w14:paraId="0E6477CB" w14:textId="707C4FEB" w:rsidR="003A1588" w:rsidRPr="00A91604" w:rsidRDefault="003A1588" w:rsidP="00E404AF">
      <w:pPr>
        <w:bidi w:val="0"/>
        <w:spacing w:after="0" w:line="480" w:lineRule="exact"/>
        <w:jc w:val="center"/>
        <w:rPr>
          <w:rFonts w:ascii="Times New Roman" w:hAnsi="Times New Roman" w:cs="Times New Roman"/>
          <w:color w:val="FF0000"/>
          <w:sz w:val="24"/>
          <w:szCs w:val="24"/>
          <w:lang w:val="en-GB"/>
        </w:rPr>
      </w:pPr>
      <w:r w:rsidRPr="00A91604">
        <w:rPr>
          <w:rFonts w:ascii="Times New Roman" w:hAnsi="Times New Roman" w:cs="Times New Roman"/>
          <w:b/>
          <w:bCs/>
          <w:sz w:val="24"/>
          <w:szCs w:val="24"/>
          <w:lang w:val="en-GB"/>
        </w:rPr>
        <w:lastRenderedPageBreak/>
        <w:t>References</w:t>
      </w:r>
    </w:p>
    <w:p w14:paraId="188CC608" w14:textId="2B51FFFF" w:rsidR="002C2BC1" w:rsidRDefault="002C2BC1" w:rsidP="002C2BC1">
      <w:pPr>
        <w:bidi w:val="0"/>
        <w:spacing w:after="0" w:line="480" w:lineRule="exact"/>
        <w:ind w:hanging="720"/>
        <w:rPr>
          <w:rFonts w:ascii="Times New Roman" w:hAnsi="Times New Roman" w:cs="Times New Roman"/>
          <w:sz w:val="24"/>
          <w:szCs w:val="24"/>
        </w:rPr>
      </w:pPr>
      <w:r>
        <w:rPr>
          <w:rFonts w:ascii="Times New Roman" w:hAnsi="Times New Roman" w:cs="Times New Roman"/>
          <w:sz w:val="24"/>
          <w:szCs w:val="24"/>
        </w:rPr>
        <w:t xml:space="preserve">Abeyta, A. A., &amp; Pillarisetty, S. (2023). Nostalgia supports a meaningful life. </w:t>
      </w:r>
      <w:r w:rsidRPr="003E48DE">
        <w:rPr>
          <w:rFonts w:ascii="Times New Roman" w:hAnsi="Times New Roman" w:cs="Times New Roman"/>
          <w:i/>
          <w:iCs/>
          <w:sz w:val="24"/>
          <w:szCs w:val="24"/>
        </w:rPr>
        <w:t>Current Opinion in Psychology, 49</w:t>
      </w:r>
      <w:r>
        <w:rPr>
          <w:rFonts w:ascii="Times New Roman" w:hAnsi="Times New Roman" w:cs="Times New Roman"/>
          <w:sz w:val="24"/>
          <w:szCs w:val="24"/>
        </w:rPr>
        <w:t xml:space="preserve">, 101520. </w:t>
      </w:r>
      <w:hyperlink r:id="rId19" w:history="1">
        <w:r w:rsidRPr="009D7DDE">
          <w:rPr>
            <w:rStyle w:val="Hyperlink"/>
            <w:rFonts w:ascii="Times New Roman" w:hAnsi="Times New Roman" w:cs="Times New Roman"/>
            <w:sz w:val="24"/>
            <w:szCs w:val="24"/>
          </w:rPr>
          <w:t>https://doi.org/10.1016/j.copsyc.2022.101520</w:t>
        </w:r>
      </w:hyperlink>
    </w:p>
    <w:p w14:paraId="4D03FD02" w14:textId="77777777" w:rsidR="002C2BC1" w:rsidRDefault="002C2BC1" w:rsidP="002C2BC1">
      <w:pPr>
        <w:bidi w:val="0"/>
        <w:spacing w:after="0" w:line="480" w:lineRule="exact"/>
        <w:ind w:hanging="720"/>
        <w:rPr>
          <w:rFonts w:asciiTheme="majorBidi" w:hAnsiTheme="majorBidi" w:cstheme="majorBidi"/>
          <w:sz w:val="24"/>
          <w:szCs w:val="24"/>
          <w:lang w:val="en-GB"/>
        </w:rPr>
      </w:pPr>
      <w:r w:rsidRPr="00AF6D33">
        <w:rPr>
          <w:rFonts w:asciiTheme="majorBidi" w:hAnsiTheme="majorBidi" w:cstheme="majorBidi"/>
          <w:sz w:val="24"/>
          <w:szCs w:val="24"/>
          <w:lang w:val="en-GB"/>
        </w:rPr>
        <w:t xml:space="preserve">Abeyta, A. A., &amp; Routledge, C. (2016). Fountain of youth: The impact of nostalgia on youthfulness and implications for health. </w:t>
      </w:r>
      <w:r w:rsidRPr="00AF6D33">
        <w:rPr>
          <w:rFonts w:asciiTheme="majorBidi" w:hAnsiTheme="majorBidi" w:cstheme="majorBidi"/>
          <w:i/>
          <w:sz w:val="24"/>
          <w:szCs w:val="24"/>
          <w:lang w:val="en-GB"/>
        </w:rPr>
        <w:t>Self and Identity, 15</w:t>
      </w:r>
      <w:r>
        <w:rPr>
          <w:rFonts w:asciiTheme="majorBidi" w:hAnsiTheme="majorBidi" w:cstheme="majorBidi"/>
          <w:iCs/>
          <w:sz w:val="24"/>
          <w:szCs w:val="24"/>
          <w:lang w:val="en-GB"/>
        </w:rPr>
        <w:t>(3)</w:t>
      </w:r>
      <w:r w:rsidRPr="00AF6D33">
        <w:rPr>
          <w:rFonts w:asciiTheme="majorBidi" w:hAnsiTheme="majorBidi" w:cstheme="majorBidi"/>
          <w:sz w:val="24"/>
          <w:szCs w:val="24"/>
          <w:lang w:val="en-GB"/>
        </w:rPr>
        <w:t xml:space="preserve">, </w:t>
      </w:r>
      <w:r w:rsidRPr="00AF6D33">
        <w:rPr>
          <w:rFonts w:asciiTheme="majorBidi" w:hAnsiTheme="majorBidi" w:cstheme="majorBidi"/>
          <w:sz w:val="24"/>
          <w:szCs w:val="24"/>
        </w:rPr>
        <w:t>356</w:t>
      </w:r>
      <w:r w:rsidRPr="005F5DD2">
        <w:rPr>
          <w:rFonts w:asciiTheme="majorBidi" w:hAnsiTheme="majorBidi" w:cstheme="majorBidi"/>
          <w:color w:val="000000" w:themeColor="text1"/>
          <w:sz w:val="24"/>
          <w:szCs w:val="24"/>
          <w:shd w:val="clear" w:color="auto" w:fill="FFFFFF"/>
        </w:rPr>
        <w:t>–</w:t>
      </w:r>
      <w:r w:rsidRPr="00AF6D33">
        <w:rPr>
          <w:rFonts w:asciiTheme="majorBidi" w:hAnsiTheme="majorBidi" w:cstheme="majorBidi"/>
          <w:sz w:val="24"/>
          <w:szCs w:val="24"/>
        </w:rPr>
        <w:t xml:space="preserve">369. </w:t>
      </w:r>
      <w:hyperlink r:id="rId20" w:history="1">
        <w:r w:rsidRPr="00026A18">
          <w:rPr>
            <w:rStyle w:val="Hyperlink"/>
            <w:rFonts w:asciiTheme="majorBidi" w:hAnsiTheme="majorBidi" w:cstheme="majorBidi"/>
            <w:sz w:val="24"/>
            <w:szCs w:val="24"/>
            <w:lang w:val="en-GB"/>
          </w:rPr>
          <w:t>https://doi.org/10.1080/15298868.2015.1133452</w:t>
        </w:r>
      </w:hyperlink>
    </w:p>
    <w:p w14:paraId="66BE9983" w14:textId="77777777" w:rsidR="005F5DD2" w:rsidRDefault="005F5DD2" w:rsidP="005F5DD2">
      <w:pPr>
        <w:bidi w:val="0"/>
        <w:spacing w:after="0" w:line="480" w:lineRule="exact"/>
        <w:ind w:hanging="720"/>
        <w:rPr>
          <w:rFonts w:asciiTheme="majorBidi" w:hAnsiTheme="majorBidi" w:cstheme="majorBidi"/>
          <w:color w:val="000000" w:themeColor="text1"/>
          <w:sz w:val="24"/>
          <w:szCs w:val="24"/>
          <w:shd w:val="clear" w:color="auto" w:fill="FFFFFF"/>
        </w:rPr>
      </w:pPr>
      <w:r w:rsidRPr="005F5DD2">
        <w:rPr>
          <w:rFonts w:asciiTheme="majorBidi" w:hAnsiTheme="majorBidi" w:cstheme="majorBidi"/>
          <w:color w:val="000000" w:themeColor="text1"/>
          <w:sz w:val="24"/>
          <w:szCs w:val="24"/>
          <w:shd w:val="clear" w:color="auto" w:fill="FFFFFF"/>
        </w:rPr>
        <w:t>Abeyta, A. A., Routledge, C., &amp; Juhl, J. (2015). Looking back to move forward: Nostalgia as a psychological resource for promoting relationship goals and overcoming relationship challenges. </w:t>
      </w:r>
      <w:r w:rsidRPr="005F5DD2">
        <w:rPr>
          <w:rStyle w:val="Emphasis"/>
          <w:rFonts w:asciiTheme="majorBidi" w:hAnsiTheme="majorBidi" w:cstheme="majorBidi"/>
          <w:color w:val="000000" w:themeColor="text1"/>
          <w:sz w:val="24"/>
          <w:szCs w:val="24"/>
          <w:shd w:val="clear" w:color="auto" w:fill="FFFFFF"/>
        </w:rPr>
        <w:t>Journal of Personality and Social Psychology, 109</w:t>
      </w:r>
      <w:r w:rsidRPr="005F5DD2">
        <w:rPr>
          <w:rFonts w:asciiTheme="majorBidi" w:hAnsiTheme="majorBidi" w:cstheme="majorBidi"/>
          <w:color w:val="000000" w:themeColor="text1"/>
          <w:sz w:val="24"/>
          <w:szCs w:val="24"/>
          <w:shd w:val="clear" w:color="auto" w:fill="FFFFFF"/>
        </w:rPr>
        <w:t>(6), 1029–1044. </w:t>
      </w:r>
    </w:p>
    <w:p w14:paraId="1522586F" w14:textId="0219BCFF" w:rsidR="00A34626" w:rsidRDefault="00EE799A" w:rsidP="00A34626">
      <w:pPr>
        <w:bidi w:val="0"/>
        <w:spacing w:after="0" w:line="480" w:lineRule="exact"/>
        <w:rPr>
          <w:rStyle w:val="Hyperlink"/>
          <w:rFonts w:asciiTheme="majorBidi" w:hAnsiTheme="majorBidi" w:cstheme="majorBidi"/>
          <w:sz w:val="24"/>
          <w:szCs w:val="24"/>
          <w:shd w:val="clear" w:color="auto" w:fill="FFFFFF"/>
          <w:lang w:val="en-GB"/>
        </w:rPr>
      </w:pPr>
      <w:hyperlink r:id="rId21" w:history="1">
        <w:r w:rsidR="005F5DD2" w:rsidRPr="005F5DD2">
          <w:rPr>
            <w:rStyle w:val="Hyperlink"/>
            <w:rFonts w:asciiTheme="majorBidi" w:hAnsiTheme="majorBidi" w:cstheme="majorBidi"/>
            <w:sz w:val="24"/>
            <w:szCs w:val="24"/>
            <w:shd w:val="clear" w:color="auto" w:fill="FFFFFF"/>
            <w:lang w:val="en-GB"/>
          </w:rPr>
          <w:t>https://doi.org/10.1037/pspi0000036</w:t>
        </w:r>
      </w:hyperlink>
    </w:p>
    <w:p w14:paraId="7C405738" w14:textId="30CED9A4" w:rsidR="00A34626" w:rsidRDefault="00A34626" w:rsidP="00A34626">
      <w:pPr>
        <w:bidi w:val="0"/>
        <w:spacing w:after="0" w:line="480" w:lineRule="exact"/>
        <w:ind w:hanging="720"/>
        <w:rPr>
          <w:rFonts w:asciiTheme="majorBidi" w:hAnsiTheme="majorBidi" w:cstheme="majorBidi"/>
          <w:color w:val="000000" w:themeColor="text1"/>
          <w:sz w:val="24"/>
          <w:szCs w:val="24"/>
          <w:shd w:val="clear" w:color="auto" w:fill="FFFFFF"/>
        </w:rPr>
      </w:pPr>
      <w:r w:rsidRPr="005F5DD2">
        <w:rPr>
          <w:rFonts w:asciiTheme="majorBidi" w:hAnsiTheme="majorBidi" w:cstheme="majorBidi"/>
          <w:color w:val="000000" w:themeColor="text1"/>
          <w:sz w:val="24"/>
          <w:szCs w:val="24"/>
          <w:shd w:val="clear" w:color="auto" w:fill="FFFFFF"/>
        </w:rPr>
        <w:t>A</w:t>
      </w:r>
      <w:r>
        <w:rPr>
          <w:rFonts w:asciiTheme="majorBidi" w:hAnsiTheme="majorBidi" w:cstheme="majorBidi"/>
          <w:color w:val="000000" w:themeColor="text1"/>
          <w:sz w:val="24"/>
          <w:szCs w:val="24"/>
          <w:shd w:val="clear" w:color="auto" w:fill="FFFFFF"/>
        </w:rPr>
        <w:t xml:space="preserve">ddis, D. R. (2020). Mental time travel? A neurocognitive model of even simulation. </w:t>
      </w:r>
      <w:r w:rsidRPr="00A34626">
        <w:rPr>
          <w:rFonts w:asciiTheme="majorBidi" w:hAnsiTheme="majorBidi" w:cstheme="majorBidi"/>
          <w:i/>
          <w:iCs/>
          <w:color w:val="000000" w:themeColor="text1"/>
          <w:sz w:val="24"/>
          <w:szCs w:val="24"/>
          <w:shd w:val="clear" w:color="auto" w:fill="FFFFFF"/>
        </w:rPr>
        <w:t>Review of Philosophy and Psychology, 11</w:t>
      </w:r>
      <w:r>
        <w:rPr>
          <w:rFonts w:asciiTheme="majorBidi" w:hAnsiTheme="majorBidi" w:cstheme="majorBidi"/>
          <w:color w:val="000000" w:themeColor="text1"/>
          <w:sz w:val="24"/>
          <w:szCs w:val="24"/>
          <w:shd w:val="clear" w:color="auto" w:fill="FFFFFF"/>
        </w:rPr>
        <w:t>(2), 233</w:t>
      </w:r>
      <w:r w:rsidR="00E24109" w:rsidRPr="005F5DD2">
        <w:rPr>
          <w:rFonts w:asciiTheme="majorBidi" w:hAnsiTheme="majorBidi" w:cstheme="majorBidi"/>
          <w:color w:val="000000" w:themeColor="text1"/>
          <w:sz w:val="24"/>
          <w:szCs w:val="24"/>
          <w:shd w:val="clear" w:color="auto" w:fill="FFFFFF"/>
        </w:rPr>
        <w:t>–</w:t>
      </w:r>
      <w:r>
        <w:rPr>
          <w:rFonts w:asciiTheme="majorBidi" w:hAnsiTheme="majorBidi" w:cstheme="majorBidi"/>
          <w:color w:val="000000" w:themeColor="text1"/>
          <w:sz w:val="24"/>
          <w:szCs w:val="24"/>
          <w:shd w:val="clear" w:color="auto" w:fill="FFFFFF"/>
        </w:rPr>
        <w:t xml:space="preserve">259. </w:t>
      </w:r>
      <w:hyperlink r:id="rId22" w:history="1">
        <w:r w:rsidRPr="00C15371">
          <w:rPr>
            <w:rStyle w:val="Hyperlink"/>
            <w:rFonts w:asciiTheme="majorBidi" w:hAnsiTheme="majorBidi" w:cstheme="majorBidi"/>
            <w:sz w:val="24"/>
            <w:szCs w:val="24"/>
            <w:shd w:val="clear" w:color="auto" w:fill="FFFFFF"/>
          </w:rPr>
          <w:t>https://doi.org/10.1007/s13164-020-0047-0</w:t>
        </w:r>
      </w:hyperlink>
    </w:p>
    <w:p w14:paraId="6B9AE861" w14:textId="665B41E8" w:rsidR="005A6280" w:rsidRDefault="009556AD" w:rsidP="005A6280">
      <w:pPr>
        <w:bidi w:val="0"/>
        <w:spacing w:after="0" w:line="480" w:lineRule="exact"/>
        <w:ind w:hanging="720"/>
        <w:rPr>
          <w:rStyle w:val="Hyperlink"/>
          <w:rFonts w:asciiTheme="majorBidi" w:hAnsiTheme="majorBidi" w:cstheme="majorBidi"/>
          <w:sz w:val="24"/>
          <w:szCs w:val="24"/>
          <w:lang w:val="en-GB"/>
        </w:rPr>
      </w:pPr>
      <w:r w:rsidRPr="00D0657C">
        <w:rPr>
          <w:rFonts w:asciiTheme="majorBidi" w:hAnsiTheme="majorBidi" w:cstheme="majorBidi"/>
          <w:color w:val="000000" w:themeColor="text1"/>
          <w:sz w:val="24"/>
          <w:szCs w:val="24"/>
        </w:rPr>
        <w:t xml:space="preserve">Addis, D. R., Sacchetti, D. C., Ally, B. A., Budson, A. E., &amp; Schacter, D. L. (2009). Episodic simulation of future events is impaired in mild Alzheimer’s disease. </w:t>
      </w:r>
      <w:r w:rsidRPr="009556AD">
        <w:rPr>
          <w:rFonts w:asciiTheme="majorBidi" w:hAnsiTheme="majorBidi" w:cstheme="majorBidi"/>
          <w:i/>
          <w:iCs/>
          <w:color w:val="000000" w:themeColor="text1"/>
          <w:sz w:val="24"/>
          <w:szCs w:val="24"/>
        </w:rPr>
        <w:t>Neuropsychologia, 47</w:t>
      </w:r>
      <w:r>
        <w:rPr>
          <w:rFonts w:asciiTheme="majorBidi" w:hAnsiTheme="majorBidi" w:cstheme="majorBidi"/>
          <w:color w:val="000000" w:themeColor="text1"/>
          <w:sz w:val="24"/>
          <w:szCs w:val="24"/>
        </w:rPr>
        <w:t>(12)</w:t>
      </w:r>
      <w:r w:rsidRPr="00D0657C">
        <w:rPr>
          <w:rFonts w:asciiTheme="majorBidi" w:hAnsiTheme="majorBidi" w:cstheme="majorBidi"/>
          <w:color w:val="000000" w:themeColor="text1"/>
          <w:sz w:val="24"/>
          <w:szCs w:val="24"/>
        </w:rPr>
        <w:t>, 2660</w:t>
      </w:r>
      <w:r w:rsidR="005F5DD2" w:rsidRPr="005F5DD2">
        <w:rPr>
          <w:rFonts w:asciiTheme="majorBidi" w:hAnsiTheme="majorBidi" w:cstheme="majorBidi"/>
          <w:color w:val="000000" w:themeColor="text1"/>
          <w:sz w:val="24"/>
          <w:szCs w:val="24"/>
          <w:shd w:val="clear" w:color="auto" w:fill="FFFFFF"/>
        </w:rPr>
        <w:t>–</w:t>
      </w:r>
      <w:r w:rsidRPr="00D0657C">
        <w:rPr>
          <w:rFonts w:asciiTheme="majorBidi" w:hAnsiTheme="majorBidi" w:cstheme="majorBidi"/>
          <w:color w:val="000000" w:themeColor="text1"/>
          <w:sz w:val="24"/>
          <w:szCs w:val="24"/>
        </w:rPr>
        <w:t xml:space="preserve">2671. </w:t>
      </w:r>
      <w:hyperlink r:id="rId23" w:history="1">
        <w:r w:rsidRPr="002C02E5">
          <w:rPr>
            <w:rStyle w:val="Hyperlink"/>
            <w:rFonts w:asciiTheme="majorBidi" w:hAnsiTheme="majorBidi" w:cstheme="majorBidi"/>
            <w:sz w:val="24"/>
            <w:szCs w:val="24"/>
            <w:lang w:val="en-GB"/>
          </w:rPr>
          <w:t>https://doi.org/10.1016/j.neuropsychologia.2009.05.018</w:t>
        </w:r>
      </w:hyperlink>
    </w:p>
    <w:p w14:paraId="5AC08244" w14:textId="77777777" w:rsidR="006032E0" w:rsidRDefault="00050331" w:rsidP="006032E0">
      <w:pPr>
        <w:bidi w:val="0"/>
        <w:spacing w:after="0" w:line="480" w:lineRule="exact"/>
        <w:ind w:hanging="720"/>
        <w:rPr>
          <w:rStyle w:val="Hyperlink"/>
          <w:rFonts w:asciiTheme="majorBidi" w:hAnsiTheme="majorBidi" w:cstheme="majorBidi"/>
          <w:sz w:val="24"/>
          <w:szCs w:val="24"/>
          <w:lang w:val="en-GB"/>
        </w:rPr>
      </w:pPr>
      <w:r w:rsidRPr="00146F87">
        <w:rPr>
          <w:rFonts w:asciiTheme="majorBidi" w:hAnsiTheme="majorBidi" w:cstheme="majorBidi"/>
          <w:sz w:val="24"/>
          <w:szCs w:val="24"/>
          <w:lang w:val="en-GB"/>
        </w:rPr>
        <w:t xml:space="preserve">Ai, T., Gillath, O., &amp; Landau, M. (2022). </w:t>
      </w:r>
      <w:r w:rsidRPr="00570870">
        <w:rPr>
          <w:rFonts w:asciiTheme="majorBidi" w:hAnsiTheme="majorBidi" w:cstheme="majorBidi"/>
          <w:sz w:val="24"/>
          <w:szCs w:val="24"/>
        </w:rPr>
        <w:t>Dear old love: Effects of reflecting on nostalgic memories about ex-partners on current romantic relationship</w:t>
      </w:r>
      <w:r>
        <w:rPr>
          <w:rFonts w:asciiTheme="majorBidi" w:hAnsiTheme="majorBidi" w:cstheme="majorBidi"/>
          <w:sz w:val="24"/>
          <w:szCs w:val="24"/>
        </w:rPr>
        <w:t xml:space="preserve">. </w:t>
      </w:r>
      <w:r w:rsidRPr="00570870">
        <w:rPr>
          <w:rFonts w:asciiTheme="majorBidi" w:hAnsiTheme="majorBidi" w:cstheme="majorBidi"/>
          <w:i/>
          <w:iCs/>
          <w:sz w:val="24"/>
          <w:szCs w:val="24"/>
        </w:rPr>
        <w:t>European Journal of Social Psychology</w:t>
      </w:r>
      <w:r>
        <w:rPr>
          <w:rFonts w:asciiTheme="majorBidi" w:hAnsiTheme="majorBidi" w:cstheme="majorBidi"/>
          <w:sz w:val="24"/>
          <w:szCs w:val="24"/>
        </w:rPr>
        <w:t xml:space="preserve">. Advance online publication. </w:t>
      </w:r>
      <w:hyperlink r:id="rId24" w:history="1">
        <w:r w:rsidRPr="005A6280">
          <w:rPr>
            <w:rStyle w:val="Hyperlink"/>
            <w:rFonts w:asciiTheme="majorBidi" w:hAnsiTheme="majorBidi" w:cstheme="majorBidi"/>
            <w:sz w:val="24"/>
            <w:szCs w:val="24"/>
            <w:lang w:val="en-GB"/>
          </w:rPr>
          <w:t>https://doi.org/10.1002/ejsp.2880</w:t>
        </w:r>
      </w:hyperlink>
    </w:p>
    <w:p w14:paraId="5F0BCACE" w14:textId="77777777" w:rsidR="00FB75E1" w:rsidRDefault="006032E0" w:rsidP="00FB75E1">
      <w:pPr>
        <w:bidi w:val="0"/>
        <w:spacing w:after="0" w:line="480" w:lineRule="exact"/>
        <w:ind w:hanging="720"/>
        <w:rPr>
          <w:rStyle w:val="Hyperlink"/>
          <w:rFonts w:asciiTheme="majorBidi" w:hAnsiTheme="majorBidi" w:cstheme="majorBidi"/>
          <w:sz w:val="24"/>
          <w:szCs w:val="24"/>
          <w:shd w:val="clear" w:color="auto" w:fill="FFFFFF"/>
          <w:lang w:val="de-DE"/>
        </w:rPr>
      </w:pPr>
      <w:r w:rsidRPr="005E0D0C">
        <w:rPr>
          <w:rFonts w:asciiTheme="majorBidi" w:hAnsiTheme="majorBidi" w:cstheme="majorBidi"/>
          <w:sz w:val="24"/>
          <w:szCs w:val="24"/>
          <w:shd w:val="clear" w:color="auto" w:fill="FFFFFF"/>
        </w:rPr>
        <w:t>Ainslie, G. (1975). Specious reward: A behavioral theory of impulsiveness and impulse control. </w:t>
      </w:r>
      <w:r w:rsidRPr="0036629E">
        <w:rPr>
          <w:rStyle w:val="Emphasis"/>
          <w:rFonts w:asciiTheme="majorBidi" w:hAnsiTheme="majorBidi" w:cstheme="majorBidi"/>
          <w:sz w:val="24"/>
          <w:szCs w:val="24"/>
          <w:shd w:val="clear" w:color="auto" w:fill="FFFFFF"/>
          <w:lang w:val="de-DE"/>
        </w:rPr>
        <w:t>Psychological Bulletin, 82</w:t>
      </w:r>
      <w:r w:rsidRPr="0036629E">
        <w:rPr>
          <w:rFonts w:asciiTheme="majorBidi" w:hAnsiTheme="majorBidi" w:cstheme="majorBidi"/>
          <w:sz w:val="24"/>
          <w:szCs w:val="24"/>
          <w:shd w:val="clear" w:color="auto" w:fill="FFFFFF"/>
          <w:lang w:val="de-DE"/>
        </w:rPr>
        <w:t>(4), 463–496. </w:t>
      </w:r>
      <w:r w:rsidR="0084033D">
        <w:fldChar w:fldCharType="begin"/>
      </w:r>
      <w:r w:rsidR="0084033D">
        <w:instrText xml:space="preserve"> HYPERLINK "https://doi.org/10.1037/h0076860" </w:instrText>
      </w:r>
      <w:r w:rsidR="0084033D">
        <w:fldChar w:fldCharType="separate"/>
      </w:r>
      <w:r w:rsidR="002E187F" w:rsidRPr="00FB75E1">
        <w:rPr>
          <w:rStyle w:val="Hyperlink"/>
          <w:rFonts w:asciiTheme="majorBidi" w:hAnsiTheme="majorBidi" w:cstheme="majorBidi"/>
          <w:sz w:val="24"/>
          <w:szCs w:val="24"/>
          <w:shd w:val="clear" w:color="auto" w:fill="FFFFFF"/>
          <w:lang w:val="de-DE"/>
        </w:rPr>
        <w:t>https://doi.org/10.1037/h0076860</w:t>
      </w:r>
      <w:r w:rsidR="0084033D">
        <w:rPr>
          <w:rStyle w:val="Hyperlink"/>
          <w:rFonts w:asciiTheme="majorBidi" w:hAnsiTheme="majorBidi" w:cstheme="majorBidi"/>
          <w:sz w:val="24"/>
          <w:szCs w:val="24"/>
          <w:shd w:val="clear" w:color="auto" w:fill="FFFFFF"/>
          <w:lang w:val="de-DE"/>
        </w:rPr>
        <w:fldChar w:fldCharType="end"/>
      </w:r>
    </w:p>
    <w:p w14:paraId="060533E1" w14:textId="698C44A2" w:rsidR="00FB75E1" w:rsidRPr="00B56D6E" w:rsidRDefault="00EE799A" w:rsidP="00FB75E1">
      <w:pPr>
        <w:bidi w:val="0"/>
        <w:spacing w:after="0" w:line="480" w:lineRule="exact"/>
        <w:ind w:hanging="720"/>
        <w:rPr>
          <w:rFonts w:asciiTheme="majorBidi" w:eastAsia="Times New Roman" w:hAnsiTheme="majorBidi" w:cstheme="majorBidi"/>
          <w:color w:val="000000" w:themeColor="text1"/>
          <w:sz w:val="24"/>
          <w:szCs w:val="24"/>
          <w:lang w:val="it-IT"/>
        </w:rPr>
      </w:pPr>
      <w:hyperlink r:id="rId25" w:history="1">
        <w:r w:rsidR="00FB75E1" w:rsidRPr="003D7690">
          <w:rPr>
            <w:rFonts w:asciiTheme="majorBidi" w:eastAsia="Times New Roman" w:hAnsiTheme="majorBidi" w:cstheme="majorBidi"/>
            <w:color w:val="000000" w:themeColor="text1"/>
            <w:sz w:val="24"/>
            <w:szCs w:val="24"/>
            <w:lang w:val="de-DE"/>
          </w:rPr>
          <w:t>Aldao</w:t>
        </w:r>
      </w:hyperlink>
      <w:r w:rsidR="00FB75E1" w:rsidRPr="003D7690">
        <w:rPr>
          <w:rFonts w:asciiTheme="majorBidi" w:eastAsia="Times New Roman" w:hAnsiTheme="majorBidi" w:cstheme="majorBidi"/>
          <w:color w:val="000000" w:themeColor="text1"/>
          <w:sz w:val="24"/>
          <w:szCs w:val="24"/>
          <w:lang w:val="de-DE"/>
        </w:rPr>
        <w:t xml:space="preserve">, </w:t>
      </w:r>
      <w:r w:rsidR="00FB75E1">
        <w:rPr>
          <w:rFonts w:asciiTheme="majorBidi" w:eastAsia="Times New Roman" w:hAnsiTheme="majorBidi" w:cstheme="majorBidi"/>
          <w:color w:val="000000" w:themeColor="text1"/>
          <w:sz w:val="24"/>
          <w:szCs w:val="24"/>
          <w:lang w:val="de-DE"/>
        </w:rPr>
        <w:t>A.,</w:t>
      </w:r>
      <w:r w:rsidR="00FB75E1" w:rsidRPr="003D7690">
        <w:rPr>
          <w:rFonts w:asciiTheme="majorBidi" w:eastAsia="Times New Roman" w:hAnsiTheme="majorBidi" w:cstheme="majorBidi"/>
          <w:color w:val="000000" w:themeColor="text1"/>
          <w:sz w:val="24"/>
          <w:szCs w:val="24"/>
          <w:lang w:val="de-DE"/>
        </w:rPr>
        <w:t> </w:t>
      </w:r>
      <w:r w:rsidR="0084033D">
        <w:fldChar w:fldCharType="begin"/>
      </w:r>
      <w:r w:rsidR="0084033D">
        <w:instrText xml:space="preserve"> HYPERLINK "https://pubmed.ncbi.nlm.nih.gov/?term=Nolen-Hoeksema+S&amp;cauthor_id=20015584" </w:instrText>
      </w:r>
      <w:r w:rsidR="0084033D">
        <w:fldChar w:fldCharType="separate"/>
      </w:r>
      <w:r w:rsidR="00FB75E1" w:rsidRPr="003D7690">
        <w:rPr>
          <w:rFonts w:asciiTheme="majorBidi" w:eastAsia="Times New Roman" w:hAnsiTheme="majorBidi" w:cstheme="majorBidi"/>
          <w:color w:val="000000" w:themeColor="text1"/>
          <w:sz w:val="24"/>
          <w:szCs w:val="24"/>
          <w:lang w:val="de-DE"/>
        </w:rPr>
        <w:t>Nolen-Hoeksema</w:t>
      </w:r>
      <w:r w:rsidR="0084033D">
        <w:rPr>
          <w:rFonts w:asciiTheme="majorBidi" w:eastAsia="Times New Roman" w:hAnsiTheme="majorBidi" w:cstheme="majorBidi"/>
          <w:color w:val="000000" w:themeColor="text1"/>
          <w:sz w:val="24"/>
          <w:szCs w:val="24"/>
          <w:lang w:val="de-DE"/>
        </w:rPr>
        <w:fldChar w:fldCharType="end"/>
      </w:r>
      <w:r w:rsidR="00FB75E1" w:rsidRPr="003D7690">
        <w:rPr>
          <w:rFonts w:asciiTheme="majorBidi" w:eastAsia="Times New Roman" w:hAnsiTheme="majorBidi" w:cstheme="majorBidi"/>
          <w:color w:val="000000" w:themeColor="text1"/>
          <w:sz w:val="24"/>
          <w:szCs w:val="24"/>
          <w:lang w:val="de-DE"/>
        </w:rPr>
        <w:t>, </w:t>
      </w:r>
      <w:r w:rsidR="00FB75E1">
        <w:rPr>
          <w:rFonts w:asciiTheme="majorBidi" w:eastAsia="Times New Roman" w:hAnsiTheme="majorBidi" w:cstheme="majorBidi"/>
          <w:color w:val="000000" w:themeColor="text1"/>
          <w:sz w:val="24"/>
          <w:szCs w:val="24"/>
          <w:lang w:val="de-DE"/>
        </w:rPr>
        <w:t xml:space="preserve">S., &amp; </w:t>
      </w:r>
      <w:r w:rsidR="00A1584C">
        <w:rPr>
          <w:rFonts w:asciiTheme="majorBidi" w:eastAsia="Times New Roman" w:hAnsiTheme="majorBidi" w:cstheme="majorBidi"/>
          <w:color w:val="000000" w:themeColor="text1"/>
          <w:sz w:val="24"/>
          <w:szCs w:val="24"/>
          <w:lang w:val="de-DE"/>
        </w:rPr>
        <w:fldChar w:fldCharType="begin"/>
      </w:r>
      <w:r w:rsidR="00A1584C">
        <w:rPr>
          <w:rFonts w:asciiTheme="majorBidi" w:eastAsia="Times New Roman" w:hAnsiTheme="majorBidi" w:cstheme="majorBidi"/>
          <w:color w:val="000000" w:themeColor="text1"/>
          <w:sz w:val="24"/>
          <w:szCs w:val="24"/>
          <w:lang w:val="de-DE"/>
        </w:rPr>
        <w:instrText xml:space="preserve"> HYPERLINK "https://pubmed.ncbi.nlm.nih.gov/?term=Schweizer+S&amp;cauthor_id=20015584" </w:instrText>
      </w:r>
      <w:r w:rsidR="00A1584C">
        <w:rPr>
          <w:rFonts w:asciiTheme="majorBidi" w:eastAsia="Times New Roman" w:hAnsiTheme="majorBidi" w:cstheme="majorBidi"/>
          <w:color w:val="000000" w:themeColor="text1"/>
          <w:sz w:val="24"/>
          <w:szCs w:val="24"/>
          <w:lang w:val="de-DE"/>
        </w:rPr>
      </w:r>
      <w:r w:rsidR="00A1584C">
        <w:rPr>
          <w:rFonts w:asciiTheme="majorBidi" w:eastAsia="Times New Roman" w:hAnsiTheme="majorBidi" w:cstheme="majorBidi"/>
          <w:color w:val="000000" w:themeColor="text1"/>
          <w:sz w:val="24"/>
          <w:szCs w:val="24"/>
          <w:lang w:val="de-DE"/>
        </w:rPr>
        <w:fldChar w:fldCharType="separate"/>
      </w:r>
      <w:r w:rsidR="00FB75E1" w:rsidRPr="003D7690">
        <w:rPr>
          <w:rFonts w:asciiTheme="majorBidi" w:eastAsia="Times New Roman" w:hAnsiTheme="majorBidi" w:cstheme="majorBidi"/>
          <w:color w:val="000000" w:themeColor="text1"/>
          <w:sz w:val="24"/>
          <w:szCs w:val="24"/>
          <w:lang w:val="de-DE"/>
        </w:rPr>
        <w:t>Schweizer</w:t>
      </w:r>
      <w:r w:rsidR="00A1584C">
        <w:rPr>
          <w:rFonts w:asciiTheme="majorBidi" w:eastAsia="Times New Roman" w:hAnsiTheme="majorBidi" w:cstheme="majorBidi"/>
          <w:color w:val="000000" w:themeColor="text1"/>
          <w:sz w:val="24"/>
          <w:szCs w:val="24"/>
          <w:lang w:val="de-DE"/>
        </w:rPr>
        <w:fldChar w:fldCharType="end"/>
      </w:r>
      <w:r w:rsidR="00FB75E1" w:rsidRPr="003D7690">
        <w:rPr>
          <w:rFonts w:asciiTheme="majorBidi" w:eastAsia="Times New Roman" w:hAnsiTheme="majorBidi" w:cstheme="majorBidi"/>
          <w:color w:val="000000" w:themeColor="text1"/>
          <w:sz w:val="24"/>
          <w:szCs w:val="24"/>
          <w:lang w:val="de-DE"/>
        </w:rPr>
        <w:t xml:space="preserve">, S. </w:t>
      </w:r>
      <w:r w:rsidR="00FB75E1">
        <w:rPr>
          <w:rFonts w:asciiTheme="majorBidi" w:eastAsia="Times New Roman" w:hAnsiTheme="majorBidi" w:cstheme="majorBidi"/>
          <w:color w:val="000000" w:themeColor="text1"/>
          <w:sz w:val="24"/>
          <w:szCs w:val="24"/>
          <w:lang w:val="de-DE"/>
        </w:rPr>
        <w:t xml:space="preserve">(2010). </w:t>
      </w:r>
      <w:r w:rsidR="00FB75E1" w:rsidRPr="003D7690">
        <w:rPr>
          <w:rFonts w:asciiTheme="majorBidi" w:eastAsia="Times New Roman" w:hAnsiTheme="majorBidi" w:cstheme="majorBidi"/>
          <w:color w:val="000000" w:themeColor="text1"/>
          <w:kern w:val="36"/>
          <w:sz w:val="24"/>
          <w:szCs w:val="24"/>
        </w:rPr>
        <w:t>Emotion-regulation strategies across psychopathology: A meta-analytic review</w:t>
      </w:r>
      <w:r w:rsidR="00FB75E1">
        <w:rPr>
          <w:rFonts w:asciiTheme="majorBidi" w:eastAsia="Times New Roman" w:hAnsiTheme="majorBidi" w:cstheme="majorBidi"/>
          <w:color w:val="000000" w:themeColor="text1"/>
          <w:kern w:val="36"/>
          <w:sz w:val="24"/>
          <w:szCs w:val="24"/>
        </w:rPr>
        <w:t xml:space="preserve">. </w:t>
      </w:r>
      <w:r w:rsidR="00FB75E1" w:rsidRPr="003D7690">
        <w:rPr>
          <w:rFonts w:asciiTheme="majorBidi" w:eastAsia="Times New Roman" w:hAnsiTheme="majorBidi" w:cstheme="majorBidi"/>
          <w:i/>
          <w:iCs/>
          <w:color w:val="000000" w:themeColor="text1"/>
          <w:sz w:val="24"/>
          <w:szCs w:val="24"/>
        </w:rPr>
        <w:t>Clinical Psychology Review, 30</w:t>
      </w:r>
      <w:r w:rsidR="00FB75E1">
        <w:rPr>
          <w:rFonts w:asciiTheme="majorBidi" w:eastAsia="Times New Roman" w:hAnsiTheme="majorBidi" w:cstheme="majorBidi"/>
          <w:color w:val="000000" w:themeColor="text1"/>
          <w:sz w:val="24"/>
          <w:szCs w:val="24"/>
        </w:rPr>
        <w:t xml:space="preserve">(2), 217-237. </w:t>
      </w:r>
      <w:hyperlink r:id="rId26" w:history="1">
        <w:r w:rsidR="00FB75E1" w:rsidRPr="00B56D6E">
          <w:rPr>
            <w:rStyle w:val="Hyperlink"/>
            <w:rFonts w:asciiTheme="majorBidi" w:eastAsia="Times New Roman" w:hAnsiTheme="majorBidi" w:cstheme="majorBidi"/>
            <w:sz w:val="24"/>
            <w:szCs w:val="24"/>
            <w:lang w:val="it-IT"/>
          </w:rPr>
          <w:t>https://doi.org/</w:t>
        </w:r>
        <w:r w:rsidR="00FB75E1" w:rsidRPr="003D7690">
          <w:rPr>
            <w:rStyle w:val="Hyperlink"/>
            <w:rFonts w:asciiTheme="majorBidi" w:eastAsia="Times New Roman" w:hAnsiTheme="majorBidi" w:cstheme="majorBidi"/>
            <w:sz w:val="24"/>
            <w:szCs w:val="24"/>
            <w:lang w:val="it-IT"/>
          </w:rPr>
          <w:t>10.1016/j.cpr.2009.11.004</w:t>
        </w:r>
      </w:hyperlink>
    </w:p>
    <w:p w14:paraId="0CCB746F" w14:textId="77777777" w:rsidR="009556AD" w:rsidRPr="002C02E5" w:rsidRDefault="00F669C0" w:rsidP="009556AD">
      <w:pPr>
        <w:bidi w:val="0"/>
        <w:spacing w:after="0" w:line="480" w:lineRule="exact"/>
        <w:ind w:hanging="720"/>
        <w:rPr>
          <w:rStyle w:val="Hyperlink"/>
          <w:rFonts w:ascii="Times New Roman" w:hAnsi="Times New Roman" w:cs="Times New Roman"/>
          <w:bCs/>
          <w:sz w:val="24"/>
          <w:szCs w:val="24"/>
          <w:lang w:val="en-GB"/>
        </w:rPr>
      </w:pPr>
      <w:r w:rsidRPr="00B56D6E">
        <w:rPr>
          <w:rFonts w:ascii="Times New Roman" w:hAnsi="Times New Roman" w:cs="Times New Roman"/>
          <w:bCs/>
          <w:color w:val="000000"/>
          <w:sz w:val="24"/>
          <w:szCs w:val="24"/>
          <w:lang w:val="it-IT"/>
        </w:rPr>
        <w:t xml:space="preserve">Alicke, M. D., &amp; Sedikides, C. (2009). </w:t>
      </w:r>
      <w:r w:rsidRPr="00E404AF">
        <w:rPr>
          <w:rFonts w:ascii="Times New Roman" w:hAnsi="Times New Roman" w:cs="Times New Roman"/>
          <w:bCs/>
          <w:color w:val="000000"/>
          <w:sz w:val="24"/>
          <w:szCs w:val="24"/>
        </w:rPr>
        <w:t xml:space="preserve">Self-enhancement and self-protection: What they are and what they do. </w:t>
      </w:r>
      <w:r w:rsidRPr="00E404AF">
        <w:rPr>
          <w:rFonts w:ascii="Times New Roman" w:hAnsi="Times New Roman" w:cs="Times New Roman"/>
          <w:bCs/>
          <w:i/>
          <w:color w:val="000000"/>
          <w:sz w:val="24"/>
          <w:szCs w:val="24"/>
        </w:rPr>
        <w:t>European Review of Social Psychology, 20</w:t>
      </w:r>
      <w:r w:rsidRPr="00E404AF">
        <w:rPr>
          <w:rFonts w:ascii="Times New Roman" w:hAnsi="Times New Roman" w:cs="Times New Roman"/>
          <w:bCs/>
          <w:color w:val="000000"/>
          <w:sz w:val="24"/>
          <w:szCs w:val="24"/>
        </w:rPr>
        <w:t>, 1</w:t>
      </w:r>
      <w:r w:rsidRPr="009566D7">
        <w:rPr>
          <w:rFonts w:asciiTheme="majorBidi" w:hAnsiTheme="majorBidi" w:cstheme="majorBidi"/>
          <w:color w:val="000000" w:themeColor="text1"/>
          <w:sz w:val="24"/>
          <w:szCs w:val="24"/>
          <w:shd w:val="clear" w:color="auto" w:fill="FFFFFF"/>
        </w:rPr>
        <w:t>–</w:t>
      </w:r>
      <w:r w:rsidRPr="00E404AF">
        <w:rPr>
          <w:rFonts w:ascii="Times New Roman" w:hAnsi="Times New Roman" w:cs="Times New Roman"/>
          <w:bCs/>
          <w:color w:val="000000"/>
          <w:sz w:val="24"/>
          <w:szCs w:val="24"/>
        </w:rPr>
        <w:t xml:space="preserve">48. </w:t>
      </w:r>
      <w:hyperlink r:id="rId27" w:history="1">
        <w:r w:rsidRPr="002C02E5">
          <w:rPr>
            <w:rStyle w:val="Hyperlink"/>
            <w:rFonts w:ascii="Times New Roman" w:hAnsi="Times New Roman" w:cs="Times New Roman"/>
            <w:bCs/>
            <w:sz w:val="24"/>
            <w:szCs w:val="24"/>
            <w:lang w:val="en-GB"/>
          </w:rPr>
          <w:t>https://doi.org/10.1080/10463280802613866</w:t>
        </w:r>
      </w:hyperlink>
    </w:p>
    <w:p w14:paraId="5CC04D53" w14:textId="77777777" w:rsidR="0083534C" w:rsidRPr="00E404AF" w:rsidRDefault="0083534C" w:rsidP="0083534C">
      <w:pPr>
        <w:bidi w:val="0"/>
        <w:spacing w:after="0" w:line="480" w:lineRule="exact"/>
        <w:ind w:hanging="720"/>
        <w:rPr>
          <w:rFonts w:ascii="Times New Roman" w:hAnsi="Times New Roman" w:cs="Times New Roman"/>
          <w:color w:val="201F1E"/>
          <w:sz w:val="24"/>
          <w:szCs w:val="24"/>
          <w:shd w:val="clear" w:color="auto" w:fill="FFFFFF"/>
        </w:rPr>
      </w:pPr>
      <w:r w:rsidRPr="002C02E5">
        <w:rPr>
          <w:rFonts w:ascii="Times New Roman" w:hAnsi="Times New Roman" w:cs="Times New Roman"/>
          <w:sz w:val="24"/>
          <w:szCs w:val="24"/>
          <w:lang w:val="en-GB"/>
        </w:rPr>
        <w:t xml:space="preserve">Alicke, M. D., Sedikides, C., &amp; Zhang, Y. (2020). </w:t>
      </w:r>
      <w:r w:rsidRPr="00E404AF">
        <w:rPr>
          <w:rFonts w:ascii="Times New Roman" w:hAnsi="Times New Roman" w:cs="Times New Roman"/>
          <w:sz w:val="24"/>
          <w:szCs w:val="24"/>
        </w:rPr>
        <w:t xml:space="preserve">The motivation to maintain favorable identities. </w:t>
      </w:r>
      <w:r w:rsidRPr="00E404AF">
        <w:rPr>
          <w:rFonts w:ascii="Times New Roman" w:hAnsi="Times New Roman" w:cs="Times New Roman"/>
          <w:i/>
          <w:sz w:val="24"/>
          <w:szCs w:val="24"/>
        </w:rPr>
        <w:t>Self and Identity, 19</w:t>
      </w:r>
      <w:r w:rsidRPr="00E404AF">
        <w:rPr>
          <w:rFonts w:ascii="Times New Roman" w:hAnsi="Times New Roman" w:cs="Times New Roman"/>
          <w:iCs/>
          <w:sz w:val="24"/>
          <w:szCs w:val="24"/>
        </w:rPr>
        <w:t>(5), 572</w:t>
      </w:r>
      <w:r w:rsidRPr="009566D7">
        <w:rPr>
          <w:rFonts w:asciiTheme="majorBidi" w:hAnsiTheme="majorBidi" w:cstheme="majorBidi"/>
          <w:color w:val="000000" w:themeColor="text1"/>
          <w:sz w:val="24"/>
          <w:szCs w:val="24"/>
          <w:shd w:val="clear" w:color="auto" w:fill="FFFFFF"/>
        </w:rPr>
        <w:t>–</w:t>
      </w:r>
      <w:r w:rsidRPr="00E404AF">
        <w:rPr>
          <w:rFonts w:ascii="Times New Roman" w:hAnsi="Times New Roman" w:cs="Times New Roman"/>
          <w:iCs/>
          <w:sz w:val="24"/>
          <w:szCs w:val="24"/>
        </w:rPr>
        <w:t>589</w:t>
      </w:r>
      <w:r w:rsidRPr="00E404AF">
        <w:rPr>
          <w:rFonts w:ascii="Times New Roman" w:hAnsi="Times New Roman" w:cs="Times New Roman"/>
          <w:sz w:val="24"/>
          <w:szCs w:val="24"/>
        </w:rPr>
        <w:t xml:space="preserve">. </w:t>
      </w:r>
      <w:hyperlink r:id="rId28" w:history="1">
        <w:r w:rsidRPr="00E404AF">
          <w:rPr>
            <w:rStyle w:val="Hyperlink"/>
            <w:rFonts w:ascii="Times New Roman" w:hAnsi="Times New Roman" w:cs="Times New Roman"/>
            <w:sz w:val="24"/>
            <w:szCs w:val="24"/>
          </w:rPr>
          <w:t>https://doi.org/</w:t>
        </w:r>
        <w:r w:rsidRPr="00E404AF">
          <w:rPr>
            <w:rStyle w:val="Hyperlink"/>
            <w:rFonts w:ascii="Times New Roman" w:hAnsi="Times New Roman" w:cs="Times New Roman"/>
            <w:sz w:val="24"/>
            <w:szCs w:val="24"/>
            <w:shd w:val="clear" w:color="auto" w:fill="FFFFFF"/>
          </w:rPr>
          <w:t>10.1080/15298868.2019.1640786</w:t>
        </w:r>
      </w:hyperlink>
    </w:p>
    <w:p w14:paraId="5F834B39" w14:textId="77777777" w:rsidR="00830939" w:rsidRDefault="0068125E" w:rsidP="00830939">
      <w:pPr>
        <w:bidi w:val="0"/>
        <w:spacing w:after="0" w:line="480" w:lineRule="exact"/>
        <w:ind w:hanging="720"/>
        <w:rPr>
          <w:rStyle w:val="Hyperlink"/>
          <w:rFonts w:ascii="Times New Roman" w:hAnsi="Times New Roman" w:cs="Times New Roman"/>
          <w:sz w:val="24"/>
          <w:szCs w:val="24"/>
          <w:lang w:val="en-GB"/>
          <w14:textFill>
            <w14:solidFill>
              <w14:srgbClr w14:val="0000FF">
                <w14:lumMod w14:val="95000"/>
                <w14:lumOff w14:val="5000"/>
              </w14:srgbClr>
            </w14:solidFill>
          </w14:textFill>
        </w:rPr>
      </w:pPr>
      <w:r w:rsidRPr="0068125E">
        <w:rPr>
          <w:rFonts w:ascii="Times New Roman" w:hAnsi="Times New Roman" w:cs="Times New Roman"/>
          <w:sz w:val="24"/>
          <w:szCs w:val="24"/>
          <w:shd w:val="clear" w:color="auto" w:fill="FFFFFF"/>
          <w:lang w:val="en-GB"/>
        </w:rPr>
        <w:lastRenderedPageBreak/>
        <w:t>Alicke, M. D., Zell, E., &amp; Guenther, C. L. (2013). </w:t>
      </w:r>
      <w:r w:rsidRPr="0068125E">
        <w:rPr>
          <w:rStyle w:val="Emphasis"/>
          <w:rFonts w:ascii="Times New Roman" w:hAnsi="Times New Roman" w:cs="Times New Roman"/>
          <w:i w:val="0"/>
          <w:iCs w:val="0"/>
          <w:sz w:val="24"/>
          <w:szCs w:val="24"/>
          <w:shd w:val="clear" w:color="auto" w:fill="FFFFFF"/>
        </w:rPr>
        <w:t>Social self-analysis: Constructing, protecting, and enhancing the self.</w:t>
      </w:r>
      <w:r w:rsidRPr="0068125E">
        <w:rPr>
          <w:rFonts w:ascii="Times New Roman" w:hAnsi="Times New Roman" w:cs="Times New Roman"/>
          <w:sz w:val="24"/>
          <w:szCs w:val="24"/>
          <w:shd w:val="clear" w:color="auto" w:fill="FFFFFF"/>
        </w:rPr>
        <w:t xml:space="preserve"> </w:t>
      </w:r>
      <w:r w:rsidRPr="0068125E">
        <w:rPr>
          <w:rStyle w:val="Emphasis"/>
          <w:rFonts w:ascii="Times New Roman" w:hAnsi="Times New Roman" w:cs="Times New Roman"/>
          <w:sz w:val="24"/>
          <w:szCs w:val="24"/>
          <w:shd w:val="clear" w:color="auto" w:fill="FFFFFF"/>
        </w:rPr>
        <w:t>Advances in Experimental Social Psychology, 48</w:t>
      </w:r>
      <w:r w:rsidRPr="0068125E">
        <w:rPr>
          <w:rStyle w:val="Emphasis"/>
          <w:rFonts w:ascii="Times New Roman" w:hAnsi="Times New Roman" w:cs="Times New Roman"/>
          <w:i w:val="0"/>
          <w:iCs w:val="0"/>
          <w:sz w:val="24"/>
          <w:szCs w:val="24"/>
          <w:shd w:val="clear" w:color="auto" w:fill="FFFFFF"/>
        </w:rPr>
        <w:t xml:space="preserve">, </w:t>
      </w:r>
      <w:r w:rsidRPr="0068125E">
        <w:rPr>
          <w:rFonts w:ascii="Times New Roman" w:hAnsi="Times New Roman" w:cs="Times New Roman"/>
          <w:sz w:val="24"/>
          <w:szCs w:val="24"/>
          <w:shd w:val="clear" w:color="auto" w:fill="FFFFFF"/>
        </w:rPr>
        <w:t>173</w:t>
      </w:r>
      <w:r w:rsidRPr="0068125E">
        <w:rPr>
          <w:rFonts w:asciiTheme="majorBidi" w:hAnsiTheme="majorBidi" w:cstheme="majorBidi"/>
          <w:sz w:val="24"/>
          <w:szCs w:val="24"/>
          <w:shd w:val="clear" w:color="auto" w:fill="FFFFFF"/>
        </w:rPr>
        <w:t>–</w:t>
      </w:r>
      <w:r w:rsidRPr="0068125E">
        <w:rPr>
          <w:rFonts w:ascii="Times New Roman" w:hAnsi="Times New Roman" w:cs="Times New Roman"/>
          <w:sz w:val="24"/>
          <w:szCs w:val="24"/>
          <w:shd w:val="clear" w:color="auto" w:fill="FFFFFF"/>
        </w:rPr>
        <w:t xml:space="preserve">234. </w:t>
      </w:r>
      <w:hyperlink r:id="rId29" w:history="1">
        <w:r w:rsidRPr="00E51725">
          <w:rPr>
            <w:rStyle w:val="Hyperlink"/>
            <w:rFonts w:ascii="Times New Roman" w:hAnsi="Times New Roman" w:cs="Times New Roman"/>
            <w:sz w:val="24"/>
            <w:szCs w:val="24"/>
            <w:lang w:val="en-GB"/>
            <w14:textFill>
              <w14:solidFill>
                <w14:srgbClr w14:val="0000FF">
                  <w14:lumMod w14:val="95000"/>
                  <w14:lumOff w14:val="5000"/>
                </w14:srgbClr>
              </w14:solidFill>
            </w14:textFill>
          </w:rPr>
          <w:t>https://doi.org/10.1016/B978-0-12-407188-9.00004-1</w:t>
        </w:r>
      </w:hyperlink>
      <w:bookmarkStart w:id="22" w:name="baep-author-id3"/>
    </w:p>
    <w:p w14:paraId="0BCAD0C2" w14:textId="2DE17985" w:rsidR="00830939" w:rsidRPr="0036629E" w:rsidRDefault="00EE799A" w:rsidP="00830939">
      <w:pPr>
        <w:bidi w:val="0"/>
        <w:spacing w:after="0" w:line="480" w:lineRule="exact"/>
        <w:ind w:hanging="720"/>
        <w:rPr>
          <w:rStyle w:val="citation-doi"/>
          <w:rFonts w:asciiTheme="majorBidi" w:hAnsiTheme="majorBidi" w:cstheme="majorBidi"/>
          <w:color w:val="000000" w:themeColor="text1"/>
          <w:sz w:val="24"/>
          <w:szCs w:val="24"/>
          <w:lang w:val="en-GB"/>
        </w:rPr>
      </w:pPr>
      <w:hyperlink r:id="rId30" w:history="1">
        <w:r w:rsidR="00830939" w:rsidRPr="00A37FE1">
          <w:rPr>
            <w:rStyle w:val="Hyperlink"/>
            <w:rFonts w:asciiTheme="majorBidi" w:hAnsiTheme="majorBidi" w:cstheme="majorBidi"/>
            <w:color w:val="000000" w:themeColor="text1"/>
            <w:sz w:val="24"/>
            <w:szCs w:val="24"/>
            <w:u w:val="none"/>
            <w:lang w:val="en-GB"/>
          </w:rPr>
          <w:t>Alloy</w:t>
        </w:r>
      </w:hyperlink>
      <w:r w:rsidR="00830939" w:rsidRPr="00A37FE1">
        <w:rPr>
          <w:rStyle w:val="comma"/>
          <w:rFonts w:asciiTheme="majorBidi" w:hAnsiTheme="majorBidi" w:cstheme="majorBidi"/>
          <w:color w:val="000000" w:themeColor="text1"/>
          <w:sz w:val="24"/>
          <w:szCs w:val="24"/>
          <w:lang w:val="en-GB"/>
        </w:rPr>
        <w:t>, L. B., </w:t>
      </w:r>
      <w:hyperlink r:id="rId31" w:history="1">
        <w:r w:rsidR="00830939" w:rsidRPr="00A37FE1">
          <w:rPr>
            <w:rStyle w:val="Hyperlink"/>
            <w:rFonts w:asciiTheme="majorBidi" w:hAnsiTheme="majorBidi" w:cstheme="majorBidi"/>
            <w:color w:val="000000" w:themeColor="text1"/>
            <w:sz w:val="24"/>
            <w:szCs w:val="24"/>
            <w:u w:val="none"/>
            <w:lang w:val="en-GB"/>
          </w:rPr>
          <w:t>Abramson</w:t>
        </w:r>
      </w:hyperlink>
      <w:r w:rsidR="00830939" w:rsidRPr="00A37FE1">
        <w:rPr>
          <w:rStyle w:val="comma"/>
          <w:rFonts w:asciiTheme="majorBidi" w:hAnsiTheme="majorBidi" w:cstheme="majorBidi"/>
          <w:color w:val="000000" w:themeColor="text1"/>
          <w:sz w:val="24"/>
          <w:szCs w:val="24"/>
          <w:lang w:val="en-GB"/>
        </w:rPr>
        <w:t>, L. Y., </w:t>
      </w:r>
      <w:hyperlink r:id="rId32" w:history="1">
        <w:r w:rsidR="00830939" w:rsidRPr="00A37FE1">
          <w:rPr>
            <w:rStyle w:val="Hyperlink"/>
            <w:rFonts w:asciiTheme="majorBidi" w:hAnsiTheme="majorBidi" w:cstheme="majorBidi"/>
            <w:color w:val="000000" w:themeColor="text1"/>
            <w:sz w:val="24"/>
            <w:szCs w:val="24"/>
            <w:u w:val="none"/>
          </w:rPr>
          <w:t xml:space="preserve"> Whitehouse</w:t>
        </w:r>
      </w:hyperlink>
      <w:r w:rsidR="00830939" w:rsidRPr="00A37FE1">
        <w:rPr>
          <w:rStyle w:val="comma"/>
          <w:rFonts w:asciiTheme="majorBidi" w:hAnsiTheme="majorBidi" w:cstheme="majorBidi"/>
          <w:color w:val="000000" w:themeColor="text1"/>
          <w:sz w:val="24"/>
          <w:szCs w:val="24"/>
        </w:rPr>
        <w:t>,</w:t>
      </w:r>
      <w:r w:rsidR="00830939">
        <w:rPr>
          <w:rStyle w:val="comma"/>
          <w:rFonts w:asciiTheme="majorBidi" w:hAnsiTheme="majorBidi" w:cstheme="majorBidi"/>
          <w:color w:val="000000" w:themeColor="text1"/>
          <w:sz w:val="24"/>
          <w:szCs w:val="24"/>
        </w:rPr>
        <w:t xml:space="preserve"> W. G.,</w:t>
      </w:r>
      <w:r w:rsidR="00830939" w:rsidRPr="00A37FE1">
        <w:rPr>
          <w:rStyle w:val="comma"/>
          <w:rFonts w:asciiTheme="majorBidi" w:hAnsiTheme="majorBidi" w:cstheme="majorBidi"/>
          <w:color w:val="000000" w:themeColor="text1"/>
          <w:sz w:val="24"/>
          <w:szCs w:val="24"/>
        </w:rPr>
        <w:t> </w:t>
      </w:r>
      <w:hyperlink r:id="rId33" w:history="1">
        <w:r w:rsidR="00830939" w:rsidRPr="00A37FE1">
          <w:rPr>
            <w:rStyle w:val="Hyperlink"/>
            <w:rFonts w:asciiTheme="majorBidi" w:hAnsiTheme="majorBidi" w:cstheme="majorBidi"/>
            <w:color w:val="000000" w:themeColor="text1"/>
            <w:sz w:val="24"/>
            <w:szCs w:val="24"/>
            <w:u w:val="none"/>
            <w:lang w:val="en-GB"/>
          </w:rPr>
          <w:t>Hogan</w:t>
        </w:r>
      </w:hyperlink>
      <w:r w:rsidR="00830939" w:rsidRPr="00A37FE1">
        <w:rPr>
          <w:rStyle w:val="comma"/>
          <w:rFonts w:asciiTheme="majorBidi" w:hAnsiTheme="majorBidi" w:cstheme="majorBidi"/>
          <w:color w:val="000000" w:themeColor="text1"/>
          <w:sz w:val="24"/>
          <w:szCs w:val="24"/>
          <w:lang w:val="en-GB"/>
        </w:rPr>
        <w:t>, M</w:t>
      </w:r>
      <w:r w:rsidR="00830939">
        <w:rPr>
          <w:rStyle w:val="comma"/>
          <w:rFonts w:asciiTheme="majorBidi" w:hAnsiTheme="majorBidi" w:cstheme="majorBidi"/>
          <w:color w:val="000000" w:themeColor="text1"/>
          <w:sz w:val="24"/>
          <w:szCs w:val="24"/>
        </w:rPr>
        <w:t xml:space="preserve">. E., </w:t>
      </w:r>
      <w:hyperlink r:id="rId34" w:history="1">
        <w:r w:rsidR="00830939" w:rsidRPr="00A37FE1">
          <w:rPr>
            <w:rStyle w:val="Hyperlink"/>
            <w:rFonts w:asciiTheme="majorBidi" w:hAnsiTheme="majorBidi" w:cstheme="majorBidi"/>
            <w:color w:val="000000" w:themeColor="text1"/>
            <w:sz w:val="24"/>
            <w:szCs w:val="24"/>
            <w:u w:val="none"/>
            <w:lang w:val="en-GB"/>
          </w:rPr>
          <w:t>Panzarella</w:t>
        </w:r>
      </w:hyperlink>
      <w:r w:rsidR="00830939" w:rsidRPr="00A37FE1">
        <w:rPr>
          <w:rStyle w:val="comma"/>
          <w:rFonts w:asciiTheme="majorBidi" w:hAnsiTheme="majorBidi" w:cstheme="majorBidi"/>
          <w:color w:val="000000" w:themeColor="text1"/>
          <w:sz w:val="24"/>
          <w:szCs w:val="24"/>
          <w:lang w:val="en-GB"/>
        </w:rPr>
        <w:t>, </w:t>
      </w:r>
      <w:r w:rsidR="00830939">
        <w:rPr>
          <w:rStyle w:val="comma"/>
          <w:rFonts w:asciiTheme="majorBidi" w:hAnsiTheme="majorBidi" w:cstheme="majorBidi"/>
          <w:color w:val="000000" w:themeColor="text1"/>
          <w:sz w:val="24"/>
          <w:szCs w:val="24"/>
        </w:rPr>
        <w:t xml:space="preserve">C., </w:t>
      </w:r>
      <w:hyperlink r:id="rId35" w:history="1">
        <w:r w:rsidR="00830939">
          <w:rPr>
            <w:rStyle w:val="Hyperlink"/>
            <w:rFonts w:asciiTheme="majorBidi" w:hAnsiTheme="majorBidi" w:cstheme="majorBidi"/>
            <w:color w:val="000000" w:themeColor="text1"/>
            <w:sz w:val="24"/>
            <w:szCs w:val="24"/>
          </w:rPr>
          <w:t xml:space="preserve">&amp; </w:t>
        </w:r>
        <w:r w:rsidR="00830939" w:rsidRPr="00A37FE1">
          <w:rPr>
            <w:rStyle w:val="Hyperlink"/>
            <w:rFonts w:asciiTheme="majorBidi" w:hAnsiTheme="majorBidi" w:cstheme="majorBidi"/>
            <w:color w:val="000000" w:themeColor="text1"/>
            <w:sz w:val="24"/>
            <w:szCs w:val="24"/>
            <w:u w:val="none"/>
            <w:lang w:val="en-GB"/>
          </w:rPr>
          <w:t>Rose</w:t>
        </w:r>
      </w:hyperlink>
      <w:r w:rsidR="00830939">
        <w:rPr>
          <w:rStyle w:val="authors-list-item"/>
          <w:rFonts w:asciiTheme="majorBidi" w:hAnsiTheme="majorBidi" w:cstheme="majorBidi"/>
          <w:color w:val="000000" w:themeColor="text1"/>
          <w:sz w:val="24"/>
          <w:szCs w:val="24"/>
        </w:rPr>
        <w:t xml:space="preserve">, D. T. (2006). </w:t>
      </w:r>
      <w:r w:rsidR="00830939" w:rsidRPr="00A37FE1">
        <w:rPr>
          <w:rFonts w:asciiTheme="majorBidi" w:hAnsiTheme="majorBidi" w:cstheme="majorBidi"/>
          <w:color w:val="000000" w:themeColor="text1"/>
          <w:sz w:val="24"/>
          <w:szCs w:val="24"/>
        </w:rPr>
        <w:t>Prospective incidence of first onsets and recurrences of depression in individuals at high and low cognitive risk for depression</w:t>
      </w:r>
      <w:r w:rsidR="00830939">
        <w:rPr>
          <w:rFonts w:asciiTheme="majorBidi" w:hAnsiTheme="majorBidi"/>
          <w:color w:val="000000" w:themeColor="text1"/>
          <w:sz w:val="24"/>
          <w:szCs w:val="24"/>
        </w:rPr>
        <w:t xml:space="preserve">. </w:t>
      </w:r>
      <w:r w:rsidR="00830939" w:rsidRPr="001B775C">
        <w:rPr>
          <w:rFonts w:asciiTheme="majorBidi" w:hAnsiTheme="majorBidi"/>
          <w:i/>
          <w:iCs/>
          <w:color w:val="000000" w:themeColor="text1"/>
          <w:sz w:val="24"/>
          <w:szCs w:val="24"/>
        </w:rPr>
        <w:t>Journal of Abnormal Psychology, 115</w:t>
      </w:r>
      <w:r w:rsidR="00830939">
        <w:rPr>
          <w:rFonts w:asciiTheme="majorBidi" w:hAnsiTheme="majorBidi"/>
          <w:color w:val="000000" w:themeColor="text1"/>
          <w:sz w:val="24"/>
          <w:szCs w:val="24"/>
        </w:rPr>
        <w:t xml:space="preserve">(1), 145-156. </w:t>
      </w:r>
      <w:hyperlink r:id="rId36" w:history="1">
        <w:r w:rsidR="00830939" w:rsidRPr="0036629E">
          <w:rPr>
            <w:rStyle w:val="Hyperlink"/>
            <w:rFonts w:asciiTheme="majorBidi" w:hAnsiTheme="majorBidi"/>
            <w:sz w:val="24"/>
            <w:szCs w:val="24"/>
            <w:lang w:val="en-GB"/>
          </w:rPr>
          <w:t>https://doi.org/</w:t>
        </w:r>
        <w:r w:rsidR="00830939" w:rsidRPr="0036629E">
          <w:rPr>
            <w:rStyle w:val="Hyperlink"/>
            <w:rFonts w:asciiTheme="majorBidi" w:hAnsiTheme="majorBidi" w:cstheme="majorBidi"/>
            <w:sz w:val="24"/>
            <w:szCs w:val="24"/>
            <w:lang w:val="en-GB"/>
          </w:rPr>
          <w:t>10.1037/0021-843X.115.1.145</w:t>
        </w:r>
      </w:hyperlink>
    </w:p>
    <w:p w14:paraId="2C6C7121" w14:textId="1D76B860" w:rsidR="008B1BFB" w:rsidRDefault="00EE799A" w:rsidP="008B1BFB">
      <w:pPr>
        <w:bidi w:val="0"/>
        <w:spacing w:after="0" w:line="480" w:lineRule="exact"/>
        <w:ind w:hanging="720"/>
        <w:rPr>
          <w:rFonts w:asciiTheme="majorBidi" w:hAnsiTheme="majorBidi" w:cstheme="majorBidi"/>
          <w:color w:val="000000" w:themeColor="text1"/>
          <w:sz w:val="24"/>
          <w:szCs w:val="24"/>
        </w:rPr>
      </w:pPr>
      <w:hyperlink r:id="rId37" w:anchor="!" w:history="1">
        <w:r w:rsidR="008B1BFB" w:rsidRPr="0036629E">
          <w:rPr>
            <w:rStyle w:val="text"/>
            <w:rFonts w:asciiTheme="majorBidi" w:hAnsiTheme="majorBidi" w:cstheme="majorBidi"/>
            <w:color w:val="000000" w:themeColor="text1"/>
            <w:sz w:val="24"/>
            <w:szCs w:val="24"/>
            <w:lang w:val="en-GB"/>
          </w:rPr>
          <w:t>Alquist</w:t>
        </w:r>
      </w:hyperlink>
      <w:bookmarkStart w:id="23" w:name="baep-author-id4"/>
      <w:bookmarkEnd w:id="22"/>
      <w:r w:rsidR="008B1BFB" w:rsidRPr="0036629E">
        <w:rPr>
          <w:rFonts w:asciiTheme="majorBidi" w:hAnsiTheme="majorBidi" w:cstheme="majorBidi"/>
          <w:color w:val="000000" w:themeColor="text1"/>
          <w:sz w:val="24"/>
          <w:szCs w:val="24"/>
          <w:lang w:val="en-GB"/>
        </w:rPr>
        <w:t xml:space="preserve">, J. L., </w:t>
      </w:r>
      <w:hyperlink r:id="rId38" w:anchor="!" w:history="1">
        <w:r w:rsidR="008B1BFB" w:rsidRPr="0036629E">
          <w:rPr>
            <w:rStyle w:val="text"/>
            <w:rFonts w:asciiTheme="majorBidi" w:hAnsiTheme="majorBidi" w:cstheme="majorBidi"/>
            <w:color w:val="000000" w:themeColor="text1"/>
            <w:sz w:val="24"/>
            <w:szCs w:val="24"/>
            <w:lang w:val="en-GB"/>
          </w:rPr>
          <w:t>Ainsworth</w:t>
        </w:r>
      </w:hyperlink>
      <w:bookmarkStart w:id="24" w:name="baep-author-id5"/>
      <w:bookmarkEnd w:id="23"/>
      <w:r w:rsidR="008B1BFB" w:rsidRPr="0036629E">
        <w:rPr>
          <w:rFonts w:asciiTheme="majorBidi" w:hAnsiTheme="majorBidi" w:cstheme="majorBidi"/>
          <w:color w:val="000000" w:themeColor="text1"/>
          <w:sz w:val="24"/>
          <w:szCs w:val="24"/>
          <w:lang w:val="en-GB"/>
        </w:rPr>
        <w:t xml:space="preserve">, S. E., &amp; </w:t>
      </w:r>
      <w:hyperlink r:id="rId39" w:anchor="!" w:history="1">
        <w:r w:rsidR="008B1BFB" w:rsidRPr="0036629E">
          <w:rPr>
            <w:rStyle w:val="text"/>
            <w:rFonts w:asciiTheme="majorBidi" w:hAnsiTheme="majorBidi" w:cstheme="majorBidi"/>
            <w:color w:val="000000" w:themeColor="text1"/>
            <w:sz w:val="24"/>
            <w:szCs w:val="24"/>
            <w:lang w:val="en-GB"/>
          </w:rPr>
          <w:t>Baumeister</w:t>
        </w:r>
      </w:hyperlink>
      <w:bookmarkEnd w:id="24"/>
      <w:r w:rsidR="008B1BFB" w:rsidRPr="0036629E">
        <w:rPr>
          <w:rFonts w:asciiTheme="majorBidi" w:hAnsiTheme="majorBidi" w:cstheme="majorBidi"/>
          <w:color w:val="000000" w:themeColor="text1"/>
          <w:sz w:val="24"/>
          <w:szCs w:val="24"/>
          <w:lang w:val="en-GB"/>
        </w:rPr>
        <w:t>, R. F. (2013).</w:t>
      </w:r>
      <w:r w:rsidR="008B1BFB" w:rsidRPr="0036629E">
        <w:rPr>
          <w:rFonts w:asciiTheme="majorBidi" w:hAnsiTheme="majorBidi" w:cstheme="majorBidi"/>
          <w:b/>
          <w:bCs/>
          <w:color w:val="000000" w:themeColor="text1"/>
          <w:sz w:val="24"/>
          <w:szCs w:val="24"/>
          <w:lang w:val="en-GB"/>
        </w:rPr>
        <w:t xml:space="preserve"> </w:t>
      </w:r>
      <w:r w:rsidR="008B1BFB" w:rsidRPr="006073B0">
        <w:rPr>
          <w:rStyle w:val="title-text"/>
          <w:rFonts w:asciiTheme="majorBidi" w:hAnsiTheme="majorBidi" w:cstheme="majorBidi"/>
          <w:color w:val="000000" w:themeColor="text1"/>
          <w:sz w:val="24"/>
          <w:szCs w:val="24"/>
        </w:rPr>
        <w:t>Determined to conform: Disbelief in free will increases conformity</w:t>
      </w:r>
      <w:r w:rsidR="008B1BFB" w:rsidRPr="008B1BFB">
        <w:rPr>
          <w:rStyle w:val="title-text"/>
          <w:rFonts w:asciiTheme="majorBidi" w:hAnsiTheme="majorBidi" w:cstheme="majorBidi"/>
          <w:color w:val="000000" w:themeColor="text1"/>
          <w:sz w:val="24"/>
          <w:szCs w:val="24"/>
        </w:rPr>
        <w:t>.</w:t>
      </w:r>
      <w:r w:rsidR="008B1BFB">
        <w:rPr>
          <w:rStyle w:val="title-text"/>
          <w:rFonts w:asciiTheme="majorBidi" w:hAnsiTheme="majorBidi" w:cstheme="majorBidi"/>
          <w:b/>
          <w:bCs/>
          <w:color w:val="000000" w:themeColor="text1"/>
          <w:sz w:val="24"/>
          <w:szCs w:val="24"/>
        </w:rPr>
        <w:t xml:space="preserve"> </w:t>
      </w:r>
      <w:hyperlink r:id="rId40" w:tooltip="Go to Journal of Experimental Social Psychology on ScienceDirect" w:history="1">
        <w:r w:rsidR="008B1BFB" w:rsidRPr="0010223D">
          <w:rPr>
            <w:rStyle w:val="Hyperlink"/>
            <w:rFonts w:asciiTheme="majorBidi" w:hAnsiTheme="majorBidi" w:cstheme="majorBidi"/>
            <w:i/>
            <w:iCs/>
            <w:color w:val="000000" w:themeColor="text1"/>
            <w:sz w:val="24"/>
            <w:szCs w:val="24"/>
            <w:u w:val="none"/>
          </w:rPr>
          <w:t>Journal of Experimental Social Psychology</w:t>
        </w:r>
      </w:hyperlink>
      <w:r w:rsidR="008B1BFB" w:rsidRPr="008B1BFB">
        <w:rPr>
          <w:rFonts w:asciiTheme="majorBidi" w:hAnsiTheme="majorBidi" w:cstheme="majorBidi"/>
          <w:i/>
          <w:iCs/>
          <w:color w:val="000000" w:themeColor="text1"/>
          <w:sz w:val="24"/>
          <w:szCs w:val="24"/>
        </w:rPr>
        <w:t>,</w:t>
      </w:r>
      <w:r w:rsidR="008B1BFB" w:rsidRPr="008B1BFB">
        <w:rPr>
          <w:rFonts w:asciiTheme="majorBidi" w:hAnsiTheme="majorBidi" w:cstheme="majorBidi"/>
          <w:b/>
          <w:bCs/>
          <w:color w:val="000000" w:themeColor="text1"/>
          <w:sz w:val="24"/>
          <w:szCs w:val="24"/>
        </w:rPr>
        <w:t xml:space="preserve"> </w:t>
      </w:r>
      <w:hyperlink r:id="rId41" w:history="1">
        <w:r w:rsidR="008B1BFB" w:rsidRPr="008B1BFB">
          <w:rPr>
            <w:rStyle w:val="Hyperlink"/>
            <w:rFonts w:asciiTheme="majorBidi" w:hAnsiTheme="majorBidi" w:cstheme="majorBidi"/>
            <w:i/>
            <w:iCs/>
            <w:color w:val="000000" w:themeColor="text1"/>
            <w:sz w:val="24"/>
            <w:szCs w:val="24"/>
            <w:u w:val="none"/>
          </w:rPr>
          <w:t>49</w:t>
        </w:r>
        <w:r w:rsidR="008B1BFB" w:rsidRPr="008B1BFB">
          <w:rPr>
            <w:rStyle w:val="Hyperlink"/>
            <w:rFonts w:asciiTheme="majorBidi" w:hAnsiTheme="majorBidi" w:cstheme="majorBidi"/>
            <w:color w:val="000000" w:themeColor="text1"/>
            <w:sz w:val="24"/>
            <w:szCs w:val="24"/>
            <w:u w:val="none"/>
          </w:rPr>
          <w:t>(1</w:t>
        </w:r>
      </w:hyperlink>
      <w:r w:rsidR="008B1BFB" w:rsidRPr="008B1BFB">
        <w:rPr>
          <w:rFonts w:asciiTheme="majorBidi" w:hAnsiTheme="majorBidi" w:cstheme="majorBidi"/>
          <w:color w:val="000000" w:themeColor="text1"/>
          <w:sz w:val="24"/>
          <w:szCs w:val="24"/>
        </w:rPr>
        <w:t>),</w:t>
      </w:r>
      <w:r w:rsidR="008B1BFB" w:rsidRPr="008B1BFB">
        <w:rPr>
          <w:rFonts w:asciiTheme="majorBidi" w:hAnsiTheme="majorBidi" w:cstheme="majorBidi"/>
          <w:b/>
          <w:bCs/>
          <w:color w:val="000000" w:themeColor="text1"/>
          <w:sz w:val="24"/>
          <w:szCs w:val="24"/>
        </w:rPr>
        <w:t xml:space="preserve"> </w:t>
      </w:r>
      <w:r w:rsidR="008B1BFB" w:rsidRPr="006073B0">
        <w:rPr>
          <w:rFonts w:asciiTheme="majorBidi" w:hAnsiTheme="majorBidi" w:cstheme="majorBidi"/>
          <w:color w:val="000000" w:themeColor="text1"/>
          <w:sz w:val="24"/>
          <w:szCs w:val="24"/>
        </w:rPr>
        <w:t>80</w:t>
      </w:r>
      <w:r w:rsidR="008B1BFB" w:rsidRPr="0068125E">
        <w:rPr>
          <w:rFonts w:asciiTheme="majorBidi" w:hAnsiTheme="majorBidi" w:cstheme="majorBidi"/>
          <w:sz w:val="24"/>
          <w:szCs w:val="24"/>
          <w:shd w:val="clear" w:color="auto" w:fill="FFFFFF"/>
        </w:rPr>
        <w:t>–</w:t>
      </w:r>
      <w:r w:rsidR="008B1BFB" w:rsidRPr="006073B0">
        <w:rPr>
          <w:rFonts w:asciiTheme="majorBidi" w:hAnsiTheme="majorBidi" w:cstheme="majorBidi"/>
          <w:color w:val="000000" w:themeColor="text1"/>
          <w:sz w:val="24"/>
          <w:szCs w:val="24"/>
        </w:rPr>
        <w:t>86</w:t>
      </w:r>
      <w:r w:rsidR="008B1BFB">
        <w:rPr>
          <w:rFonts w:asciiTheme="majorBidi" w:hAnsiTheme="majorBidi" w:cstheme="majorBidi"/>
          <w:b/>
          <w:bCs/>
          <w:color w:val="000000" w:themeColor="text1"/>
          <w:sz w:val="24"/>
          <w:szCs w:val="24"/>
        </w:rPr>
        <w:t xml:space="preserve">. </w:t>
      </w:r>
      <w:hyperlink r:id="rId42" w:history="1">
        <w:r w:rsidR="008B1BFB" w:rsidRPr="00026A18">
          <w:rPr>
            <w:rStyle w:val="Hyperlink"/>
            <w:rFonts w:asciiTheme="majorBidi" w:hAnsiTheme="majorBidi" w:cstheme="majorBidi"/>
            <w:sz w:val="24"/>
            <w:szCs w:val="24"/>
          </w:rPr>
          <w:t>https://doi.org/10.1016/j.jesp.2012.08.015</w:t>
        </w:r>
      </w:hyperlink>
    </w:p>
    <w:p w14:paraId="15D3819A" w14:textId="558E8BA5" w:rsidR="006E3ACE" w:rsidRDefault="006E3ACE" w:rsidP="006E3ACE">
      <w:pPr>
        <w:bidi w:val="0"/>
        <w:spacing w:after="0" w:line="480" w:lineRule="exact"/>
        <w:ind w:hanging="720"/>
        <w:rPr>
          <w:rFonts w:asciiTheme="majorBidi" w:hAnsiTheme="majorBidi" w:cstheme="majorBidi"/>
          <w:color w:val="000000" w:themeColor="text1"/>
          <w:sz w:val="24"/>
          <w:szCs w:val="24"/>
        </w:rPr>
      </w:pPr>
      <w:r w:rsidRPr="00E404AF">
        <w:rPr>
          <w:rFonts w:ascii="Times New Roman" w:hAnsi="Times New Roman" w:cs="Times New Roman"/>
          <w:sz w:val="24"/>
          <w:szCs w:val="24"/>
        </w:rPr>
        <w:t xml:space="preserve">Antonovsky, A. (1987). </w:t>
      </w:r>
      <w:r w:rsidRPr="006E3ACE">
        <w:rPr>
          <w:rFonts w:ascii="Times New Roman" w:hAnsi="Times New Roman" w:cs="Times New Roman"/>
          <w:i/>
          <w:iCs/>
          <w:sz w:val="24"/>
          <w:szCs w:val="24"/>
        </w:rPr>
        <w:t>Unraveling the mystery of health</w:t>
      </w:r>
      <w:r w:rsidRPr="00E404AF">
        <w:rPr>
          <w:rFonts w:ascii="Times New Roman" w:hAnsi="Times New Roman" w:cs="Times New Roman"/>
          <w:sz w:val="24"/>
          <w:szCs w:val="24"/>
        </w:rPr>
        <w:t>. Jossey-Bass.</w:t>
      </w:r>
    </w:p>
    <w:p w14:paraId="7FFC4B7E" w14:textId="77777777" w:rsidR="0073288F" w:rsidRDefault="004F6A59" w:rsidP="0073288F">
      <w:pPr>
        <w:bidi w:val="0"/>
        <w:spacing w:after="0" w:line="480" w:lineRule="exact"/>
        <w:ind w:hanging="720"/>
        <w:rPr>
          <w:rStyle w:val="Hyperlink"/>
          <w:rFonts w:asciiTheme="majorBidi" w:eastAsia="Times New Roman" w:hAnsiTheme="majorBidi" w:cstheme="majorBidi"/>
          <w:sz w:val="24"/>
          <w:szCs w:val="24"/>
        </w:rPr>
      </w:pPr>
      <w:r w:rsidRPr="004F6A59">
        <w:rPr>
          <w:rFonts w:asciiTheme="majorBidi" w:hAnsiTheme="majorBidi" w:cstheme="majorBidi"/>
          <w:color w:val="000000" w:themeColor="text1"/>
          <w:sz w:val="24"/>
          <w:szCs w:val="24"/>
        </w:rPr>
        <w:t xml:space="preserve">Armitage, C. J. (2012). Evidence that self-affirmation reduces body dissatisfaction by basing self-esteem on domains other than body weight and shape. </w:t>
      </w:r>
      <w:r w:rsidRPr="004F6A59">
        <w:rPr>
          <w:rFonts w:asciiTheme="majorBidi" w:hAnsiTheme="majorBidi" w:cstheme="majorBidi"/>
          <w:i/>
          <w:iCs/>
          <w:color w:val="000000" w:themeColor="text1"/>
          <w:sz w:val="24"/>
          <w:szCs w:val="24"/>
        </w:rPr>
        <w:t>The Journal of Child Psychology and Psychiatry, 53</w:t>
      </w:r>
      <w:r w:rsidRPr="004F6A59">
        <w:rPr>
          <w:rFonts w:asciiTheme="majorBidi" w:hAnsiTheme="majorBidi" w:cstheme="majorBidi"/>
          <w:color w:val="000000" w:themeColor="text1"/>
          <w:sz w:val="24"/>
          <w:szCs w:val="24"/>
        </w:rPr>
        <w:t>(1), 81</w:t>
      </w:r>
      <w:r w:rsidR="009566D7" w:rsidRPr="009566D7">
        <w:rPr>
          <w:rFonts w:asciiTheme="majorBidi" w:hAnsiTheme="majorBidi" w:cstheme="majorBidi"/>
          <w:color w:val="000000" w:themeColor="text1"/>
          <w:sz w:val="24"/>
          <w:szCs w:val="24"/>
          <w:shd w:val="clear" w:color="auto" w:fill="FFFFFF"/>
        </w:rPr>
        <w:t>–</w:t>
      </w:r>
      <w:r w:rsidRPr="004F6A59">
        <w:rPr>
          <w:rFonts w:asciiTheme="majorBidi" w:hAnsiTheme="majorBidi" w:cstheme="majorBidi"/>
          <w:color w:val="000000" w:themeColor="text1"/>
          <w:sz w:val="24"/>
          <w:szCs w:val="24"/>
        </w:rPr>
        <w:t>88.</w:t>
      </w:r>
      <w:r>
        <w:rPr>
          <w:rFonts w:asciiTheme="majorBidi" w:hAnsiTheme="majorBidi" w:cstheme="majorBidi"/>
          <w:b/>
          <w:bCs/>
          <w:color w:val="000000" w:themeColor="text1"/>
          <w:sz w:val="24"/>
          <w:szCs w:val="24"/>
        </w:rPr>
        <w:t xml:space="preserve"> </w:t>
      </w:r>
      <w:hyperlink r:id="rId43" w:history="1">
        <w:r w:rsidRPr="00172E3B">
          <w:rPr>
            <w:rStyle w:val="Hyperlink"/>
            <w:rFonts w:asciiTheme="majorBidi" w:eastAsia="Times New Roman" w:hAnsiTheme="majorBidi" w:cstheme="majorBidi"/>
            <w:sz w:val="24"/>
            <w:szCs w:val="24"/>
          </w:rPr>
          <w:t>https://doi.org/10.1111/j.1469-7610.2011.02442.</w:t>
        </w:r>
        <w:r w:rsidRPr="00ED7E5B">
          <w:rPr>
            <w:rStyle w:val="Hyperlink"/>
            <w:rFonts w:asciiTheme="majorBidi" w:eastAsia="Times New Roman" w:hAnsiTheme="majorBidi" w:cstheme="majorBidi"/>
            <w:sz w:val="24"/>
            <w:szCs w:val="24"/>
          </w:rPr>
          <w:t>x</w:t>
        </w:r>
      </w:hyperlink>
    </w:p>
    <w:p w14:paraId="35E58BC1" w14:textId="67985708" w:rsidR="0073288F" w:rsidRPr="00281697" w:rsidRDefault="0073288F" w:rsidP="0073288F">
      <w:pPr>
        <w:bidi w:val="0"/>
        <w:spacing w:after="0" w:line="480" w:lineRule="exact"/>
        <w:ind w:hanging="720"/>
        <w:rPr>
          <w:rFonts w:ascii="Times New Roman" w:hAnsi="Times New Roman" w:cs="Times New Roman"/>
          <w:sz w:val="24"/>
          <w:szCs w:val="24"/>
          <w:lang w:val="fr-FR"/>
        </w:rPr>
      </w:pPr>
      <w:r w:rsidRPr="00202486">
        <w:rPr>
          <w:rFonts w:ascii="Times New Roman" w:hAnsi="Times New Roman" w:cs="Times New Roman"/>
          <w:sz w:val="24"/>
          <w:szCs w:val="24"/>
        </w:rPr>
        <w:t xml:space="preserve">Baird, B., Smallwood, J., Mrazek, M. D., Kam, J. W. Y., Franklin, M. S., &amp; Schooler, J. S. (2012). Inspired by distraction: Mind wandering facilitates creative incubation. </w:t>
      </w:r>
      <w:r w:rsidRPr="00281697">
        <w:rPr>
          <w:rFonts w:ascii="Times New Roman" w:hAnsi="Times New Roman" w:cs="Times New Roman"/>
          <w:i/>
          <w:iCs/>
          <w:sz w:val="24"/>
          <w:szCs w:val="24"/>
          <w:lang w:val="fr-FR"/>
        </w:rPr>
        <w:t>Psychological Science, 23</w:t>
      </w:r>
      <w:r w:rsidRPr="00281697">
        <w:rPr>
          <w:rFonts w:ascii="Times New Roman" w:hAnsi="Times New Roman" w:cs="Times New Roman"/>
          <w:sz w:val="24"/>
          <w:szCs w:val="24"/>
          <w:lang w:val="fr-FR"/>
        </w:rPr>
        <w:t xml:space="preserve">(10) 1117–1122. </w:t>
      </w:r>
      <w:hyperlink r:id="rId44" w:history="1">
        <w:r w:rsidRPr="00281697">
          <w:rPr>
            <w:rStyle w:val="Hyperlink"/>
            <w:rFonts w:ascii="Times New Roman" w:hAnsi="Times New Roman" w:cs="Times New Roman"/>
            <w:sz w:val="24"/>
            <w:szCs w:val="24"/>
            <w:lang w:val="fr-FR"/>
          </w:rPr>
          <w:t>https://doi.org/10.1177/0956797612446024</w:t>
        </w:r>
      </w:hyperlink>
    </w:p>
    <w:p w14:paraId="74DBE122" w14:textId="7FCD1723" w:rsidR="009E32AB" w:rsidRDefault="009E32AB" w:rsidP="009E32AB">
      <w:pPr>
        <w:bidi w:val="0"/>
        <w:spacing w:after="0" w:line="480" w:lineRule="exact"/>
        <w:ind w:hanging="720"/>
        <w:rPr>
          <w:rStyle w:val="Hyperlink"/>
          <w:rFonts w:asciiTheme="majorBidi" w:hAnsiTheme="majorBidi" w:cstheme="majorBidi"/>
          <w:sz w:val="24"/>
          <w:szCs w:val="24"/>
          <w:shd w:val="clear" w:color="auto" w:fill="FFFFFF"/>
          <w14:textFill>
            <w14:solidFill>
              <w14:srgbClr w14:val="0000FF">
                <w14:lumMod w14:val="95000"/>
                <w14:lumOff w14:val="5000"/>
              </w14:srgbClr>
            </w14:solidFill>
          </w14:textFill>
        </w:rPr>
      </w:pPr>
      <w:r w:rsidRPr="00281697">
        <w:rPr>
          <w:rFonts w:asciiTheme="majorBidi" w:hAnsiTheme="majorBidi" w:cstheme="majorBidi"/>
          <w:color w:val="000000" w:themeColor="text1"/>
          <w:sz w:val="24"/>
          <w:szCs w:val="24"/>
          <w:lang w:val="fr-FR"/>
        </w:rPr>
        <w:t xml:space="preserve">Baldwin, M., Biernat, M., &amp; Landau, M. J. (2015). </w:t>
      </w:r>
      <w:r w:rsidRPr="009E32AB">
        <w:rPr>
          <w:rFonts w:asciiTheme="majorBidi" w:hAnsiTheme="majorBidi" w:cstheme="majorBidi"/>
          <w:color w:val="000000" w:themeColor="text1"/>
          <w:sz w:val="24"/>
          <w:szCs w:val="24"/>
        </w:rPr>
        <w:t>Remembering the real me: Nostalgia offers a window to the intrinsic self. </w:t>
      </w:r>
      <w:r w:rsidRPr="009E32AB">
        <w:rPr>
          <w:rStyle w:val="Emphasis"/>
          <w:rFonts w:asciiTheme="majorBidi" w:hAnsiTheme="majorBidi" w:cstheme="majorBidi"/>
          <w:color w:val="000000" w:themeColor="text1"/>
          <w:sz w:val="24"/>
          <w:szCs w:val="24"/>
        </w:rPr>
        <w:t>Journal of Personality and Social Psychology, 108</w:t>
      </w:r>
      <w:r>
        <w:rPr>
          <w:rStyle w:val="Emphasis"/>
          <w:rFonts w:asciiTheme="majorBidi" w:hAnsiTheme="majorBidi" w:cstheme="majorBidi"/>
          <w:i w:val="0"/>
          <w:iCs w:val="0"/>
          <w:color w:val="000000" w:themeColor="text1"/>
          <w:sz w:val="24"/>
          <w:szCs w:val="24"/>
        </w:rPr>
        <w:t>(1)</w:t>
      </w:r>
      <w:r w:rsidRPr="009E32AB">
        <w:rPr>
          <w:rFonts w:asciiTheme="majorBidi" w:hAnsiTheme="majorBidi" w:cstheme="majorBidi"/>
          <w:color w:val="000000" w:themeColor="text1"/>
          <w:sz w:val="24"/>
          <w:szCs w:val="24"/>
        </w:rPr>
        <w:t>, 128</w:t>
      </w:r>
      <w:r w:rsidRPr="009566D7">
        <w:rPr>
          <w:rFonts w:asciiTheme="majorBidi" w:hAnsiTheme="majorBidi" w:cstheme="majorBidi"/>
          <w:color w:val="000000" w:themeColor="text1"/>
          <w:sz w:val="24"/>
          <w:szCs w:val="24"/>
          <w:shd w:val="clear" w:color="auto" w:fill="FFFFFF"/>
        </w:rPr>
        <w:t>–</w:t>
      </w:r>
      <w:r w:rsidRPr="009E32AB">
        <w:rPr>
          <w:rFonts w:asciiTheme="majorBidi" w:hAnsiTheme="majorBidi" w:cstheme="majorBidi"/>
          <w:color w:val="000000" w:themeColor="text1"/>
          <w:sz w:val="24"/>
          <w:szCs w:val="24"/>
        </w:rPr>
        <w:t xml:space="preserve">147. </w:t>
      </w:r>
      <w:hyperlink r:id="rId45" w:history="1">
        <w:r w:rsidRPr="00026A18">
          <w:rPr>
            <w:rStyle w:val="Hyperlink"/>
            <w:rFonts w:asciiTheme="majorBidi" w:hAnsiTheme="majorBidi" w:cstheme="majorBidi"/>
            <w:sz w:val="24"/>
            <w:szCs w:val="24"/>
            <w:shd w:val="clear" w:color="auto" w:fill="FFFFFF"/>
            <w14:textFill>
              <w14:solidFill>
                <w14:srgbClr w14:val="0000FF">
                  <w14:lumMod w14:val="95000"/>
                  <w14:lumOff w14:val="5000"/>
                </w14:srgbClr>
              </w14:solidFill>
            </w14:textFill>
          </w:rPr>
          <w:t>https://doi.org/10.1037/a0038033</w:t>
        </w:r>
      </w:hyperlink>
    </w:p>
    <w:p w14:paraId="64B63BAC" w14:textId="5FF58026" w:rsidR="00F320BC" w:rsidRDefault="00F320BC" w:rsidP="00F320BC">
      <w:pPr>
        <w:bidi w:val="0"/>
        <w:spacing w:after="0" w:line="480" w:lineRule="exact"/>
        <w:ind w:hanging="720"/>
        <w:rPr>
          <w:rStyle w:val="Hyperlink"/>
          <w:rFonts w:asciiTheme="majorBidi" w:hAnsiTheme="majorBidi" w:cstheme="majorBidi"/>
          <w:sz w:val="24"/>
          <w:szCs w:val="24"/>
          <w:shd w:val="clear" w:color="auto" w:fill="FFFFFF"/>
          <w14:textFill>
            <w14:solidFill>
              <w14:srgbClr w14:val="0000FF">
                <w14:lumMod w14:val="95000"/>
                <w14:lumOff w14:val="5000"/>
              </w14:srgbClr>
            </w14:solidFill>
          </w14:textFill>
        </w:rPr>
      </w:pPr>
      <w:r w:rsidRPr="002C02E5">
        <w:rPr>
          <w:rFonts w:asciiTheme="majorBidi" w:hAnsiTheme="majorBidi" w:cstheme="majorBidi"/>
          <w:color w:val="0D0D0D" w:themeColor="text1" w:themeTint="F2"/>
          <w:sz w:val="24"/>
          <w:szCs w:val="24"/>
          <w:shd w:val="clear" w:color="auto" w:fill="FFFFFF"/>
          <w:lang w:val="en-GB"/>
        </w:rPr>
        <w:t xml:space="preserve">Baldwin, M., &amp; Landau, M. J. (2014). </w:t>
      </w:r>
      <w:r w:rsidRPr="001356C2">
        <w:rPr>
          <w:rFonts w:asciiTheme="majorBidi" w:hAnsiTheme="majorBidi" w:cstheme="majorBidi"/>
          <w:color w:val="0D0D0D" w:themeColor="text1" w:themeTint="F2"/>
          <w:sz w:val="24"/>
          <w:szCs w:val="24"/>
          <w:shd w:val="clear" w:color="auto" w:fill="FFFFFF"/>
        </w:rPr>
        <w:t>Exploring nostalgia's influence on psychologic</w:t>
      </w:r>
      <w:r>
        <w:rPr>
          <w:rFonts w:asciiTheme="majorBidi" w:hAnsiTheme="majorBidi" w:cstheme="majorBidi"/>
          <w:color w:val="0D0D0D" w:themeColor="text1" w:themeTint="F2"/>
          <w:sz w:val="24"/>
          <w:szCs w:val="24"/>
          <w:shd w:val="clear" w:color="auto" w:fill="FFFFFF"/>
        </w:rPr>
        <w:t>a</w:t>
      </w:r>
      <w:r w:rsidRPr="001356C2">
        <w:rPr>
          <w:rFonts w:asciiTheme="majorBidi" w:hAnsiTheme="majorBidi" w:cstheme="majorBidi"/>
          <w:color w:val="0D0D0D" w:themeColor="text1" w:themeTint="F2"/>
          <w:sz w:val="24"/>
          <w:szCs w:val="24"/>
          <w:shd w:val="clear" w:color="auto" w:fill="FFFFFF"/>
        </w:rPr>
        <w:t>l growth. </w:t>
      </w:r>
      <w:r w:rsidRPr="001356C2">
        <w:rPr>
          <w:rStyle w:val="Emphasis"/>
          <w:rFonts w:asciiTheme="majorBidi" w:hAnsiTheme="majorBidi" w:cstheme="majorBidi"/>
          <w:color w:val="0D0D0D" w:themeColor="text1" w:themeTint="F2"/>
          <w:sz w:val="24"/>
          <w:szCs w:val="24"/>
          <w:shd w:val="clear" w:color="auto" w:fill="FFFFFF"/>
        </w:rPr>
        <w:t>Self and Identity, 13</w:t>
      </w:r>
      <w:r w:rsidRPr="001356C2">
        <w:rPr>
          <w:rFonts w:asciiTheme="majorBidi" w:hAnsiTheme="majorBidi" w:cstheme="majorBidi"/>
          <w:color w:val="0D0D0D" w:themeColor="text1" w:themeTint="F2"/>
          <w:sz w:val="24"/>
          <w:szCs w:val="24"/>
          <w:shd w:val="clear" w:color="auto" w:fill="FFFFFF"/>
        </w:rPr>
        <w:t>(2), 162–177. </w:t>
      </w:r>
      <w:hyperlink r:id="rId46" w:history="1">
        <w:r w:rsidRPr="00346628">
          <w:rPr>
            <w:rStyle w:val="Hyperlink"/>
            <w:rFonts w:asciiTheme="majorBidi" w:hAnsiTheme="majorBidi" w:cstheme="majorBidi"/>
            <w:sz w:val="24"/>
            <w:szCs w:val="24"/>
            <w:shd w:val="clear" w:color="auto" w:fill="FFFFFF"/>
            <w14:textFill>
              <w14:solidFill>
                <w14:srgbClr w14:val="0000FF">
                  <w14:lumMod w14:val="95000"/>
                  <w14:lumOff w14:val="5000"/>
                </w14:srgbClr>
              </w14:solidFill>
            </w14:textFill>
          </w:rPr>
          <w:t>https://doi.org/10.1080/15298868.2013.772320</w:t>
        </w:r>
      </w:hyperlink>
    </w:p>
    <w:p w14:paraId="3BEDA334" w14:textId="3FAF7D97" w:rsidR="007E128A" w:rsidRPr="002C02E5" w:rsidRDefault="00F92AF0" w:rsidP="007E128A">
      <w:pPr>
        <w:bidi w:val="0"/>
        <w:spacing w:after="0" w:line="480" w:lineRule="exact"/>
        <w:ind w:hanging="720"/>
        <w:rPr>
          <w:rFonts w:asciiTheme="majorBidi" w:hAnsiTheme="majorBidi" w:cstheme="majorBidi"/>
          <w:color w:val="000000" w:themeColor="text1"/>
          <w:sz w:val="24"/>
          <w:szCs w:val="24"/>
          <w:lang w:val="fr-FR"/>
        </w:rPr>
      </w:pPr>
      <w:r w:rsidRPr="00F92AF0">
        <w:rPr>
          <w:rFonts w:asciiTheme="majorBidi" w:hAnsiTheme="majorBidi" w:cstheme="majorBidi"/>
          <w:color w:val="000000" w:themeColor="text1"/>
          <w:sz w:val="24"/>
          <w:szCs w:val="24"/>
          <w:shd w:val="clear" w:color="auto" w:fill="FFFFFF"/>
        </w:rPr>
        <w:t>Bandura, A. (2006). Toward a psychology of human agency. </w:t>
      </w:r>
      <w:r w:rsidRPr="00F92AF0">
        <w:rPr>
          <w:rStyle w:val="Emphasis"/>
          <w:rFonts w:asciiTheme="majorBidi" w:hAnsiTheme="majorBidi" w:cstheme="majorBidi"/>
          <w:color w:val="000000" w:themeColor="text1"/>
          <w:sz w:val="24"/>
          <w:szCs w:val="24"/>
          <w:shd w:val="clear" w:color="auto" w:fill="FFFFFF"/>
          <w:lang w:val="fr-FR"/>
        </w:rPr>
        <w:t>Perspectives on Psychological Science, 1</w:t>
      </w:r>
      <w:r w:rsidRPr="00F92AF0">
        <w:rPr>
          <w:rFonts w:asciiTheme="majorBidi" w:hAnsiTheme="majorBidi" w:cstheme="majorBidi"/>
          <w:color w:val="000000" w:themeColor="text1"/>
          <w:sz w:val="24"/>
          <w:szCs w:val="24"/>
          <w:shd w:val="clear" w:color="auto" w:fill="FFFFFF"/>
          <w:lang w:val="fr-FR"/>
        </w:rPr>
        <w:t>(2), 164–180. </w:t>
      </w:r>
      <w:hyperlink r:id="rId47" w:history="1">
        <w:r w:rsidRPr="007D4606">
          <w:rPr>
            <w:rStyle w:val="Hyperlink"/>
            <w:rFonts w:asciiTheme="majorBidi" w:hAnsiTheme="majorBidi" w:cstheme="majorBidi"/>
            <w:sz w:val="24"/>
            <w:szCs w:val="24"/>
            <w:shd w:val="clear" w:color="auto" w:fill="FFFFFF"/>
            <w:lang w:val="fr-FR"/>
          </w:rPr>
          <w:t>https://doi.org/10.1111/j.1745-6916.2006.00011.x</w:t>
        </w:r>
      </w:hyperlink>
    </w:p>
    <w:p w14:paraId="3151B6F8" w14:textId="23377EAD" w:rsidR="006A5968" w:rsidRPr="002C02E5" w:rsidRDefault="006A5968" w:rsidP="006A5968">
      <w:pPr>
        <w:bidi w:val="0"/>
        <w:spacing w:after="0" w:line="480" w:lineRule="exact"/>
        <w:ind w:hanging="720"/>
        <w:rPr>
          <w:rFonts w:ascii="Times New Roman" w:hAnsi="Times New Roman" w:cs="Times New Roman"/>
          <w:sz w:val="24"/>
          <w:szCs w:val="24"/>
          <w:lang w:val="en-GB"/>
        </w:rPr>
      </w:pPr>
      <w:r w:rsidRPr="001356C2">
        <w:rPr>
          <w:rFonts w:asciiTheme="majorBidi" w:hAnsiTheme="majorBidi" w:cstheme="majorBidi"/>
          <w:sz w:val="24"/>
          <w:szCs w:val="24"/>
        </w:rPr>
        <w:t>Baumeister, R. F. (1998). The self. In D.T. Gilbert, S. T. Fiske &amp; G. Lindzey (Eds</w:t>
      </w:r>
      <w:r w:rsidRPr="00E404AF">
        <w:rPr>
          <w:rFonts w:ascii="Times New Roman" w:hAnsi="Times New Roman" w:cs="Times New Roman"/>
          <w:sz w:val="24"/>
          <w:szCs w:val="24"/>
        </w:rPr>
        <w:t xml:space="preserve">.), </w:t>
      </w:r>
      <w:r w:rsidRPr="00E404AF">
        <w:rPr>
          <w:rFonts w:ascii="Times New Roman" w:hAnsi="Times New Roman" w:cs="Times New Roman"/>
          <w:i/>
          <w:iCs/>
          <w:sz w:val="24"/>
          <w:szCs w:val="24"/>
        </w:rPr>
        <w:t xml:space="preserve">Handbook of social psychology </w:t>
      </w:r>
      <w:r w:rsidRPr="00E404AF">
        <w:rPr>
          <w:rFonts w:ascii="Times New Roman" w:hAnsi="Times New Roman" w:cs="Times New Roman"/>
          <w:sz w:val="24"/>
          <w:szCs w:val="24"/>
        </w:rPr>
        <w:t xml:space="preserve">(4th ed.). </w:t>
      </w:r>
      <w:r w:rsidRPr="002C02E5">
        <w:rPr>
          <w:rFonts w:ascii="Times New Roman" w:hAnsi="Times New Roman" w:cs="Times New Roman"/>
          <w:sz w:val="24"/>
          <w:szCs w:val="24"/>
          <w:lang w:val="en-GB"/>
        </w:rPr>
        <w:t>McGraw-Hill.</w:t>
      </w:r>
    </w:p>
    <w:p w14:paraId="23037563" w14:textId="635AA4BA" w:rsidR="00786A1C" w:rsidRPr="00A471D3" w:rsidRDefault="00786A1C" w:rsidP="00786A1C">
      <w:pPr>
        <w:bidi w:val="0"/>
        <w:spacing w:after="0" w:line="480" w:lineRule="exact"/>
        <w:ind w:hanging="720"/>
        <w:rPr>
          <w:rFonts w:asciiTheme="majorBidi" w:hAnsiTheme="majorBidi" w:cstheme="majorBidi"/>
          <w:color w:val="000000" w:themeColor="text1"/>
          <w:sz w:val="24"/>
          <w:szCs w:val="24"/>
          <w:shd w:val="clear" w:color="auto" w:fill="FFFFFF"/>
          <w:lang w:val="fr-FR"/>
        </w:rPr>
      </w:pPr>
      <w:r w:rsidRPr="007C4A2B">
        <w:rPr>
          <w:rFonts w:asciiTheme="majorBidi" w:hAnsiTheme="majorBidi" w:cstheme="majorBidi"/>
          <w:color w:val="000000" w:themeColor="text1"/>
          <w:sz w:val="24"/>
          <w:szCs w:val="24"/>
        </w:rPr>
        <w:t xml:space="preserve">Baumeister, R. F. (2008) Free will in scientific psychology. </w:t>
      </w:r>
      <w:r w:rsidRPr="00A471D3">
        <w:rPr>
          <w:rFonts w:asciiTheme="majorBidi" w:hAnsiTheme="majorBidi" w:cstheme="majorBidi"/>
          <w:i/>
          <w:iCs/>
          <w:color w:val="000000" w:themeColor="text1"/>
          <w:sz w:val="24"/>
          <w:szCs w:val="24"/>
          <w:lang w:val="fr-FR"/>
        </w:rPr>
        <w:t>Perspectives on Psychological Science, 3</w:t>
      </w:r>
      <w:r w:rsidRPr="00A471D3">
        <w:rPr>
          <w:rFonts w:asciiTheme="majorBidi" w:hAnsiTheme="majorBidi" w:cstheme="majorBidi"/>
          <w:color w:val="000000" w:themeColor="text1"/>
          <w:sz w:val="24"/>
          <w:szCs w:val="24"/>
          <w:lang w:val="fr-FR"/>
        </w:rPr>
        <w:t>(1), 14</w:t>
      </w:r>
      <w:r w:rsidRPr="00A471D3">
        <w:rPr>
          <w:rFonts w:asciiTheme="majorBidi" w:hAnsiTheme="majorBidi" w:cstheme="majorBidi"/>
          <w:color w:val="000000" w:themeColor="text1"/>
          <w:sz w:val="24"/>
          <w:szCs w:val="24"/>
          <w:shd w:val="clear" w:color="auto" w:fill="FFFFFF"/>
          <w:lang w:val="fr-FR"/>
        </w:rPr>
        <w:t>–</w:t>
      </w:r>
      <w:r w:rsidRPr="00A471D3">
        <w:rPr>
          <w:rFonts w:asciiTheme="majorBidi" w:hAnsiTheme="majorBidi" w:cstheme="majorBidi"/>
          <w:color w:val="000000" w:themeColor="text1"/>
          <w:sz w:val="24"/>
          <w:szCs w:val="24"/>
          <w:lang w:val="fr-FR"/>
        </w:rPr>
        <w:t xml:space="preserve">19. </w:t>
      </w:r>
      <w:hyperlink r:id="rId48" w:history="1">
        <w:r w:rsidRPr="00A471D3">
          <w:rPr>
            <w:rStyle w:val="Hyperlink"/>
            <w:rFonts w:asciiTheme="majorBidi" w:hAnsiTheme="majorBidi" w:cstheme="majorBidi"/>
            <w:sz w:val="24"/>
            <w:szCs w:val="24"/>
            <w:shd w:val="clear" w:color="auto" w:fill="FFFFFF"/>
            <w:lang w:val="fr-FR"/>
          </w:rPr>
          <w:t>https://doi.org/10.1111/j.1745-6916.2008.00057.x</w:t>
        </w:r>
      </w:hyperlink>
    </w:p>
    <w:p w14:paraId="276E7114" w14:textId="7C9F832F" w:rsidR="00E3325F" w:rsidRDefault="00E3325F" w:rsidP="00E3325F">
      <w:pPr>
        <w:bidi w:val="0"/>
        <w:spacing w:after="0" w:line="480" w:lineRule="exact"/>
        <w:ind w:hanging="720"/>
        <w:rPr>
          <w:rFonts w:asciiTheme="majorBidi" w:hAnsiTheme="majorBidi" w:cstheme="majorBidi"/>
          <w:color w:val="000000" w:themeColor="text1"/>
          <w:sz w:val="24"/>
          <w:szCs w:val="24"/>
          <w:shd w:val="clear" w:color="auto" w:fill="FFFFFF"/>
        </w:rPr>
      </w:pPr>
      <w:r w:rsidRPr="00A471D3">
        <w:rPr>
          <w:rFonts w:ascii="Times New Roman" w:hAnsi="Times New Roman" w:cs="Times New Roman"/>
          <w:sz w:val="24"/>
          <w:szCs w:val="24"/>
          <w:lang w:val="de-DE"/>
        </w:rPr>
        <w:lastRenderedPageBreak/>
        <w:t xml:space="preserve">Baumeister, R. F. (2010). </w:t>
      </w:r>
      <w:r w:rsidRPr="00E3325F">
        <w:rPr>
          <w:rFonts w:ascii="Times New Roman" w:hAnsi="Times New Roman" w:cs="Times New Roman"/>
          <w:sz w:val="24"/>
          <w:szCs w:val="24"/>
          <w:lang w:val="de-DE"/>
        </w:rPr>
        <w:t>The Self. In R. F. Baumeister &amp; E.</w:t>
      </w:r>
      <w:r>
        <w:rPr>
          <w:rFonts w:ascii="Times New Roman" w:hAnsi="Times New Roman" w:cs="Times New Roman"/>
          <w:sz w:val="24"/>
          <w:szCs w:val="24"/>
          <w:lang w:val="de-DE"/>
        </w:rPr>
        <w:t xml:space="preserve"> </w:t>
      </w:r>
      <w:r w:rsidRPr="00E3325F">
        <w:rPr>
          <w:rFonts w:ascii="Times New Roman" w:hAnsi="Times New Roman" w:cs="Times New Roman"/>
          <w:sz w:val="24"/>
          <w:szCs w:val="24"/>
          <w:lang w:val="de-DE"/>
        </w:rPr>
        <w:t xml:space="preserve">J. Finkel (Eds.). </w:t>
      </w:r>
      <w:r w:rsidRPr="00E404AF">
        <w:rPr>
          <w:rFonts w:ascii="Times New Roman" w:hAnsi="Times New Roman" w:cs="Times New Roman"/>
          <w:i/>
          <w:iCs/>
          <w:sz w:val="24"/>
          <w:szCs w:val="24"/>
        </w:rPr>
        <w:t xml:space="preserve">Advanced </w:t>
      </w:r>
      <w:r>
        <w:rPr>
          <w:rFonts w:ascii="Times New Roman" w:hAnsi="Times New Roman" w:cs="Times New Roman"/>
          <w:i/>
          <w:iCs/>
          <w:sz w:val="24"/>
          <w:szCs w:val="24"/>
        </w:rPr>
        <w:t>s</w:t>
      </w:r>
      <w:r w:rsidRPr="00E404AF">
        <w:rPr>
          <w:rFonts w:ascii="Times New Roman" w:hAnsi="Times New Roman" w:cs="Times New Roman"/>
          <w:i/>
          <w:iCs/>
          <w:sz w:val="24"/>
          <w:szCs w:val="24"/>
        </w:rPr>
        <w:t xml:space="preserve">ocial </w:t>
      </w:r>
      <w:r>
        <w:rPr>
          <w:rFonts w:ascii="Times New Roman" w:hAnsi="Times New Roman" w:cs="Times New Roman"/>
          <w:i/>
          <w:iCs/>
          <w:sz w:val="24"/>
          <w:szCs w:val="24"/>
        </w:rPr>
        <w:t>p</w:t>
      </w:r>
      <w:r w:rsidRPr="00E404AF">
        <w:rPr>
          <w:rFonts w:ascii="Times New Roman" w:hAnsi="Times New Roman" w:cs="Times New Roman"/>
          <w:i/>
          <w:iCs/>
          <w:sz w:val="24"/>
          <w:szCs w:val="24"/>
        </w:rPr>
        <w:t xml:space="preserve">sychology: The </w:t>
      </w:r>
      <w:r>
        <w:rPr>
          <w:rFonts w:ascii="Times New Roman" w:hAnsi="Times New Roman" w:cs="Times New Roman"/>
          <w:i/>
          <w:iCs/>
          <w:sz w:val="24"/>
          <w:szCs w:val="24"/>
        </w:rPr>
        <w:t>s</w:t>
      </w:r>
      <w:r w:rsidRPr="00E404AF">
        <w:rPr>
          <w:rFonts w:ascii="Times New Roman" w:hAnsi="Times New Roman" w:cs="Times New Roman"/>
          <w:i/>
          <w:iCs/>
          <w:sz w:val="24"/>
          <w:szCs w:val="24"/>
        </w:rPr>
        <w:t xml:space="preserve">tate of </w:t>
      </w:r>
      <w:r>
        <w:rPr>
          <w:rFonts w:ascii="Times New Roman" w:hAnsi="Times New Roman" w:cs="Times New Roman"/>
          <w:i/>
          <w:iCs/>
          <w:sz w:val="24"/>
          <w:szCs w:val="24"/>
        </w:rPr>
        <w:t>s</w:t>
      </w:r>
      <w:r w:rsidRPr="00E404AF">
        <w:rPr>
          <w:rFonts w:ascii="Times New Roman" w:hAnsi="Times New Roman" w:cs="Times New Roman"/>
          <w:i/>
          <w:iCs/>
          <w:sz w:val="24"/>
          <w:szCs w:val="24"/>
        </w:rPr>
        <w:t>cience</w:t>
      </w:r>
      <w:r>
        <w:rPr>
          <w:rFonts w:ascii="Times New Roman" w:hAnsi="Times New Roman" w:cs="Times New Roman"/>
          <w:i/>
          <w:iCs/>
          <w:sz w:val="24"/>
          <w:szCs w:val="24"/>
        </w:rPr>
        <w:t xml:space="preserve"> </w:t>
      </w:r>
      <w:r w:rsidRPr="00E3325F">
        <w:rPr>
          <w:rFonts w:ascii="Times New Roman" w:hAnsi="Times New Roman" w:cs="Times New Roman"/>
          <w:sz w:val="24"/>
          <w:szCs w:val="24"/>
        </w:rPr>
        <w:t>(pp 139- 176).</w:t>
      </w:r>
      <w:r w:rsidRPr="00E404AF">
        <w:rPr>
          <w:rFonts w:ascii="Times New Roman" w:hAnsi="Times New Roman" w:cs="Times New Roman"/>
          <w:sz w:val="24"/>
          <w:szCs w:val="24"/>
        </w:rPr>
        <w:t xml:space="preserve"> Oxford University Press.</w:t>
      </w:r>
    </w:p>
    <w:p w14:paraId="129BEFAC" w14:textId="3ADB0CDA" w:rsidR="005E156A" w:rsidRPr="00A35F87" w:rsidRDefault="005E156A" w:rsidP="005E156A">
      <w:pPr>
        <w:bidi w:val="0"/>
        <w:spacing w:after="0" w:line="480" w:lineRule="exact"/>
        <w:ind w:hanging="720"/>
        <w:rPr>
          <w:rFonts w:asciiTheme="majorBidi" w:eastAsia="Times New Roman" w:hAnsiTheme="majorBidi" w:cstheme="majorBidi"/>
          <w:color w:val="000000" w:themeColor="text1"/>
          <w:sz w:val="24"/>
          <w:szCs w:val="24"/>
          <w:lang w:val="de-DE"/>
        </w:rPr>
      </w:pPr>
      <w:r w:rsidRPr="00E404AF">
        <w:rPr>
          <w:rFonts w:ascii="Times New Roman" w:hAnsi="Times New Roman" w:cs="Times New Roman"/>
          <w:sz w:val="24"/>
          <w:szCs w:val="24"/>
        </w:rPr>
        <w:t xml:space="preserve">Baumeister, R. F. (2022). </w:t>
      </w:r>
      <w:r w:rsidRPr="00E404AF">
        <w:rPr>
          <w:rFonts w:ascii="Times New Roman" w:hAnsi="Times New Roman" w:cs="Times New Roman"/>
          <w:i/>
          <w:iCs/>
          <w:sz w:val="24"/>
          <w:szCs w:val="24"/>
        </w:rPr>
        <w:t>The self itself: How and why you become who you are</w:t>
      </w:r>
      <w:r w:rsidRPr="00E404AF">
        <w:rPr>
          <w:rFonts w:ascii="Times New Roman" w:hAnsi="Times New Roman" w:cs="Times New Roman"/>
          <w:sz w:val="24"/>
          <w:szCs w:val="24"/>
        </w:rPr>
        <w:t xml:space="preserve">. </w:t>
      </w:r>
      <w:r w:rsidRPr="002C02E5">
        <w:rPr>
          <w:rFonts w:ascii="Times New Roman" w:hAnsi="Times New Roman" w:cs="Times New Roman"/>
          <w:sz w:val="24"/>
          <w:szCs w:val="24"/>
          <w:lang w:val="de-DE"/>
        </w:rPr>
        <w:t>Guilford Press.</w:t>
      </w:r>
    </w:p>
    <w:p w14:paraId="18568089" w14:textId="14906725" w:rsidR="004F6A59" w:rsidRDefault="00656ABD" w:rsidP="004F6A59">
      <w:pPr>
        <w:bidi w:val="0"/>
        <w:spacing w:after="0" w:line="480" w:lineRule="exact"/>
        <w:ind w:hanging="720"/>
        <w:rPr>
          <w:rStyle w:val="Hyperlink"/>
          <w:rFonts w:ascii="Times New Roman" w:hAnsi="Times New Roman" w:cs="Times New Roman"/>
          <w:sz w:val="24"/>
          <w:szCs w:val="24"/>
        </w:rPr>
      </w:pPr>
      <w:r w:rsidRPr="00E404AF">
        <w:rPr>
          <w:rFonts w:ascii="Times New Roman" w:hAnsi="Times New Roman" w:cs="Times New Roman"/>
          <w:sz w:val="24"/>
          <w:szCs w:val="24"/>
          <w:lang w:val="de-DE"/>
        </w:rPr>
        <w:t xml:space="preserve">Baumeister, R. F., Hofmann, W., Summerville, A., Reiss, P. T., &amp; Vohs, K. D. (2020). </w:t>
      </w:r>
      <w:r w:rsidRPr="00E404AF">
        <w:rPr>
          <w:rFonts w:ascii="Times New Roman" w:hAnsi="Times New Roman" w:cs="Times New Roman"/>
          <w:sz w:val="24"/>
          <w:szCs w:val="24"/>
        </w:rPr>
        <w:t xml:space="preserve">Everyday thoughts in time: Experience sampling studies of mental time travel. </w:t>
      </w:r>
      <w:r w:rsidRPr="00656ABD">
        <w:rPr>
          <w:rFonts w:ascii="Times New Roman" w:hAnsi="Times New Roman" w:cs="Times New Roman"/>
          <w:i/>
          <w:iCs/>
          <w:sz w:val="24"/>
          <w:szCs w:val="24"/>
        </w:rPr>
        <w:t>Personality and Social Psychology Bulletin, 46</w:t>
      </w:r>
      <w:r>
        <w:rPr>
          <w:rFonts w:ascii="Times New Roman" w:hAnsi="Times New Roman" w:cs="Times New Roman"/>
          <w:sz w:val="24"/>
          <w:szCs w:val="24"/>
        </w:rPr>
        <w:t>(12)</w:t>
      </w:r>
      <w:r w:rsidRPr="00E404AF">
        <w:rPr>
          <w:rFonts w:ascii="Times New Roman" w:hAnsi="Times New Roman" w:cs="Times New Roman"/>
          <w:sz w:val="24"/>
          <w:szCs w:val="24"/>
        </w:rPr>
        <w:t>, 1631</w:t>
      </w:r>
      <w:r w:rsidR="009566D7" w:rsidRPr="009566D7">
        <w:rPr>
          <w:rFonts w:asciiTheme="majorBidi" w:hAnsiTheme="majorBidi" w:cstheme="majorBidi"/>
          <w:color w:val="000000" w:themeColor="text1"/>
          <w:sz w:val="24"/>
          <w:szCs w:val="24"/>
          <w:shd w:val="clear" w:color="auto" w:fill="FFFFFF"/>
        </w:rPr>
        <w:t>–</w:t>
      </w:r>
      <w:r w:rsidRPr="00E404AF">
        <w:rPr>
          <w:rFonts w:ascii="Times New Roman" w:hAnsi="Times New Roman" w:cs="Times New Roman"/>
          <w:sz w:val="24"/>
          <w:szCs w:val="24"/>
        </w:rPr>
        <w:t xml:space="preserve">1648. </w:t>
      </w:r>
      <w:hyperlink r:id="rId49" w:history="1">
        <w:r w:rsidRPr="00E35C16">
          <w:rPr>
            <w:rStyle w:val="Hyperlink"/>
            <w:rFonts w:ascii="Times New Roman" w:hAnsi="Times New Roman" w:cs="Times New Roman"/>
            <w:sz w:val="24"/>
            <w:szCs w:val="24"/>
          </w:rPr>
          <w:t>https://doi.org/10.1177/0146167220908411</w:t>
        </w:r>
      </w:hyperlink>
    </w:p>
    <w:p w14:paraId="4167A2EC" w14:textId="22312C05" w:rsidR="006B5E33" w:rsidRPr="00CB4D2A" w:rsidRDefault="006B5E33" w:rsidP="006B5E33">
      <w:pPr>
        <w:bidi w:val="0"/>
        <w:spacing w:after="0" w:line="480" w:lineRule="exact"/>
        <w:ind w:hanging="720"/>
        <w:rPr>
          <w:rStyle w:val="Hyperlink"/>
          <w:rFonts w:ascii="Times New Roman" w:hAnsi="Times New Roman" w:cs="Times New Roman"/>
          <w:color w:val="000000" w:themeColor="text1"/>
          <w:sz w:val="24"/>
          <w:szCs w:val="24"/>
          <w:u w:val="none"/>
          <w:shd w:val="clear" w:color="auto" w:fill="FFFFFF"/>
          <w:lang w:val="en-GB"/>
        </w:rPr>
      </w:pPr>
      <w:r w:rsidRPr="00CB4D2A">
        <w:rPr>
          <w:rFonts w:ascii="Times New Roman" w:hAnsi="Times New Roman" w:cs="Times New Roman"/>
          <w:sz w:val="24"/>
          <w:szCs w:val="24"/>
          <w:shd w:val="clear" w:color="auto" w:fill="FFFFFF"/>
          <w:lang w:val="en-GB"/>
        </w:rPr>
        <w:t xml:space="preserve">Baumeister, R. F., Maranges, H. M., &amp; Sjåstad, H. (2018). </w:t>
      </w:r>
      <w:r w:rsidRPr="00E404AF">
        <w:rPr>
          <w:rFonts w:ascii="Times New Roman" w:hAnsi="Times New Roman" w:cs="Times New Roman"/>
          <w:sz w:val="24"/>
          <w:szCs w:val="24"/>
          <w:shd w:val="clear" w:color="auto" w:fill="FFFFFF"/>
        </w:rPr>
        <w:t>Consciousness of the future as a matrix of maybe: Pragmatic prospection and the simulation of alternative possibilities. </w:t>
      </w:r>
      <w:r w:rsidRPr="00E404AF">
        <w:rPr>
          <w:rStyle w:val="Emphasis"/>
          <w:rFonts w:ascii="Times New Roman" w:hAnsi="Times New Roman" w:cs="Times New Roman"/>
          <w:sz w:val="24"/>
          <w:szCs w:val="24"/>
          <w:shd w:val="clear" w:color="auto" w:fill="FFFFFF"/>
        </w:rPr>
        <w:t>Psychology of Consciousness: Theory, Research, and Practice, 5</w:t>
      </w:r>
      <w:r w:rsidRPr="00E404AF">
        <w:rPr>
          <w:rFonts w:ascii="Times New Roman" w:hAnsi="Times New Roman" w:cs="Times New Roman"/>
          <w:sz w:val="24"/>
          <w:szCs w:val="24"/>
          <w:shd w:val="clear" w:color="auto" w:fill="FFFFFF"/>
        </w:rPr>
        <w:t>(3), 223</w:t>
      </w:r>
      <w:r w:rsidRPr="009566D7">
        <w:rPr>
          <w:rFonts w:asciiTheme="majorBidi" w:hAnsiTheme="majorBidi" w:cstheme="majorBidi"/>
          <w:color w:val="000000" w:themeColor="text1"/>
          <w:sz w:val="24"/>
          <w:szCs w:val="24"/>
          <w:shd w:val="clear" w:color="auto" w:fill="FFFFFF"/>
        </w:rPr>
        <w:t>–</w:t>
      </w:r>
      <w:r w:rsidRPr="00E404AF">
        <w:rPr>
          <w:rFonts w:ascii="Times New Roman" w:hAnsi="Times New Roman" w:cs="Times New Roman"/>
          <w:sz w:val="24"/>
          <w:szCs w:val="24"/>
          <w:shd w:val="clear" w:color="auto" w:fill="FFFFFF"/>
        </w:rPr>
        <w:t>238. </w:t>
      </w:r>
      <w:hyperlink r:id="rId50" w:history="1">
        <w:r w:rsidRPr="00CB4D2A">
          <w:rPr>
            <w:rStyle w:val="Hyperlink"/>
            <w:rFonts w:ascii="Times New Roman" w:hAnsi="Times New Roman" w:cs="Times New Roman"/>
            <w:sz w:val="24"/>
            <w:szCs w:val="24"/>
            <w:shd w:val="clear" w:color="auto" w:fill="FFFFFF"/>
            <w:lang w:val="en-GB"/>
          </w:rPr>
          <w:t>https://doi.org/10.1037/cns0000154</w:t>
        </w:r>
      </w:hyperlink>
    </w:p>
    <w:p w14:paraId="43E3F1E1" w14:textId="77777777" w:rsidR="00EE3A1C" w:rsidRDefault="00EE3A1C" w:rsidP="00EE3A1C">
      <w:pPr>
        <w:bidi w:val="0"/>
        <w:spacing w:after="0" w:line="480" w:lineRule="exact"/>
        <w:ind w:hanging="720"/>
        <w:rPr>
          <w:rFonts w:asciiTheme="majorBidi" w:hAnsiTheme="majorBidi" w:cstheme="majorBidi"/>
          <w:color w:val="0D0D0D" w:themeColor="text1" w:themeTint="F2"/>
          <w:sz w:val="24"/>
          <w:szCs w:val="24"/>
          <w:shd w:val="clear" w:color="auto" w:fill="FFFFFF"/>
        </w:rPr>
      </w:pPr>
      <w:r w:rsidRPr="00C6317A">
        <w:rPr>
          <w:rFonts w:asciiTheme="majorBidi" w:hAnsiTheme="majorBidi" w:cstheme="majorBidi"/>
          <w:color w:val="0D0D0D" w:themeColor="text1" w:themeTint="F2"/>
          <w:sz w:val="24"/>
          <w:szCs w:val="24"/>
          <w:shd w:val="clear" w:color="auto" w:fill="FFFFFF"/>
          <w:lang w:val="de-DE"/>
        </w:rPr>
        <w:t xml:space="preserve">Baumeister, R. F., Vohs, K. D., &amp; Oettingen, G. (2016). </w:t>
      </w:r>
      <w:r w:rsidRPr="00C6317A">
        <w:rPr>
          <w:rFonts w:asciiTheme="majorBidi" w:hAnsiTheme="majorBidi" w:cstheme="majorBidi"/>
          <w:color w:val="0D0D0D" w:themeColor="text1" w:themeTint="F2"/>
          <w:sz w:val="24"/>
          <w:szCs w:val="24"/>
          <w:shd w:val="clear" w:color="auto" w:fill="FFFFFF"/>
        </w:rPr>
        <w:t>Pragmatic prospection: How and why people think about the future. </w:t>
      </w:r>
      <w:r w:rsidRPr="00C6317A">
        <w:rPr>
          <w:rStyle w:val="Emphasis"/>
          <w:rFonts w:asciiTheme="majorBidi" w:hAnsiTheme="majorBidi" w:cstheme="majorBidi"/>
          <w:color w:val="0D0D0D" w:themeColor="text1" w:themeTint="F2"/>
          <w:sz w:val="24"/>
          <w:szCs w:val="24"/>
          <w:shd w:val="clear" w:color="auto" w:fill="FFFFFF"/>
        </w:rPr>
        <w:t>Review of General Psychology, 20</w:t>
      </w:r>
      <w:r w:rsidRPr="00C6317A">
        <w:rPr>
          <w:rFonts w:asciiTheme="majorBidi" w:hAnsiTheme="majorBidi" w:cstheme="majorBidi"/>
          <w:color w:val="0D0D0D" w:themeColor="text1" w:themeTint="F2"/>
          <w:sz w:val="24"/>
          <w:szCs w:val="24"/>
          <w:shd w:val="clear" w:color="auto" w:fill="FFFFFF"/>
        </w:rPr>
        <w:t>(1), 3–16.</w:t>
      </w:r>
    </w:p>
    <w:p w14:paraId="19A3BBAB" w14:textId="00DE4B6B" w:rsidR="00CF2FD9" w:rsidRDefault="00EE799A" w:rsidP="00CF2FD9">
      <w:pPr>
        <w:bidi w:val="0"/>
        <w:spacing w:after="0" w:line="480" w:lineRule="exact"/>
        <w:rPr>
          <w:rStyle w:val="Hyperlink"/>
          <w:rFonts w:asciiTheme="majorBidi" w:hAnsiTheme="majorBidi" w:cstheme="majorBidi"/>
          <w:sz w:val="24"/>
          <w:szCs w:val="24"/>
          <w:shd w:val="clear" w:color="auto" w:fill="FFFFFF"/>
          <w14:textFill>
            <w14:solidFill>
              <w14:srgbClr w14:val="0000FF">
                <w14:lumMod w14:val="95000"/>
                <w14:lumOff w14:val="5000"/>
              </w14:srgbClr>
            </w14:solidFill>
          </w14:textFill>
        </w:rPr>
      </w:pPr>
      <w:hyperlink r:id="rId51" w:history="1">
        <w:r w:rsidR="00EE3A1C" w:rsidRPr="00B56D6E">
          <w:rPr>
            <w:rStyle w:val="Hyperlink"/>
            <w:rFonts w:asciiTheme="majorBidi" w:hAnsiTheme="majorBidi" w:cstheme="majorBidi"/>
            <w:sz w:val="24"/>
            <w:szCs w:val="24"/>
            <w:shd w:val="clear" w:color="auto" w:fill="FFFFFF"/>
            <w14:textFill>
              <w14:solidFill>
                <w14:srgbClr w14:val="0000FF">
                  <w14:lumMod w14:val="95000"/>
                  <w14:lumOff w14:val="5000"/>
                </w14:srgbClr>
              </w14:solidFill>
            </w14:textFill>
          </w:rPr>
          <w:t>https://doi.org/10.1037/gpr0000060</w:t>
        </w:r>
      </w:hyperlink>
    </w:p>
    <w:p w14:paraId="35416E70" w14:textId="77777777" w:rsidR="00CF2FD9" w:rsidRDefault="00CF2FD9" w:rsidP="00CF2FD9">
      <w:pPr>
        <w:bidi w:val="0"/>
        <w:spacing w:after="0" w:line="480" w:lineRule="exact"/>
        <w:ind w:hanging="720"/>
        <w:rPr>
          <w:rStyle w:val="Hyperlink"/>
          <w:rFonts w:asciiTheme="majorBidi" w:hAnsiTheme="majorBidi" w:cstheme="majorBidi"/>
          <w:bCs/>
          <w:color w:val="auto"/>
          <w:sz w:val="24"/>
          <w:szCs w:val="24"/>
          <w:u w:val="none"/>
        </w:rPr>
      </w:pPr>
      <w:r w:rsidRPr="00857AE6">
        <w:rPr>
          <w:rFonts w:asciiTheme="majorBidi" w:hAnsiTheme="majorBidi" w:cstheme="majorBidi"/>
          <w:bCs/>
          <w:sz w:val="24"/>
          <w:szCs w:val="24"/>
        </w:rPr>
        <w:t xml:space="preserve">Batcho, K. I. (1998). Personal nostalgia, world view, memory, and emotionality. </w:t>
      </w:r>
      <w:r w:rsidRPr="00857AE6">
        <w:rPr>
          <w:rFonts w:asciiTheme="majorBidi" w:hAnsiTheme="majorBidi" w:cstheme="majorBidi"/>
          <w:bCs/>
          <w:i/>
          <w:iCs/>
          <w:sz w:val="24"/>
          <w:szCs w:val="24"/>
        </w:rPr>
        <w:t>Perceptual &amp; Motor Skills, 87</w:t>
      </w:r>
      <w:r>
        <w:rPr>
          <w:rFonts w:asciiTheme="majorBidi" w:hAnsiTheme="majorBidi" w:cstheme="majorBidi"/>
          <w:bCs/>
          <w:sz w:val="24"/>
          <w:szCs w:val="24"/>
        </w:rPr>
        <w:t>(2)</w:t>
      </w:r>
      <w:r w:rsidRPr="00857AE6">
        <w:rPr>
          <w:rFonts w:asciiTheme="majorBidi" w:hAnsiTheme="majorBidi" w:cstheme="majorBidi"/>
          <w:bCs/>
          <w:i/>
          <w:iCs/>
          <w:sz w:val="24"/>
          <w:szCs w:val="24"/>
        </w:rPr>
        <w:t xml:space="preserve">, </w:t>
      </w:r>
      <w:r w:rsidRPr="00857AE6">
        <w:rPr>
          <w:rFonts w:asciiTheme="majorBidi" w:hAnsiTheme="majorBidi" w:cstheme="majorBidi"/>
          <w:bCs/>
          <w:sz w:val="24"/>
          <w:szCs w:val="24"/>
        </w:rPr>
        <w:t xml:space="preserve">411-432. </w:t>
      </w:r>
      <w:hyperlink r:id="rId52" w:history="1">
        <w:r w:rsidRPr="00E621FE">
          <w:rPr>
            <w:rStyle w:val="Hyperlink"/>
            <w:rFonts w:asciiTheme="majorBidi" w:hAnsiTheme="majorBidi" w:cstheme="majorBidi"/>
            <w:bCs/>
            <w:sz w:val="24"/>
            <w:szCs w:val="24"/>
          </w:rPr>
          <w:t>https://doi.org/10.2466/pms.1998.87.2.411</w:t>
        </w:r>
      </w:hyperlink>
    </w:p>
    <w:p w14:paraId="2AA00DB3" w14:textId="4AF07EB0" w:rsidR="00CF2FD9" w:rsidRDefault="00CF2FD9" w:rsidP="00CF2FD9">
      <w:pPr>
        <w:bidi w:val="0"/>
        <w:spacing w:after="0" w:line="480" w:lineRule="exact"/>
        <w:ind w:hanging="720"/>
        <w:rPr>
          <w:rStyle w:val="Hyperlink"/>
          <w:rFonts w:asciiTheme="majorBidi" w:hAnsiTheme="majorBidi" w:cstheme="majorBidi"/>
          <w:bCs/>
          <w:color w:val="auto"/>
          <w:sz w:val="24"/>
          <w:szCs w:val="24"/>
          <w:u w:val="none"/>
        </w:rPr>
      </w:pPr>
      <w:r w:rsidRPr="00857AE6">
        <w:rPr>
          <w:rFonts w:asciiTheme="majorBidi" w:hAnsiTheme="majorBidi" w:cstheme="majorBidi"/>
          <w:bCs/>
          <w:sz w:val="24"/>
          <w:szCs w:val="24"/>
        </w:rPr>
        <w:t xml:space="preserve">Batcho, K. I. (2013). Nostalgia: Retreat or support in difficult times? </w:t>
      </w:r>
      <w:r w:rsidRPr="00857AE6">
        <w:rPr>
          <w:rStyle w:val="A3"/>
          <w:rFonts w:asciiTheme="majorBidi" w:hAnsiTheme="majorBidi" w:cstheme="majorBidi"/>
          <w:b w:val="0"/>
          <w:i/>
          <w:color w:val="auto"/>
          <w:sz w:val="24"/>
          <w:szCs w:val="24"/>
        </w:rPr>
        <w:t>American Journal of Psychology,</w:t>
      </w:r>
      <w:r w:rsidRPr="00857AE6">
        <w:rPr>
          <w:rStyle w:val="A3"/>
          <w:rFonts w:asciiTheme="majorBidi" w:hAnsiTheme="majorBidi" w:cstheme="majorBidi"/>
          <w:bCs w:val="0"/>
          <w:i/>
          <w:color w:val="auto"/>
          <w:sz w:val="24"/>
          <w:szCs w:val="24"/>
        </w:rPr>
        <w:t xml:space="preserve"> </w:t>
      </w:r>
      <w:r w:rsidRPr="00857AE6">
        <w:rPr>
          <w:rStyle w:val="A1"/>
          <w:rFonts w:asciiTheme="majorBidi" w:hAnsiTheme="majorBidi" w:cstheme="majorBidi"/>
          <w:bCs/>
          <w:i/>
          <w:color w:val="auto"/>
          <w:sz w:val="24"/>
          <w:szCs w:val="24"/>
        </w:rPr>
        <w:t>12</w:t>
      </w:r>
      <w:r w:rsidRPr="00857AE6">
        <w:rPr>
          <w:rStyle w:val="A1"/>
          <w:rFonts w:asciiTheme="majorBidi" w:hAnsiTheme="majorBidi" w:cstheme="majorBidi"/>
          <w:bCs/>
          <w:color w:val="auto"/>
          <w:sz w:val="24"/>
          <w:szCs w:val="24"/>
        </w:rPr>
        <w:t>6</w:t>
      </w:r>
      <w:r>
        <w:rPr>
          <w:rStyle w:val="A1"/>
          <w:rFonts w:asciiTheme="majorBidi" w:hAnsiTheme="majorBidi" w:cstheme="majorBidi"/>
          <w:bCs/>
          <w:sz w:val="24"/>
          <w:szCs w:val="24"/>
        </w:rPr>
        <w:t>(3)</w:t>
      </w:r>
      <w:r w:rsidRPr="00857AE6">
        <w:rPr>
          <w:rStyle w:val="A1"/>
          <w:rFonts w:asciiTheme="majorBidi" w:hAnsiTheme="majorBidi" w:cstheme="majorBidi"/>
          <w:bCs/>
          <w:color w:val="auto"/>
          <w:sz w:val="24"/>
          <w:szCs w:val="24"/>
        </w:rPr>
        <w:t xml:space="preserve">, 355-367. </w:t>
      </w:r>
      <w:hyperlink r:id="rId53" w:history="1">
        <w:r w:rsidRPr="00E621FE">
          <w:rPr>
            <w:rStyle w:val="Hyperlink"/>
            <w:rFonts w:asciiTheme="majorBidi" w:hAnsiTheme="majorBidi" w:cstheme="majorBidi"/>
            <w:bCs/>
            <w:sz w:val="24"/>
            <w:szCs w:val="24"/>
          </w:rPr>
          <w:t>https://doi.org/10.5406/amerjpsyc.126.3.0355</w:t>
        </w:r>
      </w:hyperlink>
    </w:p>
    <w:p w14:paraId="03522888" w14:textId="0F8CD9D3" w:rsidR="00B56D6E" w:rsidRPr="00B56D6E" w:rsidRDefault="00B56D6E" w:rsidP="00B56D6E">
      <w:pPr>
        <w:bidi w:val="0"/>
        <w:spacing w:after="0" w:line="480" w:lineRule="exact"/>
        <w:ind w:hanging="720"/>
        <w:rPr>
          <w:rStyle w:val="Hyperlink"/>
          <w:rFonts w:ascii="Times New Roman" w:hAnsi="Times New Roman" w:cs="Times New Roman"/>
          <w:sz w:val="24"/>
          <w:szCs w:val="24"/>
        </w:rPr>
      </w:pPr>
      <w:r w:rsidRPr="0036629E">
        <w:rPr>
          <w:rFonts w:asciiTheme="majorBidi" w:hAnsiTheme="majorBidi" w:cstheme="majorBidi"/>
          <w:sz w:val="24"/>
          <w:szCs w:val="24"/>
          <w:lang w:val="en-GB"/>
        </w:rPr>
        <w:t xml:space="preserve">Beck, A. T. (1976). </w:t>
      </w:r>
      <w:r w:rsidRPr="00B56D6E">
        <w:rPr>
          <w:rFonts w:asciiTheme="majorBidi" w:hAnsiTheme="majorBidi" w:cstheme="majorBidi"/>
          <w:i/>
          <w:iCs/>
          <w:sz w:val="24"/>
          <w:szCs w:val="24"/>
        </w:rPr>
        <w:t>Cognitive therapy and the emotional disorders</w:t>
      </w:r>
      <w:r w:rsidRPr="00B56D6E">
        <w:rPr>
          <w:rFonts w:asciiTheme="majorBidi" w:hAnsiTheme="majorBidi" w:cstheme="majorBidi"/>
          <w:sz w:val="24"/>
          <w:szCs w:val="24"/>
        </w:rPr>
        <w:t>. International Universities Press.</w:t>
      </w:r>
    </w:p>
    <w:p w14:paraId="4D4B066B" w14:textId="650C760E" w:rsidR="00353BB7" w:rsidRDefault="00353BB7" w:rsidP="00353BB7">
      <w:pPr>
        <w:bidi w:val="0"/>
        <w:spacing w:after="0" w:line="480" w:lineRule="exact"/>
        <w:ind w:hanging="720"/>
        <w:rPr>
          <w:rStyle w:val="Hyperlink"/>
          <w:rFonts w:asciiTheme="majorBidi" w:hAnsiTheme="majorBidi" w:cstheme="majorBidi"/>
          <w:color w:val="0D0D0D" w:themeColor="text1" w:themeTint="F2"/>
          <w:sz w:val="24"/>
          <w:szCs w:val="24"/>
          <w:u w:val="none"/>
          <w:shd w:val="clear" w:color="auto" w:fill="FFFFFF"/>
        </w:rPr>
      </w:pPr>
      <w:r w:rsidRPr="00353BB7">
        <w:rPr>
          <w:rFonts w:asciiTheme="majorBidi" w:hAnsiTheme="majorBidi" w:cstheme="majorBidi"/>
          <w:color w:val="0D0D0D" w:themeColor="text1" w:themeTint="F2"/>
          <w:sz w:val="24"/>
          <w:szCs w:val="24"/>
          <w:shd w:val="clear" w:color="auto" w:fill="FFFFFF"/>
        </w:rPr>
        <w:t>Becker, M., Vignoles, V. L., Owe, E., Easterbrook, M. J., Brown, R., Smith, P. B., Abuhamdeh, S., Cendales Ayala, B., Garðarsdóttir, R. B., Torres, A., Camino, L., Bond, M. H., Nizharadze, G., Amponsah, B., Schweiger Gallo, I., Prieto Gil, P., Lorente Clemares, R., Campara, G., Espinosa, A., . . . Lay, S. (2018). Being oneself through time: Bases of self-continuity across 55 cultures. </w:t>
      </w:r>
      <w:r w:rsidRPr="00353BB7">
        <w:rPr>
          <w:rStyle w:val="Emphasis"/>
          <w:rFonts w:asciiTheme="majorBidi" w:hAnsiTheme="majorBidi" w:cstheme="majorBidi"/>
          <w:color w:val="0D0D0D" w:themeColor="text1" w:themeTint="F2"/>
          <w:sz w:val="24"/>
          <w:szCs w:val="24"/>
          <w:shd w:val="clear" w:color="auto" w:fill="FFFFFF"/>
        </w:rPr>
        <w:t>Self and Identity, 17</w:t>
      </w:r>
      <w:r w:rsidRPr="00353BB7">
        <w:rPr>
          <w:rFonts w:asciiTheme="majorBidi" w:hAnsiTheme="majorBidi" w:cstheme="majorBidi"/>
          <w:color w:val="0D0D0D" w:themeColor="text1" w:themeTint="F2"/>
          <w:sz w:val="24"/>
          <w:szCs w:val="24"/>
          <w:shd w:val="clear" w:color="auto" w:fill="FFFFFF"/>
        </w:rPr>
        <w:t>(3), 276–293. </w:t>
      </w:r>
      <w:hyperlink r:id="rId54" w:history="1">
        <w:r w:rsidR="00FB5A83" w:rsidRPr="005626A6">
          <w:rPr>
            <w:rStyle w:val="Hyperlink"/>
            <w:rFonts w:asciiTheme="majorBidi" w:hAnsiTheme="majorBidi" w:cstheme="majorBidi"/>
            <w:sz w:val="24"/>
            <w:szCs w:val="24"/>
            <w:shd w:val="clear" w:color="auto" w:fill="FFFFFF"/>
          </w:rPr>
          <w:t>https://doi.org/10.1080/15298868.2017.1330222</w:t>
        </w:r>
      </w:hyperlink>
    </w:p>
    <w:p w14:paraId="04875E9C" w14:textId="77777777" w:rsidR="006442CA" w:rsidRDefault="00135DF5" w:rsidP="006442CA">
      <w:pPr>
        <w:bidi w:val="0"/>
        <w:spacing w:after="0" w:line="480" w:lineRule="exact"/>
        <w:ind w:hanging="720"/>
        <w:rPr>
          <w:rStyle w:val="Hyperlink"/>
          <w:rFonts w:asciiTheme="majorBidi" w:hAnsiTheme="majorBidi" w:cstheme="majorBidi"/>
          <w:sz w:val="24"/>
          <w:szCs w:val="24"/>
          <w:shd w:val="clear" w:color="auto" w:fill="FFFFFF"/>
          <w:lang w:val="en-GB"/>
          <w14:textFill>
            <w14:solidFill>
              <w14:srgbClr w14:val="0000FF">
                <w14:lumMod w14:val="95000"/>
                <w14:lumOff w14:val="5000"/>
              </w14:srgbClr>
            </w14:solidFill>
          </w14:textFill>
        </w:rPr>
      </w:pPr>
      <w:r w:rsidRPr="00C90005">
        <w:rPr>
          <w:rFonts w:asciiTheme="majorBidi" w:hAnsiTheme="majorBidi" w:cstheme="majorBidi"/>
          <w:color w:val="0D0D0D" w:themeColor="text1" w:themeTint="F2"/>
          <w:sz w:val="24"/>
          <w:szCs w:val="24"/>
          <w:shd w:val="clear" w:color="auto" w:fill="FFFFFF"/>
        </w:rPr>
        <w:t>Berntsen, D., &amp; Bohn, A. (2010). Remembering and forecasting: The relation between autobiographical memory and episodic future thinking. </w:t>
      </w:r>
      <w:r w:rsidRPr="00C90005">
        <w:rPr>
          <w:rFonts w:asciiTheme="majorBidi" w:hAnsiTheme="majorBidi" w:cstheme="majorBidi"/>
          <w:i/>
          <w:iCs/>
          <w:color w:val="0D0D0D" w:themeColor="text1" w:themeTint="F2"/>
          <w:sz w:val="24"/>
          <w:szCs w:val="24"/>
          <w:shd w:val="clear" w:color="auto" w:fill="FFFFFF"/>
        </w:rPr>
        <w:t>Memory &amp; Cognition, 38</w:t>
      </w:r>
      <w:r w:rsidRPr="00C90005">
        <w:rPr>
          <w:rFonts w:asciiTheme="majorBidi" w:hAnsiTheme="majorBidi" w:cstheme="majorBidi"/>
          <w:color w:val="0D0D0D" w:themeColor="text1" w:themeTint="F2"/>
          <w:sz w:val="24"/>
          <w:szCs w:val="24"/>
          <w:shd w:val="clear" w:color="auto" w:fill="FFFFFF"/>
        </w:rPr>
        <w:t>(3), 265</w:t>
      </w:r>
      <w:r w:rsidR="009566D7" w:rsidRPr="009566D7">
        <w:rPr>
          <w:rFonts w:asciiTheme="majorBidi" w:hAnsiTheme="majorBidi" w:cstheme="majorBidi"/>
          <w:color w:val="000000" w:themeColor="text1"/>
          <w:sz w:val="24"/>
          <w:szCs w:val="24"/>
          <w:shd w:val="clear" w:color="auto" w:fill="FFFFFF"/>
        </w:rPr>
        <w:t>–</w:t>
      </w:r>
      <w:r w:rsidRPr="00C90005">
        <w:rPr>
          <w:rFonts w:asciiTheme="majorBidi" w:hAnsiTheme="majorBidi" w:cstheme="majorBidi"/>
          <w:color w:val="0D0D0D" w:themeColor="text1" w:themeTint="F2"/>
          <w:sz w:val="24"/>
          <w:szCs w:val="24"/>
          <w:shd w:val="clear" w:color="auto" w:fill="FFFFFF"/>
        </w:rPr>
        <w:t>278.</w:t>
      </w:r>
      <w:r>
        <w:rPr>
          <w:rFonts w:asciiTheme="majorBidi" w:hAnsiTheme="majorBidi" w:cstheme="majorBidi"/>
          <w:color w:val="0D0D0D" w:themeColor="text1" w:themeTint="F2"/>
          <w:sz w:val="24"/>
          <w:szCs w:val="24"/>
          <w:shd w:val="clear" w:color="auto" w:fill="FFFFFF"/>
        </w:rPr>
        <w:t xml:space="preserve"> </w:t>
      </w:r>
      <w:hyperlink r:id="rId55" w:history="1">
        <w:r w:rsidRPr="00994290">
          <w:rPr>
            <w:rStyle w:val="Hyperlink"/>
            <w:rFonts w:asciiTheme="majorBidi" w:hAnsiTheme="majorBidi" w:cstheme="majorBidi"/>
            <w:sz w:val="24"/>
            <w:szCs w:val="24"/>
            <w:shd w:val="clear" w:color="auto" w:fill="FFFFFF"/>
            <w:lang w:val="en-GB"/>
            <w14:textFill>
              <w14:solidFill>
                <w14:srgbClr w14:val="0000FF">
                  <w14:lumMod w14:val="95000"/>
                  <w14:lumOff w14:val="5000"/>
                </w14:srgbClr>
              </w14:solidFill>
            </w14:textFill>
          </w:rPr>
          <w:t>https://doi.org/10.3758/MC.38.3.265</w:t>
        </w:r>
      </w:hyperlink>
    </w:p>
    <w:p w14:paraId="1A4B0607" w14:textId="2B44EE44" w:rsidR="006442CA" w:rsidRDefault="006442CA" w:rsidP="006442CA">
      <w:pPr>
        <w:bidi w:val="0"/>
        <w:spacing w:after="0" w:line="480" w:lineRule="exact"/>
        <w:ind w:hanging="720"/>
        <w:rPr>
          <w:rStyle w:val="Hyperlink"/>
          <w:rFonts w:asciiTheme="majorBidi" w:hAnsiTheme="majorBidi" w:cstheme="majorBidi"/>
          <w:sz w:val="24"/>
          <w:szCs w:val="24"/>
          <w:shd w:val="clear" w:color="auto" w:fill="FFFFFF"/>
        </w:rPr>
      </w:pPr>
      <w:r w:rsidRPr="001B775C">
        <w:rPr>
          <w:rFonts w:asciiTheme="majorBidi" w:hAnsiTheme="majorBidi" w:cstheme="majorBidi"/>
          <w:color w:val="000000" w:themeColor="text1"/>
          <w:sz w:val="24"/>
          <w:szCs w:val="24"/>
          <w:shd w:val="clear" w:color="auto" w:fill="FFFFFF"/>
        </w:rPr>
        <w:t>Bigler, M., Neimeyer, G. J., &amp; Brown, E. (2001). The divided self revisited: Effects of self-concept clarity and self-concept differentiation on psychological adjustment. </w:t>
      </w:r>
      <w:r w:rsidRPr="001B775C">
        <w:rPr>
          <w:rStyle w:val="Emphasis"/>
          <w:rFonts w:asciiTheme="majorBidi" w:hAnsiTheme="majorBidi" w:cstheme="majorBidi"/>
          <w:color w:val="000000" w:themeColor="text1"/>
          <w:sz w:val="24"/>
          <w:szCs w:val="24"/>
          <w:shd w:val="clear" w:color="auto" w:fill="FFFFFF"/>
        </w:rPr>
        <w:t>Journal of Social and Clinical Psychology, 20</w:t>
      </w:r>
      <w:r w:rsidRPr="001B775C">
        <w:rPr>
          <w:rFonts w:asciiTheme="majorBidi" w:hAnsiTheme="majorBidi" w:cstheme="majorBidi"/>
          <w:color w:val="000000" w:themeColor="text1"/>
          <w:sz w:val="24"/>
          <w:szCs w:val="24"/>
          <w:shd w:val="clear" w:color="auto" w:fill="FFFFFF"/>
        </w:rPr>
        <w:t>(3), 396–415. </w:t>
      </w:r>
      <w:hyperlink r:id="rId56" w:history="1">
        <w:r w:rsidRPr="00052444">
          <w:rPr>
            <w:rStyle w:val="Hyperlink"/>
            <w:rFonts w:asciiTheme="majorBidi" w:hAnsiTheme="majorBidi" w:cstheme="majorBidi"/>
            <w:sz w:val="24"/>
            <w:szCs w:val="24"/>
            <w:shd w:val="clear" w:color="auto" w:fill="FFFFFF"/>
          </w:rPr>
          <w:t>https://doi.org/10.1521/jscp.20.3.396.22302</w:t>
        </w:r>
      </w:hyperlink>
    </w:p>
    <w:p w14:paraId="4C5E2B57" w14:textId="1ECD5AD6" w:rsidR="007E128A" w:rsidRDefault="007E128A" w:rsidP="007E128A">
      <w:pPr>
        <w:bidi w:val="0"/>
        <w:spacing w:after="0" w:line="480" w:lineRule="exact"/>
        <w:ind w:hanging="720"/>
        <w:rPr>
          <w:rFonts w:asciiTheme="majorBidi" w:hAnsiTheme="majorBidi" w:cstheme="majorBidi"/>
          <w:sz w:val="24"/>
          <w:szCs w:val="24"/>
        </w:rPr>
      </w:pPr>
      <w:r w:rsidRPr="00E16E19">
        <w:rPr>
          <w:rFonts w:asciiTheme="majorBidi" w:hAnsiTheme="majorBidi" w:cstheme="majorBidi"/>
          <w:sz w:val="24"/>
          <w:szCs w:val="24"/>
          <w:shd w:val="clear" w:color="auto" w:fill="FFFFFF"/>
        </w:rPr>
        <w:lastRenderedPageBreak/>
        <w:t>Bloch, J. H., Farrell, J. E., Hook, J. N., Van Tongeren, D. R., Penberthy, J. K., &amp; Davis, D. E. (2017). The effectiveness of a meditation course on mindfulness and meaning in life. </w:t>
      </w:r>
      <w:r w:rsidRPr="00E16E19">
        <w:rPr>
          <w:rStyle w:val="Emphasis"/>
          <w:rFonts w:asciiTheme="majorBidi" w:hAnsiTheme="majorBidi" w:cstheme="majorBidi"/>
          <w:sz w:val="24"/>
          <w:szCs w:val="24"/>
          <w:shd w:val="clear" w:color="auto" w:fill="FFFFFF"/>
        </w:rPr>
        <w:t>Spirituality in Clinical Practice, 4</w:t>
      </w:r>
      <w:r w:rsidRPr="00E16E19">
        <w:rPr>
          <w:rFonts w:asciiTheme="majorBidi" w:hAnsiTheme="majorBidi" w:cstheme="majorBidi"/>
          <w:sz w:val="24"/>
          <w:szCs w:val="24"/>
          <w:shd w:val="clear" w:color="auto" w:fill="FFFFFF"/>
        </w:rPr>
        <w:t>(2), 100–112. </w:t>
      </w:r>
      <w:hyperlink r:id="rId57" w:history="1">
        <w:r w:rsidRPr="00834959">
          <w:rPr>
            <w:rStyle w:val="Hyperlink"/>
            <w:rFonts w:asciiTheme="majorBidi" w:hAnsiTheme="majorBidi" w:cstheme="majorBidi"/>
            <w:sz w:val="24"/>
            <w:szCs w:val="24"/>
            <w:shd w:val="clear" w:color="auto" w:fill="FFFFFF"/>
          </w:rPr>
          <w:t>https://doi.org/10.1037/scp0000119</w:t>
        </w:r>
      </w:hyperlink>
    </w:p>
    <w:p w14:paraId="714380E4" w14:textId="3AD3948A" w:rsidR="00AC401F" w:rsidRDefault="00AC401F" w:rsidP="00AC401F">
      <w:pPr>
        <w:bidi w:val="0"/>
        <w:spacing w:after="0" w:line="480" w:lineRule="exact"/>
        <w:ind w:hanging="720"/>
        <w:rPr>
          <w:rStyle w:val="Hyperlink"/>
          <w:rFonts w:asciiTheme="majorBidi" w:hAnsiTheme="majorBidi" w:cstheme="majorBidi"/>
          <w:sz w:val="24"/>
          <w:szCs w:val="24"/>
          <w:shd w:val="clear" w:color="auto" w:fill="FFFFFF"/>
          <w:lang w:val="en-GB"/>
          <w14:textFill>
            <w14:solidFill>
              <w14:srgbClr w14:val="0000FF">
                <w14:lumMod w14:val="95000"/>
                <w14:lumOff w14:val="5000"/>
              </w14:srgbClr>
            </w14:solidFill>
          </w14:textFill>
        </w:rPr>
      </w:pPr>
      <w:r w:rsidRPr="0036629E">
        <w:rPr>
          <w:rFonts w:asciiTheme="majorBidi" w:hAnsiTheme="majorBidi" w:cstheme="majorBidi"/>
          <w:color w:val="000000" w:themeColor="text1"/>
          <w:sz w:val="24"/>
          <w:szCs w:val="24"/>
          <w:lang w:val="en-GB"/>
        </w:rPr>
        <w:t xml:space="preserve">Blouin-Hudon. </w:t>
      </w:r>
      <w:r w:rsidRPr="005626A6">
        <w:rPr>
          <w:rFonts w:asciiTheme="majorBidi" w:hAnsiTheme="majorBidi" w:cstheme="majorBidi"/>
          <w:color w:val="000000" w:themeColor="text1"/>
          <w:sz w:val="24"/>
          <w:szCs w:val="24"/>
          <w:lang w:val="en-GB"/>
        </w:rPr>
        <w:t xml:space="preserve">E.-M. C., &amp; Pychyl, T. A. (2015). </w:t>
      </w:r>
      <w:r w:rsidRPr="00612770">
        <w:rPr>
          <w:rFonts w:asciiTheme="majorBidi" w:hAnsiTheme="majorBidi" w:cstheme="majorBidi"/>
          <w:color w:val="000000" w:themeColor="text1"/>
          <w:sz w:val="24"/>
          <w:szCs w:val="24"/>
        </w:rPr>
        <w:t xml:space="preserve">Experiencing the temporally extended self: </w:t>
      </w:r>
      <w:r w:rsidRPr="00612770">
        <w:rPr>
          <w:rFonts w:asciiTheme="majorBidi" w:hAnsiTheme="majorBidi" w:cstheme="majorBidi"/>
          <w:sz w:val="24"/>
          <w:szCs w:val="24"/>
        </w:rPr>
        <w:t>Initial support</w:t>
      </w:r>
      <w:r w:rsidRPr="00B5727E">
        <w:rPr>
          <w:rFonts w:asciiTheme="majorBidi" w:hAnsiTheme="majorBidi" w:cstheme="majorBidi"/>
          <w:sz w:val="24"/>
          <w:szCs w:val="24"/>
        </w:rPr>
        <w:t xml:space="preserve"> for the role of affective states, vivid mental imagery, and future self-continuity in the prediction of academic procrastination. </w:t>
      </w:r>
      <w:r w:rsidRPr="00B5727E">
        <w:rPr>
          <w:rFonts w:asciiTheme="majorBidi" w:hAnsiTheme="majorBidi" w:cstheme="majorBidi"/>
          <w:i/>
          <w:iCs/>
          <w:sz w:val="24"/>
          <w:szCs w:val="24"/>
        </w:rPr>
        <w:t>Personality and Individual Differences</w:t>
      </w:r>
      <w:r w:rsidRPr="00B5727E">
        <w:rPr>
          <w:rFonts w:asciiTheme="majorBidi" w:hAnsiTheme="majorBidi" w:cstheme="majorBidi"/>
          <w:iCs/>
          <w:sz w:val="24"/>
          <w:szCs w:val="24"/>
        </w:rPr>
        <w:t>,</w:t>
      </w:r>
      <w:r w:rsidRPr="00B5727E">
        <w:rPr>
          <w:rFonts w:asciiTheme="majorBidi" w:hAnsiTheme="majorBidi" w:cstheme="majorBidi"/>
          <w:i/>
          <w:iCs/>
          <w:sz w:val="24"/>
          <w:szCs w:val="24"/>
        </w:rPr>
        <w:t xml:space="preserve"> </w:t>
      </w:r>
      <w:r w:rsidRPr="00B5727E">
        <w:rPr>
          <w:rFonts w:asciiTheme="majorBidi" w:hAnsiTheme="majorBidi" w:cstheme="majorBidi"/>
          <w:i/>
          <w:sz w:val="24"/>
          <w:szCs w:val="24"/>
        </w:rPr>
        <w:t>86</w:t>
      </w:r>
      <w:r w:rsidRPr="00B5727E">
        <w:rPr>
          <w:rFonts w:asciiTheme="majorBidi" w:hAnsiTheme="majorBidi" w:cstheme="majorBidi"/>
          <w:sz w:val="24"/>
          <w:szCs w:val="24"/>
        </w:rPr>
        <w:t>, 50</w:t>
      </w:r>
      <w:r w:rsidRPr="00B5727E">
        <w:rPr>
          <w:rFonts w:asciiTheme="majorBidi" w:hAnsiTheme="majorBidi" w:cstheme="majorBidi"/>
          <w:color w:val="0D0D0D" w:themeColor="text1" w:themeTint="F2"/>
          <w:sz w:val="24"/>
          <w:szCs w:val="24"/>
          <w:shd w:val="clear" w:color="auto" w:fill="FFFFFF"/>
        </w:rPr>
        <w:t>–</w:t>
      </w:r>
      <w:r w:rsidRPr="00B5727E">
        <w:rPr>
          <w:rFonts w:asciiTheme="majorBidi" w:hAnsiTheme="majorBidi" w:cstheme="majorBidi"/>
          <w:sz w:val="24"/>
          <w:szCs w:val="24"/>
        </w:rPr>
        <w:t xml:space="preserve">56. </w:t>
      </w:r>
      <w:hyperlink r:id="rId58" w:history="1">
        <w:r w:rsidRPr="00B5727E">
          <w:rPr>
            <w:rStyle w:val="Hyperlink"/>
            <w:rFonts w:asciiTheme="majorBidi" w:hAnsiTheme="majorBidi" w:cstheme="majorBidi"/>
            <w:sz w:val="24"/>
            <w:szCs w:val="24"/>
            <w:shd w:val="clear" w:color="auto" w:fill="FFFFFF"/>
          </w:rPr>
          <w:t>https://doi.org/10.1016/j.paid.2015.06.003</w:t>
        </w:r>
      </w:hyperlink>
    </w:p>
    <w:p w14:paraId="53D71C95" w14:textId="2B6D6CB8" w:rsidR="00C5796B" w:rsidRDefault="00C5796B" w:rsidP="00C5796B">
      <w:pPr>
        <w:bidi w:val="0"/>
        <w:spacing w:after="0" w:line="480" w:lineRule="exact"/>
        <w:ind w:hanging="720"/>
        <w:rPr>
          <w:rStyle w:val="Hyperlink"/>
          <w:rFonts w:asciiTheme="majorBidi" w:hAnsiTheme="majorBidi" w:cstheme="majorBidi"/>
          <w:sz w:val="24"/>
          <w:szCs w:val="24"/>
          <w:shd w:val="clear" w:color="auto" w:fill="FFFFFF"/>
        </w:rPr>
      </w:pPr>
      <w:r w:rsidRPr="006E780D">
        <w:rPr>
          <w:rFonts w:asciiTheme="majorBidi" w:hAnsiTheme="majorBidi" w:cstheme="majorBidi"/>
          <w:color w:val="000000" w:themeColor="text1"/>
          <w:sz w:val="24"/>
          <w:szCs w:val="24"/>
          <w:shd w:val="clear" w:color="auto" w:fill="FFFFFF"/>
        </w:rPr>
        <w:t>Bluck, S. (2003). Autobiographical memory: Exploring its functions in everyday life. </w:t>
      </w:r>
      <w:r w:rsidRPr="006E780D">
        <w:rPr>
          <w:rStyle w:val="Emphasis"/>
          <w:rFonts w:asciiTheme="majorBidi" w:hAnsiTheme="majorBidi" w:cstheme="majorBidi"/>
          <w:color w:val="000000" w:themeColor="text1"/>
          <w:sz w:val="24"/>
          <w:szCs w:val="24"/>
          <w:shd w:val="clear" w:color="auto" w:fill="FFFFFF"/>
        </w:rPr>
        <w:t>Memory, 11</w:t>
      </w:r>
      <w:r w:rsidRPr="006E780D">
        <w:rPr>
          <w:rFonts w:asciiTheme="majorBidi" w:hAnsiTheme="majorBidi" w:cstheme="majorBidi"/>
          <w:color w:val="000000" w:themeColor="text1"/>
          <w:sz w:val="24"/>
          <w:szCs w:val="24"/>
          <w:shd w:val="clear" w:color="auto" w:fill="FFFFFF"/>
        </w:rPr>
        <w:t>(2), 113–123. </w:t>
      </w:r>
      <w:hyperlink r:id="rId59" w:history="1">
        <w:r w:rsidRPr="003E0AE9">
          <w:rPr>
            <w:rStyle w:val="Hyperlink"/>
            <w:rFonts w:asciiTheme="majorBidi" w:hAnsiTheme="majorBidi" w:cstheme="majorBidi"/>
            <w:sz w:val="24"/>
            <w:szCs w:val="24"/>
            <w:shd w:val="clear" w:color="auto" w:fill="FFFFFF"/>
          </w:rPr>
          <w:t>https://doi.org/10.1080/741938206</w:t>
        </w:r>
      </w:hyperlink>
    </w:p>
    <w:p w14:paraId="6902A01D" w14:textId="77777777" w:rsidR="009556AD" w:rsidRPr="009A46D3" w:rsidRDefault="004F11EC" w:rsidP="009556AD">
      <w:pPr>
        <w:bidi w:val="0"/>
        <w:spacing w:after="0" w:line="480" w:lineRule="exact"/>
        <w:ind w:hanging="720"/>
        <w:rPr>
          <w:rFonts w:asciiTheme="majorBidi" w:hAnsiTheme="majorBidi" w:cstheme="majorBidi"/>
          <w:sz w:val="24"/>
          <w:szCs w:val="24"/>
          <w:shd w:val="clear" w:color="auto" w:fill="FFFFFF"/>
          <w:lang w:val="de-DE"/>
        </w:rPr>
      </w:pPr>
      <w:r w:rsidRPr="006E780D">
        <w:rPr>
          <w:rFonts w:asciiTheme="majorBidi" w:hAnsiTheme="majorBidi" w:cstheme="majorBidi"/>
          <w:color w:val="000000" w:themeColor="text1"/>
          <w:sz w:val="24"/>
          <w:szCs w:val="24"/>
          <w:shd w:val="clear" w:color="auto" w:fill="FFFFFF"/>
        </w:rPr>
        <w:t>Brehm, J. W., &amp; Self, E. A. (1989). The intensity of motivation. </w:t>
      </w:r>
      <w:r w:rsidRPr="006E780D">
        <w:rPr>
          <w:rStyle w:val="Emphasis"/>
          <w:rFonts w:asciiTheme="majorBidi" w:hAnsiTheme="majorBidi" w:cstheme="majorBidi"/>
          <w:color w:val="000000" w:themeColor="text1"/>
          <w:sz w:val="24"/>
          <w:szCs w:val="24"/>
          <w:shd w:val="clear" w:color="auto" w:fill="FFFFFF"/>
        </w:rPr>
        <w:t>Annual Review of Psychology, 40,</w:t>
      </w:r>
      <w:r w:rsidRPr="006E780D">
        <w:rPr>
          <w:rFonts w:asciiTheme="majorBidi" w:hAnsiTheme="majorBidi" w:cstheme="majorBidi"/>
          <w:color w:val="000000" w:themeColor="text1"/>
          <w:sz w:val="24"/>
          <w:szCs w:val="24"/>
          <w:shd w:val="clear" w:color="auto" w:fill="FFFFFF"/>
        </w:rPr>
        <w:t> 109–131. </w:t>
      </w:r>
      <w:hyperlink r:id="rId60" w:history="1">
        <w:r w:rsidRPr="009A46D3">
          <w:rPr>
            <w:rStyle w:val="Hyperlink"/>
            <w:rFonts w:asciiTheme="majorBidi" w:hAnsiTheme="majorBidi" w:cstheme="majorBidi"/>
            <w:sz w:val="24"/>
            <w:szCs w:val="24"/>
            <w:shd w:val="clear" w:color="auto" w:fill="FFFFFF"/>
            <w:lang w:val="de-DE"/>
          </w:rPr>
          <w:t>https://doi.org/10.1146/annurev.ps.40.020189.000545</w:t>
        </w:r>
      </w:hyperlink>
    </w:p>
    <w:p w14:paraId="0DB9ED6B" w14:textId="4491DB4B" w:rsidR="009556AD" w:rsidRPr="002C02E5" w:rsidRDefault="009556AD" w:rsidP="009556AD">
      <w:pPr>
        <w:bidi w:val="0"/>
        <w:spacing w:after="0" w:line="480" w:lineRule="exact"/>
        <w:ind w:hanging="720"/>
        <w:rPr>
          <w:rFonts w:asciiTheme="majorBidi" w:hAnsiTheme="majorBidi" w:cstheme="majorBidi"/>
          <w:color w:val="000000" w:themeColor="text1"/>
          <w:sz w:val="24"/>
          <w:szCs w:val="24"/>
          <w:lang w:val="en-GB"/>
        </w:rPr>
      </w:pPr>
      <w:r w:rsidRPr="009A46D3">
        <w:rPr>
          <w:rFonts w:asciiTheme="majorBidi" w:hAnsiTheme="majorBidi" w:cstheme="majorBidi"/>
          <w:color w:val="000000" w:themeColor="text1"/>
          <w:sz w:val="24"/>
          <w:szCs w:val="24"/>
          <w:lang w:val="de-DE"/>
        </w:rPr>
        <w:t xml:space="preserve">Brown, A. D., Dorfman, M. L., Marmar, C. R., &amp; Bryant, R. A. (2012). </w:t>
      </w:r>
      <w:r w:rsidRPr="00D0657C">
        <w:rPr>
          <w:rFonts w:asciiTheme="majorBidi" w:hAnsiTheme="majorBidi" w:cstheme="majorBidi"/>
          <w:color w:val="000000" w:themeColor="text1"/>
          <w:sz w:val="24"/>
          <w:szCs w:val="24"/>
        </w:rPr>
        <w:t xml:space="preserve">The impact of perceived self-efficacy on mental time travel and social problem solving. </w:t>
      </w:r>
      <w:r w:rsidRPr="00D0657C">
        <w:rPr>
          <w:rFonts w:asciiTheme="majorBidi" w:hAnsiTheme="majorBidi" w:cstheme="majorBidi"/>
          <w:i/>
          <w:iCs/>
          <w:color w:val="000000" w:themeColor="text1"/>
          <w:sz w:val="24"/>
          <w:szCs w:val="24"/>
        </w:rPr>
        <w:t>Consciousness and Cognition, 21</w:t>
      </w:r>
      <w:r>
        <w:rPr>
          <w:rFonts w:asciiTheme="majorBidi" w:hAnsiTheme="majorBidi" w:cstheme="majorBidi"/>
          <w:color w:val="000000" w:themeColor="text1"/>
          <w:sz w:val="24"/>
          <w:szCs w:val="24"/>
        </w:rPr>
        <w:t>(1)</w:t>
      </w:r>
      <w:r w:rsidRPr="00D0657C">
        <w:rPr>
          <w:rFonts w:asciiTheme="majorBidi" w:hAnsiTheme="majorBidi" w:cstheme="majorBidi"/>
          <w:color w:val="000000" w:themeColor="text1"/>
          <w:sz w:val="24"/>
          <w:szCs w:val="24"/>
        </w:rPr>
        <w:t xml:space="preserve">, 299-306. </w:t>
      </w:r>
      <w:hyperlink r:id="rId61" w:history="1">
        <w:r w:rsidRPr="002C02E5">
          <w:rPr>
            <w:rStyle w:val="Hyperlink"/>
            <w:rFonts w:asciiTheme="majorBidi" w:hAnsiTheme="majorBidi" w:cstheme="majorBidi"/>
            <w:sz w:val="24"/>
            <w:szCs w:val="24"/>
            <w:lang w:val="en-GB"/>
          </w:rPr>
          <w:t>https://doi.org/10.1016/j.concog.2011.09.023</w:t>
        </w:r>
      </w:hyperlink>
    </w:p>
    <w:p w14:paraId="5BE999BD" w14:textId="77777777" w:rsidR="00F72A07" w:rsidRDefault="00EE799A" w:rsidP="00F72A07">
      <w:pPr>
        <w:bidi w:val="0"/>
        <w:spacing w:after="0" w:line="480" w:lineRule="exact"/>
        <w:ind w:hanging="720"/>
        <w:rPr>
          <w:rStyle w:val="Hyperlink"/>
          <w:rFonts w:asciiTheme="majorBidi" w:eastAsia="Times New Roman" w:hAnsiTheme="majorBidi" w:cstheme="majorBidi"/>
          <w:sz w:val="24"/>
          <w:szCs w:val="24"/>
        </w:rPr>
      </w:pPr>
      <w:hyperlink r:id="rId62" w:history="1">
        <w:r w:rsidR="008A11A9" w:rsidRPr="002C02E5">
          <w:rPr>
            <w:rFonts w:asciiTheme="majorBidi" w:eastAsia="Times New Roman" w:hAnsiTheme="majorBidi" w:cstheme="majorBidi"/>
            <w:color w:val="000000" w:themeColor="text1"/>
            <w:sz w:val="24"/>
            <w:szCs w:val="24"/>
            <w:lang w:val="en-GB"/>
          </w:rPr>
          <w:t>Buckner</w:t>
        </w:r>
      </w:hyperlink>
      <w:r w:rsidR="008A11A9" w:rsidRPr="002C02E5">
        <w:rPr>
          <w:rFonts w:asciiTheme="majorBidi" w:eastAsia="Times New Roman" w:hAnsiTheme="majorBidi" w:cstheme="majorBidi"/>
          <w:color w:val="000000" w:themeColor="text1"/>
          <w:sz w:val="24"/>
          <w:szCs w:val="24"/>
          <w:lang w:val="en-GB"/>
        </w:rPr>
        <w:t xml:space="preserve">, R. L., &amp; Carroll, D. C. (2007). </w:t>
      </w:r>
      <w:r w:rsidR="008A11A9" w:rsidRPr="004A2FC8">
        <w:rPr>
          <w:rFonts w:asciiTheme="majorBidi" w:eastAsia="Times New Roman" w:hAnsiTheme="majorBidi" w:cstheme="majorBidi"/>
          <w:color w:val="000000" w:themeColor="text1"/>
          <w:kern w:val="36"/>
          <w:sz w:val="24"/>
          <w:szCs w:val="24"/>
        </w:rPr>
        <w:t>Self-projection and the brain</w:t>
      </w:r>
      <w:r w:rsidR="008A11A9">
        <w:rPr>
          <w:rFonts w:asciiTheme="majorBidi" w:eastAsia="Times New Roman" w:hAnsiTheme="majorBidi" w:cstheme="majorBidi"/>
          <w:color w:val="000000" w:themeColor="text1"/>
          <w:kern w:val="36"/>
          <w:sz w:val="24"/>
          <w:szCs w:val="24"/>
        </w:rPr>
        <w:t xml:space="preserve">. </w:t>
      </w:r>
      <w:r w:rsidR="008A11A9" w:rsidRPr="004A2FC8">
        <w:rPr>
          <w:rFonts w:asciiTheme="majorBidi" w:eastAsia="Times New Roman" w:hAnsiTheme="majorBidi" w:cstheme="majorBidi"/>
          <w:i/>
          <w:iCs/>
          <w:color w:val="000000" w:themeColor="text1"/>
          <w:sz w:val="24"/>
          <w:szCs w:val="24"/>
          <w:lang w:val="en-GB"/>
        </w:rPr>
        <w:t>Trends in Cognitive Sciences, 11</w:t>
      </w:r>
      <w:r w:rsidR="008A11A9" w:rsidRPr="004A2FC8">
        <w:rPr>
          <w:rFonts w:asciiTheme="majorBidi" w:eastAsia="Times New Roman" w:hAnsiTheme="majorBidi" w:cstheme="majorBidi"/>
          <w:color w:val="000000" w:themeColor="text1"/>
          <w:sz w:val="24"/>
          <w:szCs w:val="24"/>
          <w:lang w:val="en-GB"/>
        </w:rPr>
        <w:t>(2), 49</w:t>
      </w:r>
      <w:r w:rsidR="009566D7" w:rsidRPr="009566D7">
        <w:rPr>
          <w:rFonts w:asciiTheme="majorBidi" w:hAnsiTheme="majorBidi" w:cstheme="majorBidi"/>
          <w:color w:val="000000" w:themeColor="text1"/>
          <w:sz w:val="24"/>
          <w:szCs w:val="24"/>
          <w:shd w:val="clear" w:color="auto" w:fill="FFFFFF"/>
        </w:rPr>
        <w:t>–</w:t>
      </w:r>
      <w:r w:rsidR="008A11A9" w:rsidRPr="004A2FC8">
        <w:rPr>
          <w:rFonts w:asciiTheme="majorBidi" w:eastAsia="Times New Roman" w:hAnsiTheme="majorBidi" w:cstheme="majorBidi"/>
          <w:color w:val="000000" w:themeColor="text1"/>
          <w:sz w:val="24"/>
          <w:szCs w:val="24"/>
          <w:lang w:val="en-GB"/>
        </w:rPr>
        <w:t>57.</w:t>
      </w:r>
      <w:r w:rsidR="008A11A9">
        <w:rPr>
          <w:rFonts w:asciiTheme="majorBidi" w:eastAsia="Times New Roman" w:hAnsiTheme="majorBidi" w:cstheme="majorBidi"/>
          <w:color w:val="000000" w:themeColor="text1"/>
          <w:sz w:val="24"/>
          <w:szCs w:val="24"/>
        </w:rPr>
        <w:t xml:space="preserve"> </w:t>
      </w:r>
      <w:hyperlink r:id="rId63" w:history="1">
        <w:r w:rsidR="008A11A9" w:rsidRPr="00ED7E5B">
          <w:rPr>
            <w:rStyle w:val="Hyperlink"/>
            <w:rFonts w:asciiTheme="majorBidi" w:eastAsia="Times New Roman" w:hAnsiTheme="majorBidi" w:cstheme="majorBidi"/>
            <w:sz w:val="24"/>
            <w:szCs w:val="24"/>
          </w:rPr>
          <w:t>https://doi.org/</w:t>
        </w:r>
        <w:r w:rsidR="008A11A9" w:rsidRPr="004A2FC8">
          <w:rPr>
            <w:rStyle w:val="Hyperlink"/>
            <w:rFonts w:asciiTheme="majorBidi" w:eastAsia="Times New Roman" w:hAnsiTheme="majorBidi" w:cstheme="majorBidi"/>
            <w:sz w:val="24"/>
            <w:szCs w:val="24"/>
          </w:rPr>
          <w:t>10.1016/j.tics.2006.11.004</w:t>
        </w:r>
      </w:hyperlink>
    </w:p>
    <w:p w14:paraId="4E630902" w14:textId="77777777" w:rsidR="00140684" w:rsidRPr="00FB75E1" w:rsidRDefault="00F72A07" w:rsidP="00140684">
      <w:pPr>
        <w:bidi w:val="0"/>
        <w:spacing w:after="0" w:line="480" w:lineRule="exact"/>
        <w:ind w:hanging="720"/>
        <w:rPr>
          <w:rStyle w:val="Hyperlink"/>
          <w:rFonts w:asciiTheme="majorBidi" w:eastAsia="Times New Roman" w:hAnsiTheme="majorBidi" w:cstheme="majorBidi"/>
          <w:sz w:val="24"/>
          <w:szCs w:val="24"/>
          <w:shd w:val="clear" w:color="auto" w:fill="FFFFFF"/>
          <w:lang w:val="en-GB"/>
        </w:rPr>
      </w:pPr>
      <w:r w:rsidRPr="00A24740">
        <w:rPr>
          <w:rFonts w:asciiTheme="majorBidi" w:hAnsiTheme="majorBidi" w:cstheme="majorBidi"/>
          <w:sz w:val="24"/>
          <w:szCs w:val="24"/>
          <w:lang w:val="en-GB"/>
        </w:rPr>
        <w:t xml:space="preserve">Butler, R. N. (1963). </w:t>
      </w:r>
      <w:r w:rsidRPr="00A24740">
        <w:rPr>
          <w:rFonts w:asciiTheme="majorBidi" w:hAnsiTheme="majorBidi" w:cstheme="majorBidi"/>
          <w:sz w:val="24"/>
          <w:szCs w:val="24"/>
        </w:rPr>
        <w:t>T</w:t>
      </w:r>
      <w:r w:rsidRPr="00A24740">
        <w:rPr>
          <w:rFonts w:asciiTheme="majorBidi" w:hAnsiTheme="majorBidi" w:cstheme="majorBidi"/>
          <w:sz w:val="24"/>
          <w:szCs w:val="24"/>
          <w:lang w:val="en-GB"/>
        </w:rPr>
        <w:t>h</w:t>
      </w:r>
      <w:r w:rsidRPr="00A24740">
        <w:rPr>
          <w:rFonts w:asciiTheme="majorBidi" w:hAnsiTheme="majorBidi" w:cstheme="majorBidi"/>
          <w:sz w:val="24"/>
          <w:szCs w:val="24"/>
        </w:rPr>
        <w:t xml:space="preserve">e life review: An interpretation of reminiscence in the aged. </w:t>
      </w:r>
      <w:r w:rsidRPr="00FB75E1">
        <w:rPr>
          <w:rFonts w:asciiTheme="majorBidi" w:hAnsiTheme="majorBidi" w:cstheme="majorBidi"/>
          <w:i/>
          <w:iCs/>
          <w:sz w:val="24"/>
          <w:szCs w:val="24"/>
          <w:lang w:val="en-GB"/>
        </w:rPr>
        <w:t>Psychiatry, 26</w:t>
      </w:r>
      <w:r w:rsidRPr="00FB75E1">
        <w:rPr>
          <w:rFonts w:asciiTheme="majorBidi" w:hAnsiTheme="majorBidi" w:cstheme="majorBidi"/>
          <w:sz w:val="24"/>
          <w:szCs w:val="24"/>
          <w:lang w:val="en-GB"/>
        </w:rPr>
        <w:t xml:space="preserve">, 65-76. </w:t>
      </w:r>
      <w:hyperlink r:id="rId64" w:history="1">
        <w:r w:rsidRPr="00FB75E1">
          <w:rPr>
            <w:rStyle w:val="Hyperlink"/>
            <w:rFonts w:asciiTheme="majorBidi" w:eastAsia="Times New Roman" w:hAnsiTheme="majorBidi" w:cstheme="majorBidi"/>
            <w:sz w:val="24"/>
            <w:szCs w:val="24"/>
            <w:shd w:val="clear" w:color="auto" w:fill="FFFFFF"/>
            <w:lang w:val="en-GB"/>
          </w:rPr>
          <w:t>https://doi.org/10.1080/00332747.1963.11023339</w:t>
        </w:r>
      </w:hyperlink>
    </w:p>
    <w:p w14:paraId="7A765EF6" w14:textId="0064349A" w:rsidR="00140684" w:rsidRPr="00140684" w:rsidRDefault="00140684" w:rsidP="00140684">
      <w:pPr>
        <w:bidi w:val="0"/>
        <w:spacing w:after="0" w:line="480" w:lineRule="exact"/>
        <w:ind w:hanging="720"/>
        <w:rPr>
          <w:rFonts w:asciiTheme="majorBidi" w:eastAsia="Times New Roman" w:hAnsiTheme="majorBidi" w:cstheme="majorBidi"/>
          <w:sz w:val="24"/>
          <w:szCs w:val="24"/>
          <w:shd w:val="clear" w:color="auto" w:fill="FFFFFF"/>
          <w:lang w:val="de-DE"/>
        </w:rPr>
      </w:pPr>
      <w:r>
        <w:rPr>
          <w:rFonts w:asciiTheme="majorBidi" w:hAnsiTheme="majorBidi" w:cstheme="majorBidi"/>
          <w:sz w:val="24"/>
          <w:szCs w:val="24"/>
        </w:rPr>
        <w:t xml:space="preserve">Byrne, R. M. J. (2002). Mental models and counterfactual thoughts about what might have been. </w:t>
      </w:r>
      <w:r w:rsidRPr="00FB75E1">
        <w:rPr>
          <w:rFonts w:asciiTheme="majorBidi" w:hAnsiTheme="majorBidi" w:cstheme="majorBidi"/>
          <w:i/>
          <w:iCs/>
          <w:sz w:val="24"/>
          <w:szCs w:val="24"/>
          <w:lang w:val="de-DE"/>
        </w:rPr>
        <w:t>Trends in Cognitive Sciences, 6</w:t>
      </w:r>
      <w:r w:rsidRPr="00FB75E1">
        <w:rPr>
          <w:rFonts w:asciiTheme="majorBidi" w:hAnsiTheme="majorBidi" w:cstheme="majorBidi"/>
          <w:sz w:val="24"/>
          <w:szCs w:val="24"/>
          <w:lang w:val="de-DE"/>
        </w:rPr>
        <w:t xml:space="preserve">(10), 426-431. </w:t>
      </w:r>
      <w:r w:rsidR="00A1584C">
        <w:rPr>
          <w:rStyle w:val="Hyperlink"/>
          <w:rFonts w:asciiTheme="majorBidi" w:eastAsia="Times New Roman" w:hAnsiTheme="majorBidi" w:cstheme="majorBidi"/>
          <w:sz w:val="24"/>
          <w:szCs w:val="24"/>
          <w:shd w:val="clear" w:color="auto" w:fill="FFFFFF"/>
          <w:lang w:val="de-DE"/>
        </w:rPr>
        <w:fldChar w:fldCharType="begin"/>
      </w:r>
      <w:r w:rsidR="00A1584C">
        <w:rPr>
          <w:rStyle w:val="Hyperlink"/>
          <w:rFonts w:asciiTheme="majorBidi" w:eastAsia="Times New Roman" w:hAnsiTheme="majorBidi" w:cstheme="majorBidi"/>
          <w:sz w:val="24"/>
          <w:szCs w:val="24"/>
          <w:shd w:val="clear" w:color="auto" w:fill="FFFFFF"/>
          <w:lang w:val="de-DE"/>
        </w:rPr>
        <w:instrText xml:space="preserve"> HYPERLINK "https://doi.org/10.1016/s1364-6613(02)01974-5" </w:instrText>
      </w:r>
      <w:r w:rsidR="00A1584C">
        <w:rPr>
          <w:rStyle w:val="Hyperlink"/>
          <w:rFonts w:asciiTheme="majorBidi" w:eastAsia="Times New Roman" w:hAnsiTheme="majorBidi" w:cstheme="majorBidi"/>
          <w:sz w:val="24"/>
          <w:szCs w:val="24"/>
          <w:shd w:val="clear" w:color="auto" w:fill="FFFFFF"/>
          <w:lang w:val="de-DE"/>
        </w:rPr>
      </w:r>
      <w:r w:rsidR="00A1584C">
        <w:rPr>
          <w:rStyle w:val="Hyperlink"/>
          <w:rFonts w:asciiTheme="majorBidi" w:eastAsia="Times New Roman" w:hAnsiTheme="majorBidi" w:cstheme="majorBidi"/>
          <w:sz w:val="24"/>
          <w:szCs w:val="24"/>
          <w:shd w:val="clear" w:color="auto" w:fill="FFFFFF"/>
          <w:lang w:val="de-DE"/>
        </w:rPr>
        <w:fldChar w:fldCharType="separate"/>
      </w:r>
      <w:r w:rsidRPr="00140684">
        <w:rPr>
          <w:rStyle w:val="Hyperlink"/>
          <w:rFonts w:asciiTheme="majorBidi" w:eastAsia="Times New Roman" w:hAnsiTheme="majorBidi" w:cstheme="majorBidi"/>
          <w:sz w:val="24"/>
          <w:szCs w:val="24"/>
          <w:shd w:val="clear" w:color="auto" w:fill="FFFFFF"/>
          <w:lang w:val="de-DE"/>
        </w:rPr>
        <w:t>https://doi.org/10.1016/s1364-6613(02)01974-5</w:t>
      </w:r>
      <w:r w:rsidR="00A1584C">
        <w:rPr>
          <w:rStyle w:val="Hyperlink"/>
          <w:rFonts w:asciiTheme="majorBidi" w:eastAsia="Times New Roman" w:hAnsiTheme="majorBidi" w:cstheme="majorBidi"/>
          <w:sz w:val="24"/>
          <w:szCs w:val="24"/>
          <w:shd w:val="clear" w:color="auto" w:fill="FFFFFF"/>
          <w:lang w:val="de-DE"/>
        </w:rPr>
        <w:fldChar w:fldCharType="end"/>
      </w:r>
    </w:p>
    <w:p w14:paraId="7A5302C0" w14:textId="04FDC8D4" w:rsidR="000F4CBE" w:rsidRDefault="000F4CBE" w:rsidP="000F4CBE">
      <w:pPr>
        <w:bidi w:val="0"/>
        <w:spacing w:after="0" w:line="480" w:lineRule="exact"/>
        <w:ind w:hanging="720"/>
        <w:rPr>
          <w:rFonts w:asciiTheme="majorBidi" w:hAnsiTheme="majorBidi" w:cstheme="majorBidi"/>
          <w:color w:val="0D0D0D" w:themeColor="text1" w:themeTint="F2"/>
          <w:sz w:val="24"/>
          <w:szCs w:val="24"/>
        </w:rPr>
      </w:pPr>
      <w:r w:rsidRPr="000F4CBE">
        <w:rPr>
          <w:rFonts w:asciiTheme="majorBidi" w:hAnsiTheme="majorBidi" w:cstheme="majorBidi"/>
          <w:color w:val="0D0D0D" w:themeColor="text1" w:themeTint="F2"/>
          <w:sz w:val="24"/>
          <w:szCs w:val="24"/>
          <w:shd w:val="clear" w:color="auto" w:fill="FFFFFF"/>
          <w:lang w:val="de-DE"/>
        </w:rPr>
        <w:t xml:space="preserve">Campbell, J. D., Trapnell, P. D., Heine, S. J., Katz, I. M., Lavallee, L. F., &amp; Lehman, D. R. (1996). </w:t>
      </w:r>
      <w:r w:rsidRPr="000F4CBE">
        <w:rPr>
          <w:rFonts w:asciiTheme="majorBidi" w:hAnsiTheme="majorBidi" w:cstheme="majorBidi"/>
          <w:color w:val="0D0D0D" w:themeColor="text1" w:themeTint="F2"/>
          <w:sz w:val="24"/>
          <w:szCs w:val="24"/>
          <w:shd w:val="clear" w:color="auto" w:fill="FFFFFF"/>
        </w:rPr>
        <w:t>Self-concept clarity: Measurement, personality correlates, and cultural boundaries. </w:t>
      </w:r>
      <w:r w:rsidRPr="000F4CBE">
        <w:rPr>
          <w:rStyle w:val="Emphasis"/>
          <w:rFonts w:asciiTheme="majorBidi" w:hAnsiTheme="majorBidi" w:cstheme="majorBidi"/>
          <w:color w:val="0D0D0D" w:themeColor="text1" w:themeTint="F2"/>
          <w:sz w:val="24"/>
          <w:szCs w:val="24"/>
          <w:shd w:val="clear" w:color="auto" w:fill="FFFFFF"/>
        </w:rPr>
        <w:t>Journal of Personality and Social Psychology, 70</w:t>
      </w:r>
      <w:r w:rsidRPr="000F4CBE">
        <w:rPr>
          <w:rFonts w:asciiTheme="majorBidi" w:hAnsiTheme="majorBidi" w:cstheme="majorBidi"/>
          <w:color w:val="0D0D0D" w:themeColor="text1" w:themeTint="F2"/>
          <w:sz w:val="24"/>
          <w:szCs w:val="24"/>
          <w:shd w:val="clear" w:color="auto" w:fill="FFFFFF"/>
        </w:rPr>
        <w:t>(1), 141–156. </w:t>
      </w:r>
      <w:hyperlink r:id="rId65" w:history="1">
        <w:r w:rsidR="000B0A19" w:rsidRPr="00107F37">
          <w:rPr>
            <w:rStyle w:val="Hyperlink"/>
            <w:rFonts w:asciiTheme="majorBidi" w:hAnsiTheme="majorBidi" w:cstheme="majorBidi"/>
            <w:sz w:val="24"/>
            <w:szCs w:val="24"/>
            <w:shd w:val="clear" w:color="auto" w:fill="FFFFFF"/>
            <w14:textFill>
              <w14:solidFill>
                <w14:srgbClr w14:val="0000FF">
                  <w14:lumMod w14:val="95000"/>
                  <w14:lumOff w14:val="5000"/>
                </w14:srgbClr>
              </w14:solidFill>
            </w14:textFill>
          </w:rPr>
          <w:t>https://doi.org/10.1037/0022-3514.70.1.141</w:t>
        </w:r>
      </w:hyperlink>
    </w:p>
    <w:p w14:paraId="7738A245" w14:textId="621776CF" w:rsidR="000B0A19" w:rsidRDefault="000B0A19" w:rsidP="000B0A19">
      <w:pPr>
        <w:bidi w:val="0"/>
        <w:spacing w:after="0" w:line="480" w:lineRule="exact"/>
        <w:ind w:hanging="720"/>
        <w:rPr>
          <w:rStyle w:val="Hyperlink"/>
          <w:rFonts w:asciiTheme="majorBidi" w:hAnsiTheme="majorBidi" w:cstheme="majorBidi"/>
          <w:bCs/>
          <w:sz w:val="24"/>
          <w:szCs w:val="24"/>
        </w:rPr>
      </w:pPr>
      <w:r w:rsidRPr="000B0A19">
        <w:rPr>
          <w:rFonts w:asciiTheme="majorBidi" w:hAnsiTheme="majorBidi" w:cstheme="majorBidi"/>
          <w:bCs/>
          <w:sz w:val="24"/>
          <w:szCs w:val="24"/>
        </w:rPr>
        <w:t xml:space="preserve">Campbell, K. W., &amp; Sedikides, C. (1999). Self-threat magnifies the self-serving bias: A meta-analytic integration. </w:t>
      </w:r>
      <w:r w:rsidRPr="000B0A19">
        <w:rPr>
          <w:rFonts w:asciiTheme="majorBidi" w:hAnsiTheme="majorBidi" w:cstheme="majorBidi"/>
          <w:bCs/>
          <w:i/>
          <w:sz w:val="24"/>
          <w:szCs w:val="24"/>
        </w:rPr>
        <w:t>Review of General Psychology, 3</w:t>
      </w:r>
      <w:r w:rsidRPr="000B0A19">
        <w:rPr>
          <w:rFonts w:asciiTheme="majorBidi" w:hAnsiTheme="majorBidi" w:cstheme="majorBidi"/>
          <w:bCs/>
          <w:iCs/>
          <w:sz w:val="24"/>
          <w:szCs w:val="24"/>
        </w:rPr>
        <w:t>(1)</w:t>
      </w:r>
      <w:r w:rsidRPr="000B0A19">
        <w:rPr>
          <w:rFonts w:asciiTheme="majorBidi" w:hAnsiTheme="majorBidi" w:cstheme="majorBidi"/>
          <w:bCs/>
          <w:sz w:val="24"/>
          <w:szCs w:val="24"/>
        </w:rPr>
        <w:t>, 23</w:t>
      </w:r>
      <w:r w:rsidR="008B1BFB" w:rsidRPr="0068125E">
        <w:rPr>
          <w:rFonts w:asciiTheme="majorBidi" w:hAnsiTheme="majorBidi" w:cstheme="majorBidi"/>
          <w:sz w:val="24"/>
          <w:szCs w:val="24"/>
          <w:shd w:val="clear" w:color="auto" w:fill="FFFFFF"/>
        </w:rPr>
        <w:t>–</w:t>
      </w:r>
      <w:r w:rsidRPr="000B0A19">
        <w:rPr>
          <w:rFonts w:asciiTheme="majorBidi" w:hAnsiTheme="majorBidi" w:cstheme="majorBidi"/>
          <w:bCs/>
          <w:sz w:val="24"/>
          <w:szCs w:val="24"/>
        </w:rPr>
        <w:t xml:space="preserve">43. </w:t>
      </w:r>
      <w:hyperlink r:id="rId66" w:history="1">
        <w:r w:rsidRPr="00107F37">
          <w:rPr>
            <w:rStyle w:val="Hyperlink"/>
            <w:rFonts w:asciiTheme="majorBidi" w:hAnsiTheme="majorBidi" w:cstheme="majorBidi"/>
            <w:bCs/>
            <w:sz w:val="24"/>
            <w:szCs w:val="24"/>
          </w:rPr>
          <w:t>https://doi.org/10.1037/1089-2680.3.1.23</w:t>
        </w:r>
      </w:hyperlink>
    </w:p>
    <w:p w14:paraId="3935BC97" w14:textId="5554DE85" w:rsidR="00397BA5" w:rsidRPr="00397BA5" w:rsidRDefault="00397BA5" w:rsidP="00397BA5">
      <w:pPr>
        <w:bidi w:val="0"/>
        <w:spacing w:after="0" w:line="480" w:lineRule="exact"/>
        <w:ind w:hanging="720"/>
        <w:rPr>
          <w:rStyle w:val="Hyperlink"/>
          <w:rFonts w:asciiTheme="majorBidi" w:hAnsiTheme="majorBidi" w:cstheme="majorBidi"/>
          <w:color w:val="000000" w:themeColor="text1"/>
          <w:sz w:val="24"/>
          <w:szCs w:val="24"/>
          <w:u w:val="none"/>
          <w:lang w:val="en-GB"/>
        </w:rPr>
      </w:pPr>
      <w:r w:rsidRPr="00BA0F16">
        <w:rPr>
          <w:rFonts w:asciiTheme="majorBidi" w:hAnsiTheme="majorBidi" w:cstheme="majorBidi"/>
          <w:sz w:val="24"/>
          <w:szCs w:val="24"/>
        </w:rPr>
        <w:t xml:space="preserve">Carrillo, A., Rubio-Aparicio, M., Molinari, </w:t>
      </w:r>
      <w:r w:rsidRPr="00FC7AB8">
        <w:rPr>
          <w:rFonts w:asciiTheme="majorBidi" w:hAnsiTheme="majorBidi" w:cstheme="majorBidi"/>
          <w:color w:val="000000" w:themeColor="text1"/>
          <w:sz w:val="24"/>
          <w:szCs w:val="24"/>
        </w:rPr>
        <w:t>G., Enrique, A., Sanchez-Meca, J., &amp; Banos, R. M. (2019). Effects of the best possible self intervention: A systematic review and meta-analysis. </w:t>
      </w:r>
      <w:r w:rsidRPr="00281697">
        <w:rPr>
          <w:rFonts w:asciiTheme="majorBidi" w:hAnsiTheme="majorBidi" w:cstheme="majorBidi"/>
          <w:i/>
          <w:iCs/>
          <w:color w:val="000000" w:themeColor="text1"/>
          <w:sz w:val="24"/>
          <w:szCs w:val="24"/>
          <w:lang w:val="en-GB"/>
        </w:rPr>
        <w:t>PLoS ONE, 14</w:t>
      </w:r>
      <w:r w:rsidRPr="00281697">
        <w:rPr>
          <w:rFonts w:asciiTheme="majorBidi" w:hAnsiTheme="majorBidi" w:cstheme="majorBidi"/>
          <w:color w:val="000000" w:themeColor="text1"/>
          <w:sz w:val="24"/>
          <w:szCs w:val="24"/>
          <w:lang w:val="en-GB"/>
        </w:rPr>
        <w:t xml:space="preserve">(9), e0222386. </w:t>
      </w:r>
      <w:hyperlink r:id="rId67" w:history="1">
        <w:r w:rsidRPr="00397BA5">
          <w:rPr>
            <w:rStyle w:val="Hyperlink"/>
            <w:rFonts w:asciiTheme="majorBidi" w:hAnsiTheme="majorBidi" w:cstheme="majorBidi"/>
            <w:sz w:val="24"/>
            <w:szCs w:val="24"/>
            <w:lang w:val="en-GB"/>
          </w:rPr>
          <w:t>https://doi.org/10.1371/journal.pone.0222386</w:t>
        </w:r>
      </w:hyperlink>
    </w:p>
    <w:p w14:paraId="2BEC2A89" w14:textId="666D949F" w:rsidR="00E94192" w:rsidRDefault="008535D6" w:rsidP="00E94192">
      <w:pPr>
        <w:bidi w:val="0"/>
        <w:spacing w:after="0" w:line="480" w:lineRule="exact"/>
        <w:ind w:hanging="720"/>
        <w:rPr>
          <w:rStyle w:val="Hyperlink"/>
          <w:rFonts w:asciiTheme="majorBidi" w:hAnsiTheme="majorBidi" w:cstheme="majorBidi"/>
          <w:bCs/>
          <w:sz w:val="24"/>
          <w:szCs w:val="24"/>
        </w:rPr>
      </w:pPr>
      <w:r w:rsidRPr="008535D6">
        <w:rPr>
          <w:rFonts w:asciiTheme="majorBidi" w:hAnsiTheme="majorBidi" w:cstheme="majorBidi"/>
          <w:bCs/>
          <w:color w:val="000000" w:themeColor="text1"/>
          <w:sz w:val="24"/>
          <w:szCs w:val="24"/>
        </w:rPr>
        <w:lastRenderedPageBreak/>
        <w:t xml:space="preserve">Carver, C. S., &amp; White, T. L. (1994). Behavioral inhibition, behavioral activation and affective responses to impending reward and punishment: The BIS/BAS scales. </w:t>
      </w:r>
      <w:r w:rsidRPr="008535D6">
        <w:rPr>
          <w:rFonts w:asciiTheme="majorBidi" w:hAnsiTheme="majorBidi" w:cstheme="majorBidi"/>
          <w:bCs/>
          <w:i/>
          <w:color w:val="000000" w:themeColor="text1"/>
          <w:sz w:val="24"/>
          <w:szCs w:val="24"/>
        </w:rPr>
        <w:t>Journal of Personality and Social Psychology, 67</w:t>
      </w:r>
      <w:r w:rsidR="00E94192">
        <w:rPr>
          <w:rFonts w:asciiTheme="majorBidi" w:hAnsiTheme="majorBidi" w:cstheme="majorBidi"/>
          <w:bCs/>
          <w:iCs/>
          <w:color w:val="000000" w:themeColor="text1"/>
          <w:sz w:val="24"/>
          <w:szCs w:val="24"/>
        </w:rPr>
        <w:t>(2)</w:t>
      </w:r>
      <w:r w:rsidRPr="008535D6">
        <w:rPr>
          <w:rFonts w:asciiTheme="majorBidi" w:hAnsiTheme="majorBidi" w:cstheme="majorBidi"/>
          <w:bCs/>
          <w:i/>
          <w:color w:val="000000" w:themeColor="text1"/>
          <w:sz w:val="24"/>
          <w:szCs w:val="24"/>
        </w:rPr>
        <w:t>,</w:t>
      </w:r>
      <w:r w:rsidRPr="008535D6">
        <w:rPr>
          <w:rFonts w:asciiTheme="majorBidi" w:hAnsiTheme="majorBidi" w:cstheme="majorBidi"/>
          <w:bCs/>
          <w:color w:val="000000" w:themeColor="text1"/>
          <w:sz w:val="24"/>
          <w:szCs w:val="24"/>
        </w:rPr>
        <w:t xml:space="preserve"> 319</w:t>
      </w:r>
      <w:r w:rsidR="008B1BFB" w:rsidRPr="0068125E">
        <w:rPr>
          <w:rFonts w:asciiTheme="majorBidi" w:hAnsiTheme="majorBidi" w:cstheme="majorBidi"/>
          <w:sz w:val="24"/>
          <w:szCs w:val="24"/>
          <w:shd w:val="clear" w:color="auto" w:fill="FFFFFF"/>
        </w:rPr>
        <w:t>–</w:t>
      </w:r>
      <w:r w:rsidRPr="008535D6">
        <w:rPr>
          <w:rFonts w:asciiTheme="majorBidi" w:hAnsiTheme="majorBidi" w:cstheme="majorBidi"/>
          <w:bCs/>
          <w:color w:val="000000" w:themeColor="text1"/>
          <w:sz w:val="24"/>
          <w:szCs w:val="24"/>
        </w:rPr>
        <w:t>333.</w:t>
      </w:r>
      <w:r w:rsidRPr="008535D6">
        <w:rPr>
          <w:rStyle w:val="Hyperlink"/>
          <w:rFonts w:asciiTheme="majorBidi" w:hAnsiTheme="majorBidi" w:cstheme="majorBidi"/>
          <w:bCs/>
          <w:color w:val="000000" w:themeColor="text1"/>
          <w:sz w:val="24"/>
          <w:szCs w:val="24"/>
          <w:u w:val="none"/>
        </w:rPr>
        <w:t xml:space="preserve"> </w:t>
      </w:r>
      <w:hyperlink r:id="rId68" w:history="1">
        <w:r w:rsidRPr="00107F37">
          <w:rPr>
            <w:rStyle w:val="Hyperlink"/>
            <w:rFonts w:asciiTheme="majorBidi" w:hAnsiTheme="majorBidi" w:cstheme="majorBidi"/>
            <w:bCs/>
            <w:sz w:val="24"/>
            <w:szCs w:val="24"/>
          </w:rPr>
          <w:t>https://doi.org/10.1037/0022-3514.67.2.319</w:t>
        </w:r>
      </w:hyperlink>
    </w:p>
    <w:p w14:paraId="6ADD20E8" w14:textId="77777777" w:rsidR="00010291" w:rsidRDefault="00EE799A" w:rsidP="00010291">
      <w:pPr>
        <w:bidi w:val="0"/>
        <w:spacing w:after="0" w:line="480" w:lineRule="exact"/>
        <w:ind w:hanging="720"/>
        <w:rPr>
          <w:rStyle w:val="Hyperlink"/>
          <w:rFonts w:asciiTheme="majorBidi" w:eastAsia="Times New Roman" w:hAnsiTheme="majorBidi" w:cstheme="majorBidi"/>
          <w:sz w:val="24"/>
          <w:szCs w:val="24"/>
          <w:lang w:val="en-GB"/>
        </w:rPr>
      </w:pPr>
      <w:hyperlink r:id="rId69" w:history="1">
        <w:r w:rsidR="00E94192" w:rsidRPr="00EF03C6">
          <w:rPr>
            <w:rFonts w:asciiTheme="majorBidi" w:eastAsia="Times New Roman" w:hAnsiTheme="majorBidi" w:cstheme="majorBidi"/>
            <w:sz w:val="24"/>
            <w:szCs w:val="24"/>
            <w:bdr w:val="none" w:sz="0" w:space="0" w:color="auto" w:frame="1"/>
            <w:lang w:val="de-DE"/>
          </w:rPr>
          <w:t>Cheng</w:t>
        </w:r>
      </w:hyperlink>
      <w:r w:rsidR="00E94192" w:rsidRPr="00EF03C6">
        <w:rPr>
          <w:rFonts w:asciiTheme="majorBidi" w:eastAsia="Times New Roman" w:hAnsiTheme="majorBidi" w:cstheme="majorBidi"/>
          <w:sz w:val="24"/>
          <w:szCs w:val="24"/>
          <w:bdr w:val="none" w:sz="0" w:space="0" w:color="auto" w:frame="1"/>
          <w:lang w:val="de-DE"/>
        </w:rPr>
        <w:t xml:space="preserve">, Y.-Y., </w:t>
      </w:r>
      <w:hyperlink r:id="rId70" w:history="1">
        <w:r w:rsidR="00E94192" w:rsidRPr="00EF03C6">
          <w:rPr>
            <w:rFonts w:asciiTheme="majorBidi" w:eastAsia="Times New Roman" w:hAnsiTheme="majorBidi" w:cstheme="majorBidi"/>
            <w:sz w:val="24"/>
            <w:szCs w:val="24"/>
            <w:bdr w:val="none" w:sz="0" w:space="0" w:color="auto" w:frame="1"/>
            <w:lang w:val="de-DE"/>
          </w:rPr>
          <w:t xml:space="preserve"> Shein</w:t>
        </w:r>
      </w:hyperlink>
      <w:r w:rsidR="00E94192" w:rsidRPr="00EF03C6">
        <w:rPr>
          <w:rFonts w:asciiTheme="majorBidi" w:eastAsia="Times New Roman" w:hAnsiTheme="majorBidi" w:cstheme="majorBidi"/>
          <w:sz w:val="24"/>
          <w:szCs w:val="24"/>
          <w:bdr w:val="none" w:sz="0" w:space="0" w:color="auto" w:frame="1"/>
          <w:lang w:val="de-DE"/>
        </w:rPr>
        <w:t xml:space="preserve">, P. P., </w:t>
      </w:r>
      <w:r w:rsidR="000A58D9">
        <w:rPr>
          <w:rFonts w:asciiTheme="majorBidi" w:eastAsia="Times New Roman" w:hAnsiTheme="majorBidi" w:cstheme="majorBidi"/>
          <w:sz w:val="24"/>
          <w:szCs w:val="24"/>
          <w:bdr w:val="none" w:sz="0" w:space="0" w:color="auto" w:frame="1"/>
          <w:lang w:val="de-DE"/>
        </w:rPr>
        <w:fldChar w:fldCharType="begin"/>
      </w:r>
      <w:r w:rsidR="000A58D9">
        <w:rPr>
          <w:rFonts w:asciiTheme="majorBidi" w:eastAsia="Times New Roman" w:hAnsiTheme="majorBidi" w:cstheme="majorBidi"/>
          <w:sz w:val="24"/>
          <w:szCs w:val="24"/>
          <w:bdr w:val="none" w:sz="0" w:space="0" w:color="auto" w:frame="1"/>
          <w:lang w:val="de-DE"/>
        </w:rPr>
        <w:instrText xml:space="preserve"> HYPERLINK "https://bpspsychub.onlinelibrary.wiley.com/action/doSearch?ContribAuthorRaw=Chiou%2C+Wen-Bin" </w:instrText>
      </w:r>
      <w:r w:rsidR="000A58D9">
        <w:rPr>
          <w:rFonts w:asciiTheme="majorBidi" w:eastAsia="Times New Roman" w:hAnsiTheme="majorBidi" w:cstheme="majorBidi"/>
          <w:sz w:val="24"/>
          <w:szCs w:val="24"/>
          <w:bdr w:val="none" w:sz="0" w:space="0" w:color="auto" w:frame="1"/>
          <w:lang w:val="de-DE"/>
        </w:rPr>
      </w:r>
      <w:r w:rsidR="000A58D9">
        <w:rPr>
          <w:rFonts w:asciiTheme="majorBidi" w:eastAsia="Times New Roman" w:hAnsiTheme="majorBidi" w:cstheme="majorBidi"/>
          <w:sz w:val="24"/>
          <w:szCs w:val="24"/>
          <w:bdr w:val="none" w:sz="0" w:space="0" w:color="auto" w:frame="1"/>
          <w:lang w:val="de-DE"/>
        </w:rPr>
        <w:fldChar w:fldCharType="separate"/>
      </w:r>
      <w:r w:rsidR="00E94192" w:rsidRPr="00EF03C6">
        <w:rPr>
          <w:rFonts w:asciiTheme="majorBidi" w:eastAsia="Times New Roman" w:hAnsiTheme="majorBidi" w:cstheme="majorBidi"/>
          <w:sz w:val="24"/>
          <w:szCs w:val="24"/>
          <w:bdr w:val="none" w:sz="0" w:space="0" w:color="auto" w:frame="1"/>
          <w:lang w:val="de-DE"/>
        </w:rPr>
        <w:t xml:space="preserve"> Chiou</w:t>
      </w:r>
      <w:r w:rsidR="000A58D9">
        <w:rPr>
          <w:rFonts w:asciiTheme="majorBidi" w:eastAsia="Times New Roman" w:hAnsiTheme="majorBidi" w:cstheme="majorBidi"/>
          <w:sz w:val="24"/>
          <w:szCs w:val="24"/>
          <w:bdr w:val="none" w:sz="0" w:space="0" w:color="auto" w:frame="1"/>
          <w:lang w:val="de-DE"/>
        </w:rPr>
        <w:fldChar w:fldCharType="end"/>
      </w:r>
      <w:r w:rsidR="00E94192" w:rsidRPr="00EF03C6">
        <w:rPr>
          <w:rFonts w:asciiTheme="majorBidi" w:eastAsia="Times New Roman" w:hAnsiTheme="majorBidi" w:cstheme="majorBidi"/>
          <w:sz w:val="24"/>
          <w:szCs w:val="24"/>
          <w:bdr w:val="none" w:sz="0" w:space="0" w:color="auto" w:frame="1"/>
          <w:lang w:val="de-DE"/>
        </w:rPr>
        <w:t xml:space="preserve">, W.-B. (2012). </w:t>
      </w:r>
      <w:r w:rsidR="00E94192" w:rsidRPr="009314D6">
        <w:rPr>
          <w:rFonts w:asciiTheme="majorBidi" w:eastAsia="Times New Roman" w:hAnsiTheme="majorBidi" w:cstheme="majorBidi"/>
          <w:kern w:val="36"/>
          <w:sz w:val="24"/>
          <w:szCs w:val="24"/>
        </w:rPr>
        <w:t>Escaping the impulse to immediate gratification: The prospect concept promotes a future-oriented mindset, prompting an inclination towards delayed gratification</w:t>
      </w:r>
      <w:r w:rsidR="00E94192">
        <w:rPr>
          <w:rFonts w:asciiTheme="majorBidi" w:eastAsia="Times New Roman" w:hAnsiTheme="majorBidi" w:cstheme="majorBidi"/>
          <w:kern w:val="36"/>
          <w:sz w:val="24"/>
          <w:szCs w:val="24"/>
        </w:rPr>
        <w:t xml:space="preserve">. </w:t>
      </w:r>
      <w:r w:rsidR="00E94192" w:rsidRPr="009314D6">
        <w:rPr>
          <w:rFonts w:asciiTheme="majorBidi" w:eastAsia="Times New Roman" w:hAnsiTheme="majorBidi" w:cstheme="majorBidi"/>
          <w:i/>
          <w:iCs/>
          <w:kern w:val="36"/>
          <w:sz w:val="24"/>
          <w:szCs w:val="24"/>
        </w:rPr>
        <w:t>British Journal of Social Psychology, 103</w:t>
      </w:r>
      <w:r w:rsidR="00E94192">
        <w:rPr>
          <w:rFonts w:asciiTheme="majorBidi" w:eastAsia="Times New Roman" w:hAnsiTheme="majorBidi" w:cstheme="majorBidi"/>
          <w:kern w:val="36"/>
          <w:sz w:val="24"/>
          <w:szCs w:val="24"/>
        </w:rPr>
        <w:t>(1), 129</w:t>
      </w:r>
      <w:r w:rsidR="00E94192" w:rsidRPr="0068125E">
        <w:rPr>
          <w:rFonts w:asciiTheme="majorBidi" w:hAnsiTheme="majorBidi" w:cstheme="majorBidi"/>
          <w:sz w:val="24"/>
          <w:szCs w:val="24"/>
          <w:shd w:val="clear" w:color="auto" w:fill="FFFFFF"/>
        </w:rPr>
        <w:t>–</w:t>
      </w:r>
      <w:r w:rsidR="00E94192">
        <w:rPr>
          <w:rFonts w:asciiTheme="majorBidi" w:eastAsia="Times New Roman" w:hAnsiTheme="majorBidi" w:cstheme="majorBidi"/>
          <w:kern w:val="36"/>
          <w:sz w:val="24"/>
          <w:szCs w:val="24"/>
        </w:rPr>
        <w:t xml:space="preserve">141. </w:t>
      </w:r>
      <w:hyperlink r:id="rId71" w:history="1">
        <w:r w:rsidR="00E94192" w:rsidRPr="00FB75E1">
          <w:rPr>
            <w:rStyle w:val="Hyperlink"/>
            <w:rFonts w:asciiTheme="majorBidi" w:eastAsia="Times New Roman" w:hAnsiTheme="majorBidi" w:cstheme="majorBidi"/>
            <w:sz w:val="24"/>
            <w:szCs w:val="24"/>
            <w:lang w:val="en-GB"/>
          </w:rPr>
          <w:t>https://doi.org/10.1111/j.2044-8295.2011.02067.x</w:t>
        </w:r>
      </w:hyperlink>
    </w:p>
    <w:p w14:paraId="2C079E95" w14:textId="6DA0C3E9" w:rsidR="00010291" w:rsidRDefault="00010291" w:rsidP="00010291">
      <w:pPr>
        <w:bidi w:val="0"/>
        <w:spacing w:after="0" w:line="480" w:lineRule="exact"/>
        <w:ind w:hanging="720"/>
        <w:rPr>
          <w:rFonts w:asciiTheme="majorBidi" w:eastAsia="Times New Roman" w:hAnsiTheme="majorBidi" w:cstheme="majorBidi"/>
          <w:color w:val="000000" w:themeColor="text1"/>
          <w:sz w:val="24"/>
          <w:szCs w:val="24"/>
        </w:rPr>
      </w:pPr>
      <w:r w:rsidRPr="00396596">
        <w:rPr>
          <w:rFonts w:asciiTheme="majorBidi" w:eastAsia="Times New Roman" w:hAnsiTheme="majorBidi" w:cstheme="majorBidi"/>
          <w:color w:val="000000" w:themeColor="text1"/>
          <w:sz w:val="24"/>
          <w:szCs w:val="24"/>
        </w:rPr>
        <w:t>Cheung</w:t>
      </w:r>
      <w:r>
        <w:rPr>
          <w:rFonts w:asciiTheme="majorBidi" w:eastAsia="Times New Roman" w:hAnsiTheme="majorBidi" w:cstheme="majorBidi"/>
          <w:color w:val="000000" w:themeColor="text1"/>
          <w:sz w:val="24"/>
          <w:szCs w:val="24"/>
        </w:rPr>
        <w:t xml:space="preserve">, W.-Y. (2023). </w:t>
      </w:r>
      <w:r w:rsidRPr="00396596">
        <w:rPr>
          <w:rFonts w:asciiTheme="majorBidi" w:eastAsia="Times New Roman" w:hAnsiTheme="majorBidi" w:cstheme="majorBidi"/>
          <w:color w:val="000000" w:themeColor="text1"/>
          <w:kern w:val="36"/>
          <w:sz w:val="24"/>
          <w:szCs w:val="24"/>
        </w:rPr>
        <w:t>Anticipated nostalgia</w:t>
      </w:r>
      <w:r>
        <w:rPr>
          <w:rFonts w:asciiTheme="majorBidi" w:eastAsia="Times New Roman" w:hAnsiTheme="majorBidi" w:cstheme="majorBidi"/>
          <w:color w:val="000000" w:themeColor="text1"/>
          <w:kern w:val="36"/>
          <w:sz w:val="24"/>
          <w:szCs w:val="24"/>
        </w:rPr>
        <w:t xml:space="preserve">. </w:t>
      </w:r>
      <w:hyperlink r:id="rId72" w:tooltip="Go to Current Opinion in Psychology on ScienceDirect" w:history="1">
        <w:r w:rsidRPr="00396596">
          <w:rPr>
            <w:rFonts w:asciiTheme="majorBidi" w:eastAsia="Times New Roman" w:hAnsiTheme="majorBidi" w:cstheme="majorBidi"/>
            <w:i/>
            <w:iCs/>
            <w:color w:val="000000" w:themeColor="text1"/>
            <w:sz w:val="24"/>
            <w:szCs w:val="24"/>
          </w:rPr>
          <w:t>Current Opinion in Psychology</w:t>
        </w:r>
      </w:hyperlink>
      <w:r w:rsidRPr="00396596">
        <w:rPr>
          <w:rFonts w:asciiTheme="majorBidi" w:eastAsia="Times New Roman" w:hAnsiTheme="majorBidi" w:cstheme="majorBidi"/>
          <w:i/>
          <w:iCs/>
          <w:color w:val="000000" w:themeColor="text1"/>
          <w:sz w:val="24"/>
          <w:szCs w:val="24"/>
        </w:rPr>
        <w:t xml:space="preserve">, </w:t>
      </w:r>
      <w:hyperlink r:id="rId73" w:tooltip="Go to table of contents for this volume/issue" w:history="1">
        <w:r w:rsidRPr="00396596">
          <w:rPr>
            <w:rFonts w:asciiTheme="majorBidi" w:eastAsia="Times New Roman" w:hAnsiTheme="majorBidi" w:cstheme="majorBidi"/>
            <w:i/>
            <w:iCs/>
            <w:color w:val="000000" w:themeColor="text1"/>
            <w:sz w:val="24"/>
            <w:szCs w:val="24"/>
          </w:rPr>
          <w:t>49</w:t>
        </w:r>
      </w:hyperlink>
      <w:r w:rsidRPr="00396596">
        <w:rPr>
          <w:rFonts w:asciiTheme="majorBidi" w:eastAsia="Times New Roman" w:hAnsiTheme="majorBidi" w:cstheme="majorBidi"/>
          <w:color w:val="000000" w:themeColor="text1"/>
          <w:sz w:val="24"/>
          <w:szCs w:val="24"/>
        </w:rPr>
        <w:t>, 101521</w:t>
      </w:r>
      <w:r>
        <w:rPr>
          <w:rFonts w:asciiTheme="majorBidi" w:eastAsia="Times New Roman" w:hAnsiTheme="majorBidi" w:cstheme="majorBidi"/>
          <w:color w:val="000000" w:themeColor="text1"/>
          <w:sz w:val="24"/>
          <w:szCs w:val="24"/>
        </w:rPr>
        <w:t xml:space="preserve">. </w:t>
      </w:r>
      <w:hyperlink r:id="rId74" w:history="1">
        <w:r w:rsidRPr="00396596">
          <w:rPr>
            <w:rStyle w:val="Hyperlink"/>
            <w:rFonts w:asciiTheme="majorBidi" w:eastAsia="Times New Roman" w:hAnsiTheme="majorBidi" w:cstheme="majorBidi"/>
            <w:sz w:val="24"/>
            <w:szCs w:val="24"/>
          </w:rPr>
          <w:t>https://doi.org/10.1016/j.copsyc.2022.10152</w:t>
        </w:r>
        <w:r w:rsidRPr="00136B83">
          <w:rPr>
            <w:rStyle w:val="Hyperlink"/>
            <w:rFonts w:asciiTheme="majorBidi" w:eastAsia="Times New Roman" w:hAnsiTheme="majorBidi" w:cstheme="majorBidi"/>
            <w:sz w:val="24"/>
            <w:szCs w:val="24"/>
          </w:rPr>
          <w:t>1</w:t>
        </w:r>
      </w:hyperlink>
    </w:p>
    <w:p w14:paraId="6FEAD74D" w14:textId="09C45970" w:rsidR="008C1E0E" w:rsidRPr="00425701" w:rsidRDefault="008C1E0E" w:rsidP="008C1E0E">
      <w:pPr>
        <w:bidi w:val="0"/>
        <w:spacing w:after="0" w:line="480" w:lineRule="exact"/>
        <w:ind w:hanging="720"/>
        <w:rPr>
          <w:rFonts w:asciiTheme="majorBidi" w:hAnsiTheme="majorBidi" w:cstheme="majorBidi"/>
          <w:sz w:val="24"/>
          <w:szCs w:val="24"/>
          <w:lang w:val="de-DE"/>
        </w:rPr>
      </w:pPr>
      <w:r w:rsidRPr="00281697">
        <w:rPr>
          <w:rFonts w:asciiTheme="majorBidi" w:hAnsiTheme="majorBidi" w:cstheme="majorBidi"/>
          <w:sz w:val="24"/>
          <w:szCs w:val="24"/>
          <w:lang w:val="en-GB"/>
        </w:rPr>
        <w:t xml:space="preserve">Cheung, W.-Y., Hepper, E. G., Reid, C. A., Green, J. D., Wildschut, T., &amp; Sedikides, C. (2020). </w:t>
      </w:r>
      <w:r w:rsidRPr="008C1E0E">
        <w:rPr>
          <w:rFonts w:asciiTheme="majorBidi" w:hAnsiTheme="majorBidi" w:cstheme="majorBidi"/>
          <w:sz w:val="24"/>
          <w:szCs w:val="24"/>
        </w:rPr>
        <w:t xml:space="preserve">Anticipated nostalgia: Looking forward to looking back. </w:t>
      </w:r>
      <w:r w:rsidRPr="008C1E0E">
        <w:rPr>
          <w:rFonts w:asciiTheme="majorBidi" w:hAnsiTheme="majorBidi" w:cstheme="majorBidi"/>
          <w:i/>
          <w:sz w:val="24"/>
          <w:szCs w:val="24"/>
        </w:rPr>
        <w:t>Cognition and Emotion, 34</w:t>
      </w:r>
      <w:r w:rsidRPr="008C1E0E">
        <w:rPr>
          <w:rFonts w:asciiTheme="majorBidi" w:hAnsiTheme="majorBidi" w:cstheme="majorBidi"/>
          <w:sz w:val="24"/>
          <w:szCs w:val="24"/>
        </w:rPr>
        <w:t>(3), 511</w:t>
      </w:r>
      <w:r w:rsidRPr="008C1E0E">
        <w:rPr>
          <w:rFonts w:asciiTheme="majorBidi" w:hAnsiTheme="majorBidi" w:cstheme="majorBidi"/>
          <w:color w:val="333333"/>
          <w:sz w:val="24"/>
          <w:szCs w:val="24"/>
          <w:shd w:val="clear" w:color="auto" w:fill="FFFFFF"/>
        </w:rPr>
        <w:t>–</w:t>
      </w:r>
      <w:r w:rsidRPr="008C1E0E">
        <w:rPr>
          <w:rFonts w:asciiTheme="majorBidi" w:hAnsiTheme="majorBidi" w:cstheme="majorBidi"/>
          <w:sz w:val="24"/>
          <w:szCs w:val="24"/>
        </w:rPr>
        <w:t xml:space="preserve">525. </w:t>
      </w:r>
      <w:hyperlink r:id="rId75" w:history="1">
        <w:r w:rsidRPr="00425701">
          <w:rPr>
            <w:rStyle w:val="Hyperlink"/>
            <w:rFonts w:asciiTheme="majorBidi" w:hAnsiTheme="majorBidi" w:cstheme="majorBidi"/>
            <w:sz w:val="24"/>
            <w:szCs w:val="24"/>
            <w:lang w:val="de-DE"/>
          </w:rPr>
          <w:t>https://doi.org/10.1080/02699931.2019.1649247</w:t>
        </w:r>
      </w:hyperlink>
    </w:p>
    <w:p w14:paraId="13E17B9C" w14:textId="14245627" w:rsidR="000A03AA" w:rsidRPr="004B6EAA" w:rsidRDefault="000A03AA" w:rsidP="000A03AA">
      <w:pPr>
        <w:bidi w:val="0"/>
        <w:spacing w:after="0" w:line="480" w:lineRule="exact"/>
        <w:ind w:hanging="720"/>
        <w:rPr>
          <w:rFonts w:asciiTheme="majorBidi" w:hAnsiTheme="majorBidi" w:cstheme="majorBidi"/>
          <w:sz w:val="24"/>
          <w:szCs w:val="24"/>
          <w:lang w:val="en-GB"/>
        </w:rPr>
      </w:pPr>
      <w:r w:rsidRPr="00425701">
        <w:rPr>
          <w:rFonts w:asciiTheme="majorBidi" w:hAnsiTheme="majorBidi" w:cstheme="majorBidi"/>
          <w:color w:val="000000"/>
          <w:sz w:val="24"/>
          <w:szCs w:val="24"/>
          <w:lang w:val="de-DE"/>
        </w:rPr>
        <w:t xml:space="preserve">Cheung, W.-Y., Wildschut, T., &amp; Sedikides, C. (2018). </w:t>
      </w:r>
      <w:r w:rsidRPr="000A03AA">
        <w:rPr>
          <w:rFonts w:asciiTheme="majorBidi" w:hAnsiTheme="majorBidi" w:cstheme="majorBidi"/>
          <w:color w:val="000000"/>
          <w:sz w:val="24"/>
          <w:szCs w:val="24"/>
        </w:rPr>
        <w:t>Autobiographical memory functions of nostalgia in comparison to rumination</w:t>
      </w:r>
      <w:r>
        <w:rPr>
          <w:rFonts w:asciiTheme="majorBidi" w:hAnsiTheme="majorBidi" w:cstheme="majorBidi"/>
          <w:color w:val="000000"/>
          <w:sz w:val="24"/>
          <w:szCs w:val="24"/>
        </w:rPr>
        <w:t xml:space="preserve"> </w:t>
      </w:r>
      <w:bookmarkStart w:id="25" w:name="_Hlk133238779"/>
      <w:r>
        <w:rPr>
          <w:rFonts w:asciiTheme="majorBidi" w:hAnsiTheme="majorBidi" w:cstheme="majorBidi"/>
          <w:color w:val="000000"/>
          <w:sz w:val="24"/>
          <w:szCs w:val="24"/>
        </w:rPr>
        <w:t>and counterfactual thinking</w:t>
      </w:r>
      <w:bookmarkEnd w:id="25"/>
      <w:r w:rsidRPr="000A03AA">
        <w:rPr>
          <w:rFonts w:asciiTheme="majorBidi" w:hAnsiTheme="majorBidi" w:cstheme="majorBidi"/>
          <w:color w:val="000000"/>
          <w:sz w:val="24"/>
          <w:szCs w:val="24"/>
        </w:rPr>
        <w:t xml:space="preserve">: Similarity and uniqueness. </w:t>
      </w:r>
      <w:r w:rsidRPr="000A03AA">
        <w:rPr>
          <w:rFonts w:asciiTheme="majorBidi" w:hAnsiTheme="majorBidi" w:cstheme="majorBidi"/>
          <w:i/>
          <w:color w:val="000000"/>
          <w:sz w:val="24"/>
          <w:szCs w:val="24"/>
        </w:rPr>
        <w:t>Memory, 26</w:t>
      </w:r>
      <w:r w:rsidRPr="000A03AA">
        <w:rPr>
          <w:rFonts w:asciiTheme="majorBidi" w:hAnsiTheme="majorBidi" w:cstheme="majorBidi"/>
          <w:color w:val="000000"/>
          <w:sz w:val="24"/>
          <w:szCs w:val="24"/>
        </w:rPr>
        <w:t>(2), 229</w:t>
      </w:r>
      <w:r w:rsidRPr="000A03AA">
        <w:rPr>
          <w:rFonts w:asciiTheme="majorBidi" w:hAnsiTheme="majorBidi" w:cstheme="majorBidi"/>
          <w:color w:val="333333"/>
          <w:sz w:val="24"/>
          <w:szCs w:val="24"/>
          <w:shd w:val="clear" w:color="auto" w:fill="FFFFFF"/>
        </w:rPr>
        <w:t>–</w:t>
      </w:r>
      <w:r w:rsidRPr="000A03AA">
        <w:rPr>
          <w:rFonts w:asciiTheme="majorBidi" w:hAnsiTheme="majorBidi" w:cstheme="majorBidi"/>
          <w:color w:val="000000"/>
          <w:sz w:val="24"/>
          <w:szCs w:val="24"/>
        </w:rPr>
        <w:t xml:space="preserve">237. </w:t>
      </w:r>
      <w:hyperlink r:id="rId76" w:history="1">
        <w:r w:rsidRPr="004B6EAA">
          <w:rPr>
            <w:rStyle w:val="Hyperlink"/>
            <w:rFonts w:asciiTheme="majorBidi" w:hAnsiTheme="majorBidi" w:cstheme="majorBidi"/>
            <w:sz w:val="24"/>
            <w:szCs w:val="24"/>
            <w:lang w:val="en-GB"/>
          </w:rPr>
          <w:t>https://doi.org/10.1080/09658211.2017.1346129</w:t>
        </w:r>
      </w:hyperlink>
    </w:p>
    <w:p w14:paraId="1A55F8D6" w14:textId="77777777" w:rsidR="00AB1A5E" w:rsidRDefault="00D37220" w:rsidP="00AB1A5E">
      <w:pPr>
        <w:bidi w:val="0"/>
        <w:spacing w:after="0" w:line="480" w:lineRule="exact"/>
        <w:ind w:hanging="720"/>
        <w:rPr>
          <w:rStyle w:val="Hyperlink"/>
          <w:rFonts w:asciiTheme="majorBidi" w:hAnsiTheme="majorBidi" w:cstheme="majorBidi"/>
          <w:bCs/>
          <w:sz w:val="24"/>
          <w:szCs w:val="24"/>
          <w:lang w:val="en-GB"/>
        </w:rPr>
      </w:pPr>
      <w:r w:rsidRPr="004B6EAA">
        <w:rPr>
          <w:rFonts w:asciiTheme="majorBidi" w:hAnsiTheme="majorBidi" w:cstheme="majorBidi"/>
          <w:bCs/>
          <w:color w:val="000000"/>
          <w:sz w:val="24"/>
          <w:szCs w:val="24"/>
          <w:lang w:val="en-GB"/>
        </w:rPr>
        <w:t xml:space="preserve">Cheung, W. Y., Wildschut, T., Sedikides, C., Hepper, E. G., Arndt, J., &amp; Vingerhoets, A. J. J. M. (2013). </w:t>
      </w:r>
      <w:r w:rsidRPr="00D37220">
        <w:rPr>
          <w:rFonts w:asciiTheme="majorBidi" w:hAnsiTheme="majorBidi" w:cstheme="majorBidi"/>
          <w:bCs/>
          <w:color w:val="000000"/>
          <w:sz w:val="24"/>
          <w:szCs w:val="24"/>
        </w:rPr>
        <w:t xml:space="preserve">Back to the future: Nostalgia increases optimism. </w:t>
      </w:r>
      <w:r w:rsidRPr="00D37220">
        <w:rPr>
          <w:rFonts w:asciiTheme="majorBidi" w:hAnsiTheme="majorBidi" w:cstheme="majorBidi"/>
          <w:bCs/>
          <w:i/>
          <w:iCs/>
          <w:color w:val="000000"/>
          <w:sz w:val="24"/>
          <w:szCs w:val="24"/>
        </w:rPr>
        <w:t>Personality and Social Psychology Bulletin, 39</w:t>
      </w:r>
      <w:r w:rsidRPr="00D37220">
        <w:rPr>
          <w:rFonts w:asciiTheme="majorBidi" w:hAnsiTheme="majorBidi" w:cstheme="majorBidi"/>
          <w:bCs/>
          <w:color w:val="000000"/>
          <w:sz w:val="24"/>
          <w:szCs w:val="24"/>
        </w:rPr>
        <w:t xml:space="preserve">(11), 1484-1496. </w:t>
      </w:r>
      <w:hyperlink r:id="rId77" w:history="1">
        <w:r w:rsidRPr="002C02E5">
          <w:rPr>
            <w:rStyle w:val="Hyperlink"/>
            <w:rFonts w:asciiTheme="majorBidi" w:hAnsiTheme="majorBidi" w:cstheme="majorBidi"/>
            <w:bCs/>
            <w:sz w:val="24"/>
            <w:szCs w:val="24"/>
            <w:lang w:val="en-GB"/>
          </w:rPr>
          <w:t>https://doi.org/10.1177/0146167213499187</w:t>
        </w:r>
      </w:hyperlink>
    </w:p>
    <w:p w14:paraId="500A7675" w14:textId="5CE3CAD0" w:rsidR="00AB1A5E" w:rsidRPr="00265CD4" w:rsidRDefault="00AB1A5E" w:rsidP="00AB1A5E">
      <w:pPr>
        <w:bidi w:val="0"/>
        <w:spacing w:after="0" w:line="480" w:lineRule="exact"/>
        <w:ind w:hanging="720"/>
        <w:rPr>
          <w:rFonts w:asciiTheme="majorBidi" w:hAnsiTheme="majorBidi" w:cstheme="majorBidi"/>
          <w:color w:val="000000" w:themeColor="text1"/>
          <w:sz w:val="24"/>
          <w:szCs w:val="24"/>
          <w:lang w:val="en-GB"/>
        </w:rPr>
      </w:pPr>
      <w:r w:rsidRPr="009107D2">
        <w:rPr>
          <w:rFonts w:asciiTheme="majorBidi" w:hAnsiTheme="majorBidi" w:cstheme="majorBidi"/>
          <w:color w:val="000000" w:themeColor="text1"/>
          <w:sz w:val="24"/>
          <w:szCs w:val="24"/>
          <w:shd w:val="clear" w:color="auto" w:fill="FFFFFF"/>
        </w:rPr>
        <w:t>Christy, A. G., Schlegel, R. J., &amp; Cimpian, A. (2019). Why do people believe in a “true self”? The role of essentialist reasoning about personal identity and the self. </w:t>
      </w:r>
      <w:r w:rsidRPr="009107D2">
        <w:rPr>
          <w:rStyle w:val="Emphasis"/>
          <w:rFonts w:asciiTheme="majorBidi" w:hAnsiTheme="majorBidi" w:cstheme="majorBidi"/>
          <w:color w:val="000000" w:themeColor="text1"/>
          <w:sz w:val="24"/>
          <w:szCs w:val="24"/>
          <w:shd w:val="clear" w:color="auto" w:fill="FFFFFF"/>
        </w:rPr>
        <w:t>Journal of Personality and Social Psychology, 117</w:t>
      </w:r>
      <w:r w:rsidRPr="009107D2">
        <w:rPr>
          <w:rFonts w:asciiTheme="majorBidi" w:hAnsiTheme="majorBidi" w:cstheme="majorBidi"/>
          <w:color w:val="000000" w:themeColor="text1"/>
          <w:sz w:val="24"/>
          <w:szCs w:val="24"/>
          <w:shd w:val="clear" w:color="auto" w:fill="FFFFFF"/>
        </w:rPr>
        <w:t>(2), 386–416. </w:t>
      </w:r>
      <w:hyperlink r:id="rId78" w:history="1">
        <w:r w:rsidRPr="00265CD4">
          <w:rPr>
            <w:rStyle w:val="Hyperlink"/>
            <w:rFonts w:asciiTheme="majorBidi" w:hAnsiTheme="majorBidi" w:cstheme="majorBidi"/>
            <w:sz w:val="24"/>
            <w:szCs w:val="24"/>
            <w:shd w:val="clear" w:color="auto" w:fill="FFFFFF"/>
            <w:lang w:val="en-GB"/>
          </w:rPr>
          <w:t>https://doi.org/10.1037/pspp0000254</w:t>
        </w:r>
      </w:hyperlink>
    </w:p>
    <w:p w14:paraId="2EF41D02" w14:textId="77777777" w:rsidR="00D37220" w:rsidRPr="00E404AF" w:rsidRDefault="00D37220" w:rsidP="00D37220">
      <w:pPr>
        <w:bidi w:val="0"/>
        <w:spacing w:after="0" w:line="480" w:lineRule="exact"/>
        <w:ind w:hanging="720"/>
        <w:rPr>
          <w:rFonts w:ascii="Times New Roman" w:hAnsi="Times New Roman" w:cs="Times New Roman"/>
          <w:color w:val="0D0D0D" w:themeColor="text1" w:themeTint="F2"/>
          <w:sz w:val="24"/>
          <w:szCs w:val="24"/>
          <w:shd w:val="clear" w:color="auto" w:fill="FFFFFF"/>
        </w:rPr>
      </w:pPr>
      <w:r w:rsidRPr="00265CD4">
        <w:rPr>
          <w:rFonts w:ascii="Times New Roman" w:hAnsi="Times New Roman" w:cs="Times New Roman"/>
          <w:color w:val="0D0D0D" w:themeColor="text1" w:themeTint="F2"/>
          <w:sz w:val="24"/>
          <w:szCs w:val="24"/>
          <w:lang w:val="en-GB"/>
        </w:rPr>
        <w:t xml:space="preserve">Ciaramelli, E., Anelli, F., &amp; Frassinetti, F. (2021). </w:t>
      </w:r>
      <w:r w:rsidRPr="00E404AF">
        <w:rPr>
          <w:rFonts w:ascii="Times New Roman" w:eastAsia="Times New Roman" w:hAnsi="Times New Roman" w:cs="Times New Roman"/>
          <w:color w:val="0D0D0D" w:themeColor="text1" w:themeTint="F2"/>
          <w:kern w:val="36"/>
          <w:sz w:val="24"/>
          <w:szCs w:val="24"/>
        </w:rPr>
        <w:t xml:space="preserve">An asymmetry in past and future mental time travel following vmPFC damage. </w:t>
      </w:r>
      <w:r w:rsidRPr="00E404AF">
        <w:rPr>
          <w:rStyle w:val="Emphasis"/>
          <w:rFonts w:ascii="Times New Roman" w:hAnsi="Times New Roman" w:cs="Times New Roman"/>
          <w:color w:val="0D0D0D" w:themeColor="text1" w:themeTint="F2"/>
          <w:sz w:val="24"/>
          <w:szCs w:val="24"/>
          <w:bdr w:val="none" w:sz="0" w:space="0" w:color="auto" w:frame="1"/>
          <w:shd w:val="clear" w:color="auto" w:fill="FFFFFF"/>
        </w:rPr>
        <w:t>Social Cognitive and Affective Neuroscience, 16</w:t>
      </w:r>
      <w:r w:rsidRPr="00E404AF">
        <w:rPr>
          <w:rStyle w:val="Emphasis"/>
          <w:rFonts w:ascii="Times New Roman" w:hAnsi="Times New Roman" w:cs="Times New Roman"/>
          <w:i w:val="0"/>
          <w:iCs w:val="0"/>
          <w:color w:val="0D0D0D" w:themeColor="text1" w:themeTint="F2"/>
          <w:sz w:val="24"/>
          <w:szCs w:val="24"/>
          <w:bdr w:val="none" w:sz="0" w:space="0" w:color="auto" w:frame="1"/>
          <w:shd w:val="clear" w:color="auto" w:fill="FFFFFF"/>
        </w:rPr>
        <w:t>(3)</w:t>
      </w:r>
      <w:r w:rsidRPr="00E404AF">
        <w:rPr>
          <w:rFonts w:ascii="Times New Roman" w:hAnsi="Times New Roman" w:cs="Times New Roman"/>
          <w:color w:val="0D0D0D" w:themeColor="text1" w:themeTint="F2"/>
          <w:sz w:val="24"/>
          <w:szCs w:val="24"/>
          <w:shd w:val="clear" w:color="auto" w:fill="FFFFFF"/>
        </w:rPr>
        <w:t>, 315-325.</w:t>
      </w:r>
    </w:p>
    <w:p w14:paraId="36672B47" w14:textId="177FFC0F" w:rsidR="00D37220" w:rsidRDefault="00EE799A" w:rsidP="00D37220">
      <w:pPr>
        <w:bidi w:val="0"/>
        <w:spacing w:after="0" w:line="480" w:lineRule="exact"/>
        <w:rPr>
          <w:rStyle w:val="Hyperlink"/>
          <w:rFonts w:ascii="Times New Roman" w:hAnsi="Times New Roman" w:cs="Times New Roman"/>
          <w:sz w:val="24"/>
          <w:szCs w:val="24"/>
          <w:bdr w:val="none" w:sz="0" w:space="0" w:color="auto" w:frame="1"/>
          <w:shd w:val="clear" w:color="auto" w:fill="FFFFFF"/>
        </w:rPr>
      </w:pPr>
      <w:hyperlink r:id="rId79" w:history="1">
        <w:bookmarkStart w:id="26" w:name="_Hlk99629997"/>
        <w:r w:rsidR="00D37220" w:rsidRPr="00E404AF">
          <w:rPr>
            <w:rStyle w:val="Hyperlink"/>
            <w:rFonts w:ascii="Times New Roman" w:hAnsi="Times New Roman" w:cs="Times New Roman"/>
            <w:sz w:val="24"/>
            <w:szCs w:val="24"/>
            <w:bdr w:val="none" w:sz="0" w:space="0" w:color="auto" w:frame="1"/>
            <w:shd w:val="clear" w:color="auto" w:fill="FFFFFF"/>
          </w:rPr>
          <w:t>https://doi.org/</w:t>
        </w:r>
        <w:bookmarkEnd w:id="26"/>
        <w:r w:rsidR="00D37220" w:rsidRPr="00E404AF">
          <w:rPr>
            <w:rStyle w:val="Hyperlink"/>
            <w:rFonts w:ascii="Times New Roman" w:hAnsi="Times New Roman" w:cs="Times New Roman"/>
            <w:sz w:val="24"/>
            <w:szCs w:val="24"/>
            <w:bdr w:val="none" w:sz="0" w:space="0" w:color="auto" w:frame="1"/>
            <w:shd w:val="clear" w:color="auto" w:fill="FFFFFF"/>
          </w:rPr>
          <w:t>10.1093/scan/nsaa163</w:t>
        </w:r>
      </w:hyperlink>
    </w:p>
    <w:p w14:paraId="23F5837F" w14:textId="6AE46949" w:rsidR="005B7E51" w:rsidRDefault="005B7E51" w:rsidP="005B7E51">
      <w:pPr>
        <w:bidi w:val="0"/>
        <w:spacing w:after="0" w:line="480" w:lineRule="exact"/>
        <w:ind w:hanging="720"/>
        <w:rPr>
          <w:rStyle w:val="Hyperlink"/>
          <w:rFonts w:asciiTheme="majorBidi" w:hAnsiTheme="majorBidi" w:cstheme="majorBidi"/>
          <w:bCs/>
          <w:color w:val="000000" w:themeColor="text1"/>
          <w:sz w:val="24"/>
          <w:szCs w:val="24"/>
          <w:u w:val="none"/>
        </w:rPr>
      </w:pPr>
      <w:r w:rsidRPr="002C02E5">
        <w:rPr>
          <w:rFonts w:ascii="Times New Roman" w:hAnsi="Times New Roman" w:cs="Times New Roman"/>
          <w:sz w:val="24"/>
          <w:szCs w:val="24"/>
          <w:lang w:val="en-GB"/>
        </w:rPr>
        <w:t xml:space="preserve">Coenen, L. H. M., Hedebouw, L., &amp; Semin, G. R. (2006). </w:t>
      </w:r>
      <w:r w:rsidRPr="004F3545">
        <w:rPr>
          <w:rFonts w:ascii="Times New Roman" w:hAnsi="Times New Roman" w:cs="Times New Roman"/>
          <w:i/>
          <w:iCs/>
          <w:sz w:val="24"/>
          <w:szCs w:val="24"/>
        </w:rPr>
        <w:t>Measuring language abstraction: The linguistic category model (LCM) manual</w:t>
      </w:r>
      <w:r w:rsidRPr="00E404AF">
        <w:rPr>
          <w:rFonts w:ascii="Times New Roman" w:hAnsi="Times New Roman" w:cs="Times New Roman"/>
          <w:sz w:val="24"/>
          <w:szCs w:val="24"/>
        </w:rPr>
        <w:t>. Unpublished manuscript, Free University Amsterdam, Amsterdam. Netherlands.</w:t>
      </w:r>
    </w:p>
    <w:p w14:paraId="2A94B720" w14:textId="77777777" w:rsidR="004F491C" w:rsidRDefault="00631006" w:rsidP="00631006">
      <w:pPr>
        <w:bidi w:val="0"/>
        <w:spacing w:after="0" w:line="480" w:lineRule="exact"/>
        <w:ind w:hanging="720"/>
        <w:rPr>
          <w:rFonts w:asciiTheme="majorBidi" w:hAnsiTheme="majorBidi" w:cstheme="majorBidi"/>
          <w:sz w:val="24"/>
          <w:szCs w:val="24"/>
          <w:shd w:val="clear" w:color="auto" w:fill="FFFFFF"/>
        </w:rPr>
      </w:pPr>
      <w:r w:rsidRPr="00631006">
        <w:rPr>
          <w:rFonts w:asciiTheme="majorBidi" w:hAnsiTheme="majorBidi" w:cstheme="majorBidi"/>
          <w:sz w:val="24"/>
          <w:szCs w:val="24"/>
          <w:shd w:val="clear" w:color="auto" w:fill="FFFFFF"/>
        </w:rPr>
        <w:t>Cohen, G. L., Aronson, J., &amp; Steele, C. M. (2000). When beliefs yield to evidence: Reducing biased evaluation by affirming the self. </w:t>
      </w:r>
      <w:r w:rsidRPr="00631006">
        <w:rPr>
          <w:rStyle w:val="Emphasis"/>
          <w:rFonts w:asciiTheme="majorBidi" w:hAnsiTheme="majorBidi" w:cstheme="majorBidi"/>
          <w:sz w:val="24"/>
          <w:szCs w:val="24"/>
          <w:shd w:val="clear" w:color="auto" w:fill="FFFFFF"/>
        </w:rPr>
        <w:t>Personality and Social Psychology Bulletin, 26</w:t>
      </w:r>
      <w:r w:rsidRPr="00631006">
        <w:rPr>
          <w:rFonts w:asciiTheme="majorBidi" w:hAnsiTheme="majorBidi" w:cstheme="majorBidi"/>
          <w:sz w:val="24"/>
          <w:szCs w:val="24"/>
          <w:shd w:val="clear" w:color="auto" w:fill="FFFFFF"/>
        </w:rPr>
        <w:t>(9), 1151–1164. </w:t>
      </w:r>
    </w:p>
    <w:p w14:paraId="5D168708" w14:textId="2AECBC09" w:rsidR="00631006" w:rsidRDefault="00EE799A" w:rsidP="004F491C">
      <w:pPr>
        <w:bidi w:val="0"/>
        <w:spacing w:after="0" w:line="480" w:lineRule="exact"/>
        <w:rPr>
          <w:rFonts w:asciiTheme="majorBidi" w:hAnsiTheme="majorBidi" w:cstheme="majorBidi"/>
          <w:sz w:val="24"/>
          <w:szCs w:val="24"/>
        </w:rPr>
      </w:pPr>
      <w:hyperlink r:id="rId80" w:history="1">
        <w:r w:rsidR="004F491C" w:rsidRPr="00107F37">
          <w:rPr>
            <w:rStyle w:val="Hyperlink"/>
            <w:rFonts w:asciiTheme="majorBidi" w:hAnsiTheme="majorBidi" w:cstheme="majorBidi"/>
            <w:sz w:val="24"/>
            <w:szCs w:val="24"/>
            <w:shd w:val="clear" w:color="auto" w:fill="FFFFFF"/>
          </w:rPr>
          <w:t>https://doi.org/10.1177/01461672002611011</w:t>
        </w:r>
      </w:hyperlink>
    </w:p>
    <w:p w14:paraId="3404E5B0" w14:textId="77777777" w:rsidR="00A62B37" w:rsidRDefault="0092659A" w:rsidP="00A62B37">
      <w:pPr>
        <w:bidi w:val="0"/>
        <w:spacing w:after="0" w:line="480" w:lineRule="exact"/>
        <w:ind w:hanging="720"/>
        <w:rPr>
          <w:rStyle w:val="Hyperlink"/>
          <w:rFonts w:ascii="Times New Roman" w:hAnsi="Times New Roman" w:cs="Times New Roman"/>
          <w:sz w:val="24"/>
          <w:szCs w:val="24"/>
          <w:shd w:val="clear" w:color="auto" w:fill="FFFFFF"/>
        </w:rPr>
      </w:pPr>
      <w:r w:rsidRPr="00E404AF">
        <w:rPr>
          <w:rFonts w:ascii="Times New Roman" w:hAnsi="Times New Roman" w:cs="Times New Roman"/>
          <w:sz w:val="24"/>
          <w:szCs w:val="24"/>
          <w:shd w:val="clear" w:color="auto" w:fill="FFFFFF"/>
        </w:rPr>
        <w:t>Cohen, G. L., Sherman, D. K. (</w:t>
      </w:r>
      <w:r w:rsidRPr="00E404AF">
        <w:rPr>
          <w:rStyle w:val="nlmyear"/>
          <w:rFonts w:ascii="Times New Roman" w:hAnsi="Times New Roman" w:cs="Times New Roman"/>
          <w:sz w:val="24"/>
          <w:szCs w:val="24"/>
          <w:shd w:val="clear" w:color="auto" w:fill="FFFFFF"/>
        </w:rPr>
        <w:t>2014</w:t>
      </w:r>
      <w:r w:rsidRPr="00E404AF">
        <w:rPr>
          <w:rFonts w:ascii="Times New Roman" w:hAnsi="Times New Roman" w:cs="Times New Roman"/>
          <w:sz w:val="24"/>
          <w:szCs w:val="24"/>
          <w:shd w:val="clear" w:color="auto" w:fill="FFFFFF"/>
        </w:rPr>
        <w:t>). </w:t>
      </w:r>
      <w:r w:rsidRPr="00E404AF">
        <w:rPr>
          <w:rStyle w:val="nlmarticle-title"/>
          <w:rFonts w:ascii="Times New Roman" w:hAnsi="Times New Roman" w:cs="Times New Roman"/>
          <w:sz w:val="24"/>
          <w:szCs w:val="24"/>
          <w:shd w:val="clear" w:color="auto" w:fill="FFFFFF"/>
        </w:rPr>
        <w:t>The psychology of change: Self-affirmation and social psychological intervention</w:t>
      </w:r>
      <w:r w:rsidRPr="00E404AF">
        <w:rPr>
          <w:rFonts w:ascii="Times New Roman" w:hAnsi="Times New Roman" w:cs="Times New Roman"/>
          <w:sz w:val="24"/>
          <w:szCs w:val="24"/>
          <w:shd w:val="clear" w:color="auto" w:fill="FFFFFF"/>
        </w:rPr>
        <w:t xml:space="preserve">. </w:t>
      </w:r>
      <w:r w:rsidRPr="00E404AF">
        <w:rPr>
          <w:rFonts w:ascii="Times New Roman" w:hAnsi="Times New Roman" w:cs="Times New Roman"/>
          <w:i/>
          <w:iCs/>
          <w:sz w:val="24"/>
          <w:szCs w:val="24"/>
          <w:shd w:val="clear" w:color="auto" w:fill="FFFFFF"/>
        </w:rPr>
        <w:t>Annual Review of Psychology</w:t>
      </w:r>
      <w:r w:rsidRPr="0092659A">
        <w:rPr>
          <w:rFonts w:ascii="Times New Roman" w:hAnsi="Times New Roman" w:cs="Times New Roman"/>
          <w:i/>
          <w:iCs/>
          <w:sz w:val="24"/>
          <w:szCs w:val="24"/>
          <w:shd w:val="clear" w:color="auto" w:fill="FFFFFF"/>
        </w:rPr>
        <w:t>, 65</w:t>
      </w:r>
      <w:r w:rsidRPr="00E404AF">
        <w:rPr>
          <w:rFonts w:ascii="Times New Roman" w:hAnsi="Times New Roman" w:cs="Times New Roman"/>
          <w:sz w:val="24"/>
          <w:szCs w:val="24"/>
          <w:shd w:val="clear" w:color="auto" w:fill="FFFFFF"/>
        </w:rPr>
        <w:t>, </w:t>
      </w:r>
      <w:r w:rsidRPr="00E404AF">
        <w:rPr>
          <w:rStyle w:val="nlmfpage"/>
          <w:rFonts w:ascii="Times New Roman" w:hAnsi="Times New Roman" w:cs="Times New Roman"/>
          <w:sz w:val="24"/>
          <w:szCs w:val="24"/>
          <w:shd w:val="clear" w:color="auto" w:fill="FFFFFF"/>
        </w:rPr>
        <w:t>333</w:t>
      </w:r>
      <w:r w:rsidRPr="00E404AF">
        <w:rPr>
          <w:rFonts w:ascii="Times New Roman" w:eastAsia="Times New Roman" w:hAnsi="Times New Roman" w:cs="Times New Roman"/>
          <w:sz w:val="24"/>
          <w:szCs w:val="24"/>
        </w:rPr>
        <w:t>–</w:t>
      </w:r>
      <w:r w:rsidRPr="00E404AF">
        <w:rPr>
          <w:rStyle w:val="nlmlpage"/>
          <w:rFonts w:ascii="Times New Roman" w:hAnsi="Times New Roman" w:cs="Times New Roman"/>
          <w:sz w:val="24"/>
          <w:szCs w:val="24"/>
          <w:shd w:val="clear" w:color="auto" w:fill="FFFFFF"/>
        </w:rPr>
        <w:t>371</w:t>
      </w:r>
      <w:r w:rsidRPr="00E404AF">
        <w:rPr>
          <w:rFonts w:ascii="Times New Roman" w:hAnsi="Times New Roman" w:cs="Times New Roman"/>
          <w:sz w:val="24"/>
          <w:szCs w:val="24"/>
          <w:shd w:val="clear" w:color="auto" w:fill="FFFFFF"/>
        </w:rPr>
        <w:t>. </w:t>
      </w:r>
      <w:hyperlink r:id="rId81" w:history="1">
        <w:r w:rsidRPr="00107F37">
          <w:rPr>
            <w:rStyle w:val="Hyperlink"/>
            <w:rFonts w:ascii="Times New Roman" w:hAnsi="Times New Roman" w:cs="Times New Roman"/>
            <w:sz w:val="24"/>
            <w:szCs w:val="24"/>
            <w:shd w:val="clear" w:color="auto" w:fill="FFFFFF"/>
          </w:rPr>
          <w:t>https://doi.org/10.1146/annurev-psych-010213-115137</w:t>
        </w:r>
      </w:hyperlink>
    </w:p>
    <w:p w14:paraId="4B0E314E" w14:textId="54337159" w:rsidR="009E4ED0" w:rsidRDefault="009E4ED0" w:rsidP="009E4ED0">
      <w:pPr>
        <w:bidi w:val="0"/>
        <w:spacing w:after="0" w:line="480" w:lineRule="exact"/>
        <w:ind w:hanging="720"/>
        <w:rPr>
          <w:rStyle w:val="Hyperlink"/>
          <w:rFonts w:asciiTheme="majorBidi" w:hAnsiTheme="majorBidi" w:cstheme="majorBidi"/>
          <w:bCs/>
          <w:color w:val="000000" w:themeColor="text1"/>
          <w:sz w:val="24"/>
          <w:szCs w:val="24"/>
          <w:u w:val="none"/>
        </w:rPr>
      </w:pPr>
      <w:r w:rsidRPr="00E404AF">
        <w:rPr>
          <w:rFonts w:ascii="Times New Roman" w:hAnsi="Times New Roman" w:cs="Times New Roman"/>
          <w:sz w:val="24"/>
          <w:szCs w:val="24"/>
        </w:rPr>
        <w:t xml:space="preserve">Conway, M. A. (1996). Autobiographical knowledge and autobiographical memories. In D. C. Rubin (Ed.). </w:t>
      </w:r>
      <w:r w:rsidRPr="009E4ED0">
        <w:rPr>
          <w:rFonts w:ascii="Times New Roman" w:hAnsi="Times New Roman" w:cs="Times New Roman"/>
          <w:i/>
          <w:iCs/>
          <w:sz w:val="24"/>
          <w:szCs w:val="24"/>
        </w:rPr>
        <w:t>Remembering our past: Studies in autobiographical memory</w:t>
      </w:r>
      <w:r w:rsidRPr="00E404AF">
        <w:rPr>
          <w:rFonts w:ascii="Times New Roman" w:hAnsi="Times New Roman" w:cs="Times New Roman"/>
          <w:sz w:val="24"/>
          <w:szCs w:val="24"/>
        </w:rPr>
        <w:t xml:space="preserve"> (pp. 67–93).</w:t>
      </w:r>
      <w:r>
        <w:rPr>
          <w:rFonts w:ascii="Times New Roman" w:hAnsi="Times New Roman" w:cs="Times New Roman"/>
          <w:sz w:val="24"/>
          <w:szCs w:val="24"/>
        </w:rPr>
        <w:t xml:space="preserve"> </w:t>
      </w:r>
      <w:r w:rsidRPr="00E404AF">
        <w:rPr>
          <w:rFonts w:ascii="Times New Roman" w:hAnsi="Times New Roman" w:cs="Times New Roman"/>
          <w:sz w:val="24"/>
          <w:szCs w:val="24"/>
        </w:rPr>
        <w:t>Cambridge University Press.</w:t>
      </w:r>
    </w:p>
    <w:p w14:paraId="3DDEC822" w14:textId="77777777" w:rsidR="00A62B37" w:rsidRDefault="00A62B37" w:rsidP="00A62B37">
      <w:pPr>
        <w:bidi w:val="0"/>
        <w:spacing w:after="0" w:line="480" w:lineRule="exact"/>
        <w:ind w:hanging="720"/>
        <w:rPr>
          <w:rFonts w:asciiTheme="majorBidi" w:hAnsiTheme="majorBidi" w:cstheme="majorBidi"/>
          <w:color w:val="000000" w:themeColor="text1"/>
          <w:sz w:val="24"/>
          <w:szCs w:val="24"/>
        </w:rPr>
      </w:pPr>
      <w:r w:rsidRPr="005665BE">
        <w:rPr>
          <w:rFonts w:asciiTheme="majorBidi" w:hAnsiTheme="majorBidi" w:cstheme="majorBidi"/>
          <w:color w:val="000000" w:themeColor="text1"/>
          <w:sz w:val="24"/>
          <w:szCs w:val="24"/>
          <w:shd w:val="clear" w:color="auto" w:fill="FFFFFF"/>
        </w:rPr>
        <w:t xml:space="preserve">Conway, M. A. (2005). Memory and the self. </w:t>
      </w:r>
      <w:r w:rsidRPr="005665BE">
        <w:rPr>
          <w:rFonts w:asciiTheme="majorBidi" w:hAnsiTheme="majorBidi" w:cstheme="majorBidi"/>
          <w:i/>
          <w:iCs/>
          <w:color w:val="000000" w:themeColor="text1"/>
          <w:sz w:val="24"/>
          <w:szCs w:val="24"/>
          <w:shd w:val="clear" w:color="auto" w:fill="FFFFFF"/>
        </w:rPr>
        <w:t>Journal of Memory and Language, 53</w:t>
      </w:r>
      <w:r w:rsidRPr="005665BE">
        <w:rPr>
          <w:rFonts w:asciiTheme="majorBidi" w:hAnsiTheme="majorBidi" w:cstheme="majorBidi"/>
          <w:color w:val="000000" w:themeColor="text1"/>
          <w:sz w:val="24"/>
          <w:szCs w:val="24"/>
          <w:shd w:val="clear" w:color="auto" w:fill="FFFFFF"/>
        </w:rPr>
        <w:t>(4), 594-628.</w:t>
      </w:r>
      <w:r>
        <w:rPr>
          <w:rFonts w:asciiTheme="majorBidi" w:hAnsiTheme="majorBidi" w:cstheme="majorBidi"/>
          <w:color w:val="000000" w:themeColor="text1"/>
          <w:sz w:val="24"/>
          <w:szCs w:val="24"/>
          <w:shd w:val="clear" w:color="auto" w:fill="FFFFFF"/>
        </w:rPr>
        <w:t xml:space="preserve"> </w:t>
      </w:r>
      <w:hyperlink r:id="rId82" w:history="1">
        <w:r w:rsidRPr="00DF33A7">
          <w:rPr>
            <w:rStyle w:val="Hyperlink"/>
            <w:rFonts w:asciiTheme="majorBidi" w:hAnsiTheme="majorBidi" w:cstheme="majorBidi"/>
            <w:sz w:val="24"/>
            <w:szCs w:val="24"/>
          </w:rPr>
          <w:t>https://doi.org/10.1016/j.jml.2005.08.005</w:t>
        </w:r>
      </w:hyperlink>
    </w:p>
    <w:p w14:paraId="37C875F9" w14:textId="78089643" w:rsidR="00A2682B" w:rsidRDefault="00A2682B" w:rsidP="00A2682B">
      <w:pPr>
        <w:bidi w:val="0"/>
        <w:spacing w:after="0" w:line="480" w:lineRule="exact"/>
        <w:ind w:hanging="720"/>
        <w:rPr>
          <w:rFonts w:asciiTheme="majorBidi" w:hAnsiTheme="majorBidi" w:cstheme="majorBidi"/>
          <w:color w:val="0D0D0D" w:themeColor="text1" w:themeTint="F2"/>
          <w:sz w:val="24"/>
          <w:szCs w:val="24"/>
          <w:shd w:val="clear" w:color="auto" w:fill="FFFFFF"/>
        </w:rPr>
      </w:pPr>
      <w:r w:rsidRPr="00720A11">
        <w:rPr>
          <w:rFonts w:asciiTheme="majorBidi" w:hAnsiTheme="majorBidi" w:cstheme="majorBidi"/>
          <w:color w:val="0D0D0D" w:themeColor="text1" w:themeTint="F2"/>
          <w:sz w:val="24"/>
          <w:szCs w:val="24"/>
          <w:shd w:val="clear" w:color="auto" w:fill="FFFFFF"/>
        </w:rPr>
        <w:t>Conway, M. A., &amp; Pleydell-Pearce, C. W. (2000). The construction of autobiographical memories in the self-memory system. </w:t>
      </w:r>
      <w:r w:rsidRPr="00720A11">
        <w:rPr>
          <w:rStyle w:val="Emphasis"/>
          <w:rFonts w:asciiTheme="majorBidi" w:hAnsiTheme="majorBidi" w:cstheme="majorBidi"/>
          <w:color w:val="0D0D0D" w:themeColor="text1" w:themeTint="F2"/>
          <w:sz w:val="24"/>
          <w:szCs w:val="24"/>
          <w:shd w:val="clear" w:color="auto" w:fill="FFFFFF"/>
        </w:rPr>
        <w:t>Psychological Review, 107</w:t>
      </w:r>
      <w:r w:rsidRPr="00720A11">
        <w:rPr>
          <w:rFonts w:asciiTheme="majorBidi" w:hAnsiTheme="majorBidi" w:cstheme="majorBidi"/>
          <w:color w:val="0D0D0D" w:themeColor="text1" w:themeTint="F2"/>
          <w:sz w:val="24"/>
          <w:szCs w:val="24"/>
          <w:shd w:val="clear" w:color="auto" w:fill="FFFFFF"/>
        </w:rPr>
        <w:t>(2), 261–288. </w:t>
      </w:r>
      <w:hyperlink r:id="rId83" w:history="1">
        <w:r w:rsidRPr="00107F37">
          <w:rPr>
            <w:rStyle w:val="Hyperlink"/>
            <w:rFonts w:asciiTheme="majorBidi" w:hAnsiTheme="majorBidi" w:cstheme="majorBidi"/>
            <w:sz w:val="24"/>
            <w:szCs w:val="24"/>
            <w:shd w:val="clear" w:color="auto" w:fill="FFFFFF"/>
            <w14:textFill>
              <w14:solidFill>
                <w14:srgbClr w14:val="0000FF">
                  <w14:lumMod w14:val="95000"/>
                  <w14:lumOff w14:val="5000"/>
                </w14:srgbClr>
              </w14:solidFill>
            </w14:textFill>
          </w:rPr>
          <w:t>https://doi.org/10.1037/0033-295X.107.2.261</w:t>
        </w:r>
      </w:hyperlink>
    </w:p>
    <w:p w14:paraId="25EB07E0" w14:textId="77777777" w:rsidR="00C45BF8" w:rsidRPr="00C45BF8" w:rsidRDefault="00C45BF8" w:rsidP="00C45BF8">
      <w:pPr>
        <w:bidi w:val="0"/>
        <w:spacing w:after="0" w:line="480" w:lineRule="exact"/>
        <w:ind w:hanging="720"/>
        <w:rPr>
          <w:rFonts w:asciiTheme="majorBidi" w:hAnsiTheme="majorBidi" w:cstheme="majorBidi"/>
          <w:sz w:val="24"/>
          <w:szCs w:val="24"/>
          <w:shd w:val="clear" w:color="auto" w:fill="FFFFFF"/>
        </w:rPr>
      </w:pPr>
      <w:r w:rsidRPr="00C45BF8">
        <w:rPr>
          <w:rFonts w:asciiTheme="majorBidi" w:hAnsiTheme="majorBidi" w:cstheme="majorBidi"/>
          <w:sz w:val="24"/>
          <w:szCs w:val="24"/>
          <w:shd w:val="clear" w:color="auto" w:fill="FFFFFF"/>
        </w:rPr>
        <w:t>Correll, J., Spencer, S. J., &amp; Zanna, M. P. (2004). An affirmed self and an open mind: Self-affirmation and sensitivity to argument strength. </w:t>
      </w:r>
      <w:r w:rsidRPr="00C45BF8">
        <w:rPr>
          <w:rStyle w:val="Emphasis"/>
          <w:rFonts w:asciiTheme="majorBidi" w:hAnsiTheme="majorBidi" w:cstheme="majorBidi"/>
          <w:sz w:val="24"/>
          <w:szCs w:val="24"/>
          <w:shd w:val="clear" w:color="auto" w:fill="FFFFFF"/>
        </w:rPr>
        <w:t>Journal of Experimental Social Psychology, 40</w:t>
      </w:r>
      <w:r w:rsidRPr="00C45BF8">
        <w:rPr>
          <w:rFonts w:asciiTheme="majorBidi" w:hAnsiTheme="majorBidi" w:cstheme="majorBidi"/>
          <w:sz w:val="24"/>
          <w:szCs w:val="24"/>
          <w:shd w:val="clear" w:color="auto" w:fill="FFFFFF"/>
        </w:rPr>
        <w:t>(3), 350–356. </w:t>
      </w:r>
    </w:p>
    <w:p w14:paraId="41025326" w14:textId="77777777" w:rsidR="004E1EC2" w:rsidRDefault="00EE799A" w:rsidP="004E1EC2">
      <w:pPr>
        <w:bidi w:val="0"/>
        <w:spacing w:after="0" w:line="480" w:lineRule="exact"/>
        <w:rPr>
          <w:rStyle w:val="Hyperlink"/>
          <w:rFonts w:asciiTheme="majorBidi" w:hAnsiTheme="majorBidi" w:cstheme="majorBidi"/>
          <w:sz w:val="24"/>
          <w:szCs w:val="24"/>
          <w:shd w:val="clear" w:color="auto" w:fill="FFFFFF"/>
        </w:rPr>
      </w:pPr>
      <w:hyperlink r:id="rId84" w:history="1">
        <w:r w:rsidR="00C45BF8" w:rsidRPr="00107F37">
          <w:rPr>
            <w:rStyle w:val="Hyperlink"/>
            <w:rFonts w:asciiTheme="majorBidi" w:hAnsiTheme="majorBidi" w:cstheme="majorBidi"/>
            <w:sz w:val="24"/>
            <w:szCs w:val="24"/>
            <w:shd w:val="clear" w:color="auto" w:fill="FFFFFF"/>
          </w:rPr>
          <w:t>https://doi.org/10.1016/j.jesp.2003.07.001</w:t>
        </w:r>
      </w:hyperlink>
    </w:p>
    <w:p w14:paraId="4CFE0C72" w14:textId="798F46D4" w:rsidR="00214989" w:rsidRDefault="00214989" w:rsidP="004E1EC2">
      <w:pPr>
        <w:bidi w:val="0"/>
        <w:spacing w:after="0" w:line="480" w:lineRule="exact"/>
        <w:ind w:hanging="720"/>
        <w:rPr>
          <w:rFonts w:asciiTheme="majorBidi" w:hAnsiTheme="majorBidi" w:cstheme="majorBidi"/>
          <w:sz w:val="24"/>
          <w:szCs w:val="24"/>
          <w:shd w:val="clear" w:color="auto" w:fill="FFFFFF"/>
        </w:rPr>
      </w:pPr>
      <w:r w:rsidRPr="00277B80">
        <w:rPr>
          <w:rFonts w:ascii="Times New Roman" w:hAnsi="Times New Roman" w:cs="Times New Roman"/>
          <w:sz w:val="24"/>
          <w:szCs w:val="24"/>
        </w:rPr>
        <w:t xml:space="preserve">Costa, P. T., &amp; McCrae, R. R. (1992). </w:t>
      </w:r>
      <w:r w:rsidRPr="009A46D3">
        <w:rPr>
          <w:rFonts w:ascii="Times New Roman" w:hAnsi="Times New Roman" w:cs="Times New Roman"/>
          <w:i/>
          <w:iCs/>
          <w:sz w:val="24"/>
          <w:szCs w:val="24"/>
        </w:rPr>
        <w:t>NEO PI-R Professional Manual</w:t>
      </w:r>
      <w:r w:rsidRPr="009A46D3">
        <w:rPr>
          <w:rFonts w:ascii="Times New Roman" w:hAnsi="Times New Roman" w:cs="Times New Roman"/>
          <w:sz w:val="24"/>
          <w:szCs w:val="24"/>
        </w:rPr>
        <w:t xml:space="preserve">. </w:t>
      </w:r>
      <w:r w:rsidRPr="003875A2">
        <w:rPr>
          <w:rFonts w:ascii="Times New Roman" w:hAnsi="Times New Roman" w:cs="Times New Roman"/>
          <w:sz w:val="24"/>
          <w:szCs w:val="24"/>
          <w:lang w:val="en-GB"/>
        </w:rPr>
        <w:t>Psychological Assessment Resources.</w:t>
      </w:r>
    </w:p>
    <w:p w14:paraId="77A33B7B" w14:textId="77777777" w:rsidR="000759ED" w:rsidRDefault="007873B4" w:rsidP="000759ED">
      <w:pPr>
        <w:bidi w:val="0"/>
        <w:spacing w:after="0" w:line="480" w:lineRule="exact"/>
        <w:ind w:hanging="720"/>
        <w:rPr>
          <w:rStyle w:val="Hyperlink"/>
          <w:rFonts w:asciiTheme="majorBidi" w:hAnsiTheme="majorBidi" w:cstheme="majorBidi"/>
          <w:sz w:val="24"/>
          <w:szCs w:val="24"/>
          <w:shd w:val="clear" w:color="auto" w:fill="FFFFFF"/>
          <w14:textFill>
            <w14:solidFill>
              <w14:srgbClr w14:val="0000FF">
                <w14:lumMod w14:val="95000"/>
                <w14:lumOff w14:val="5000"/>
              </w14:srgbClr>
            </w14:solidFill>
          </w14:textFill>
        </w:rPr>
      </w:pPr>
      <w:r w:rsidRPr="00E404AF">
        <w:rPr>
          <w:rFonts w:ascii="Times New Roman" w:eastAsia="ArialUnicodeMS" w:hAnsi="Times New Roman" w:cs="Times New Roman"/>
          <w:sz w:val="24"/>
          <w:szCs w:val="24"/>
        </w:rPr>
        <w:t xml:space="preserve">Costabile, K. A., Shedlosky-Shoemaker, R., &amp; Austin, A. B. (2018). </w:t>
      </w:r>
      <w:r w:rsidRPr="00E404AF">
        <w:rPr>
          <w:rFonts w:ascii="Times New Roman" w:eastAsia="ArialUnicodeMS" w:hAnsi="Times New Roman" w:cs="Times New Roman"/>
          <w:sz w:val="24"/>
          <w:szCs w:val="24"/>
          <w:lang w:val="en-GB"/>
        </w:rPr>
        <w:t xml:space="preserve">Universal stories: How narratives satisfy core motives. </w:t>
      </w:r>
      <w:r w:rsidRPr="00E404AF">
        <w:rPr>
          <w:rFonts w:ascii="Times New Roman" w:eastAsia="ArialUnicodeMS" w:hAnsi="Times New Roman" w:cs="Times New Roman"/>
          <w:i/>
          <w:iCs/>
          <w:sz w:val="24"/>
          <w:szCs w:val="24"/>
          <w:lang w:val="en-GB"/>
        </w:rPr>
        <w:t>Self and Identity, 17</w:t>
      </w:r>
      <w:r w:rsidRPr="00E404AF">
        <w:rPr>
          <w:rFonts w:ascii="Times New Roman" w:eastAsia="ArialUnicodeMS" w:hAnsi="Times New Roman" w:cs="Times New Roman"/>
          <w:sz w:val="24"/>
          <w:szCs w:val="24"/>
          <w:lang w:val="en-GB"/>
        </w:rPr>
        <w:t>(4), 418</w:t>
      </w:r>
      <w:r w:rsidR="008B1BFB" w:rsidRPr="0068125E">
        <w:rPr>
          <w:rFonts w:asciiTheme="majorBidi" w:hAnsiTheme="majorBidi" w:cstheme="majorBidi"/>
          <w:sz w:val="24"/>
          <w:szCs w:val="24"/>
          <w:shd w:val="clear" w:color="auto" w:fill="FFFFFF"/>
        </w:rPr>
        <w:t>–</w:t>
      </w:r>
      <w:r w:rsidRPr="00E404AF">
        <w:rPr>
          <w:rFonts w:ascii="Times New Roman" w:eastAsia="ArialUnicodeMS" w:hAnsi="Times New Roman" w:cs="Times New Roman"/>
          <w:sz w:val="24"/>
          <w:szCs w:val="24"/>
          <w:lang w:val="en-GB"/>
        </w:rPr>
        <w:t xml:space="preserve">431. </w:t>
      </w:r>
      <w:hyperlink r:id="rId85" w:history="1">
        <w:r w:rsidR="00D16620" w:rsidRPr="00107F37">
          <w:rPr>
            <w:rStyle w:val="Hyperlink"/>
            <w:rFonts w:asciiTheme="majorBidi" w:hAnsiTheme="majorBidi" w:cstheme="majorBidi"/>
            <w:sz w:val="24"/>
            <w:szCs w:val="24"/>
            <w:shd w:val="clear" w:color="auto" w:fill="FFFFFF"/>
            <w14:textFill>
              <w14:solidFill>
                <w14:srgbClr w14:val="0000FF">
                  <w14:lumMod w14:val="95000"/>
                  <w14:lumOff w14:val="5000"/>
                </w14:srgbClr>
              </w14:solidFill>
            </w14:textFill>
          </w:rPr>
          <w:t>https://doi.org/10.1080/15298868.2017.1413008</w:t>
        </w:r>
      </w:hyperlink>
    </w:p>
    <w:p w14:paraId="15FD718B" w14:textId="2B1B5195" w:rsidR="000759ED" w:rsidRDefault="000759ED" w:rsidP="000759ED">
      <w:pPr>
        <w:bidi w:val="0"/>
        <w:spacing w:after="0" w:line="480" w:lineRule="exact"/>
        <w:ind w:hanging="720"/>
        <w:rPr>
          <w:rFonts w:asciiTheme="majorBidi" w:hAnsiTheme="majorBidi" w:cstheme="majorBidi"/>
          <w:color w:val="0D0D0D" w:themeColor="text1" w:themeTint="F2"/>
          <w:sz w:val="24"/>
          <w:szCs w:val="24"/>
          <w:shd w:val="clear" w:color="auto" w:fill="FFFFFF"/>
        </w:rPr>
      </w:pPr>
      <w:r w:rsidRPr="000759ED">
        <w:rPr>
          <w:rFonts w:ascii="Times New Roman" w:hAnsi="Times New Roman" w:cs="Times New Roman"/>
          <w:sz w:val="24"/>
          <w:szCs w:val="24"/>
          <w:shd w:val="clear" w:color="auto" w:fill="FFFFFF"/>
        </w:rPr>
        <w:t>Cramer, P. (2000). Defense mechanisms in psychology today: Further processes for adaptation. </w:t>
      </w:r>
      <w:r w:rsidRPr="000759ED">
        <w:rPr>
          <w:rStyle w:val="Emphasis"/>
          <w:rFonts w:ascii="Times New Roman" w:hAnsi="Times New Roman" w:cs="Times New Roman"/>
          <w:sz w:val="24"/>
          <w:szCs w:val="24"/>
          <w:shd w:val="clear" w:color="auto" w:fill="FFFFFF"/>
        </w:rPr>
        <w:t>American Psychologist, 55</w:t>
      </w:r>
      <w:r w:rsidRPr="000759ED">
        <w:rPr>
          <w:rFonts w:ascii="Times New Roman" w:hAnsi="Times New Roman" w:cs="Times New Roman"/>
          <w:sz w:val="24"/>
          <w:szCs w:val="24"/>
          <w:shd w:val="clear" w:color="auto" w:fill="FFFFFF"/>
        </w:rPr>
        <w:t>(6), 637–646. </w:t>
      </w:r>
      <w:hyperlink r:id="rId86" w:history="1">
        <w:r w:rsidRPr="00E621FE">
          <w:rPr>
            <w:rStyle w:val="Hyperlink"/>
            <w:rFonts w:ascii="Times New Roman" w:hAnsi="Times New Roman" w:cs="Times New Roman"/>
            <w:sz w:val="24"/>
            <w:szCs w:val="24"/>
            <w:shd w:val="clear" w:color="auto" w:fill="FFFFFF"/>
          </w:rPr>
          <w:t>https://doi.org/10.1037/0003-066X.55.6.637</w:t>
        </w:r>
      </w:hyperlink>
    </w:p>
    <w:p w14:paraId="7052EA34" w14:textId="1024399D" w:rsidR="00D16620" w:rsidRDefault="00D16620" w:rsidP="00D16620">
      <w:pPr>
        <w:bidi w:val="0"/>
        <w:spacing w:after="0" w:line="480" w:lineRule="exact"/>
        <w:ind w:hanging="720"/>
        <w:rPr>
          <w:rFonts w:asciiTheme="majorBidi" w:hAnsiTheme="majorBidi" w:cstheme="majorBidi"/>
          <w:color w:val="0D0D0D" w:themeColor="text1" w:themeTint="F2"/>
          <w:sz w:val="24"/>
          <w:szCs w:val="24"/>
        </w:rPr>
      </w:pPr>
      <w:r w:rsidRPr="00D16620">
        <w:rPr>
          <w:rFonts w:asciiTheme="majorBidi" w:hAnsiTheme="majorBidi" w:cstheme="majorBidi"/>
          <w:color w:val="0D0D0D" w:themeColor="text1" w:themeTint="F2"/>
          <w:sz w:val="24"/>
          <w:szCs w:val="24"/>
        </w:rPr>
        <w:t xml:space="preserve">Critcher, C. R., &amp; Dunning, D. (2015). Self-affirmations provide a broader perspective on self-threat. </w:t>
      </w:r>
      <w:r w:rsidRPr="00D16620">
        <w:rPr>
          <w:rFonts w:asciiTheme="majorBidi" w:hAnsiTheme="majorBidi" w:cstheme="majorBidi"/>
          <w:i/>
          <w:iCs/>
          <w:color w:val="0D0D0D" w:themeColor="text1" w:themeTint="F2"/>
          <w:sz w:val="24"/>
          <w:szCs w:val="24"/>
        </w:rPr>
        <w:t xml:space="preserve">Personality </w:t>
      </w:r>
      <w:r>
        <w:rPr>
          <w:rFonts w:asciiTheme="majorBidi" w:hAnsiTheme="majorBidi" w:cstheme="majorBidi"/>
          <w:i/>
          <w:iCs/>
          <w:color w:val="0D0D0D" w:themeColor="text1" w:themeTint="F2"/>
          <w:sz w:val="24"/>
          <w:szCs w:val="24"/>
        </w:rPr>
        <w:t>and</w:t>
      </w:r>
      <w:r w:rsidRPr="00D16620">
        <w:rPr>
          <w:rFonts w:asciiTheme="majorBidi" w:hAnsiTheme="majorBidi" w:cstheme="majorBidi"/>
          <w:i/>
          <w:iCs/>
          <w:color w:val="0D0D0D" w:themeColor="text1" w:themeTint="F2"/>
          <w:sz w:val="24"/>
          <w:szCs w:val="24"/>
        </w:rPr>
        <w:t xml:space="preserve"> Social Psychology Bulletin, 41</w:t>
      </w:r>
      <w:r w:rsidRPr="00D16620">
        <w:rPr>
          <w:rFonts w:asciiTheme="majorBidi" w:hAnsiTheme="majorBidi" w:cstheme="majorBidi"/>
          <w:color w:val="0D0D0D" w:themeColor="text1" w:themeTint="F2"/>
          <w:sz w:val="24"/>
          <w:szCs w:val="24"/>
        </w:rPr>
        <w:t xml:space="preserve">(1), 3–18. </w:t>
      </w:r>
      <w:hyperlink r:id="rId87" w:history="1">
        <w:r w:rsidRPr="00107F37">
          <w:rPr>
            <w:rStyle w:val="Hyperlink"/>
            <w:rFonts w:asciiTheme="majorBidi" w:hAnsiTheme="majorBidi" w:cstheme="majorBidi"/>
            <w:sz w:val="24"/>
            <w:szCs w:val="24"/>
            <w14:textFill>
              <w14:solidFill>
                <w14:srgbClr w14:val="0000FF">
                  <w14:lumMod w14:val="95000"/>
                  <w14:lumOff w14:val="5000"/>
                </w14:srgbClr>
              </w14:solidFill>
            </w14:textFill>
          </w:rPr>
          <w:t>https://doi.org/10.1177/0146167214554956</w:t>
        </w:r>
      </w:hyperlink>
    </w:p>
    <w:p w14:paraId="596E85C5" w14:textId="0EACD4F2" w:rsidR="00231EC1" w:rsidRPr="00CB4D2A" w:rsidRDefault="00231EC1" w:rsidP="00231EC1">
      <w:pPr>
        <w:bidi w:val="0"/>
        <w:spacing w:after="0" w:line="480" w:lineRule="exact"/>
        <w:ind w:hanging="720"/>
        <w:rPr>
          <w:rFonts w:asciiTheme="majorBidi" w:hAnsiTheme="majorBidi" w:cstheme="majorBidi"/>
          <w:color w:val="0D0D0D" w:themeColor="text1" w:themeTint="F2"/>
          <w:sz w:val="24"/>
          <w:szCs w:val="24"/>
          <w:lang w:val="fr-FR"/>
        </w:rPr>
      </w:pPr>
      <w:r w:rsidRPr="00146F87">
        <w:rPr>
          <w:rFonts w:ascii="Times New Roman" w:hAnsi="Times New Roman" w:cs="Times New Roman"/>
          <w:sz w:val="24"/>
          <w:szCs w:val="24"/>
          <w:lang w:val="en-GB"/>
        </w:rPr>
        <w:t xml:space="preserve">Crocker, J., Niiya, Y., &amp; Mischkowski, D. (2008). </w:t>
      </w:r>
      <w:r w:rsidRPr="00E404AF">
        <w:rPr>
          <w:rFonts w:ascii="Times New Roman" w:hAnsi="Times New Roman" w:cs="Times New Roman"/>
          <w:sz w:val="24"/>
          <w:szCs w:val="24"/>
        </w:rPr>
        <w:t xml:space="preserve">Why does writing about important values reduce defensiveness? Self-affirmation and the role of positive other-directed feelings. </w:t>
      </w:r>
      <w:r w:rsidRPr="00CB4D2A">
        <w:rPr>
          <w:rFonts w:ascii="Times New Roman" w:hAnsi="Times New Roman" w:cs="Times New Roman"/>
          <w:i/>
          <w:iCs/>
          <w:sz w:val="24"/>
          <w:szCs w:val="24"/>
          <w:lang w:val="fr-FR"/>
        </w:rPr>
        <w:t>Psychological Science, 19</w:t>
      </w:r>
      <w:r w:rsidRPr="00CB4D2A">
        <w:rPr>
          <w:rFonts w:ascii="Times New Roman" w:hAnsi="Times New Roman" w:cs="Times New Roman"/>
          <w:sz w:val="24"/>
          <w:szCs w:val="24"/>
          <w:lang w:val="fr-FR"/>
        </w:rPr>
        <w:t>(7), 740</w:t>
      </w:r>
      <w:r w:rsidR="008B1BFB" w:rsidRPr="002C02E5">
        <w:rPr>
          <w:rFonts w:asciiTheme="majorBidi" w:hAnsiTheme="majorBidi" w:cstheme="majorBidi"/>
          <w:sz w:val="24"/>
          <w:szCs w:val="24"/>
          <w:shd w:val="clear" w:color="auto" w:fill="FFFFFF"/>
          <w:lang w:val="fr-FR"/>
        </w:rPr>
        <w:t>–</w:t>
      </w:r>
      <w:r w:rsidRPr="00CB4D2A">
        <w:rPr>
          <w:rFonts w:ascii="Times New Roman" w:hAnsi="Times New Roman" w:cs="Times New Roman"/>
          <w:sz w:val="24"/>
          <w:szCs w:val="24"/>
          <w:lang w:val="fr-FR"/>
        </w:rPr>
        <w:t xml:space="preserve">747. </w:t>
      </w:r>
      <w:hyperlink r:id="rId88" w:history="1">
        <w:r w:rsidRPr="00CB4D2A">
          <w:rPr>
            <w:rStyle w:val="Hyperlink"/>
            <w:rFonts w:asciiTheme="majorBidi" w:hAnsiTheme="majorBidi" w:cstheme="majorBidi"/>
            <w:sz w:val="24"/>
            <w:szCs w:val="24"/>
            <w:lang w:val="fr-FR"/>
            <w14:textFill>
              <w14:solidFill>
                <w14:srgbClr w14:val="0000FF">
                  <w14:lumMod w14:val="95000"/>
                  <w14:lumOff w14:val="5000"/>
                </w14:srgbClr>
              </w14:solidFill>
            </w14:textFill>
          </w:rPr>
          <w:t>https://doi.org/10.1111/j.1467-9280.2008.02150.x</w:t>
        </w:r>
      </w:hyperlink>
    </w:p>
    <w:p w14:paraId="3C112218" w14:textId="2BC1B5DA" w:rsidR="00A965E0" w:rsidRDefault="00A965E0" w:rsidP="00A965E0">
      <w:pPr>
        <w:bidi w:val="0"/>
        <w:spacing w:after="0" w:line="480" w:lineRule="exact"/>
        <w:ind w:hanging="720"/>
        <w:rPr>
          <w:rStyle w:val="Hyperlink"/>
          <w:rFonts w:asciiTheme="majorBidi" w:hAnsiTheme="majorBidi" w:cstheme="majorBidi"/>
          <w:sz w:val="24"/>
          <w:szCs w:val="24"/>
          <w:shd w:val="clear" w:color="auto" w:fill="FFFFFF"/>
          <w14:textFill>
            <w14:solidFill>
              <w14:srgbClr w14:val="0000FF">
                <w14:lumMod w14:val="95000"/>
                <w14:lumOff w14:val="5000"/>
              </w14:srgbClr>
            </w14:solidFill>
          </w14:textFill>
        </w:rPr>
      </w:pPr>
      <w:r w:rsidRPr="00CB4D2A">
        <w:rPr>
          <w:rFonts w:asciiTheme="majorBidi" w:hAnsiTheme="majorBidi" w:cstheme="majorBidi"/>
          <w:color w:val="0D0D0D" w:themeColor="text1" w:themeTint="F2"/>
          <w:sz w:val="24"/>
          <w:szCs w:val="24"/>
          <w:shd w:val="clear" w:color="auto" w:fill="FFFFFF"/>
          <w:lang w:val="fr-FR"/>
        </w:rPr>
        <w:t xml:space="preserve">Crocker, J., &amp; Wolfe, C. T. (2001). </w:t>
      </w:r>
      <w:r w:rsidRPr="00A965E0">
        <w:rPr>
          <w:rFonts w:asciiTheme="majorBidi" w:hAnsiTheme="majorBidi" w:cstheme="majorBidi"/>
          <w:color w:val="0D0D0D" w:themeColor="text1" w:themeTint="F2"/>
          <w:sz w:val="24"/>
          <w:szCs w:val="24"/>
          <w:shd w:val="clear" w:color="auto" w:fill="FFFFFF"/>
        </w:rPr>
        <w:t>Contingencies of self-worth. </w:t>
      </w:r>
      <w:r w:rsidRPr="00A965E0">
        <w:rPr>
          <w:rStyle w:val="Emphasis"/>
          <w:rFonts w:asciiTheme="majorBidi" w:hAnsiTheme="majorBidi" w:cstheme="majorBidi"/>
          <w:color w:val="0D0D0D" w:themeColor="text1" w:themeTint="F2"/>
          <w:sz w:val="24"/>
          <w:szCs w:val="24"/>
          <w:shd w:val="clear" w:color="auto" w:fill="FFFFFF"/>
        </w:rPr>
        <w:t>Psychological Review, 108</w:t>
      </w:r>
      <w:r w:rsidRPr="00A965E0">
        <w:rPr>
          <w:rFonts w:asciiTheme="majorBidi" w:hAnsiTheme="majorBidi" w:cstheme="majorBidi"/>
          <w:color w:val="0D0D0D" w:themeColor="text1" w:themeTint="F2"/>
          <w:sz w:val="24"/>
          <w:szCs w:val="24"/>
          <w:shd w:val="clear" w:color="auto" w:fill="FFFFFF"/>
        </w:rPr>
        <w:t>(3), 593–623. </w:t>
      </w:r>
      <w:hyperlink r:id="rId89" w:history="1">
        <w:r w:rsidRPr="00107F37">
          <w:rPr>
            <w:rStyle w:val="Hyperlink"/>
            <w:rFonts w:asciiTheme="majorBidi" w:hAnsiTheme="majorBidi" w:cstheme="majorBidi"/>
            <w:sz w:val="24"/>
            <w:szCs w:val="24"/>
            <w:shd w:val="clear" w:color="auto" w:fill="FFFFFF"/>
            <w14:textFill>
              <w14:solidFill>
                <w14:srgbClr w14:val="0000FF">
                  <w14:lumMod w14:val="95000"/>
                  <w14:lumOff w14:val="5000"/>
                </w14:srgbClr>
              </w14:solidFill>
            </w14:textFill>
          </w:rPr>
          <w:t>https://doi.org/10.1037/0033-295X.108.3.593</w:t>
        </w:r>
      </w:hyperlink>
    </w:p>
    <w:p w14:paraId="23B4A217" w14:textId="77777777" w:rsidR="009441B9" w:rsidRPr="005A6280" w:rsidRDefault="000D24D6" w:rsidP="009441B9">
      <w:pPr>
        <w:bidi w:val="0"/>
        <w:spacing w:after="0" w:line="480" w:lineRule="exact"/>
        <w:ind w:hanging="720"/>
        <w:rPr>
          <w:rFonts w:asciiTheme="majorBidi" w:hAnsiTheme="majorBidi" w:cstheme="majorBidi"/>
          <w:sz w:val="24"/>
          <w:szCs w:val="24"/>
          <w:shd w:val="clear" w:color="auto" w:fill="FFFFFF"/>
          <w:lang w:val="en-GB"/>
        </w:rPr>
      </w:pPr>
      <w:r w:rsidRPr="00F1349A">
        <w:rPr>
          <w:rFonts w:asciiTheme="majorBidi" w:hAnsiTheme="majorBidi" w:cstheme="majorBidi"/>
          <w:color w:val="000000" w:themeColor="text1"/>
          <w:sz w:val="24"/>
          <w:szCs w:val="24"/>
          <w:shd w:val="clear" w:color="auto" w:fill="FFFFFF"/>
        </w:rPr>
        <w:lastRenderedPageBreak/>
        <w:t>Crumbaugh, J. C., &amp; Maholick, L. T. (1964). An experimental study in existentialism: The psychometric approach to Frankl's concept of noogenic neurosis. </w:t>
      </w:r>
      <w:r w:rsidRPr="00F1349A">
        <w:rPr>
          <w:rStyle w:val="Emphasis"/>
          <w:rFonts w:asciiTheme="majorBidi" w:hAnsiTheme="majorBidi" w:cstheme="majorBidi"/>
          <w:color w:val="000000" w:themeColor="text1"/>
          <w:sz w:val="24"/>
          <w:szCs w:val="24"/>
          <w:shd w:val="clear" w:color="auto" w:fill="FFFFFF"/>
        </w:rPr>
        <w:t>Journal of Clinical Psychology, 20</w:t>
      </w:r>
      <w:r w:rsidRPr="00F1349A">
        <w:rPr>
          <w:rFonts w:asciiTheme="majorBidi" w:hAnsiTheme="majorBidi" w:cstheme="majorBidi"/>
          <w:color w:val="000000" w:themeColor="text1"/>
          <w:sz w:val="24"/>
          <w:szCs w:val="24"/>
          <w:shd w:val="clear" w:color="auto" w:fill="FFFFFF"/>
        </w:rPr>
        <w:t>(2), 200–207. </w:t>
      </w:r>
      <w:bookmarkStart w:id="27" w:name="_Hlk99733056"/>
      <w:r>
        <w:rPr>
          <w:rFonts w:asciiTheme="majorBidi" w:hAnsiTheme="majorBidi" w:cstheme="majorBidi"/>
          <w:sz w:val="24"/>
          <w:szCs w:val="24"/>
          <w:shd w:val="clear" w:color="auto" w:fill="FFFFFF"/>
        </w:rPr>
        <w:fldChar w:fldCharType="begin"/>
      </w:r>
      <w:r>
        <w:rPr>
          <w:rFonts w:asciiTheme="majorBidi" w:hAnsiTheme="majorBidi" w:cstheme="majorBidi"/>
          <w:sz w:val="24"/>
          <w:szCs w:val="24"/>
          <w:shd w:val="clear" w:color="auto" w:fill="FFFFFF"/>
        </w:rPr>
        <w:instrText xml:space="preserve"> HYPERLINK "</w:instrText>
      </w:r>
      <w:r w:rsidRPr="000D24D6">
        <w:rPr>
          <w:rFonts w:asciiTheme="majorBidi" w:hAnsiTheme="majorBidi" w:cstheme="majorBidi"/>
          <w:sz w:val="24"/>
          <w:szCs w:val="24"/>
          <w:shd w:val="clear" w:color="auto" w:fill="FFFFFF"/>
        </w:rPr>
        <w:instrText>https://doi.org/10.1002/1097-4679(196404)20:2&lt;200::AID-JCLP2270200203&gt;3.0.CO;2-U</w:instrText>
      </w:r>
      <w:r>
        <w:rPr>
          <w:rFonts w:asciiTheme="majorBidi" w:hAnsiTheme="majorBidi" w:cstheme="majorBidi"/>
          <w:sz w:val="24"/>
          <w:szCs w:val="24"/>
          <w:shd w:val="clear" w:color="auto" w:fill="FFFFFF"/>
        </w:rPr>
        <w:instrText xml:space="preserve">" </w:instrText>
      </w:r>
      <w:r>
        <w:rPr>
          <w:rFonts w:asciiTheme="majorBidi" w:hAnsiTheme="majorBidi" w:cstheme="majorBidi"/>
          <w:sz w:val="24"/>
          <w:szCs w:val="24"/>
          <w:shd w:val="clear" w:color="auto" w:fill="FFFFFF"/>
        </w:rPr>
      </w:r>
      <w:r>
        <w:rPr>
          <w:rFonts w:asciiTheme="majorBidi" w:hAnsiTheme="majorBidi" w:cstheme="majorBidi"/>
          <w:sz w:val="24"/>
          <w:szCs w:val="24"/>
          <w:shd w:val="clear" w:color="auto" w:fill="FFFFFF"/>
        </w:rPr>
        <w:fldChar w:fldCharType="separate"/>
      </w:r>
      <w:r w:rsidRPr="005A6280">
        <w:rPr>
          <w:rStyle w:val="Hyperlink"/>
          <w:rFonts w:asciiTheme="majorBidi" w:hAnsiTheme="majorBidi" w:cstheme="majorBidi"/>
          <w:sz w:val="24"/>
          <w:szCs w:val="24"/>
          <w:shd w:val="clear" w:color="auto" w:fill="FFFFFF"/>
          <w:lang w:val="en-GB"/>
        </w:rPr>
        <w:t>https://doi.org/</w:t>
      </w:r>
      <w:bookmarkEnd w:id="27"/>
      <w:r w:rsidRPr="005A6280">
        <w:rPr>
          <w:rStyle w:val="Hyperlink"/>
          <w:rFonts w:asciiTheme="majorBidi" w:hAnsiTheme="majorBidi" w:cstheme="majorBidi"/>
          <w:sz w:val="24"/>
          <w:szCs w:val="24"/>
          <w:shd w:val="clear" w:color="auto" w:fill="FFFFFF"/>
          <w:lang w:val="en-GB"/>
        </w:rPr>
        <w:t>10.1002/1097-4679(196404)20:2&lt;200::AID-JCLP2270200203&gt;3.0.CO;2-U</w:t>
      </w:r>
      <w:r>
        <w:rPr>
          <w:rFonts w:asciiTheme="majorBidi" w:hAnsiTheme="majorBidi" w:cstheme="majorBidi"/>
          <w:sz w:val="24"/>
          <w:szCs w:val="24"/>
          <w:shd w:val="clear" w:color="auto" w:fill="FFFFFF"/>
        </w:rPr>
        <w:fldChar w:fldCharType="end"/>
      </w:r>
    </w:p>
    <w:p w14:paraId="0B62B73F" w14:textId="77777777" w:rsidR="00BD2E71" w:rsidRDefault="009441B9" w:rsidP="00BD2E71">
      <w:pPr>
        <w:bidi w:val="0"/>
        <w:spacing w:after="0" w:line="480" w:lineRule="exact"/>
        <w:ind w:hanging="720"/>
        <w:rPr>
          <w:rFonts w:asciiTheme="majorBidi" w:hAnsiTheme="majorBidi" w:cstheme="majorBidi"/>
          <w:sz w:val="24"/>
          <w:szCs w:val="24"/>
        </w:rPr>
      </w:pPr>
      <w:r w:rsidRPr="005A6280">
        <w:rPr>
          <w:rFonts w:asciiTheme="majorBidi" w:hAnsiTheme="majorBidi" w:cstheme="majorBidi"/>
          <w:sz w:val="24"/>
          <w:szCs w:val="24"/>
          <w:lang w:val="en-GB"/>
        </w:rPr>
        <w:t xml:space="preserve">D’Angelo, M., Frassinetti, F., &amp; Cappelletti, M. (2023). </w:t>
      </w:r>
      <w:r w:rsidRPr="00150230">
        <w:rPr>
          <w:rFonts w:asciiTheme="majorBidi" w:hAnsiTheme="majorBidi" w:cstheme="majorBidi"/>
          <w:sz w:val="24"/>
          <w:szCs w:val="24"/>
          <w:lang w:val="en-GB"/>
        </w:rPr>
        <w:t xml:space="preserve">The </w:t>
      </w:r>
      <w:r w:rsidRPr="00150230">
        <w:rPr>
          <w:rFonts w:asciiTheme="majorBidi" w:hAnsiTheme="majorBidi" w:cstheme="majorBidi"/>
          <w:sz w:val="24"/>
          <w:szCs w:val="24"/>
        </w:rPr>
        <w:t>r</w:t>
      </w:r>
      <w:r w:rsidRPr="00150230">
        <w:rPr>
          <w:rFonts w:asciiTheme="majorBidi" w:hAnsiTheme="majorBidi" w:cstheme="majorBidi"/>
          <w:sz w:val="24"/>
          <w:szCs w:val="24"/>
          <w:lang w:val="en-GB"/>
        </w:rPr>
        <w:t xml:space="preserve">ole of </w:t>
      </w:r>
      <w:r w:rsidRPr="00150230">
        <w:rPr>
          <w:rFonts w:asciiTheme="majorBidi" w:hAnsiTheme="majorBidi" w:cstheme="majorBidi"/>
          <w:sz w:val="24"/>
          <w:szCs w:val="24"/>
        </w:rPr>
        <w:t>b</w:t>
      </w:r>
      <w:r w:rsidRPr="00150230">
        <w:rPr>
          <w:rFonts w:asciiTheme="majorBidi" w:hAnsiTheme="majorBidi" w:cstheme="majorBidi"/>
          <w:sz w:val="24"/>
          <w:szCs w:val="24"/>
          <w:lang w:val="en-GB"/>
        </w:rPr>
        <w:t xml:space="preserve">eta </w:t>
      </w:r>
      <w:r w:rsidRPr="00150230">
        <w:rPr>
          <w:rFonts w:asciiTheme="majorBidi" w:hAnsiTheme="majorBidi" w:cstheme="majorBidi"/>
          <w:sz w:val="24"/>
          <w:szCs w:val="24"/>
        </w:rPr>
        <w:t>o</w:t>
      </w:r>
      <w:r w:rsidRPr="00150230">
        <w:rPr>
          <w:rFonts w:asciiTheme="majorBidi" w:hAnsiTheme="majorBidi" w:cstheme="majorBidi"/>
          <w:sz w:val="24"/>
          <w:szCs w:val="24"/>
          <w:lang w:val="en-GB"/>
        </w:rPr>
        <w:t xml:space="preserve">scillations in </w:t>
      </w:r>
      <w:r w:rsidRPr="00150230">
        <w:rPr>
          <w:rFonts w:asciiTheme="majorBidi" w:hAnsiTheme="majorBidi" w:cstheme="majorBidi"/>
          <w:sz w:val="24"/>
          <w:szCs w:val="24"/>
        </w:rPr>
        <w:t>m</w:t>
      </w:r>
      <w:r w:rsidRPr="00150230">
        <w:rPr>
          <w:rFonts w:asciiTheme="majorBidi" w:hAnsiTheme="majorBidi" w:cstheme="majorBidi"/>
          <w:sz w:val="24"/>
          <w:szCs w:val="24"/>
          <w:lang w:val="en-GB"/>
        </w:rPr>
        <w:t xml:space="preserve">ental </w:t>
      </w:r>
      <w:r w:rsidRPr="00150230">
        <w:rPr>
          <w:rFonts w:asciiTheme="majorBidi" w:hAnsiTheme="majorBidi" w:cstheme="majorBidi"/>
          <w:sz w:val="24"/>
          <w:szCs w:val="24"/>
        </w:rPr>
        <w:t>t</w:t>
      </w:r>
      <w:r w:rsidRPr="00150230">
        <w:rPr>
          <w:rFonts w:asciiTheme="majorBidi" w:hAnsiTheme="majorBidi" w:cstheme="majorBidi"/>
          <w:sz w:val="24"/>
          <w:szCs w:val="24"/>
          <w:lang w:val="en-GB"/>
        </w:rPr>
        <w:t xml:space="preserve">ime </w:t>
      </w:r>
      <w:r w:rsidRPr="00150230">
        <w:rPr>
          <w:rFonts w:asciiTheme="majorBidi" w:hAnsiTheme="majorBidi" w:cstheme="majorBidi"/>
          <w:sz w:val="24"/>
          <w:szCs w:val="24"/>
        </w:rPr>
        <w:t>t</w:t>
      </w:r>
      <w:r w:rsidRPr="00150230">
        <w:rPr>
          <w:rFonts w:asciiTheme="majorBidi" w:hAnsiTheme="majorBidi" w:cstheme="majorBidi"/>
          <w:sz w:val="24"/>
          <w:szCs w:val="24"/>
          <w:lang w:val="en-GB"/>
        </w:rPr>
        <w:t>ravel</w:t>
      </w:r>
      <w:r w:rsidRPr="00150230">
        <w:rPr>
          <w:rFonts w:asciiTheme="majorBidi" w:hAnsiTheme="majorBidi" w:cstheme="majorBidi"/>
          <w:sz w:val="24"/>
          <w:szCs w:val="24"/>
        </w:rPr>
        <w:t xml:space="preserve">. </w:t>
      </w:r>
      <w:r w:rsidRPr="00150230">
        <w:rPr>
          <w:rFonts w:asciiTheme="majorBidi" w:hAnsiTheme="majorBidi" w:cstheme="majorBidi"/>
          <w:i/>
          <w:iCs/>
          <w:sz w:val="24"/>
          <w:szCs w:val="24"/>
        </w:rPr>
        <w:t>Psychological Science, 34</w:t>
      </w:r>
      <w:r w:rsidRPr="00150230">
        <w:rPr>
          <w:rFonts w:asciiTheme="majorBidi" w:hAnsiTheme="majorBidi" w:cstheme="majorBidi"/>
          <w:sz w:val="24"/>
          <w:szCs w:val="24"/>
        </w:rPr>
        <w:t xml:space="preserve">(4), 490–500. </w:t>
      </w:r>
      <w:bookmarkStart w:id="28" w:name="_Hlk132796124"/>
      <w:r>
        <w:rPr>
          <w:rFonts w:asciiTheme="majorBidi" w:hAnsiTheme="majorBidi" w:cstheme="majorBidi"/>
          <w:sz w:val="24"/>
          <w:szCs w:val="24"/>
        </w:rPr>
        <w:fldChar w:fldCharType="begin"/>
      </w:r>
      <w:r>
        <w:rPr>
          <w:rFonts w:asciiTheme="majorBidi" w:hAnsiTheme="majorBidi" w:cstheme="majorBidi"/>
          <w:sz w:val="24"/>
          <w:szCs w:val="24"/>
        </w:rPr>
        <w:instrText xml:space="preserve"> HYPERLINK "</w:instrText>
      </w:r>
      <w:r w:rsidRPr="00150230">
        <w:rPr>
          <w:rFonts w:asciiTheme="majorBidi" w:hAnsiTheme="majorBidi" w:cstheme="majorBidi"/>
          <w:sz w:val="24"/>
          <w:szCs w:val="24"/>
        </w:rPr>
        <w:instrText>https://doi.org/10.1177/09567976221147259</w:instrText>
      </w:r>
      <w:r>
        <w:rPr>
          <w:rFonts w:asciiTheme="majorBidi" w:hAnsiTheme="majorBidi" w:cstheme="majorBidi"/>
          <w:sz w:val="24"/>
          <w:szCs w:val="24"/>
        </w:rPr>
        <w:instrText xml:space="preserve">" </w:instrText>
      </w:r>
      <w:r>
        <w:rPr>
          <w:rFonts w:asciiTheme="majorBidi" w:hAnsiTheme="majorBidi" w:cstheme="majorBidi"/>
          <w:sz w:val="24"/>
          <w:szCs w:val="24"/>
        </w:rPr>
      </w:r>
      <w:r>
        <w:rPr>
          <w:rFonts w:asciiTheme="majorBidi" w:hAnsiTheme="majorBidi" w:cstheme="majorBidi"/>
          <w:sz w:val="24"/>
          <w:szCs w:val="24"/>
        </w:rPr>
        <w:fldChar w:fldCharType="separate"/>
      </w:r>
      <w:r w:rsidRPr="00DF33A7">
        <w:rPr>
          <w:rStyle w:val="Hyperlink"/>
          <w:rFonts w:asciiTheme="majorBidi" w:hAnsiTheme="majorBidi" w:cstheme="majorBidi"/>
          <w:sz w:val="24"/>
          <w:szCs w:val="24"/>
        </w:rPr>
        <w:t>https://doi.org/10.1177/09567976221147259</w:t>
      </w:r>
      <w:r>
        <w:rPr>
          <w:rFonts w:asciiTheme="majorBidi" w:hAnsiTheme="majorBidi" w:cstheme="majorBidi"/>
          <w:sz w:val="24"/>
          <w:szCs w:val="24"/>
        </w:rPr>
        <w:fldChar w:fldCharType="end"/>
      </w:r>
    </w:p>
    <w:p w14:paraId="62D5B623" w14:textId="117F29B0" w:rsidR="00BD2E71" w:rsidRDefault="00BD2E71" w:rsidP="00BD2E71">
      <w:pPr>
        <w:bidi w:val="0"/>
        <w:spacing w:after="0" w:line="480" w:lineRule="exact"/>
        <w:ind w:hanging="720"/>
        <w:rPr>
          <w:rFonts w:asciiTheme="majorBidi" w:hAnsiTheme="majorBidi" w:cstheme="majorBidi"/>
          <w:color w:val="000000" w:themeColor="text1"/>
          <w:sz w:val="24"/>
          <w:szCs w:val="24"/>
        </w:rPr>
      </w:pPr>
      <w:r w:rsidRPr="00150230">
        <w:rPr>
          <w:rFonts w:asciiTheme="majorBidi" w:hAnsiTheme="majorBidi" w:cstheme="majorBidi"/>
          <w:sz w:val="24"/>
          <w:szCs w:val="24"/>
        </w:rPr>
        <w:t xml:space="preserve">D’Argembeau, A. (2020). Zooming in and out on one’s life: Autobiographical representations at multiple time scales. </w:t>
      </w:r>
      <w:r w:rsidRPr="00150230">
        <w:rPr>
          <w:rFonts w:asciiTheme="majorBidi" w:hAnsiTheme="majorBidi" w:cstheme="majorBidi"/>
          <w:i/>
          <w:iCs/>
          <w:sz w:val="24"/>
          <w:szCs w:val="24"/>
        </w:rPr>
        <w:t>Journal of Cognitive Neuroscience, 32</w:t>
      </w:r>
      <w:r w:rsidRPr="00150230">
        <w:rPr>
          <w:rFonts w:asciiTheme="majorBidi" w:hAnsiTheme="majorBidi" w:cstheme="majorBidi"/>
          <w:sz w:val="24"/>
          <w:szCs w:val="24"/>
        </w:rPr>
        <w:t>(11), 2037–2055.</w:t>
      </w:r>
      <w:r>
        <w:rPr>
          <w:rFonts w:asciiTheme="majorBidi" w:hAnsiTheme="majorBidi" w:cstheme="majorBidi"/>
          <w:sz w:val="24"/>
          <w:szCs w:val="24"/>
        </w:rPr>
        <w:t xml:space="preserve"> </w:t>
      </w:r>
      <w:hyperlink r:id="rId90" w:history="1">
        <w:r w:rsidRPr="005A6280">
          <w:rPr>
            <w:rStyle w:val="Hyperlink"/>
            <w:rFonts w:asciiTheme="majorBidi" w:hAnsiTheme="majorBidi" w:cstheme="majorBidi"/>
            <w:sz w:val="24"/>
            <w:szCs w:val="24"/>
          </w:rPr>
          <w:t>https://doi.org/</w:t>
        </w:r>
        <w:r w:rsidRPr="00DF33A7">
          <w:rPr>
            <w:rStyle w:val="Hyperlink"/>
            <w:rFonts w:asciiTheme="majorBidi" w:hAnsiTheme="majorBidi" w:cstheme="majorBidi"/>
            <w:sz w:val="24"/>
            <w:szCs w:val="24"/>
            <w:shd w:val="clear" w:color="auto" w:fill="FFFFFF"/>
          </w:rPr>
          <w:t>10.1162/jocn_a_0155</w:t>
        </w:r>
      </w:hyperlink>
    </w:p>
    <w:bookmarkEnd w:id="28"/>
    <w:p w14:paraId="1F701D87" w14:textId="5C3B3070" w:rsidR="00765C91" w:rsidRPr="00277B80" w:rsidRDefault="00F02477" w:rsidP="00765C91">
      <w:pPr>
        <w:bidi w:val="0"/>
        <w:spacing w:after="0" w:line="480" w:lineRule="exact"/>
        <w:ind w:hanging="720"/>
        <w:rPr>
          <w:rStyle w:val="Hyperlink"/>
          <w:rFonts w:ascii="Times New Roman" w:hAnsi="Times New Roman" w:cs="Times New Roman"/>
          <w:sz w:val="24"/>
          <w:szCs w:val="24"/>
          <w:shd w:val="clear" w:color="auto" w:fill="FFFFFF"/>
          <w:lang w:val="en-GB"/>
        </w:rPr>
      </w:pPr>
      <w:r>
        <w:fldChar w:fldCharType="begin"/>
      </w:r>
      <w:r>
        <w:instrText xml:space="preserve"> HYPERLINK "https://pubmed.ncbi.nlm.nih.gov/?term=D%27Argembeau+A&amp;cauthor_id=21401291" </w:instrText>
      </w:r>
      <w:r>
        <w:fldChar w:fldCharType="separate"/>
      </w:r>
      <w:r w:rsidR="00DF4EBE" w:rsidRPr="004A2FC8">
        <w:rPr>
          <w:rFonts w:asciiTheme="majorBidi" w:eastAsia="Times New Roman" w:hAnsiTheme="majorBidi" w:cstheme="majorBidi"/>
          <w:color w:val="000000" w:themeColor="text1"/>
          <w:sz w:val="24"/>
          <w:szCs w:val="24"/>
          <w:lang w:val="en-GB"/>
        </w:rPr>
        <w:t>D’Argembeau</w:t>
      </w:r>
      <w:r>
        <w:rPr>
          <w:rFonts w:asciiTheme="majorBidi" w:eastAsia="Times New Roman" w:hAnsiTheme="majorBidi" w:cstheme="majorBidi"/>
          <w:color w:val="000000" w:themeColor="text1"/>
          <w:sz w:val="24"/>
          <w:szCs w:val="24"/>
          <w:lang w:val="en-GB"/>
        </w:rPr>
        <w:fldChar w:fldCharType="end"/>
      </w:r>
      <w:r w:rsidR="00DF4EBE">
        <w:rPr>
          <w:rFonts w:asciiTheme="majorBidi" w:eastAsia="Times New Roman" w:hAnsiTheme="majorBidi" w:cstheme="majorBidi"/>
          <w:color w:val="000000" w:themeColor="text1"/>
          <w:sz w:val="24"/>
          <w:szCs w:val="24"/>
        </w:rPr>
        <w:t xml:space="preserve">, </w:t>
      </w:r>
      <w:r w:rsidR="00DF4EBE" w:rsidRPr="004A2FC8">
        <w:rPr>
          <w:rFonts w:asciiTheme="majorBidi" w:eastAsia="Times New Roman" w:hAnsiTheme="majorBidi" w:cstheme="majorBidi"/>
          <w:color w:val="000000" w:themeColor="text1"/>
          <w:sz w:val="24"/>
          <w:szCs w:val="24"/>
        </w:rPr>
        <w:t>A</w:t>
      </w:r>
      <w:r w:rsidR="00DF4EBE">
        <w:rPr>
          <w:rFonts w:asciiTheme="majorBidi" w:eastAsia="Times New Roman" w:hAnsiTheme="majorBidi" w:cstheme="majorBidi"/>
          <w:color w:val="000000" w:themeColor="text1"/>
          <w:sz w:val="24"/>
          <w:szCs w:val="24"/>
        </w:rPr>
        <w:t xml:space="preserve">., &amp; Mathy, A. (2011). </w:t>
      </w:r>
      <w:r w:rsidR="00DF4EBE" w:rsidRPr="004A2FC8">
        <w:rPr>
          <w:rFonts w:asciiTheme="majorBidi" w:eastAsia="Times New Roman" w:hAnsiTheme="majorBidi" w:cstheme="majorBidi"/>
          <w:color w:val="000000" w:themeColor="text1"/>
          <w:kern w:val="36"/>
          <w:sz w:val="24"/>
          <w:szCs w:val="24"/>
        </w:rPr>
        <w:t>Tracking the construction of episodic future thoughts</w:t>
      </w:r>
      <w:r w:rsidR="00DF4EBE">
        <w:rPr>
          <w:rFonts w:asciiTheme="majorBidi" w:eastAsia="Times New Roman" w:hAnsiTheme="majorBidi" w:cstheme="majorBidi"/>
          <w:color w:val="000000" w:themeColor="text1"/>
          <w:kern w:val="36"/>
          <w:sz w:val="24"/>
          <w:szCs w:val="24"/>
        </w:rPr>
        <w:t xml:space="preserve">. </w:t>
      </w:r>
      <w:r w:rsidR="00DF4EBE" w:rsidRPr="004A2FC8">
        <w:rPr>
          <w:rFonts w:asciiTheme="majorBidi" w:eastAsia="Times New Roman" w:hAnsiTheme="majorBidi" w:cstheme="majorBidi"/>
          <w:i/>
          <w:iCs/>
          <w:color w:val="000000" w:themeColor="text1"/>
          <w:sz w:val="24"/>
          <w:szCs w:val="24"/>
        </w:rPr>
        <w:t>Journal of Experimental Psychology: General, 40</w:t>
      </w:r>
      <w:r w:rsidR="00DF4EBE" w:rsidRPr="004A2FC8">
        <w:rPr>
          <w:rFonts w:asciiTheme="majorBidi" w:eastAsia="Times New Roman" w:hAnsiTheme="majorBidi" w:cstheme="majorBidi"/>
          <w:color w:val="000000" w:themeColor="text1"/>
          <w:sz w:val="24"/>
          <w:szCs w:val="24"/>
        </w:rPr>
        <w:t>(2)</w:t>
      </w:r>
      <w:r w:rsidR="00DF4EBE">
        <w:rPr>
          <w:rFonts w:asciiTheme="majorBidi" w:eastAsia="Times New Roman" w:hAnsiTheme="majorBidi" w:cstheme="majorBidi"/>
          <w:color w:val="000000" w:themeColor="text1"/>
          <w:sz w:val="24"/>
          <w:szCs w:val="24"/>
        </w:rPr>
        <w:t xml:space="preserve">, </w:t>
      </w:r>
      <w:r w:rsidR="00DF4EBE" w:rsidRPr="004A2FC8">
        <w:rPr>
          <w:rFonts w:asciiTheme="majorBidi" w:eastAsia="Times New Roman" w:hAnsiTheme="majorBidi" w:cstheme="majorBidi"/>
          <w:color w:val="000000" w:themeColor="text1"/>
          <w:sz w:val="24"/>
          <w:szCs w:val="24"/>
        </w:rPr>
        <w:t>258</w:t>
      </w:r>
      <w:r w:rsidR="009566D7" w:rsidRPr="009566D7">
        <w:rPr>
          <w:rFonts w:asciiTheme="majorBidi" w:hAnsiTheme="majorBidi" w:cstheme="majorBidi"/>
          <w:color w:val="000000" w:themeColor="text1"/>
          <w:sz w:val="24"/>
          <w:szCs w:val="24"/>
          <w:shd w:val="clear" w:color="auto" w:fill="FFFFFF"/>
        </w:rPr>
        <w:t>–</w:t>
      </w:r>
      <w:r w:rsidR="00DF4EBE">
        <w:rPr>
          <w:rFonts w:asciiTheme="majorBidi" w:eastAsia="Times New Roman" w:hAnsiTheme="majorBidi" w:cstheme="majorBidi"/>
          <w:color w:val="000000" w:themeColor="text1"/>
          <w:sz w:val="24"/>
          <w:szCs w:val="24"/>
        </w:rPr>
        <w:t>2</w:t>
      </w:r>
      <w:r w:rsidR="00DF4EBE" w:rsidRPr="004A2FC8">
        <w:rPr>
          <w:rFonts w:asciiTheme="majorBidi" w:eastAsia="Times New Roman" w:hAnsiTheme="majorBidi" w:cstheme="majorBidi"/>
          <w:color w:val="000000" w:themeColor="text1"/>
          <w:sz w:val="24"/>
          <w:szCs w:val="24"/>
        </w:rPr>
        <w:t>71.</w:t>
      </w:r>
      <w:r w:rsidR="00DF4EBE">
        <w:rPr>
          <w:rFonts w:asciiTheme="majorBidi" w:eastAsia="Times New Roman" w:hAnsiTheme="majorBidi" w:cstheme="majorBidi"/>
          <w:color w:val="000000" w:themeColor="text1"/>
          <w:sz w:val="24"/>
          <w:szCs w:val="24"/>
        </w:rPr>
        <w:t xml:space="preserve"> </w:t>
      </w:r>
      <w:hyperlink r:id="rId91" w:history="1">
        <w:r w:rsidR="00DF4EBE" w:rsidRPr="00277B80">
          <w:rPr>
            <w:rStyle w:val="Hyperlink"/>
            <w:rFonts w:ascii="Times New Roman" w:hAnsi="Times New Roman" w:cs="Times New Roman"/>
            <w:sz w:val="24"/>
            <w:szCs w:val="24"/>
            <w:shd w:val="clear" w:color="auto" w:fill="FFFFFF"/>
            <w:lang w:val="en-GB"/>
          </w:rPr>
          <w:t>https://doi.org/10.1037/a0022581</w:t>
        </w:r>
      </w:hyperlink>
    </w:p>
    <w:p w14:paraId="31613D20" w14:textId="5A44ECFC" w:rsidR="00D51142" w:rsidRDefault="004C6A7F" w:rsidP="00D51142">
      <w:pPr>
        <w:bidi w:val="0"/>
        <w:spacing w:after="0" w:line="480" w:lineRule="exact"/>
        <w:ind w:hanging="720"/>
        <w:rPr>
          <w:rStyle w:val="Hyperlink"/>
          <w:rFonts w:ascii="Times New Roman" w:hAnsi="Times New Roman" w:cs="Times New Roman"/>
          <w:sz w:val="24"/>
          <w:szCs w:val="24"/>
          <w:shd w:val="clear" w:color="auto" w:fill="FFFFFF"/>
          <w:lang w:val="en-GB"/>
        </w:rPr>
      </w:pPr>
      <w:r w:rsidRPr="00277B80">
        <w:rPr>
          <w:rFonts w:ascii="Times New Roman" w:hAnsi="Times New Roman" w:cs="Times New Roman"/>
          <w:color w:val="000000"/>
          <w:sz w:val="24"/>
          <w:szCs w:val="24"/>
          <w:shd w:val="clear" w:color="auto" w:fill="FFFFFF"/>
          <w:lang w:val="en-GB"/>
        </w:rPr>
        <w:t xml:space="preserve">D’Argembeau, A., &amp; Van der Linden, M. (2004). </w:t>
      </w:r>
      <w:r w:rsidRPr="00E404AF">
        <w:rPr>
          <w:rFonts w:ascii="Times New Roman" w:hAnsi="Times New Roman" w:cs="Times New Roman"/>
          <w:color w:val="000000"/>
          <w:sz w:val="24"/>
          <w:szCs w:val="24"/>
          <w:shd w:val="clear" w:color="auto" w:fill="FFFFFF"/>
        </w:rPr>
        <w:t>Phenomenal characteristics associated with projecting oneself back into the past and forward into the future: Influence of valence and temporal distance. </w:t>
      </w:r>
      <w:r w:rsidRPr="00A35F87">
        <w:rPr>
          <w:rStyle w:val="ref-journal"/>
          <w:rFonts w:ascii="Times New Roman" w:hAnsi="Times New Roman" w:cs="Times New Roman"/>
          <w:i/>
          <w:iCs/>
          <w:color w:val="000000"/>
          <w:sz w:val="24"/>
          <w:szCs w:val="24"/>
          <w:shd w:val="clear" w:color="auto" w:fill="FFFFFF"/>
          <w:lang w:val="en-GB"/>
        </w:rPr>
        <w:t>Consciousness and Cognition,</w:t>
      </w:r>
      <w:r w:rsidRPr="00A35F87">
        <w:rPr>
          <w:rStyle w:val="ref-vol"/>
          <w:rFonts w:ascii="Times New Roman" w:hAnsi="Times New Roman" w:cs="Times New Roman"/>
          <w:i/>
          <w:iCs/>
          <w:color w:val="000000"/>
          <w:sz w:val="24"/>
          <w:szCs w:val="24"/>
          <w:shd w:val="clear" w:color="auto" w:fill="FFFFFF"/>
          <w:lang w:val="en-GB"/>
        </w:rPr>
        <w:t>13</w:t>
      </w:r>
      <w:r w:rsidRPr="00A35F87">
        <w:rPr>
          <w:rStyle w:val="ref-vol"/>
          <w:rFonts w:ascii="Times New Roman" w:hAnsi="Times New Roman" w:cs="Times New Roman"/>
          <w:color w:val="000000"/>
          <w:sz w:val="24"/>
          <w:szCs w:val="24"/>
          <w:shd w:val="clear" w:color="auto" w:fill="FFFFFF"/>
          <w:lang w:val="en-GB"/>
        </w:rPr>
        <w:t>(4)</w:t>
      </w:r>
      <w:r w:rsidRPr="00A35F87">
        <w:rPr>
          <w:rFonts w:ascii="Times New Roman" w:hAnsi="Times New Roman" w:cs="Times New Roman"/>
          <w:color w:val="000000"/>
          <w:sz w:val="24"/>
          <w:szCs w:val="24"/>
          <w:shd w:val="clear" w:color="auto" w:fill="FFFFFF"/>
          <w:lang w:val="en-GB"/>
        </w:rPr>
        <w:t xml:space="preserve">, 844–858. </w:t>
      </w:r>
      <w:hyperlink r:id="rId92" w:history="1">
        <w:r w:rsidR="00870113" w:rsidRPr="003E0AE9">
          <w:rPr>
            <w:rStyle w:val="Hyperlink"/>
            <w:rFonts w:ascii="Times New Roman" w:hAnsi="Times New Roman" w:cs="Times New Roman"/>
            <w:sz w:val="24"/>
            <w:szCs w:val="24"/>
            <w:shd w:val="clear" w:color="auto" w:fill="FFFFFF"/>
            <w:lang w:val="en-GB"/>
          </w:rPr>
          <w:t>https://doi.org/10.1016/j.concog.2004.07.007</w:t>
        </w:r>
      </w:hyperlink>
    </w:p>
    <w:p w14:paraId="5FF97138" w14:textId="77777777" w:rsidR="00AB1A5E" w:rsidRPr="00265CD4" w:rsidRDefault="00874334" w:rsidP="00AB1A5E">
      <w:pPr>
        <w:bidi w:val="0"/>
        <w:spacing w:after="0" w:line="480" w:lineRule="exact"/>
        <w:ind w:hanging="720"/>
        <w:rPr>
          <w:rStyle w:val="Hyperlink"/>
          <w:rFonts w:ascii="Times New Roman" w:hAnsi="Times New Roman" w:cs="Times New Roman"/>
          <w:bCs/>
          <w:sz w:val="24"/>
          <w:szCs w:val="24"/>
          <w:lang w:val="en-GB"/>
        </w:rPr>
      </w:pPr>
      <w:r w:rsidRPr="00E404AF">
        <w:rPr>
          <w:rFonts w:ascii="Times New Roman" w:hAnsi="Times New Roman" w:cs="Times New Roman"/>
          <w:bCs/>
          <w:color w:val="000000" w:themeColor="text1"/>
          <w:sz w:val="24"/>
          <w:szCs w:val="24"/>
          <w:lang w:val="en-GB"/>
        </w:rPr>
        <w:t xml:space="preserve">Davis, F. (1977). Nostalgia, identity, and the current nostalgia wave. </w:t>
      </w:r>
      <w:r w:rsidRPr="00E404AF">
        <w:rPr>
          <w:rFonts w:ascii="Times New Roman" w:hAnsi="Times New Roman" w:cs="Times New Roman"/>
          <w:bCs/>
          <w:i/>
          <w:iCs/>
          <w:color w:val="000000" w:themeColor="text1"/>
          <w:sz w:val="24"/>
          <w:szCs w:val="24"/>
          <w:lang w:val="en-GB"/>
        </w:rPr>
        <w:t xml:space="preserve">Journal of Popular Culture, 11, </w:t>
      </w:r>
      <w:r w:rsidRPr="00E404AF">
        <w:rPr>
          <w:rFonts w:ascii="Times New Roman" w:hAnsi="Times New Roman" w:cs="Times New Roman"/>
          <w:bCs/>
          <w:color w:val="000000" w:themeColor="text1"/>
          <w:sz w:val="24"/>
          <w:szCs w:val="24"/>
          <w:lang w:val="en-GB"/>
        </w:rPr>
        <w:t>414-425.</w:t>
      </w:r>
      <w:r w:rsidRPr="00E404AF">
        <w:rPr>
          <w:rStyle w:val="Hyperlink"/>
          <w:rFonts w:ascii="Times New Roman" w:hAnsi="Times New Roman" w:cs="Times New Roman"/>
          <w:bCs/>
          <w:color w:val="000000" w:themeColor="text1"/>
          <w:sz w:val="24"/>
          <w:szCs w:val="24"/>
          <w:u w:val="none"/>
        </w:rPr>
        <w:t xml:space="preserve"> </w:t>
      </w:r>
      <w:hyperlink r:id="rId93" w:history="1">
        <w:r w:rsidRPr="00265CD4">
          <w:rPr>
            <w:rStyle w:val="Hyperlink"/>
            <w:rFonts w:ascii="Times New Roman" w:hAnsi="Times New Roman" w:cs="Times New Roman"/>
            <w:bCs/>
            <w:sz w:val="24"/>
            <w:szCs w:val="24"/>
            <w:lang w:val="en-GB"/>
          </w:rPr>
          <w:t>https://doi.org/10.1111/j.0022-3840.1977.00414.x</w:t>
        </w:r>
      </w:hyperlink>
    </w:p>
    <w:p w14:paraId="2A9E9F11" w14:textId="5AB71EB0" w:rsidR="00AB1A5E" w:rsidRPr="00AB1A5E" w:rsidRDefault="00AB1A5E" w:rsidP="00AB1A5E">
      <w:pPr>
        <w:bidi w:val="0"/>
        <w:spacing w:after="0" w:line="480" w:lineRule="exact"/>
        <w:ind w:hanging="720"/>
        <w:rPr>
          <w:rFonts w:asciiTheme="majorBidi" w:eastAsia="Times New Roman" w:hAnsiTheme="majorBidi" w:cstheme="majorBidi"/>
          <w:color w:val="000000" w:themeColor="text1"/>
          <w:sz w:val="24"/>
          <w:szCs w:val="24"/>
          <w:shd w:val="clear" w:color="auto" w:fill="FFFFFF"/>
          <w:lang w:val="de-DE"/>
        </w:rPr>
      </w:pPr>
      <w:r w:rsidRPr="00277B80">
        <w:rPr>
          <w:rFonts w:asciiTheme="majorBidi" w:hAnsiTheme="majorBidi" w:cstheme="majorBidi"/>
          <w:color w:val="000000" w:themeColor="text1"/>
          <w:sz w:val="24"/>
          <w:szCs w:val="24"/>
          <w:lang w:val="en-GB"/>
        </w:rPr>
        <w:t xml:space="preserve">De Freitas, J., Cikara, M., Grossmann, I., &amp; Schlegel, R. J. (2017). </w:t>
      </w:r>
      <w:r w:rsidRPr="009107D2">
        <w:rPr>
          <w:rFonts w:asciiTheme="majorBidi" w:hAnsiTheme="majorBidi" w:cstheme="majorBidi"/>
          <w:color w:val="000000" w:themeColor="text1"/>
          <w:sz w:val="24"/>
          <w:szCs w:val="24"/>
        </w:rPr>
        <w:t xml:space="preserve">Origins of the belief in good true selves. </w:t>
      </w:r>
      <w:r w:rsidRPr="00277B80">
        <w:rPr>
          <w:rFonts w:asciiTheme="majorBidi" w:hAnsiTheme="majorBidi" w:cstheme="majorBidi"/>
          <w:i/>
          <w:iCs/>
          <w:color w:val="000000" w:themeColor="text1"/>
          <w:sz w:val="24"/>
          <w:szCs w:val="24"/>
          <w:lang w:val="de-DE"/>
        </w:rPr>
        <w:t>Trends in Cognitive Science, 21</w:t>
      </w:r>
      <w:r w:rsidRPr="00277B80">
        <w:rPr>
          <w:rFonts w:asciiTheme="majorBidi" w:hAnsiTheme="majorBidi" w:cstheme="majorBidi"/>
          <w:color w:val="000000" w:themeColor="text1"/>
          <w:sz w:val="24"/>
          <w:szCs w:val="24"/>
          <w:lang w:val="de-DE"/>
        </w:rPr>
        <w:t xml:space="preserve">(9), 634-636. </w:t>
      </w:r>
      <w:hyperlink r:id="rId94" w:history="1">
        <w:r w:rsidRPr="00AB1A5E">
          <w:rPr>
            <w:rStyle w:val="Hyperlink"/>
            <w:rFonts w:asciiTheme="majorBidi" w:hAnsiTheme="majorBidi" w:cstheme="majorBidi"/>
            <w:sz w:val="24"/>
            <w:szCs w:val="24"/>
            <w:lang w:val="de-DE"/>
          </w:rPr>
          <w:t>https://doi.org/</w:t>
        </w:r>
        <w:r w:rsidRPr="00AB1A5E">
          <w:rPr>
            <w:rStyle w:val="Hyperlink"/>
            <w:rFonts w:asciiTheme="majorBidi" w:eastAsia="Times New Roman" w:hAnsiTheme="majorBidi" w:cstheme="majorBidi"/>
            <w:sz w:val="24"/>
            <w:szCs w:val="24"/>
            <w:shd w:val="clear" w:color="auto" w:fill="FFFFFF"/>
            <w:lang w:val="de-DE"/>
          </w:rPr>
          <w:t>10.1016/j.tics.2017.05.009</w:t>
        </w:r>
      </w:hyperlink>
    </w:p>
    <w:p w14:paraId="6527FACF" w14:textId="462481AA" w:rsidR="000611BE" w:rsidRDefault="000611BE" w:rsidP="000611BE">
      <w:pPr>
        <w:bidi w:val="0"/>
        <w:spacing w:after="0" w:line="480" w:lineRule="exact"/>
        <w:ind w:hanging="720"/>
        <w:rPr>
          <w:rStyle w:val="Hyperlink"/>
          <w:rFonts w:ascii="Times New Roman" w:hAnsi="Times New Roman" w:cs="Times New Roman"/>
          <w:sz w:val="24"/>
          <w:szCs w:val="24"/>
          <w:lang w:val="en-GB"/>
        </w:rPr>
      </w:pPr>
      <w:r w:rsidRPr="00AB1A5E">
        <w:rPr>
          <w:rFonts w:ascii="Times New Roman" w:hAnsi="Times New Roman" w:cs="Times New Roman"/>
          <w:sz w:val="24"/>
          <w:szCs w:val="24"/>
          <w:lang w:val="de-DE"/>
        </w:rPr>
        <w:t xml:space="preserve">Dufner, M., Gebauer, J. E., Sedikides, C., &amp; Denissen, J. J. A. (2019). </w:t>
      </w:r>
      <w:r w:rsidRPr="00E404AF">
        <w:rPr>
          <w:rFonts w:ascii="Times New Roman" w:hAnsi="Times New Roman" w:cs="Times New Roman"/>
          <w:sz w:val="24"/>
          <w:szCs w:val="24"/>
        </w:rPr>
        <w:t xml:space="preserve">Self-enhancement and psychological adjustment: A meta-analytic review. </w:t>
      </w:r>
      <w:r w:rsidRPr="00E404AF">
        <w:rPr>
          <w:rFonts w:ascii="Times New Roman" w:hAnsi="Times New Roman" w:cs="Times New Roman"/>
          <w:i/>
          <w:sz w:val="24"/>
          <w:szCs w:val="24"/>
        </w:rPr>
        <w:t>Personality and Social Psychology Review, 23</w:t>
      </w:r>
      <w:r w:rsidRPr="00E404AF">
        <w:rPr>
          <w:rFonts w:ascii="Times New Roman" w:hAnsi="Times New Roman" w:cs="Times New Roman"/>
          <w:iCs/>
          <w:sz w:val="24"/>
          <w:szCs w:val="24"/>
        </w:rPr>
        <w:t>(1)</w:t>
      </w:r>
      <w:r w:rsidRPr="00E404AF">
        <w:rPr>
          <w:rFonts w:ascii="Times New Roman" w:hAnsi="Times New Roman" w:cs="Times New Roman"/>
          <w:sz w:val="24"/>
          <w:szCs w:val="24"/>
        </w:rPr>
        <w:t>, 48</w:t>
      </w:r>
      <w:r w:rsidRPr="00A35F87">
        <w:rPr>
          <w:rFonts w:ascii="Times New Roman" w:hAnsi="Times New Roman" w:cs="Times New Roman"/>
          <w:color w:val="000000"/>
          <w:sz w:val="24"/>
          <w:szCs w:val="24"/>
          <w:shd w:val="clear" w:color="auto" w:fill="FFFFFF"/>
          <w:lang w:val="en-GB"/>
        </w:rPr>
        <w:t>–</w:t>
      </w:r>
      <w:r w:rsidRPr="00E404AF">
        <w:rPr>
          <w:rFonts w:ascii="Times New Roman" w:hAnsi="Times New Roman" w:cs="Times New Roman"/>
          <w:sz w:val="24"/>
          <w:szCs w:val="24"/>
        </w:rPr>
        <w:t xml:space="preserve">72. </w:t>
      </w:r>
      <w:hyperlink r:id="rId95" w:history="1">
        <w:r w:rsidRPr="00E404AF">
          <w:rPr>
            <w:rStyle w:val="Hyperlink"/>
            <w:rFonts w:ascii="Times New Roman" w:hAnsi="Times New Roman" w:cs="Times New Roman"/>
            <w:sz w:val="24"/>
            <w:szCs w:val="24"/>
            <w:lang w:val="en-GB"/>
          </w:rPr>
          <w:t>https://doi.org/10.1177/1088868318756467</w:t>
        </w:r>
      </w:hyperlink>
    </w:p>
    <w:p w14:paraId="144BEF3E" w14:textId="77777777" w:rsidR="00B45AA0" w:rsidRDefault="00841E3A" w:rsidP="00B45AA0">
      <w:pPr>
        <w:bidi w:val="0"/>
        <w:spacing w:after="0" w:line="480" w:lineRule="exact"/>
        <w:ind w:hanging="720"/>
        <w:rPr>
          <w:rFonts w:asciiTheme="majorBidi" w:eastAsia="Times New Roman" w:hAnsiTheme="majorBidi" w:cstheme="majorBidi"/>
          <w:sz w:val="24"/>
          <w:szCs w:val="24"/>
        </w:rPr>
      </w:pPr>
      <w:r w:rsidRPr="00E404AF">
        <w:rPr>
          <w:rFonts w:ascii="Times New Roman" w:eastAsia="Times New Roman" w:hAnsi="Times New Roman" w:cs="Times New Roman"/>
          <w:sz w:val="24"/>
          <w:szCs w:val="24"/>
        </w:rPr>
        <w:t xml:space="preserve">Dunning, D. (2014). Motivated cognition in self and social thought. In M. Mikulincer &amp; P. Shaver (Eds.), </w:t>
      </w:r>
      <w:r w:rsidRPr="00E404AF">
        <w:rPr>
          <w:rFonts w:ascii="Times New Roman" w:eastAsia="Times New Roman" w:hAnsi="Times New Roman" w:cs="Times New Roman"/>
          <w:i/>
          <w:sz w:val="24"/>
          <w:szCs w:val="24"/>
        </w:rPr>
        <w:t>APA handbook of personality and social psychology</w:t>
      </w:r>
      <w:r w:rsidRPr="00E404AF">
        <w:rPr>
          <w:rFonts w:ascii="Times New Roman" w:eastAsia="Times New Roman" w:hAnsi="Times New Roman" w:cs="Times New Roman"/>
          <w:sz w:val="24"/>
          <w:szCs w:val="24"/>
        </w:rPr>
        <w:t xml:space="preserve"> (pp. 777</w:t>
      </w:r>
      <w:r w:rsidR="008B1BFB" w:rsidRPr="0068125E">
        <w:rPr>
          <w:rFonts w:asciiTheme="majorBidi" w:hAnsiTheme="majorBidi" w:cstheme="majorBidi"/>
          <w:sz w:val="24"/>
          <w:szCs w:val="24"/>
          <w:shd w:val="clear" w:color="auto" w:fill="FFFFFF"/>
        </w:rPr>
        <w:t>–</w:t>
      </w:r>
      <w:r w:rsidRPr="00E404AF">
        <w:rPr>
          <w:rFonts w:ascii="Times New Roman" w:eastAsia="Times New Roman" w:hAnsi="Times New Roman" w:cs="Times New Roman"/>
          <w:sz w:val="24"/>
          <w:szCs w:val="24"/>
        </w:rPr>
        <w:t xml:space="preserve">804). American Psychological </w:t>
      </w:r>
      <w:r w:rsidRPr="005626A6">
        <w:rPr>
          <w:rFonts w:asciiTheme="majorBidi" w:eastAsia="Times New Roman" w:hAnsiTheme="majorBidi" w:cstheme="majorBidi"/>
          <w:sz w:val="24"/>
          <w:szCs w:val="24"/>
        </w:rPr>
        <w:t>Association.</w:t>
      </w:r>
    </w:p>
    <w:p w14:paraId="54802383" w14:textId="77777777" w:rsidR="00C50AB8" w:rsidRDefault="006032E0" w:rsidP="00C50AB8">
      <w:pPr>
        <w:bidi w:val="0"/>
        <w:spacing w:after="0" w:line="480" w:lineRule="exact"/>
        <w:ind w:hanging="720"/>
        <w:rPr>
          <w:rFonts w:asciiTheme="majorBidi" w:hAnsiTheme="majorBidi" w:cstheme="majorBidi"/>
          <w:noProof/>
          <w:sz w:val="24"/>
          <w:szCs w:val="24"/>
        </w:rPr>
      </w:pPr>
      <w:r w:rsidRPr="00FB75E1">
        <w:rPr>
          <w:rFonts w:asciiTheme="majorBidi" w:hAnsiTheme="majorBidi" w:cstheme="majorBidi"/>
          <w:noProof/>
          <w:sz w:val="24"/>
          <w:szCs w:val="24"/>
          <w:lang w:val="en-GB"/>
        </w:rPr>
        <w:t xml:space="preserve">Einstein, G. O., &amp; McDaniel, M. A. (1996). </w:t>
      </w:r>
      <w:r w:rsidRPr="005E0D0C">
        <w:rPr>
          <w:rFonts w:asciiTheme="majorBidi" w:hAnsiTheme="majorBidi" w:cstheme="majorBidi"/>
          <w:i/>
          <w:iCs/>
          <w:noProof/>
          <w:sz w:val="24"/>
          <w:szCs w:val="24"/>
          <w:lang w:val="en-GB"/>
        </w:rPr>
        <w:t>Memory fitness: A guide f</w:t>
      </w:r>
      <w:r w:rsidRPr="005E0D0C">
        <w:rPr>
          <w:rFonts w:asciiTheme="majorBidi" w:hAnsiTheme="majorBidi" w:cstheme="majorBidi"/>
          <w:i/>
          <w:iCs/>
          <w:noProof/>
          <w:sz w:val="24"/>
          <w:szCs w:val="24"/>
        </w:rPr>
        <w:t>or successful aging</w:t>
      </w:r>
      <w:r w:rsidRPr="005E0D0C">
        <w:rPr>
          <w:rFonts w:asciiTheme="majorBidi" w:hAnsiTheme="majorBidi" w:cstheme="majorBidi"/>
          <w:noProof/>
          <w:sz w:val="24"/>
          <w:szCs w:val="24"/>
        </w:rPr>
        <w:t>. Yale University Press.</w:t>
      </w:r>
    </w:p>
    <w:p w14:paraId="32628F9B" w14:textId="412AD66B" w:rsidR="00C50AB8" w:rsidRPr="003849EE" w:rsidRDefault="00C50AB8" w:rsidP="003849EE">
      <w:pPr>
        <w:bidi w:val="0"/>
        <w:spacing w:after="0" w:line="480" w:lineRule="exact"/>
        <w:ind w:hanging="720"/>
        <w:rPr>
          <w:rFonts w:ascii="Times New Roman" w:hAnsi="Times New Roman" w:cs="Times New Roman"/>
          <w:noProof/>
          <w:sz w:val="24"/>
          <w:szCs w:val="24"/>
        </w:rPr>
      </w:pPr>
      <w:r w:rsidRPr="00BC6090">
        <w:rPr>
          <w:rFonts w:asciiTheme="majorBidi" w:hAnsiTheme="majorBidi" w:cstheme="majorBidi"/>
          <w:sz w:val="24"/>
          <w:szCs w:val="24"/>
        </w:rPr>
        <w:t xml:space="preserve">Elder, J. J., Davis, T. H., &amp; Hughes, B. L. (2023). A fluid self-concept: How the brain maintains coherence and positivity across an interconnected self-concept while incorporating social feedback. </w:t>
      </w:r>
      <w:r w:rsidRPr="00BC6090">
        <w:rPr>
          <w:rFonts w:asciiTheme="majorBidi" w:hAnsiTheme="majorBidi" w:cstheme="majorBidi"/>
          <w:i/>
          <w:iCs/>
          <w:sz w:val="24"/>
          <w:szCs w:val="24"/>
        </w:rPr>
        <w:t xml:space="preserve">The Journal </w:t>
      </w:r>
      <w:r w:rsidRPr="003849EE">
        <w:rPr>
          <w:rFonts w:ascii="Times New Roman" w:hAnsi="Times New Roman" w:cs="Times New Roman"/>
          <w:i/>
          <w:iCs/>
          <w:sz w:val="24"/>
          <w:szCs w:val="24"/>
        </w:rPr>
        <w:t>of Neuroscience</w:t>
      </w:r>
      <w:r w:rsidR="003849EE" w:rsidRPr="003849EE">
        <w:rPr>
          <w:rFonts w:ascii="Times New Roman" w:hAnsi="Times New Roman" w:cs="Times New Roman"/>
          <w:i/>
          <w:iCs/>
          <w:sz w:val="24"/>
          <w:szCs w:val="24"/>
        </w:rPr>
        <w:t xml:space="preserve">, </w:t>
      </w:r>
      <w:r w:rsidR="003849EE" w:rsidRPr="003849EE">
        <w:rPr>
          <w:rFonts w:ascii="Times New Roman" w:hAnsi="Times New Roman" w:cs="Times New Roman"/>
          <w:i/>
          <w:iCs/>
          <w:sz w:val="24"/>
          <w:szCs w:val="24"/>
          <w:shd w:val="clear" w:color="auto" w:fill="FFFFFF"/>
        </w:rPr>
        <w:t>43</w:t>
      </w:r>
      <w:r w:rsidR="003849EE" w:rsidRPr="003849EE">
        <w:rPr>
          <w:rFonts w:ascii="Times New Roman" w:hAnsi="Times New Roman" w:cs="Times New Roman"/>
          <w:sz w:val="24"/>
          <w:szCs w:val="24"/>
          <w:shd w:val="clear" w:color="auto" w:fill="FFFFFF"/>
        </w:rPr>
        <w:t>(22), 4110-4128</w:t>
      </w:r>
      <w:r w:rsidRPr="003849EE">
        <w:rPr>
          <w:rFonts w:ascii="Times New Roman" w:hAnsi="Times New Roman" w:cs="Times New Roman"/>
          <w:sz w:val="24"/>
          <w:szCs w:val="24"/>
        </w:rPr>
        <w:t>. https://doi.org/10.1523/JNEUROSCI.1951-22.2023</w:t>
      </w:r>
    </w:p>
    <w:p w14:paraId="5F6A2F37" w14:textId="23EF657A" w:rsidR="00B45AA0" w:rsidRDefault="00B45AA0" w:rsidP="006032E0">
      <w:pPr>
        <w:bidi w:val="0"/>
        <w:spacing w:after="0" w:line="480" w:lineRule="exact"/>
        <w:ind w:hanging="720"/>
        <w:rPr>
          <w:rFonts w:asciiTheme="majorBidi" w:hAnsiTheme="majorBidi" w:cstheme="majorBidi"/>
          <w:sz w:val="24"/>
          <w:szCs w:val="24"/>
        </w:rPr>
      </w:pPr>
      <w:r w:rsidRPr="00B45AA0">
        <w:rPr>
          <w:rStyle w:val="text"/>
          <w:rFonts w:asciiTheme="majorBidi" w:hAnsiTheme="majorBidi" w:cstheme="majorBidi"/>
          <w:sz w:val="24"/>
          <w:szCs w:val="24"/>
          <w:lang w:val="en-GB"/>
        </w:rPr>
        <w:lastRenderedPageBreak/>
        <w:t>Elias</w:t>
      </w:r>
      <w:r w:rsidRPr="00B45AA0">
        <w:rPr>
          <w:rStyle w:val="text"/>
          <w:rFonts w:asciiTheme="majorBidi" w:hAnsiTheme="majorBidi"/>
          <w:sz w:val="24"/>
          <w:szCs w:val="24"/>
          <w:lang w:val="en-GB"/>
        </w:rPr>
        <w:t xml:space="preserve">, S. M. S., </w:t>
      </w:r>
      <w:r w:rsidRPr="00B45AA0">
        <w:rPr>
          <w:rStyle w:val="text"/>
          <w:rFonts w:asciiTheme="majorBidi" w:hAnsiTheme="majorBidi" w:cstheme="majorBidi"/>
          <w:sz w:val="24"/>
          <w:szCs w:val="24"/>
          <w:lang w:val="en-GB"/>
        </w:rPr>
        <w:t>Neville</w:t>
      </w:r>
      <w:r w:rsidRPr="00B45AA0">
        <w:rPr>
          <w:rStyle w:val="text"/>
          <w:rFonts w:asciiTheme="majorBidi" w:hAnsiTheme="majorBidi"/>
          <w:sz w:val="24"/>
          <w:szCs w:val="24"/>
          <w:lang w:val="en-GB"/>
        </w:rPr>
        <w:t xml:space="preserve">, C., &amp; </w:t>
      </w:r>
      <w:r w:rsidRPr="00B45AA0">
        <w:rPr>
          <w:rStyle w:val="text"/>
          <w:rFonts w:asciiTheme="majorBidi" w:hAnsiTheme="majorBidi" w:cstheme="majorBidi"/>
          <w:sz w:val="24"/>
          <w:szCs w:val="24"/>
        </w:rPr>
        <w:t>Scott</w:t>
      </w:r>
      <w:r w:rsidRPr="00B45AA0">
        <w:rPr>
          <w:rStyle w:val="text"/>
          <w:rFonts w:asciiTheme="majorBidi" w:hAnsiTheme="majorBidi"/>
          <w:sz w:val="24"/>
          <w:szCs w:val="24"/>
        </w:rPr>
        <w:t xml:space="preserve">, T. (2015). </w:t>
      </w:r>
      <w:r w:rsidRPr="00B45AA0">
        <w:rPr>
          <w:rStyle w:val="title-text"/>
          <w:rFonts w:asciiTheme="majorBidi" w:hAnsiTheme="majorBidi" w:cstheme="majorBidi"/>
          <w:sz w:val="24"/>
          <w:szCs w:val="24"/>
        </w:rPr>
        <w:t xml:space="preserve">The effectiveness of group reminiscence therapy for loneliness, anxiety and depression in older adults in long-term care: A systematic review. </w:t>
      </w:r>
      <w:hyperlink r:id="rId96" w:tooltip="Go to Geriatric Nursing on ScienceDirect" w:history="1">
        <w:r w:rsidRPr="00B45AA0">
          <w:rPr>
            <w:rStyle w:val="anchor-text"/>
            <w:rFonts w:asciiTheme="majorBidi" w:hAnsiTheme="majorBidi" w:cstheme="majorBidi"/>
            <w:i/>
            <w:iCs/>
            <w:sz w:val="24"/>
            <w:szCs w:val="24"/>
          </w:rPr>
          <w:t>Geriatric</w:t>
        </w:r>
        <w:r w:rsidRPr="00B45AA0">
          <w:rPr>
            <w:rStyle w:val="anchor-text"/>
            <w:rFonts w:asciiTheme="majorBidi" w:hAnsiTheme="majorBidi" w:cstheme="majorBidi"/>
            <w:sz w:val="24"/>
            <w:szCs w:val="24"/>
          </w:rPr>
          <w:t xml:space="preserve"> </w:t>
        </w:r>
        <w:r w:rsidRPr="00B45AA0">
          <w:rPr>
            <w:rStyle w:val="anchor-text"/>
            <w:rFonts w:asciiTheme="majorBidi" w:hAnsiTheme="majorBidi" w:cstheme="majorBidi"/>
            <w:i/>
            <w:iCs/>
            <w:sz w:val="24"/>
            <w:szCs w:val="24"/>
          </w:rPr>
          <w:t>Nursing</w:t>
        </w:r>
      </w:hyperlink>
      <w:r w:rsidRPr="00B45AA0">
        <w:rPr>
          <w:rFonts w:asciiTheme="majorBidi" w:hAnsiTheme="majorBidi" w:cstheme="majorBidi"/>
          <w:sz w:val="24"/>
          <w:szCs w:val="24"/>
        </w:rPr>
        <w:t xml:space="preserve">, </w:t>
      </w:r>
      <w:hyperlink r:id="rId97" w:history="1">
        <w:r w:rsidRPr="00B45AA0">
          <w:rPr>
            <w:rStyle w:val="Hyperlink"/>
            <w:rFonts w:asciiTheme="majorBidi" w:hAnsiTheme="majorBidi" w:cstheme="majorBidi"/>
            <w:i/>
            <w:iCs/>
            <w:color w:val="auto"/>
            <w:sz w:val="24"/>
            <w:szCs w:val="24"/>
            <w:u w:val="none"/>
          </w:rPr>
          <w:t>36</w:t>
        </w:r>
        <w:r w:rsidRPr="00B45AA0">
          <w:rPr>
            <w:rStyle w:val="Hyperlink"/>
            <w:rFonts w:asciiTheme="majorBidi" w:hAnsiTheme="majorBidi" w:cstheme="majorBidi"/>
            <w:color w:val="auto"/>
            <w:sz w:val="24"/>
            <w:szCs w:val="24"/>
            <w:u w:val="none"/>
          </w:rPr>
          <w:t>(5</w:t>
        </w:r>
      </w:hyperlink>
      <w:r w:rsidRPr="00B45AA0">
        <w:rPr>
          <w:rFonts w:asciiTheme="majorBidi" w:hAnsiTheme="majorBidi" w:cstheme="majorBidi"/>
          <w:sz w:val="24"/>
          <w:szCs w:val="24"/>
        </w:rPr>
        <w:t>), 372</w:t>
      </w:r>
      <w:r w:rsidRPr="00B45AA0">
        <w:rPr>
          <w:rFonts w:asciiTheme="majorBidi" w:hAnsiTheme="majorBidi" w:cstheme="majorBidi"/>
          <w:color w:val="000000"/>
          <w:sz w:val="24"/>
          <w:szCs w:val="24"/>
          <w:shd w:val="clear" w:color="auto" w:fill="FFFFFF"/>
        </w:rPr>
        <w:t>–</w:t>
      </w:r>
      <w:r w:rsidRPr="00B45AA0">
        <w:rPr>
          <w:rFonts w:asciiTheme="majorBidi" w:hAnsiTheme="majorBidi" w:cstheme="majorBidi"/>
          <w:sz w:val="24"/>
          <w:szCs w:val="24"/>
        </w:rPr>
        <w:t xml:space="preserve">380. </w:t>
      </w:r>
      <w:hyperlink r:id="rId98" w:history="1">
        <w:r w:rsidRPr="00B9565F">
          <w:rPr>
            <w:rStyle w:val="Hyperlink"/>
            <w:rFonts w:asciiTheme="majorBidi" w:hAnsiTheme="majorBidi" w:cstheme="majorBidi"/>
            <w:sz w:val="24"/>
            <w:szCs w:val="24"/>
          </w:rPr>
          <w:t>https://doi.org/10.1016/j.gerinurse.2015.05.004</w:t>
        </w:r>
      </w:hyperlink>
    </w:p>
    <w:p w14:paraId="5627AACF" w14:textId="2E825C44" w:rsidR="00E61483" w:rsidRDefault="00E61483" w:rsidP="00E61483">
      <w:pPr>
        <w:bidi w:val="0"/>
        <w:spacing w:after="0" w:line="480" w:lineRule="exact"/>
        <w:ind w:hanging="720"/>
        <w:rPr>
          <w:rFonts w:asciiTheme="majorBidi" w:hAnsiTheme="majorBidi" w:cstheme="majorBidi"/>
          <w:sz w:val="24"/>
          <w:szCs w:val="24"/>
        </w:rPr>
      </w:pPr>
      <w:r w:rsidRPr="005626A6">
        <w:rPr>
          <w:rFonts w:asciiTheme="majorBidi" w:hAnsiTheme="majorBidi" w:cstheme="majorBidi"/>
          <w:sz w:val="24"/>
          <w:szCs w:val="24"/>
          <w:shd w:val="clear" w:color="auto" w:fill="FFFFFF"/>
        </w:rPr>
        <w:t>Emmons, R. A., Froh, J., &amp; Rose, R. (2019). Gratitude. In M. W. Gallagher &amp; S. J. Lopez (Eds.), </w:t>
      </w:r>
      <w:r w:rsidRPr="005626A6">
        <w:rPr>
          <w:rStyle w:val="Emphasis"/>
          <w:rFonts w:asciiTheme="majorBidi" w:hAnsiTheme="majorBidi" w:cstheme="majorBidi"/>
          <w:sz w:val="24"/>
          <w:szCs w:val="24"/>
          <w:shd w:val="clear" w:color="auto" w:fill="FFFFFF"/>
        </w:rPr>
        <w:t>Positive psychological assessment: A handbook of models and measures</w:t>
      </w:r>
      <w:r w:rsidRPr="005626A6">
        <w:rPr>
          <w:rFonts w:asciiTheme="majorBidi" w:hAnsiTheme="majorBidi" w:cstheme="majorBidi"/>
          <w:sz w:val="24"/>
          <w:szCs w:val="24"/>
          <w:shd w:val="clear" w:color="auto" w:fill="FFFFFF"/>
        </w:rPr>
        <w:t> (pp. 317–332). American Psychological Association. </w:t>
      </w:r>
      <w:hyperlink r:id="rId99" w:history="1">
        <w:r w:rsidRPr="005626A6">
          <w:rPr>
            <w:rStyle w:val="Hyperlink"/>
            <w:rFonts w:asciiTheme="majorBidi" w:hAnsiTheme="majorBidi" w:cstheme="majorBidi"/>
            <w:sz w:val="24"/>
            <w:szCs w:val="24"/>
            <w:shd w:val="clear" w:color="auto" w:fill="FFFFFF"/>
          </w:rPr>
          <w:t>https://doi.org/10.1037/0000138-020</w:t>
        </w:r>
      </w:hyperlink>
    </w:p>
    <w:p w14:paraId="42F87DE9" w14:textId="6F177F1D" w:rsidR="00B263B4" w:rsidRDefault="005D1D30" w:rsidP="00B263B4">
      <w:pPr>
        <w:bidi w:val="0"/>
        <w:spacing w:after="0" w:line="480" w:lineRule="exact"/>
        <w:ind w:hanging="720"/>
        <w:rPr>
          <w:rStyle w:val="Hyperlink"/>
          <w:rFonts w:ascii="Times New Roman" w:hAnsi="Times New Roman" w:cs="Times New Roman"/>
          <w:sz w:val="24"/>
          <w:szCs w:val="24"/>
          <w:bdr w:val="none" w:sz="0" w:space="0" w:color="auto" w:frame="1"/>
          <w:shd w:val="clear" w:color="auto" w:fill="FFFFFF"/>
        </w:rPr>
      </w:pPr>
      <w:r w:rsidRPr="005626A6">
        <w:rPr>
          <w:rFonts w:asciiTheme="majorBidi" w:hAnsiTheme="majorBidi" w:cstheme="majorBidi"/>
          <w:sz w:val="24"/>
          <w:szCs w:val="24"/>
          <w:shd w:val="clear" w:color="auto" w:fill="FFFFFF"/>
        </w:rPr>
        <w:t>Epley, N., &amp; Gilovich, T. (</w:t>
      </w:r>
      <w:r w:rsidRPr="005626A6">
        <w:rPr>
          <w:rStyle w:val="year"/>
          <w:rFonts w:asciiTheme="majorBidi" w:hAnsiTheme="majorBidi" w:cstheme="majorBidi"/>
          <w:sz w:val="24"/>
          <w:szCs w:val="24"/>
          <w:bdr w:val="none" w:sz="0" w:space="0" w:color="auto" w:frame="1"/>
          <w:shd w:val="clear" w:color="auto" w:fill="FFFFFF"/>
        </w:rPr>
        <w:t xml:space="preserve">2016). </w:t>
      </w:r>
      <w:r w:rsidRPr="005626A6">
        <w:rPr>
          <w:rStyle w:val="Title1"/>
          <w:rFonts w:asciiTheme="majorBidi" w:hAnsiTheme="majorBidi" w:cstheme="majorBidi"/>
          <w:sz w:val="24"/>
          <w:szCs w:val="24"/>
          <w:bdr w:val="none" w:sz="0" w:space="0" w:color="auto" w:frame="1"/>
          <w:shd w:val="clear" w:color="auto" w:fill="FFFFFF"/>
        </w:rPr>
        <w:t>The mechanics of motivated reasoning.</w:t>
      </w:r>
      <w:r w:rsidRPr="005626A6">
        <w:rPr>
          <w:rFonts w:ascii="Times New Roman" w:hAnsi="Times New Roman" w:cs="Times New Roman"/>
          <w:sz w:val="24"/>
          <w:szCs w:val="24"/>
          <w:shd w:val="clear" w:color="auto" w:fill="FFFFFF"/>
        </w:rPr>
        <w:t> </w:t>
      </w:r>
      <w:r w:rsidRPr="00E404AF">
        <w:rPr>
          <w:rStyle w:val="journal"/>
          <w:rFonts w:ascii="Times New Roman" w:hAnsi="Times New Roman" w:cs="Times New Roman"/>
          <w:i/>
          <w:iCs/>
          <w:color w:val="0D0D0D" w:themeColor="text1" w:themeTint="F2"/>
          <w:sz w:val="24"/>
          <w:szCs w:val="24"/>
          <w:bdr w:val="none" w:sz="0" w:space="0" w:color="auto" w:frame="1"/>
          <w:shd w:val="clear" w:color="auto" w:fill="FFFFFF"/>
        </w:rPr>
        <w:t>Journal of Economic Perspectives</w:t>
      </w:r>
      <w:r w:rsidRPr="00E404AF">
        <w:rPr>
          <w:rFonts w:ascii="Times New Roman" w:hAnsi="Times New Roman" w:cs="Times New Roman"/>
          <w:i/>
          <w:iCs/>
          <w:color w:val="0D0D0D" w:themeColor="text1" w:themeTint="F2"/>
          <w:sz w:val="24"/>
          <w:szCs w:val="24"/>
          <w:shd w:val="clear" w:color="auto" w:fill="FFFFFF"/>
        </w:rPr>
        <w:t>, </w:t>
      </w:r>
      <w:r w:rsidRPr="00E404AF">
        <w:rPr>
          <w:rStyle w:val="vol"/>
          <w:rFonts w:ascii="Times New Roman" w:hAnsi="Times New Roman" w:cs="Times New Roman"/>
          <w:i/>
          <w:iCs/>
          <w:color w:val="0D0D0D" w:themeColor="text1" w:themeTint="F2"/>
          <w:sz w:val="24"/>
          <w:szCs w:val="24"/>
          <w:bdr w:val="none" w:sz="0" w:space="0" w:color="auto" w:frame="1"/>
          <w:shd w:val="clear" w:color="auto" w:fill="FFFFFF"/>
        </w:rPr>
        <w:t>30</w:t>
      </w:r>
      <w:r w:rsidRPr="00E404AF">
        <w:rPr>
          <w:rStyle w:val="vol"/>
          <w:rFonts w:ascii="Times New Roman" w:hAnsi="Times New Roman" w:cs="Times New Roman"/>
          <w:color w:val="0D0D0D" w:themeColor="text1" w:themeTint="F2"/>
          <w:sz w:val="24"/>
          <w:szCs w:val="24"/>
          <w:bdr w:val="none" w:sz="0" w:space="0" w:color="auto" w:frame="1"/>
          <w:shd w:val="clear" w:color="auto" w:fill="FFFFFF"/>
        </w:rPr>
        <w:t>(3), 133</w:t>
      </w:r>
      <w:r w:rsidR="008B1BFB" w:rsidRPr="0068125E">
        <w:rPr>
          <w:rFonts w:asciiTheme="majorBidi" w:hAnsiTheme="majorBidi" w:cstheme="majorBidi"/>
          <w:sz w:val="24"/>
          <w:szCs w:val="24"/>
          <w:shd w:val="clear" w:color="auto" w:fill="FFFFFF"/>
        </w:rPr>
        <w:t>–</w:t>
      </w:r>
      <w:r w:rsidRPr="00E404AF">
        <w:rPr>
          <w:rStyle w:val="vol"/>
          <w:rFonts w:ascii="Times New Roman" w:hAnsi="Times New Roman" w:cs="Times New Roman"/>
          <w:color w:val="0D0D0D" w:themeColor="text1" w:themeTint="F2"/>
          <w:sz w:val="24"/>
          <w:szCs w:val="24"/>
          <w:bdr w:val="none" w:sz="0" w:space="0" w:color="auto" w:frame="1"/>
          <w:shd w:val="clear" w:color="auto" w:fill="FFFFFF"/>
        </w:rPr>
        <w:t>40</w:t>
      </w:r>
      <w:r w:rsidRPr="00E404AF">
        <w:rPr>
          <w:rStyle w:val="pages"/>
          <w:rFonts w:ascii="Times New Roman" w:hAnsi="Times New Roman" w:cs="Times New Roman"/>
          <w:color w:val="0D0D0D" w:themeColor="text1" w:themeTint="F2"/>
          <w:sz w:val="24"/>
          <w:szCs w:val="24"/>
          <w:bdr w:val="none" w:sz="0" w:space="0" w:color="auto" w:frame="1"/>
          <w:shd w:val="clear" w:color="auto" w:fill="FFFFFF"/>
        </w:rPr>
        <w:t xml:space="preserve">. </w:t>
      </w:r>
      <w:hyperlink r:id="rId100" w:history="1">
        <w:r w:rsidRPr="002C02E5">
          <w:rPr>
            <w:rStyle w:val="Hyperlink"/>
            <w:rFonts w:ascii="Times New Roman" w:hAnsi="Times New Roman" w:cs="Times New Roman"/>
            <w:sz w:val="24"/>
            <w:szCs w:val="24"/>
            <w:bdr w:val="none" w:sz="0" w:space="0" w:color="auto" w:frame="1"/>
            <w:shd w:val="clear" w:color="auto" w:fill="FFFFFF"/>
            <w:lang w:val="en-GB"/>
          </w:rPr>
          <w:t>https://doi.org/10.1257/jep.30.3.133</w:t>
        </w:r>
      </w:hyperlink>
      <w:bookmarkStart w:id="29" w:name="_Hlk95567204"/>
    </w:p>
    <w:p w14:paraId="6AF47C02" w14:textId="77777777" w:rsidR="00B13143" w:rsidRDefault="00B13143" w:rsidP="00B13143">
      <w:pPr>
        <w:bidi w:val="0"/>
        <w:spacing w:after="0" w:line="480" w:lineRule="exact"/>
        <w:ind w:hanging="720"/>
        <w:rPr>
          <w:rFonts w:asciiTheme="majorBidi" w:hAnsiTheme="majorBidi" w:cstheme="majorBidi"/>
          <w:color w:val="000000" w:themeColor="text1"/>
          <w:sz w:val="24"/>
          <w:szCs w:val="24"/>
          <w:shd w:val="clear" w:color="auto" w:fill="FFFFFF"/>
        </w:rPr>
      </w:pPr>
      <w:r w:rsidRPr="00DB7CB4">
        <w:rPr>
          <w:rFonts w:asciiTheme="majorBidi" w:hAnsiTheme="majorBidi" w:cstheme="majorBidi"/>
          <w:color w:val="000000" w:themeColor="text1"/>
          <w:sz w:val="24"/>
          <w:szCs w:val="24"/>
          <w:shd w:val="clear" w:color="auto" w:fill="FFFFFF"/>
          <w:lang w:val="en-GB"/>
        </w:rPr>
        <w:t xml:space="preserve">Epton, T., Harris, P. R., Kane, R., van Koningsbruggen, G. M., &amp; Sheeran, P. (2015). </w:t>
      </w:r>
      <w:r w:rsidRPr="00B13143">
        <w:rPr>
          <w:rFonts w:asciiTheme="majorBidi" w:hAnsiTheme="majorBidi" w:cstheme="majorBidi"/>
          <w:color w:val="000000" w:themeColor="text1"/>
          <w:sz w:val="24"/>
          <w:szCs w:val="24"/>
          <w:shd w:val="clear" w:color="auto" w:fill="FFFFFF"/>
        </w:rPr>
        <w:t>The impact of self-affirmation on health-behavior change: A meta-analysis. </w:t>
      </w:r>
      <w:r w:rsidRPr="00B13143">
        <w:rPr>
          <w:rStyle w:val="Emphasis"/>
          <w:rFonts w:asciiTheme="majorBidi" w:hAnsiTheme="majorBidi" w:cstheme="majorBidi"/>
          <w:color w:val="000000" w:themeColor="text1"/>
          <w:sz w:val="24"/>
          <w:szCs w:val="24"/>
          <w:shd w:val="clear" w:color="auto" w:fill="FFFFFF"/>
        </w:rPr>
        <w:t>Health Psychology, 34</w:t>
      </w:r>
      <w:r w:rsidRPr="00B13143">
        <w:rPr>
          <w:rFonts w:asciiTheme="majorBidi" w:hAnsiTheme="majorBidi" w:cstheme="majorBidi"/>
          <w:color w:val="000000" w:themeColor="text1"/>
          <w:sz w:val="24"/>
          <w:szCs w:val="24"/>
          <w:shd w:val="clear" w:color="auto" w:fill="FFFFFF"/>
        </w:rPr>
        <w:t>(3), 187–196.</w:t>
      </w:r>
    </w:p>
    <w:p w14:paraId="5C12B47A" w14:textId="77777777" w:rsidR="007E128A" w:rsidRPr="007D4606" w:rsidRDefault="00EE799A" w:rsidP="007E128A">
      <w:pPr>
        <w:bidi w:val="0"/>
        <w:spacing w:after="0" w:line="480" w:lineRule="exact"/>
        <w:rPr>
          <w:rStyle w:val="Hyperlink"/>
          <w:rFonts w:asciiTheme="majorBidi" w:hAnsiTheme="majorBidi" w:cstheme="majorBidi"/>
          <w:sz w:val="24"/>
          <w:szCs w:val="24"/>
          <w:shd w:val="clear" w:color="auto" w:fill="FFFFFF"/>
          <w:lang w:val="en-GB"/>
        </w:rPr>
      </w:pPr>
      <w:hyperlink r:id="rId101" w:history="1">
        <w:r w:rsidR="00B13143" w:rsidRPr="007D4606">
          <w:rPr>
            <w:rStyle w:val="Hyperlink"/>
            <w:rFonts w:asciiTheme="majorBidi" w:hAnsiTheme="majorBidi" w:cstheme="majorBidi"/>
            <w:sz w:val="24"/>
            <w:szCs w:val="24"/>
            <w:shd w:val="clear" w:color="auto" w:fill="FFFFFF"/>
            <w:lang w:val="en-GB"/>
          </w:rPr>
          <w:t>https://doi.org/10.1037/hea0000116</w:t>
        </w:r>
      </w:hyperlink>
    </w:p>
    <w:p w14:paraId="2523F454" w14:textId="6DE7F323" w:rsidR="007E128A" w:rsidRPr="007D4606" w:rsidRDefault="007E128A" w:rsidP="007E128A">
      <w:pPr>
        <w:bidi w:val="0"/>
        <w:spacing w:after="0" w:line="480" w:lineRule="exact"/>
        <w:ind w:hanging="720"/>
        <w:rPr>
          <w:rFonts w:asciiTheme="majorBidi" w:hAnsiTheme="majorBidi" w:cstheme="majorBidi"/>
          <w:color w:val="000000" w:themeColor="text1"/>
          <w:sz w:val="24"/>
          <w:szCs w:val="24"/>
          <w:shd w:val="clear" w:color="auto" w:fill="FFFFFF"/>
          <w:lang w:val="de-DE"/>
        </w:rPr>
      </w:pPr>
      <w:r w:rsidRPr="007D4606">
        <w:rPr>
          <w:rFonts w:asciiTheme="majorBidi" w:hAnsiTheme="majorBidi"/>
          <w:sz w:val="24"/>
          <w:szCs w:val="24"/>
          <w:shd w:val="clear" w:color="auto" w:fill="FFFFFF"/>
          <w:lang w:val="en-GB"/>
        </w:rPr>
        <w:t xml:space="preserve">Elkins-Brown, N., Teper, R., &amp; Inzlicht, M. (2017). </w:t>
      </w:r>
      <w:r w:rsidRPr="00E16E19">
        <w:rPr>
          <w:rFonts w:asciiTheme="majorBidi" w:hAnsiTheme="majorBidi"/>
          <w:sz w:val="24"/>
          <w:szCs w:val="24"/>
          <w:shd w:val="clear" w:color="auto" w:fill="FFFFFF"/>
        </w:rPr>
        <w:t>How mindfulness enhances self-control. In J. C. Karremans &amp; E. K. Papies (Eds.), </w:t>
      </w:r>
      <w:r w:rsidRPr="00E16E19">
        <w:rPr>
          <w:rStyle w:val="Emphasis"/>
          <w:rFonts w:asciiTheme="majorBidi" w:hAnsiTheme="majorBidi"/>
          <w:sz w:val="24"/>
          <w:szCs w:val="24"/>
          <w:shd w:val="clear" w:color="auto" w:fill="FFFFFF"/>
        </w:rPr>
        <w:t>Mindfulness in social psychology</w:t>
      </w:r>
      <w:r w:rsidRPr="00E16E19">
        <w:rPr>
          <w:rFonts w:asciiTheme="majorBidi" w:hAnsiTheme="majorBidi"/>
          <w:sz w:val="24"/>
          <w:szCs w:val="24"/>
          <w:shd w:val="clear" w:color="auto" w:fill="FFFFFF"/>
        </w:rPr>
        <w:t> (pp. 65–78). Routledge/Taylor &amp; Francis Group. </w:t>
      </w:r>
      <w:hyperlink r:id="rId102" w:tgtFrame="_blank" w:history="1">
        <w:r w:rsidRPr="007D4606">
          <w:rPr>
            <w:rStyle w:val="Hyperlink"/>
            <w:rFonts w:asciiTheme="majorBidi" w:hAnsiTheme="majorBidi"/>
            <w:sz w:val="24"/>
            <w:szCs w:val="24"/>
            <w:shd w:val="clear" w:color="auto" w:fill="FFFFFF"/>
            <w:lang w:val="de-DE"/>
          </w:rPr>
          <w:t>https://doi.org/10.4324/9781315627700-5</w:t>
        </w:r>
      </w:hyperlink>
    </w:p>
    <w:p w14:paraId="75CBF4F0" w14:textId="77091613" w:rsidR="00B263B4" w:rsidRPr="00B263B4" w:rsidRDefault="00B263B4" w:rsidP="00DB48C1">
      <w:pPr>
        <w:bidi w:val="0"/>
        <w:spacing w:after="0" w:line="480" w:lineRule="exact"/>
        <w:ind w:hanging="720"/>
        <w:rPr>
          <w:rStyle w:val="Hyperlink"/>
          <w:rFonts w:asciiTheme="majorBidi" w:hAnsiTheme="majorBidi" w:cstheme="majorBidi"/>
          <w:sz w:val="24"/>
          <w:szCs w:val="24"/>
          <w:u w:val="none"/>
          <w:bdr w:val="none" w:sz="0" w:space="0" w:color="auto" w:frame="1"/>
          <w:shd w:val="clear" w:color="auto" w:fill="FFFFFF"/>
        </w:rPr>
      </w:pPr>
      <w:r w:rsidRPr="007E128A">
        <w:rPr>
          <w:rFonts w:asciiTheme="majorBidi" w:hAnsiTheme="majorBidi" w:cstheme="majorBidi"/>
          <w:color w:val="000000"/>
          <w:sz w:val="24"/>
          <w:szCs w:val="24"/>
          <w:lang w:val="de-DE"/>
        </w:rPr>
        <w:t xml:space="preserve">Evans, N. D., Juhl, J., Hepper, E. G., Wildschut, T., Sedikides, C., &amp; Fetterman, A. K. (2022). </w:t>
      </w:r>
      <w:r w:rsidRPr="00B263B4">
        <w:rPr>
          <w:rFonts w:asciiTheme="majorBidi" w:hAnsiTheme="majorBidi" w:cstheme="majorBidi"/>
          <w:color w:val="000000"/>
          <w:sz w:val="24"/>
          <w:szCs w:val="24"/>
        </w:rPr>
        <w:t xml:space="preserve">Romantic nostalgia as a resource for healthy relationship functioning. </w:t>
      </w:r>
      <w:r w:rsidRPr="00B263B4">
        <w:rPr>
          <w:rFonts w:asciiTheme="majorBidi" w:hAnsiTheme="majorBidi" w:cstheme="majorBidi"/>
          <w:i/>
          <w:iCs/>
          <w:color w:val="000000"/>
          <w:sz w:val="24"/>
          <w:szCs w:val="24"/>
        </w:rPr>
        <w:t xml:space="preserve">Journal of Social and Personal </w:t>
      </w:r>
      <w:r w:rsidRPr="001F0942">
        <w:rPr>
          <w:rFonts w:asciiTheme="majorBidi" w:hAnsiTheme="majorBidi" w:cstheme="majorBidi"/>
          <w:i/>
          <w:iCs/>
          <w:color w:val="000000"/>
          <w:sz w:val="24"/>
          <w:szCs w:val="24"/>
        </w:rPr>
        <w:t>Relationships</w:t>
      </w:r>
      <w:r w:rsidR="001F0942" w:rsidRPr="001F0942">
        <w:rPr>
          <w:rFonts w:asciiTheme="majorBidi" w:hAnsiTheme="majorBidi" w:cstheme="majorBidi"/>
          <w:i/>
          <w:iCs/>
          <w:color w:val="000000"/>
          <w:sz w:val="24"/>
          <w:szCs w:val="24"/>
        </w:rPr>
        <w:t>, 39</w:t>
      </w:r>
      <w:r w:rsidR="001F0942" w:rsidRPr="001F0942">
        <w:rPr>
          <w:rFonts w:asciiTheme="majorBidi" w:hAnsiTheme="majorBidi" w:cstheme="majorBidi"/>
          <w:color w:val="000000"/>
          <w:sz w:val="24"/>
          <w:szCs w:val="24"/>
        </w:rPr>
        <w:t>(7), 2181</w:t>
      </w:r>
      <w:r w:rsidR="001F0942" w:rsidRPr="001F0942">
        <w:rPr>
          <w:rFonts w:asciiTheme="majorBidi" w:hAnsiTheme="majorBidi" w:cstheme="majorBidi"/>
          <w:color w:val="333333"/>
          <w:sz w:val="24"/>
          <w:szCs w:val="24"/>
          <w:shd w:val="clear" w:color="auto" w:fill="FFFFFF"/>
        </w:rPr>
        <w:t>–</w:t>
      </w:r>
      <w:r w:rsidR="001F0942" w:rsidRPr="001F0942">
        <w:rPr>
          <w:rFonts w:asciiTheme="majorBidi" w:hAnsiTheme="majorBidi" w:cstheme="majorBidi"/>
          <w:color w:val="000000"/>
          <w:sz w:val="24"/>
          <w:szCs w:val="24"/>
        </w:rPr>
        <w:t>2206</w:t>
      </w:r>
      <w:r w:rsidRPr="001F0942">
        <w:rPr>
          <w:rFonts w:asciiTheme="majorBidi" w:hAnsiTheme="majorBidi" w:cstheme="majorBidi"/>
          <w:color w:val="000000"/>
          <w:sz w:val="24"/>
          <w:szCs w:val="24"/>
        </w:rPr>
        <w:t>.</w:t>
      </w:r>
      <w:r w:rsidRPr="00B263B4">
        <w:rPr>
          <w:rFonts w:asciiTheme="majorBidi" w:hAnsiTheme="majorBidi" w:cstheme="majorBidi"/>
          <w:color w:val="000000"/>
          <w:sz w:val="24"/>
          <w:szCs w:val="24"/>
        </w:rPr>
        <w:t xml:space="preserve"> </w:t>
      </w:r>
      <w:hyperlink r:id="rId103" w:history="1">
        <w:r w:rsidR="00B13143" w:rsidRPr="002C02E5">
          <w:rPr>
            <w:rStyle w:val="Hyperlink"/>
            <w:rFonts w:asciiTheme="majorBidi" w:hAnsiTheme="majorBidi" w:cstheme="majorBidi"/>
            <w:sz w:val="24"/>
            <w:szCs w:val="24"/>
            <w:shd w:val="clear" w:color="auto" w:fill="FFFFFF"/>
            <w:lang w:val="en-GB"/>
          </w:rPr>
          <w:t>https://doi.org/10.117702654075221075773</w:t>
        </w:r>
      </w:hyperlink>
      <w:r w:rsidRPr="00B263B4">
        <w:rPr>
          <w:rFonts w:asciiTheme="majorBidi" w:hAnsiTheme="majorBidi" w:cstheme="majorBidi"/>
          <w:color w:val="000000"/>
          <w:sz w:val="24"/>
          <w:szCs w:val="24"/>
        </w:rPr>
        <w:t xml:space="preserve"> </w:t>
      </w:r>
      <w:bookmarkEnd w:id="29"/>
    </w:p>
    <w:p w14:paraId="6E84F655" w14:textId="77777777" w:rsidR="00B263B4" w:rsidRDefault="00A849F0" w:rsidP="00B263B4">
      <w:pPr>
        <w:bidi w:val="0"/>
        <w:spacing w:after="0" w:line="480" w:lineRule="exact"/>
        <w:ind w:hanging="720"/>
        <w:rPr>
          <w:rFonts w:asciiTheme="majorBidi" w:hAnsiTheme="majorBidi" w:cstheme="majorBidi"/>
          <w:color w:val="201F1E"/>
          <w:sz w:val="24"/>
          <w:szCs w:val="24"/>
          <w:shd w:val="clear" w:color="auto" w:fill="FFFFFF"/>
        </w:rPr>
      </w:pPr>
      <w:r w:rsidRPr="002C02E5">
        <w:rPr>
          <w:rFonts w:asciiTheme="majorBidi" w:hAnsiTheme="majorBidi" w:cstheme="majorBidi"/>
          <w:color w:val="000000"/>
          <w:sz w:val="24"/>
          <w:szCs w:val="24"/>
          <w:lang w:val="en-GB"/>
        </w:rPr>
        <w:t xml:space="preserve">Evans, N. D., </w:t>
      </w:r>
      <w:r w:rsidRPr="002C02E5">
        <w:rPr>
          <w:rFonts w:asciiTheme="majorBidi" w:hAnsiTheme="majorBidi" w:cstheme="majorBidi"/>
          <w:sz w:val="24"/>
          <w:szCs w:val="24"/>
          <w:lang w:val="en-GB"/>
        </w:rPr>
        <w:t>Reyes, J., Wildschut, T., Sedikides, C., &amp; Fetterman, A. K. (2021</w:t>
      </w:r>
      <w:r w:rsidRPr="002C02E5">
        <w:rPr>
          <w:rFonts w:asciiTheme="majorBidi" w:eastAsia="Segoe UI Emoji" w:hAnsiTheme="majorBidi" w:cstheme="majorBidi"/>
          <w:sz w:val="24"/>
          <w:szCs w:val="24"/>
          <w:lang w:val="en-GB"/>
        </w:rPr>
        <w:t>)</w:t>
      </w:r>
      <w:r w:rsidRPr="002C02E5">
        <w:rPr>
          <w:rFonts w:asciiTheme="majorBidi" w:hAnsiTheme="majorBidi" w:cstheme="majorBidi"/>
          <w:sz w:val="24"/>
          <w:szCs w:val="24"/>
          <w:lang w:val="en-GB"/>
        </w:rPr>
        <w:t xml:space="preserve">. </w:t>
      </w:r>
      <w:r w:rsidRPr="00A849F0">
        <w:rPr>
          <w:rFonts w:asciiTheme="majorBidi" w:hAnsiTheme="majorBidi" w:cstheme="majorBidi"/>
          <w:color w:val="201F1E"/>
          <w:sz w:val="24"/>
          <w:szCs w:val="24"/>
          <w:shd w:val="clear" w:color="auto" w:fill="FFFFFF"/>
        </w:rPr>
        <w:t xml:space="preserve">Mental transportation mediates nostalgia’s psychological benefits. </w:t>
      </w:r>
      <w:r w:rsidRPr="00A849F0">
        <w:rPr>
          <w:rFonts w:asciiTheme="majorBidi" w:hAnsiTheme="majorBidi" w:cstheme="majorBidi"/>
          <w:i/>
          <w:color w:val="201F1E"/>
          <w:sz w:val="24"/>
          <w:szCs w:val="24"/>
          <w:shd w:val="clear" w:color="auto" w:fill="FFFFFF"/>
        </w:rPr>
        <w:t>Cognition and Emotion, 35</w:t>
      </w:r>
      <w:r w:rsidRPr="00A849F0">
        <w:rPr>
          <w:rFonts w:asciiTheme="majorBidi" w:hAnsiTheme="majorBidi" w:cstheme="majorBidi"/>
          <w:iCs/>
          <w:color w:val="201F1E"/>
          <w:sz w:val="24"/>
          <w:szCs w:val="24"/>
          <w:shd w:val="clear" w:color="auto" w:fill="FFFFFF"/>
        </w:rPr>
        <w:t>(1), 84-95</w:t>
      </w:r>
      <w:r w:rsidRPr="00A849F0">
        <w:rPr>
          <w:rFonts w:asciiTheme="majorBidi" w:hAnsiTheme="majorBidi" w:cstheme="majorBidi"/>
          <w:color w:val="201F1E"/>
          <w:sz w:val="24"/>
          <w:szCs w:val="24"/>
          <w:shd w:val="clear" w:color="auto" w:fill="FFFFFF"/>
        </w:rPr>
        <w:t xml:space="preserve">. </w:t>
      </w:r>
      <w:hyperlink r:id="rId104" w:history="1">
        <w:r w:rsidRPr="00026A18">
          <w:rPr>
            <w:rStyle w:val="Hyperlink"/>
            <w:rFonts w:asciiTheme="majorBidi" w:hAnsiTheme="majorBidi" w:cstheme="majorBidi"/>
            <w:sz w:val="24"/>
            <w:szCs w:val="24"/>
            <w:shd w:val="clear" w:color="auto" w:fill="FFFFFF"/>
          </w:rPr>
          <w:t>https://doi.org/10.1080/02699931.2020.1806788</w:t>
        </w:r>
      </w:hyperlink>
    </w:p>
    <w:p w14:paraId="0AB3FD8E" w14:textId="6A2D7F99" w:rsidR="00553182" w:rsidRDefault="00553182" w:rsidP="00B263B4">
      <w:pPr>
        <w:bidi w:val="0"/>
        <w:spacing w:after="0" w:line="480" w:lineRule="exact"/>
        <w:ind w:hanging="720"/>
        <w:rPr>
          <w:rFonts w:asciiTheme="majorBidi" w:hAnsiTheme="majorBidi" w:cstheme="majorBidi"/>
          <w:sz w:val="24"/>
          <w:szCs w:val="24"/>
        </w:rPr>
      </w:pPr>
      <w:r w:rsidRPr="00E404AF">
        <w:rPr>
          <w:rFonts w:ascii="Times New Roman" w:hAnsi="Times New Roman" w:cs="Times New Roman"/>
          <w:spacing w:val="5"/>
          <w:sz w:val="24"/>
          <w:szCs w:val="24"/>
          <w:shd w:val="clear" w:color="auto" w:fill="FFFFFF"/>
        </w:rPr>
        <w:t xml:space="preserve">Eyal, T., Sagristano, M.D., Trope, Y., Liberman, N., &amp; Chaiken, S. (2009). When values matter: Expressing values in behavioral intentions for the near vs. distant future. </w:t>
      </w:r>
      <w:r w:rsidRPr="00E404AF">
        <w:rPr>
          <w:rFonts w:ascii="Times New Roman" w:hAnsi="Times New Roman" w:cs="Times New Roman"/>
          <w:i/>
          <w:iCs/>
          <w:spacing w:val="5"/>
          <w:sz w:val="24"/>
          <w:szCs w:val="24"/>
          <w:shd w:val="clear" w:color="auto" w:fill="FFFFFF"/>
        </w:rPr>
        <w:t>Journal of Experimental Social Psychology, 45</w:t>
      </w:r>
      <w:r>
        <w:rPr>
          <w:rFonts w:ascii="Times New Roman" w:hAnsi="Times New Roman" w:cs="Times New Roman"/>
          <w:spacing w:val="5"/>
          <w:sz w:val="24"/>
          <w:szCs w:val="24"/>
          <w:shd w:val="clear" w:color="auto" w:fill="FFFFFF"/>
        </w:rPr>
        <w:t>(1)</w:t>
      </w:r>
      <w:r w:rsidRPr="00E404AF">
        <w:rPr>
          <w:rFonts w:ascii="Times New Roman" w:hAnsi="Times New Roman" w:cs="Times New Roman"/>
          <w:spacing w:val="5"/>
          <w:sz w:val="24"/>
          <w:szCs w:val="24"/>
          <w:shd w:val="clear" w:color="auto" w:fill="FFFFFF"/>
        </w:rPr>
        <w:t>, 35</w:t>
      </w:r>
      <w:r w:rsidR="004D5B6E" w:rsidRPr="00035539">
        <w:rPr>
          <w:rFonts w:asciiTheme="majorBidi" w:hAnsiTheme="majorBidi" w:cstheme="majorBidi"/>
          <w:sz w:val="24"/>
          <w:szCs w:val="24"/>
        </w:rPr>
        <w:t>–</w:t>
      </w:r>
      <w:r w:rsidRPr="00E404AF">
        <w:rPr>
          <w:rFonts w:ascii="Times New Roman" w:hAnsi="Times New Roman" w:cs="Times New Roman"/>
          <w:spacing w:val="5"/>
          <w:sz w:val="24"/>
          <w:szCs w:val="24"/>
          <w:shd w:val="clear" w:color="auto" w:fill="FFFFFF"/>
        </w:rPr>
        <w:t>43</w:t>
      </w:r>
      <w:r>
        <w:rPr>
          <w:rFonts w:ascii="Times New Roman" w:hAnsi="Times New Roman" w:cs="Times New Roman"/>
          <w:spacing w:val="5"/>
          <w:sz w:val="24"/>
          <w:szCs w:val="24"/>
          <w:shd w:val="clear" w:color="auto" w:fill="FFFFFF"/>
        </w:rPr>
        <w:t xml:space="preserve">. </w:t>
      </w:r>
      <w:hyperlink r:id="rId105" w:history="1">
        <w:r w:rsidRPr="00107F37">
          <w:rPr>
            <w:rStyle w:val="Hyperlink"/>
            <w:rFonts w:asciiTheme="majorBidi" w:hAnsiTheme="majorBidi" w:cstheme="majorBidi"/>
            <w:sz w:val="24"/>
            <w:szCs w:val="24"/>
          </w:rPr>
          <w:t>https://doi.org/10.1016/j.jesp.2008.07.023</w:t>
        </w:r>
      </w:hyperlink>
    </w:p>
    <w:p w14:paraId="46DF812E" w14:textId="288851A5" w:rsidR="00D51142" w:rsidRDefault="00D51142" w:rsidP="00553182">
      <w:pPr>
        <w:bidi w:val="0"/>
        <w:spacing w:after="0" w:line="480" w:lineRule="exact"/>
        <w:ind w:hanging="720"/>
        <w:rPr>
          <w:rFonts w:asciiTheme="majorBidi" w:hAnsiTheme="majorBidi" w:cstheme="majorBidi"/>
          <w:sz w:val="24"/>
          <w:szCs w:val="24"/>
        </w:rPr>
      </w:pPr>
      <w:r w:rsidRPr="00035539">
        <w:rPr>
          <w:rFonts w:asciiTheme="majorBidi" w:hAnsiTheme="majorBidi" w:cstheme="majorBidi"/>
          <w:sz w:val="24"/>
          <w:szCs w:val="24"/>
        </w:rPr>
        <w:t xml:space="preserve">Feeney, J. A. (1999). Adult attachment, emotional control, and martial satisfaction. </w:t>
      </w:r>
      <w:r w:rsidRPr="00035539">
        <w:rPr>
          <w:rFonts w:asciiTheme="majorBidi" w:hAnsiTheme="majorBidi" w:cstheme="majorBidi"/>
          <w:i/>
          <w:iCs/>
          <w:sz w:val="24"/>
          <w:szCs w:val="24"/>
        </w:rPr>
        <w:t>Personal Relationships, 6</w:t>
      </w:r>
      <w:r>
        <w:rPr>
          <w:rFonts w:asciiTheme="majorBidi" w:hAnsiTheme="majorBidi" w:cstheme="majorBidi"/>
          <w:sz w:val="24"/>
          <w:szCs w:val="24"/>
        </w:rPr>
        <w:t>(2)</w:t>
      </w:r>
      <w:r w:rsidRPr="00035539">
        <w:rPr>
          <w:rFonts w:asciiTheme="majorBidi" w:hAnsiTheme="majorBidi" w:cstheme="majorBidi"/>
          <w:sz w:val="24"/>
          <w:szCs w:val="24"/>
        </w:rPr>
        <w:t xml:space="preserve">, 169–185. </w:t>
      </w:r>
      <w:hyperlink r:id="rId106" w:history="1">
        <w:r w:rsidRPr="00107F37">
          <w:rPr>
            <w:rStyle w:val="Hyperlink"/>
            <w:rFonts w:asciiTheme="majorBidi" w:hAnsiTheme="majorBidi" w:cstheme="majorBidi"/>
            <w:sz w:val="24"/>
            <w:szCs w:val="24"/>
          </w:rPr>
          <w:t>https://doi.org/10.1111/j.1475-6811.1999.tb00185.x</w:t>
        </w:r>
      </w:hyperlink>
    </w:p>
    <w:p w14:paraId="0A73EC64" w14:textId="5981D5BC" w:rsidR="004D5B6E" w:rsidRDefault="004D5B6E" w:rsidP="004D5B6E">
      <w:pPr>
        <w:bidi w:val="0"/>
        <w:spacing w:after="0" w:line="480" w:lineRule="exact"/>
        <w:ind w:hanging="720"/>
        <w:rPr>
          <w:rStyle w:val="Hyperlink"/>
          <w:rFonts w:asciiTheme="majorBidi" w:hAnsiTheme="majorBidi" w:cstheme="majorBidi"/>
          <w:sz w:val="24"/>
          <w:szCs w:val="24"/>
          <w:shd w:val="clear" w:color="auto" w:fill="FFFFFF"/>
          <w14:textFill>
            <w14:solidFill>
              <w14:srgbClr w14:val="0000FF">
                <w14:lumMod w14:val="95000"/>
                <w14:lumOff w14:val="5000"/>
              </w14:srgbClr>
            </w14:solidFill>
          </w14:textFill>
        </w:rPr>
      </w:pPr>
      <w:r w:rsidRPr="004D5B6E">
        <w:rPr>
          <w:rFonts w:ascii="Times New Roman" w:eastAsia="Times New Roman" w:hAnsi="Times New Roman" w:cs="Times New Roman"/>
          <w:color w:val="0D0D0D" w:themeColor="text1" w:themeTint="F2"/>
          <w:sz w:val="24"/>
          <w:szCs w:val="24"/>
          <w:lang w:val="en-GB"/>
        </w:rPr>
        <w:t xml:space="preserve">Ferrer, R. A., Cohen, G. L. </w:t>
      </w:r>
      <w:r w:rsidRPr="004D5B6E">
        <w:rPr>
          <w:rFonts w:ascii="Times New Roman" w:eastAsia="Times New Roman" w:hAnsi="Times New Roman" w:cs="Times New Roman"/>
          <w:color w:val="0D0D0D" w:themeColor="text1" w:themeTint="F2"/>
          <w:sz w:val="24"/>
          <w:szCs w:val="24"/>
        </w:rPr>
        <w:t>(2019) Reconceptualizing self-affirmation with the </w:t>
      </w:r>
      <w:r>
        <w:rPr>
          <w:rFonts w:ascii="Times New Roman" w:eastAsia="Times New Roman" w:hAnsi="Times New Roman" w:cs="Times New Roman"/>
          <w:color w:val="0D0D0D" w:themeColor="text1" w:themeTint="F2"/>
          <w:sz w:val="24"/>
          <w:szCs w:val="24"/>
        </w:rPr>
        <w:t>t</w:t>
      </w:r>
      <w:r w:rsidRPr="004D5B6E">
        <w:rPr>
          <w:rFonts w:ascii="Times New Roman" w:eastAsia="Times New Roman" w:hAnsi="Times New Roman" w:cs="Times New Roman"/>
          <w:color w:val="0D0D0D" w:themeColor="text1" w:themeTint="F2"/>
          <w:sz w:val="24"/>
          <w:szCs w:val="24"/>
        </w:rPr>
        <w:t xml:space="preserve">rigger and </w:t>
      </w:r>
      <w:r>
        <w:rPr>
          <w:rFonts w:ascii="Times New Roman" w:eastAsia="Times New Roman" w:hAnsi="Times New Roman" w:cs="Times New Roman"/>
          <w:color w:val="0D0D0D" w:themeColor="text1" w:themeTint="F2"/>
          <w:sz w:val="24"/>
          <w:szCs w:val="24"/>
        </w:rPr>
        <w:t>c</w:t>
      </w:r>
      <w:r w:rsidRPr="004D5B6E">
        <w:rPr>
          <w:rFonts w:ascii="Times New Roman" w:eastAsia="Times New Roman" w:hAnsi="Times New Roman" w:cs="Times New Roman"/>
          <w:color w:val="0D0D0D" w:themeColor="text1" w:themeTint="F2"/>
          <w:sz w:val="24"/>
          <w:szCs w:val="24"/>
        </w:rPr>
        <w:t xml:space="preserve">hannel framework: Lessons from the health domain. </w:t>
      </w:r>
      <w:r w:rsidRPr="004D5B6E">
        <w:rPr>
          <w:rFonts w:ascii="Times New Roman" w:eastAsia="Times New Roman" w:hAnsi="Times New Roman" w:cs="Times New Roman"/>
          <w:i/>
          <w:iCs/>
          <w:color w:val="0D0D0D" w:themeColor="text1" w:themeTint="F2"/>
          <w:sz w:val="24"/>
          <w:szCs w:val="24"/>
        </w:rPr>
        <w:t xml:space="preserve">Personality and Social Psychology Review, </w:t>
      </w:r>
      <w:r w:rsidRPr="004D5B6E">
        <w:rPr>
          <w:rFonts w:asciiTheme="majorBidi" w:eastAsia="Times New Roman" w:hAnsiTheme="majorBidi" w:cstheme="majorBidi"/>
          <w:i/>
          <w:iCs/>
          <w:color w:val="0D0D0D" w:themeColor="text1" w:themeTint="F2"/>
          <w:sz w:val="24"/>
          <w:szCs w:val="24"/>
        </w:rPr>
        <w:t>23</w:t>
      </w:r>
      <w:r w:rsidRPr="004D5B6E">
        <w:rPr>
          <w:rFonts w:asciiTheme="majorBidi" w:eastAsia="Times New Roman" w:hAnsiTheme="majorBidi" w:cstheme="majorBidi"/>
          <w:color w:val="0D0D0D" w:themeColor="text1" w:themeTint="F2"/>
          <w:sz w:val="24"/>
          <w:szCs w:val="24"/>
        </w:rPr>
        <w:t>(3),</w:t>
      </w:r>
      <w:r w:rsidRPr="004D5B6E">
        <w:rPr>
          <w:rFonts w:asciiTheme="majorBidi" w:eastAsia="Times New Roman" w:hAnsiTheme="majorBidi" w:cstheme="majorBidi"/>
          <w:i/>
          <w:iCs/>
          <w:color w:val="0D0D0D" w:themeColor="text1" w:themeTint="F2"/>
          <w:sz w:val="24"/>
          <w:szCs w:val="24"/>
        </w:rPr>
        <w:t xml:space="preserve"> </w:t>
      </w:r>
      <w:r w:rsidRPr="004D5B6E">
        <w:rPr>
          <w:rFonts w:asciiTheme="majorBidi" w:hAnsiTheme="majorBidi" w:cstheme="majorBidi"/>
          <w:color w:val="0D0D0D" w:themeColor="text1" w:themeTint="F2"/>
          <w:sz w:val="24"/>
          <w:szCs w:val="24"/>
          <w:shd w:val="clear" w:color="auto" w:fill="FFFFFF"/>
        </w:rPr>
        <w:t>285</w:t>
      </w:r>
      <w:r w:rsidRPr="00035539">
        <w:rPr>
          <w:rFonts w:asciiTheme="majorBidi" w:hAnsiTheme="majorBidi" w:cstheme="majorBidi"/>
          <w:sz w:val="24"/>
          <w:szCs w:val="24"/>
        </w:rPr>
        <w:t>–</w:t>
      </w:r>
      <w:r w:rsidRPr="004D5B6E">
        <w:rPr>
          <w:rFonts w:asciiTheme="majorBidi" w:hAnsiTheme="majorBidi" w:cstheme="majorBidi"/>
          <w:color w:val="0D0D0D" w:themeColor="text1" w:themeTint="F2"/>
          <w:sz w:val="24"/>
          <w:szCs w:val="24"/>
          <w:shd w:val="clear" w:color="auto" w:fill="FFFFFF"/>
        </w:rPr>
        <w:t>304</w:t>
      </w:r>
      <w:r>
        <w:rPr>
          <w:rFonts w:asciiTheme="majorBidi" w:hAnsiTheme="majorBidi" w:cstheme="majorBidi"/>
          <w:color w:val="0D0D0D" w:themeColor="text1" w:themeTint="F2"/>
          <w:sz w:val="24"/>
          <w:szCs w:val="24"/>
          <w:shd w:val="clear" w:color="auto" w:fill="FFFFFF"/>
        </w:rPr>
        <w:t xml:space="preserve">. </w:t>
      </w:r>
      <w:hyperlink r:id="rId107" w:history="1">
        <w:r w:rsidRPr="00107F37">
          <w:rPr>
            <w:rStyle w:val="Hyperlink"/>
            <w:rFonts w:asciiTheme="majorBidi" w:hAnsiTheme="majorBidi" w:cstheme="majorBidi"/>
            <w:sz w:val="24"/>
            <w:szCs w:val="24"/>
            <w:shd w:val="clear" w:color="auto" w:fill="FFFFFF"/>
            <w14:textFill>
              <w14:solidFill>
                <w14:srgbClr w14:val="0000FF">
                  <w14:lumMod w14:val="95000"/>
                  <w14:lumOff w14:val="5000"/>
                </w14:srgbClr>
              </w14:solidFill>
            </w14:textFill>
          </w:rPr>
          <w:t>https://doi.org/10.1177/1088868318797036</w:t>
        </w:r>
      </w:hyperlink>
    </w:p>
    <w:p w14:paraId="64F171EC" w14:textId="278ED410" w:rsidR="00E90C97" w:rsidRPr="002C02E5" w:rsidRDefault="00E90C97" w:rsidP="00E90C97">
      <w:pPr>
        <w:bidi w:val="0"/>
        <w:spacing w:after="0" w:line="480" w:lineRule="exact"/>
        <w:ind w:hanging="720"/>
        <w:rPr>
          <w:rFonts w:asciiTheme="majorBidi" w:hAnsiTheme="majorBidi" w:cstheme="majorBidi"/>
          <w:color w:val="000000" w:themeColor="text1"/>
          <w:sz w:val="24"/>
          <w:szCs w:val="24"/>
          <w:lang w:val="en-GB"/>
        </w:rPr>
      </w:pPr>
      <w:r w:rsidRPr="00E90C97">
        <w:rPr>
          <w:rFonts w:asciiTheme="majorBidi" w:hAnsiTheme="majorBidi" w:cstheme="majorBidi"/>
          <w:color w:val="000000" w:themeColor="text1"/>
          <w:sz w:val="24"/>
          <w:szCs w:val="24"/>
          <w:shd w:val="clear" w:color="auto" w:fill="FFFFFF"/>
        </w:rPr>
        <w:lastRenderedPageBreak/>
        <w:t>Fitzsimons, G. M., &amp; Shah, J. Y. (2008). How goal instrumentality shapes relationship evaluations. </w:t>
      </w:r>
      <w:r w:rsidRPr="00E90C97">
        <w:rPr>
          <w:rStyle w:val="Emphasis"/>
          <w:rFonts w:asciiTheme="majorBidi" w:hAnsiTheme="majorBidi" w:cstheme="majorBidi"/>
          <w:color w:val="000000" w:themeColor="text1"/>
          <w:sz w:val="24"/>
          <w:szCs w:val="24"/>
          <w:shd w:val="clear" w:color="auto" w:fill="FFFFFF"/>
        </w:rPr>
        <w:t>Journal of Personality and Social Psychology, 95</w:t>
      </w:r>
      <w:r w:rsidRPr="00E90C97">
        <w:rPr>
          <w:rFonts w:asciiTheme="majorBidi" w:hAnsiTheme="majorBidi" w:cstheme="majorBidi"/>
          <w:color w:val="000000" w:themeColor="text1"/>
          <w:sz w:val="24"/>
          <w:szCs w:val="24"/>
          <w:shd w:val="clear" w:color="auto" w:fill="FFFFFF"/>
        </w:rPr>
        <w:t>(2), 319–337. </w:t>
      </w:r>
      <w:hyperlink r:id="rId108" w:history="1">
        <w:r w:rsidRPr="002C02E5">
          <w:rPr>
            <w:rStyle w:val="Hyperlink"/>
            <w:rFonts w:asciiTheme="majorBidi" w:hAnsiTheme="majorBidi" w:cstheme="majorBidi"/>
            <w:sz w:val="24"/>
            <w:szCs w:val="24"/>
            <w:shd w:val="clear" w:color="auto" w:fill="FFFFFF"/>
            <w:lang w:val="en-GB"/>
          </w:rPr>
          <w:t>https://doi.org/10.1037/0022-3514.95.2.319</w:t>
        </w:r>
      </w:hyperlink>
    </w:p>
    <w:p w14:paraId="053B8132" w14:textId="371019C6" w:rsidR="00F320BC" w:rsidRDefault="00F320BC" w:rsidP="00F320BC">
      <w:pPr>
        <w:bidi w:val="0"/>
        <w:spacing w:after="0" w:line="480" w:lineRule="exact"/>
        <w:ind w:hanging="720"/>
        <w:rPr>
          <w:rFonts w:asciiTheme="majorBidi" w:hAnsiTheme="majorBidi" w:cstheme="majorBidi"/>
          <w:color w:val="0D0D0D" w:themeColor="text1" w:themeTint="F2"/>
          <w:sz w:val="24"/>
          <w:szCs w:val="24"/>
          <w:shd w:val="clear" w:color="auto" w:fill="FFFFFF"/>
        </w:rPr>
      </w:pPr>
      <w:r w:rsidRPr="002C02E5">
        <w:rPr>
          <w:rFonts w:asciiTheme="majorBidi" w:hAnsiTheme="majorBidi" w:cstheme="majorBidi"/>
          <w:color w:val="201F1E"/>
          <w:sz w:val="24"/>
          <w:szCs w:val="24"/>
          <w:shd w:val="clear" w:color="auto" w:fill="FFFFFF"/>
          <w:lang w:val="en-GB"/>
        </w:rPr>
        <w:t xml:space="preserve">Frankenbach, J., Wildschut, T., Juhl, J., &amp; Sedikides, C. (2021). </w:t>
      </w:r>
      <w:r w:rsidRPr="008012C1">
        <w:rPr>
          <w:rFonts w:asciiTheme="majorBidi" w:hAnsiTheme="majorBidi" w:cstheme="majorBidi"/>
          <w:sz w:val="24"/>
          <w:szCs w:val="24"/>
        </w:rPr>
        <w:t xml:space="preserve">Does neuroticism disrupt the psychological benefits of nostalgia? A meta-analytic test. </w:t>
      </w:r>
      <w:r w:rsidRPr="008012C1">
        <w:rPr>
          <w:rFonts w:asciiTheme="majorBidi" w:hAnsiTheme="majorBidi" w:cstheme="majorBidi"/>
          <w:i/>
          <w:sz w:val="24"/>
          <w:szCs w:val="24"/>
        </w:rPr>
        <w:t>European Journal of Personality, 35</w:t>
      </w:r>
      <w:r w:rsidRPr="008012C1">
        <w:rPr>
          <w:rFonts w:asciiTheme="majorBidi" w:hAnsiTheme="majorBidi" w:cstheme="majorBidi"/>
          <w:iCs/>
          <w:sz w:val="24"/>
          <w:szCs w:val="24"/>
        </w:rPr>
        <w:t xml:space="preserve">(2), </w:t>
      </w:r>
      <w:r w:rsidRPr="008012C1">
        <w:rPr>
          <w:rFonts w:asciiTheme="majorBidi" w:hAnsiTheme="majorBidi" w:cstheme="majorBidi"/>
          <w:sz w:val="24"/>
          <w:szCs w:val="24"/>
        </w:rPr>
        <w:t xml:space="preserve">249-266. </w:t>
      </w:r>
      <w:hyperlink r:id="rId109" w:history="1">
        <w:r w:rsidRPr="00785C94">
          <w:rPr>
            <w:rStyle w:val="Hyperlink"/>
            <w:rFonts w:asciiTheme="majorBidi" w:hAnsiTheme="majorBidi" w:cstheme="majorBidi"/>
            <w:sz w:val="24"/>
            <w:szCs w:val="24"/>
          </w:rPr>
          <w:t>https://doi.org/</w:t>
        </w:r>
        <w:r w:rsidRPr="00785C94">
          <w:rPr>
            <w:rStyle w:val="Hyperlink"/>
            <w:rFonts w:asciiTheme="majorBidi" w:hAnsiTheme="majorBidi" w:cstheme="majorBidi"/>
            <w:sz w:val="24"/>
            <w:szCs w:val="24"/>
            <w:shd w:val="clear" w:color="auto" w:fill="FFFFFF"/>
          </w:rPr>
          <w:t>10.1080/10.1002/per.2276</w:t>
        </w:r>
      </w:hyperlink>
    </w:p>
    <w:p w14:paraId="6EB870F6" w14:textId="77777777" w:rsidR="00A62B37" w:rsidRDefault="00D15CFC" w:rsidP="00A62B37">
      <w:pPr>
        <w:bidi w:val="0"/>
        <w:spacing w:after="0" w:line="480" w:lineRule="exact"/>
        <w:ind w:hanging="720"/>
        <w:rPr>
          <w:rStyle w:val="Hyperlink"/>
          <w:rFonts w:asciiTheme="majorBidi" w:eastAsia="Times New Roman" w:hAnsiTheme="majorBidi" w:cstheme="majorBidi"/>
          <w:sz w:val="24"/>
          <w:szCs w:val="24"/>
          <w:lang w:val="en-GB" w:eastAsia="zh-CN" w:bidi="ar-SA"/>
        </w:rPr>
      </w:pPr>
      <w:r w:rsidRPr="009B6316">
        <w:rPr>
          <w:rFonts w:asciiTheme="majorBidi" w:hAnsiTheme="majorBidi" w:cstheme="majorBidi"/>
          <w:color w:val="000000" w:themeColor="text1"/>
          <w:sz w:val="24"/>
          <w:szCs w:val="24"/>
        </w:rPr>
        <w:t>Fu</w:t>
      </w:r>
      <w:r w:rsidR="00094245">
        <w:rPr>
          <w:rFonts w:asciiTheme="majorBidi" w:hAnsiTheme="majorBidi" w:cstheme="majorBidi"/>
          <w:color w:val="000000" w:themeColor="text1"/>
          <w:sz w:val="24"/>
          <w:szCs w:val="24"/>
        </w:rPr>
        <w:t>j</w:t>
      </w:r>
      <w:r w:rsidRPr="009B6316">
        <w:rPr>
          <w:rFonts w:asciiTheme="majorBidi" w:hAnsiTheme="majorBidi" w:cstheme="majorBidi"/>
          <w:color w:val="000000" w:themeColor="text1"/>
          <w:sz w:val="24"/>
          <w:szCs w:val="24"/>
        </w:rPr>
        <w:t xml:space="preserve">ita, K. (2008).Seeing the </w:t>
      </w:r>
      <w:r>
        <w:rPr>
          <w:rFonts w:asciiTheme="majorBidi" w:hAnsiTheme="majorBidi" w:cstheme="majorBidi"/>
          <w:color w:val="000000" w:themeColor="text1"/>
          <w:sz w:val="24"/>
          <w:szCs w:val="24"/>
        </w:rPr>
        <w:t>f</w:t>
      </w:r>
      <w:r w:rsidRPr="009B6316">
        <w:rPr>
          <w:rFonts w:asciiTheme="majorBidi" w:hAnsiTheme="majorBidi" w:cstheme="majorBidi"/>
          <w:color w:val="000000" w:themeColor="text1"/>
          <w:sz w:val="24"/>
          <w:szCs w:val="24"/>
        </w:rPr>
        <w:t xml:space="preserve">orest </w:t>
      </w:r>
      <w:r>
        <w:rPr>
          <w:rFonts w:asciiTheme="majorBidi" w:hAnsiTheme="majorBidi" w:cstheme="majorBidi"/>
          <w:color w:val="000000" w:themeColor="text1"/>
          <w:sz w:val="24"/>
          <w:szCs w:val="24"/>
        </w:rPr>
        <w:t>b</w:t>
      </w:r>
      <w:r w:rsidRPr="009B6316">
        <w:rPr>
          <w:rFonts w:asciiTheme="majorBidi" w:hAnsiTheme="majorBidi" w:cstheme="majorBidi"/>
          <w:color w:val="000000" w:themeColor="text1"/>
          <w:sz w:val="24"/>
          <w:szCs w:val="24"/>
        </w:rPr>
        <w:t xml:space="preserve">eyond the </w:t>
      </w:r>
      <w:r>
        <w:rPr>
          <w:rFonts w:asciiTheme="majorBidi" w:hAnsiTheme="majorBidi" w:cstheme="majorBidi"/>
          <w:color w:val="000000" w:themeColor="text1"/>
          <w:sz w:val="24"/>
          <w:szCs w:val="24"/>
        </w:rPr>
        <w:t>t</w:t>
      </w:r>
      <w:r w:rsidRPr="009B6316">
        <w:rPr>
          <w:rFonts w:asciiTheme="majorBidi" w:hAnsiTheme="majorBidi" w:cstheme="majorBidi"/>
          <w:color w:val="000000" w:themeColor="text1"/>
          <w:sz w:val="24"/>
          <w:szCs w:val="24"/>
        </w:rPr>
        <w:t xml:space="preserve">rees: A </w:t>
      </w:r>
      <w:r>
        <w:rPr>
          <w:rFonts w:asciiTheme="majorBidi" w:hAnsiTheme="majorBidi" w:cstheme="majorBidi"/>
          <w:color w:val="000000" w:themeColor="text1"/>
          <w:sz w:val="24"/>
          <w:szCs w:val="24"/>
        </w:rPr>
        <w:t>c</w:t>
      </w:r>
      <w:r w:rsidRPr="009B6316">
        <w:rPr>
          <w:rFonts w:asciiTheme="majorBidi" w:hAnsiTheme="majorBidi" w:cstheme="majorBidi"/>
          <w:color w:val="000000" w:themeColor="text1"/>
          <w:sz w:val="24"/>
          <w:szCs w:val="24"/>
        </w:rPr>
        <w:t>onstrual-</w:t>
      </w:r>
      <w:r>
        <w:rPr>
          <w:rFonts w:asciiTheme="majorBidi" w:hAnsiTheme="majorBidi" w:cstheme="majorBidi"/>
          <w:color w:val="000000" w:themeColor="text1"/>
          <w:sz w:val="24"/>
          <w:szCs w:val="24"/>
        </w:rPr>
        <w:t>l</w:t>
      </w:r>
      <w:r w:rsidRPr="009B6316">
        <w:rPr>
          <w:rFonts w:asciiTheme="majorBidi" w:hAnsiTheme="majorBidi" w:cstheme="majorBidi"/>
          <w:color w:val="000000" w:themeColor="text1"/>
          <w:sz w:val="24"/>
          <w:szCs w:val="24"/>
        </w:rPr>
        <w:t xml:space="preserve">evel </w:t>
      </w:r>
      <w:r>
        <w:rPr>
          <w:rFonts w:asciiTheme="majorBidi" w:hAnsiTheme="majorBidi" w:cstheme="majorBidi"/>
          <w:color w:val="000000" w:themeColor="text1"/>
          <w:sz w:val="24"/>
          <w:szCs w:val="24"/>
        </w:rPr>
        <w:t>a</w:t>
      </w:r>
      <w:r w:rsidRPr="009B6316">
        <w:rPr>
          <w:rFonts w:asciiTheme="majorBidi" w:hAnsiTheme="majorBidi" w:cstheme="majorBidi"/>
          <w:color w:val="000000" w:themeColor="text1"/>
          <w:sz w:val="24"/>
          <w:szCs w:val="24"/>
        </w:rPr>
        <w:t xml:space="preserve">pproach to </w:t>
      </w:r>
      <w:r>
        <w:rPr>
          <w:rFonts w:asciiTheme="majorBidi" w:hAnsiTheme="majorBidi" w:cstheme="majorBidi"/>
          <w:color w:val="000000" w:themeColor="text1"/>
          <w:sz w:val="24"/>
          <w:szCs w:val="24"/>
        </w:rPr>
        <w:t>s</w:t>
      </w:r>
      <w:r w:rsidRPr="009B6316">
        <w:rPr>
          <w:rFonts w:asciiTheme="majorBidi" w:hAnsiTheme="majorBidi" w:cstheme="majorBidi"/>
          <w:color w:val="000000" w:themeColor="text1"/>
          <w:sz w:val="24"/>
          <w:szCs w:val="24"/>
        </w:rPr>
        <w:t>elf-</w:t>
      </w:r>
      <w:r>
        <w:rPr>
          <w:rFonts w:asciiTheme="majorBidi" w:hAnsiTheme="majorBidi" w:cstheme="majorBidi"/>
          <w:color w:val="000000" w:themeColor="text1"/>
          <w:sz w:val="24"/>
          <w:szCs w:val="24"/>
        </w:rPr>
        <w:t>c</w:t>
      </w:r>
      <w:r w:rsidRPr="009B6316">
        <w:rPr>
          <w:rFonts w:asciiTheme="majorBidi" w:hAnsiTheme="majorBidi" w:cstheme="majorBidi"/>
          <w:color w:val="000000" w:themeColor="text1"/>
          <w:sz w:val="24"/>
          <w:szCs w:val="24"/>
        </w:rPr>
        <w:t xml:space="preserve">ontrol. </w:t>
      </w:r>
      <w:r w:rsidRPr="009B6316">
        <w:rPr>
          <w:rFonts w:asciiTheme="majorBidi" w:hAnsiTheme="majorBidi" w:cstheme="majorBidi"/>
          <w:i/>
          <w:iCs/>
          <w:color w:val="000000" w:themeColor="text1"/>
          <w:sz w:val="24"/>
          <w:szCs w:val="24"/>
        </w:rPr>
        <w:t>Social and Personality Psychology Compass, 2</w:t>
      </w:r>
      <w:r w:rsidRPr="009B6316">
        <w:rPr>
          <w:rFonts w:asciiTheme="majorBidi" w:hAnsiTheme="majorBidi" w:cstheme="majorBidi"/>
          <w:color w:val="000000" w:themeColor="text1"/>
          <w:sz w:val="24"/>
          <w:szCs w:val="24"/>
        </w:rPr>
        <w:t>(3), 1475</w:t>
      </w:r>
      <w:r w:rsidR="00094245" w:rsidRPr="00035539">
        <w:rPr>
          <w:rFonts w:asciiTheme="majorBidi" w:hAnsiTheme="majorBidi" w:cstheme="majorBidi"/>
          <w:sz w:val="24"/>
          <w:szCs w:val="24"/>
        </w:rPr>
        <w:t>–</w:t>
      </w:r>
      <w:r w:rsidRPr="009B6316">
        <w:rPr>
          <w:rFonts w:asciiTheme="majorBidi" w:hAnsiTheme="majorBidi" w:cstheme="majorBidi"/>
          <w:color w:val="000000" w:themeColor="text1"/>
          <w:sz w:val="24"/>
          <w:szCs w:val="24"/>
        </w:rPr>
        <w:t xml:space="preserve">1496. </w:t>
      </w:r>
      <w:hyperlink r:id="rId110" w:history="1">
        <w:r w:rsidRPr="00BB4DFF">
          <w:rPr>
            <w:rStyle w:val="Hyperlink"/>
            <w:rFonts w:asciiTheme="majorBidi" w:eastAsia="Times New Roman" w:hAnsiTheme="majorBidi" w:cstheme="majorBidi"/>
            <w:sz w:val="24"/>
            <w:szCs w:val="24"/>
            <w:lang w:val="en-GB" w:eastAsia="zh-CN" w:bidi="ar-SA"/>
          </w:rPr>
          <w:t>https://doi.org/10.1111/j.1751-9004.2008.00118.</w:t>
        </w:r>
        <w:r w:rsidRPr="00107F37">
          <w:rPr>
            <w:rStyle w:val="Hyperlink"/>
            <w:rFonts w:asciiTheme="majorBidi" w:eastAsia="Times New Roman" w:hAnsiTheme="majorBidi" w:cstheme="majorBidi"/>
            <w:sz w:val="24"/>
            <w:szCs w:val="24"/>
            <w:lang w:val="en-GB" w:eastAsia="zh-CN" w:bidi="ar-SA"/>
          </w:rPr>
          <w:t>x</w:t>
        </w:r>
      </w:hyperlink>
    </w:p>
    <w:p w14:paraId="670BFB40" w14:textId="77116C62" w:rsidR="00A62B37" w:rsidRDefault="00A62B37" w:rsidP="00A62B37">
      <w:pPr>
        <w:bidi w:val="0"/>
        <w:spacing w:after="0" w:line="480" w:lineRule="exact"/>
        <w:ind w:hanging="720"/>
        <w:rPr>
          <w:rStyle w:val="Hyperlink"/>
          <w:rFonts w:asciiTheme="majorBidi" w:hAnsiTheme="majorBidi" w:cstheme="majorBidi"/>
          <w:bCs/>
          <w:color w:val="000000"/>
          <w:sz w:val="24"/>
          <w:szCs w:val="24"/>
          <w:u w:val="none"/>
        </w:rPr>
      </w:pPr>
      <w:r w:rsidRPr="005A6280">
        <w:rPr>
          <w:rFonts w:asciiTheme="majorBidi" w:hAnsiTheme="majorBidi" w:cstheme="majorBidi"/>
          <w:bCs/>
          <w:color w:val="000000"/>
          <w:sz w:val="24"/>
          <w:szCs w:val="24"/>
        </w:rPr>
        <w:t xml:space="preserve">Gaertner, G., Sedikides, C., Luke, M., O’Mara, E. M., Iuzzini, J., Jackson, L. E., Cai, H., &amp; Wu, Q. (2012). A motivational hierarchy within: Primacy of the individual self, relational self, or collective self? </w:t>
      </w:r>
      <w:r w:rsidRPr="005A6280">
        <w:rPr>
          <w:rFonts w:asciiTheme="majorBidi" w:hAnsiTheme="majorBidi" w:cstheme="majorBidi"/>
          <w:bCs/>
          <w:i/>
          <w:color w:val="000000"/>
          <w:sz w:val="24"/>
          <w:szCs w:val="24"/>
        </w:rPr>
        <w:t>Journal of Experimental Social Psychology, 48</w:t>
      </w:r>
      <w:r w:rsidRPr="005A6280">
        <w:rPr>
          <w:rFonts w:asciiTheme="majorBidi" w:hAnsiTheme="majorBidi" w:cstheme="majorBidi"/>
          <w:bCs/>
          <w:iCs/>
          <w:color w:val="000000"/>
          <w:sz w:val="24"/>
          <w:szCs w:val="24"/>
        </w:rPr>
        <w:t>(5), 997</w:t>
      </w:r>
      <w:r w:rsidRPr="005A6280">
        <w:rPr>
          <w:rFonts w:asciiTheme="majorBidi" w:hAnsiTheme="majorBidi" w:cstheme="majorBidi"/>
          <w:color w:val="333333"/>
          <w:sz w:val="24"/>
          <w:szCs w:val="24"/>
          <w:shd w:val="clear" w:color="auto" w:fill="FFFFFF"/>
        </w:rPr>
        <w:t>–</w:t>
      </w:r>
      <w:r w:rsidRPr="005A6280">
        <w:rPr>
          <w:rFonts w:asciiTheme="majorBidi" w:hAnsiTheme="majorBidi" w:cstheme="majorBidi"/>
          <w:bCs/>
          <w:iCs/>
          <w:color w:val="000000"/>
          <w:sz w:val="24"/>
          <w:szCs w:val="24"/>
        </w:rPr>
        <w:t xml:space="preserve">1013. </w:t>
      </w:r>
      <w:hyperlink r:id="rId111" w:history="1">
        <w:r w:rsidR="002E187F" w:rsidRPr="006854EE">
          <w:rPr>
            <w:rStyle w:val="Hyperlink"/>
            <w:rFonts w:asciiTheme="majorBidi" w:hAnsiTheme="majorBidi" w:cstheme="majorBidi"/>
            <w:bCs/>
            <w:sz w:val="24"/>
            <w:szCs w:val="24"/>
          </w:rPr>
          <w:t>https://doi.org/10.1016/j.jesp.2012.03.009</w:t>
        </w:r>
      </w:hyperlink>
    </w:p>
    <w:p w14:paraId="3A4A304A" w14:textId="47D8506A" w:rsidR="007E128A" w:rsidRDefault="00A91604" w:rsidP="007E128A">
      <w:pPr>
        <w:bidi w:val="0"/>
        <w:spacing w:after="0" w:line="480" w:lineRule="exact"/>
        <w:ind w:hanging="720"/>
        <w:rPr>
          <w:rStyle w:val="Hyperlink"/>
          <w:rFonts w:asciiTheme="majorBidi" w:hAnsiTheme="majorBidi"/>
          <w:color w:val="auto"/>
          <w:sz w:val="24"/>
          <w:szCs w:val="24"/>
          <w:u w:val="none"/>
          <w:shd w:val="clear" w:color="auto" w:fill="FFFFFF"/>
        </w:rPr>
      </w:pPr>
      <w:r w:rsidRPr="004D5B6E">
        <w:rPr>
          <w:rFonts w:asciiTheme="majorBidi" w:hAnsiTheme="majorBidi" w:cstheme="majorBidi"/>
          <w:color w:val="0D0D0D" w:themeColor="text1" w:themeTint="F2"/>
          <w:sz w:val="24"/>
          <w:szCs w:val="24"/>
          <w:shd w:val="clear" w:color="auto" w:fill="FFFFFF"/>
        </w:rPr>
        <w:t>Gao, X</w:t>
      </w:r>
      <w:r w:rsidRPr="00A91604">
        <w:rPr>
          <w:rFonts w:asciiTheme="majorBidi" w:hAnsiTheme="majorBidi" w:cstheme="majorBidi"/>
          <w:color w:val="000000"/>
          <w:sz w:val="24"/>
          <w:szCs w:val="24"/>
          <w:shd w:val="clear" w:color="auto" w:fill="FFFFFF"/>
        </w:rPr>
        <w:t>. (2016). Cultural differences between East Asian and North American in temporal orientation. </w:t>
      </w:r>
      <w:r w:rsidRPr="00A91604">
        <w:rPr>
          <w:rFonts w:asciiTheme="majorBidi" w:hAnsiTheme="majorBidi" w:cstheme="majorBidi"/>
          <w:i/>
          <w:iCs/>
          <w:color w:val="000000"/>
          <w:sz w:val="24"/>
          <w:szCs w:val="24"/>
          <w:shd w:val="clear" w:color="auto" w:fill="FFFFFF"/>
        </w:rPr>
        <w:t>Review of General Psychology, 20</w:t>
      </w:r>
      <w:r>
        <w:rPr>
          <w:rFonts w:asciiTheme="majorBidi" w:hAnsiTheme="majorBidi" w:cstheme="majorBidi"/>
          <w:color w:val="000000"/>
          <w:sz w:val="24"/>
          <w:szCs w:val="24"/>
          <w:shd w:val="clear" w:color="auto" w:fill="FFFFFF"/>
        </w:rPr>
        <w:t>(1)</w:t>
      </w:r>
      <w:r w:rsidRPr="00A91604">
        <w:rPr>
          <w:rFonts w:asciiTheme="majorBidi" w:hAnsiTheme="majorBidi" w:cstheme="majorBidi"/>
          <w:color w:val="000000"/>
          <w:sz w:val="24"/>
          <w:szCs w:val="24"/>
          <w:shd w:val="clear" w:color="auto" w:fill="FFFFFF"/>
        </w:rPr>
        <w:t>, 118–127. </w:t>
      </w:r>
      <w:hyperlink r:id="rId112" w:tgtFrame="_blank" w:history="1">
        <w:r w:rsidRPr="00A91604">
          <w:rPr>
            <w:rStyle w:val="Hyperlink"/>
            <w:rFonts w:asciiTheme="majorBidi" w:hAnsiTheme="majorBidi" w:cstheme="majorBidi"/>
            <w:sz w:val="24"/>
            <w:szCs w:val="24"/>
            <w:bdr w:val="none" w:sz="0" w:space="0" w:color="auto" w:frame="1"/>
            <w:shd w:val="clear" w:color="auto" w:fill="FFFFFF"/>
          </w:rPr>
          <w:t>https://doi.org/10.1037/gpr0000070</w:t>
        </w:r>
      </w:hyperlink>
    </w:p>
    <w:p w14:paraId="4B2B6704" w14:textId="77777777" w:rsidR="007E128A" w:rsidRPr="00A471D3" w:rsidRDefault="00EE799A" w:rsidP="007E128A">
      <w:pPr>
        <w:bidi w:val="0"/>
        <w:spacing w:after="0" w:line="480" w:lineRule="exact"/>
        <w:ind w:hanging="720"/>
        <w:rPr>
          <w:rStyle w:val="Hyperlink"/>
          <w:rFonts w:asciiTheme="majorBidi" w:hAnsiTheme="majorBidi" w:cstheme="majorBidi"/>
          <w:color w:val="auto"/>
          <w:sz w:val="24"/>
          <w:szCs w:val="24"/>
          <w:u w:val="none"/>
          <w:lang w:val="de-DE"/>
        </w:rPr>
      </w:pPr>
      <w:hyperlink r:id="rId113" w:history="1">
        <w:r w:rsidR="007E128A" w:rsidRPr="00DB7CB4">
          <w:rPr>
            <w:rStyle w:val="Hyperlink"/>
            <w:rFonts w:asciiTheme="majorBidi" w:hAnsiTheme="majorBidi" w:cstheme="majorBidi"/>
            <w:color w:val="auto"/>
            <w:sz w:val="24"/>
            <w:szCs w:val="24"/>
            <w:u w:val="none"/>
            <w:lang w:val="de-DE"/>
          </w:rPr>
          <w:t>Garland</w:t>
        </w:r>
      </w:hyperlink>
      <w:r w:rsidR="007E128A" w:rsidRPr="00DB7CB4">
        <w:rPr>
          <w:rFonts w:asciiTheme="majorBidi" w:hAnsiTheme="majorBidi" w:cstheme="majorBidi"/>
          <w:sz w:val="24"/>
          <w:szCs w:val="24"/>
          <w:lang w:val="de-DE"/>
        </w:rPr>
        <w:t xml:space="preserve">, E. L., </w:t>
      </w:r>
      <w:hyperlink r:id="rId114" w:history="1">
        <w:r w:rsidR="007E128A" w:rsidRPr="00DB7CB4">
          <w:rPr>
            <w:rStyle w:val="Hyperlink"/>
            <w:rFonts w:asciiTheme="majorBidi" w:hAnsiTheme="majorBidi" w:cstheme="majorBidi"/>
            <w:color w:val="auto"/>
            <w:sz w:val="24"/>
            <w:szCs w:val="24"/>
            <w:u w:val="none"/>
            <w:lang w:val="de-DE"/>
          </w:rPr>
          <w:t>Farb</w:t>
        </w:r>
      </w:hyperlink>
      <w:r w:rsidR="007E128A" w:rsidRPr="00DB7CB4">
        <w:rPr>
          <w:rFonts w:asciiTheme="majorBidi" w:hAnsiTheme="majorBidi" w:cstheme="majorBidi"/>
          <w:sz w:val="24"/>
          <w:szCs w:val="24"/>
          <w:lang w:val="de-DE"/>
        </w:rPr>
        <w:t>, N. A., </w:t>
      </w:r>
      <w:r w:rsidR="003A381F">
        <w:fldChar w:fldCharType="begin"/>
      </w:r>
      <w:r w:rsidR="003A381F" w:rsidRPr="00DB7CB4">
        <w:rPr>
          <w:lang w:val="de-DE"/>
        </w:rPr>
        <w:instrText xml:space="preserve"> HYPERLINK "https://pubmed.ncbi.nlm.nih.gov/?term=Goldin%20P%5BAuthor%5D" </w:instrText>
      </w:r>
      <w:r w:rsidR="003A381F">
        <w:fldChar w:fldCharType="separate"/>
      </w:r>
      <w:r w:rsidR="007E128A" w:rsidRPr="00DB7CB4">
        <w:rPr>
          <w:rStyle w:val="Hyperlink"/>
          <w:rFonts w:asciiTheme="majorBidi" w:hAnsiTheme="majorBidi" w:cstheme="majorBidi"/>
          <w:color w:val="auto"/>
          <w:sz w:val="24"/>
          <w:szCs w:val="24"/>
          <w:u w:val="none"/>
          <w:lang w:val="de-DE"/>
        </w:rPr>
        <w:t>Goldin</w:t>
      </w:r>
      <w:r w:rsidR="003A381F">
        <w:rPr>
          <w:rStyle w:val="Hyperlink"/>
          <w:rFonts w:asciiTheme="majorBidi" w:hAnsiTheme="majorBidi" w:cstheme="majorBidi"/>
          <w:color w:val="auto"/>
          <w:sz w:val="24"/>
          <w:szCs w:val="24"/>
          <w:u w:val="none"/>
          <w:lang w:val="en-GB"/>
        </w:rPr>
        <w:fldChar w:fldCharType="end"/>
      </w:r>
      <w:r w:rsidR="007E128A" w:rsidRPr="00DB7CB4">
        <w:rPr>
          <w:rFonts w:asciiTheme="majorBidi" w:hAnsiTheme="majorBidi" w:cstheme="majorBidi"/>
          <w:sz w:val="24"/>
          <w:szCs w:val="24"/>
          <w:lang w:val="de-DE"/>
        </w:rPr>
        <w:t xml:space="preserve">, P., &amp; </w:t>
      </w:r>
      <w:r w:rsidR="000A58D9">
        <w:rPr>
          <w:rStyle w:val="Hyperlink"/>
          <w:rFonts w:asciiTheme="majorBidi" w:hAnsiTheme="majorBidi" w:cstheme="majorBidi"/>
          <w:color w:val="auto"/>
          <w:sz w:val="24"/>
          <w:szCs w:val="24"/>
          <w:u w:val="none"/>
          <w:lang w:val="de-DE"/>
        </w:rPr>
        <w:fldChar w:fldCharType="begin"/>
      </w:r>
      <w:r w:rsidR="000A58D9">
        <w:rPr>
          <w:rStyle w:val="Hyperlink"/>
          <w:rFonts w:asciiTheme="majorBidi" w:hAnsiTheme="majorBidi" w:cstheme="majorBidi"/>
          <w:color w:val="auto"/>
          <w:sz w:val="24"/>
          <w:szCs w:val="24"/>
          <w:u w:val="none"/>
          <w:lang w:val="de-DE"/>
        </w:rPr>
        <w:instrText xml:space="preserve"> HYPERLINK "https://pubmed.ncbi.nlm.nih.gov/?term=Fredrickson%20BL%5BAuthor%5D" </w:instrText>
      </w:r>
      <w:r w:rsidR="000A58D9">
        <w:rPr>
          <w:rStyle w:val="Hyperlink"/>
          <w:rFonts w:asciiTheme="majorBidi" w:hAnsiTheme="majorBidi" w:cstheme="majorBidi"/>
          <w:color w:val="auto"/>
          <w:sz w:val="24"/>
          <w:szCs w:val="24"/>
          <w:u w:val="none"/>
          <w:lang w:val="de-DE"/>
        </w:rPr>
      </w:r>
      <w:r w:rsidR="000A58D9">
        <w:rPr>
          <w:rStyle w:val="Hyperlink"/>
          <w:rFonts w:asciiTheme="majorBidi" w:hAnsiTheme="majorBidi" w:cstheme="majorBidi"/>
          <w:color w:val="auto"/>
          <w:sz w:val="24"/>
          <w:szCs w:val="24"/>
          <w:u w:val="none"/>
          <w:lang w:val="de-DE"/>
        </w:rPr>
        <w:fldChar w:fldCharType="separate"/>
      </w:r>
      <w:r w:rsidR="007E128A" w:rsidRPr="00DB7CB4">
        <w:rPr>
          <w:rStyle w:val="Hyperlink"/>
          <w:rFonts w:asciiTheme="majorBidi" w:hAnsiTheme="majorBidi" w:cstheme="majorBidi"/>
          <w:color w:val="auto"/>
          <w:sz w:val="24"/>
          <w:szCs w:val="24"/>
          <w:u w:val="none"/>
          <w:lang w:val="de-DE"/>
        </w:rPr>
        <w:t>Fredrickson</w:t>
      </w:r>
      <w:r w:rsidR="000A58D9">
        <w:rPr>
          <w:rStyle w:val="Hyperlink"/>
          <w:rFonts w:asciiTheme="majorBidi" w:hAnsiTheme="majorBidi" w:cstheme="majorBidi"/>
          <w:color w:val="auto"/>
          <w:sz w:val="24"/>
          <w:szCs w:val="24"/>
          <w:u w:val="none"/>
          <w:lang w:val="de-DE"/>
        </w:rPr>
        <w:fldChar w:fldCharType="end"/>
      </w:r>
      <w:r w:rsidR="007E128A" w:rsidRPr="00DB7CB4">
        <w:rPr>
          <w:rFonts w:asciiTheme="majorBidi" w:hAnsiTheme="majorBidi" w:cstheme="majorBidi"/>
          <w:sz w:val="24"/>
          <w:szCs w:val="24"/>
          <w:lang w:val="de-DE"/>
        </w:rPr>
        <w:t xml:space="preserve">, B. L. (2015). </w:t>
      </w:r>
      <w:r w:rsidR="007E128A" w:rsidRPr="007E128A">
        <w:rPr>
          <w:rFonts w:asciiTheme="majorBidi" w:hAnsiTheme="majorBidi" w:cstheme="majorBidi"/>
          <w:sz w:val="24"/>
          <w:szCs w:val="24"/>
        </w:rPr>
        <w:t>Mindfulness broadens awareness and builds eudaimonic meaning: A process model of min</w:t>
      </w:r>
      <w:r w:rsidR="007E128A" w:rsidRPr="00E16E19">
        <w:rPr>
          <w:rFonts w:asciiTheme="majorBidi" w:hAnsiTheme="majorBidi" w:cstheme="majorBidi"/>
          <w:sz w:val="24"/>
          <w:szCs w:val="24"/>
        </w:rPr>
        <w:t xml:space="preserve">dful positive emotion regulation. </w:t>
      </w:r>
      <w:r w:rsidR="007E128A" w:rsidRPr="00A471D3">
        <w:rPr>
          <w:rFonts w:asciiTheme="majorBidi" w:hAnsiTheme="majorBidi" w:cstheme="majorBidi"/>
          <w:i/>
          <w:iCs/>
          <w:sz w:val="24"/>
          <w:szCs w:val="24"/>
          <w:lang w:val="de-DE"/>
        </w:rPr>
        <w:t>Psychological Inquiry, 26</w:t>
      </w:r>
      <w:r w:rsidR="007E128A" w:rsidRPr="00A471D3">
        <w:rPr>
          <w:rFonts w:asciiTheme="majorBidi" w:hAnsiTheme="majorBidi" w:cstheme="majorBidi"/>
          <w:sz w:val="24"/>
          <w:szCs w:val="24"/>
          <w:lang w:val="de-DE"/>
        </w:rPr>
        <w:t>(4), 293–314. https://doi.org/</w:t>
      </w:r>
      <w:r w:rsidR="00A1584C">
        <w:rPr>
          <w:rStyle w:val="Hyperlink"/>
          <w:rFonts w:asciiTheme="majorBidi" w:hAnsiTheme="majorBidi" w:cstheme="majorBidi"/>
          <w:sz w:val="24"/>
          <w:szCs w:val="24"/>
          <w:lang w:val="de-DE"/>
        </w:rPr>
        <w:fldChar w:fldCharType="begin"/>
      </w:r>
      <w:r w:rsidR="00A1584C">
        <w:rPr>
          <w:rStyle w:val="Hyperlink"/>
          <w:rFonts w:asciiTheme="majorBidi" w:hAnsiTheme="majorBidi" w:cstheme="majorBidi"/>
          <w:sz w:val="24"/>
          <w:szCs w:val="24"/>
          <w:lang w:val="de-DE"/>
        </w:rPr>
        <w:instrText xml:space="preserve"> HYPERLINK "https://doi.org/10.1080%2F1047840X.2015.1064294" \t "_blank" </w:instrText>
      </w:r>
      <w:r w:rsidR="00A1584C">
        <w:rPr>
          <w:rStyle w:val="Hyperlink"/>
          <w:rFonts w:asciiTheme="majorBidi" w:hAnsiTheme="majorBidi" w:cstheme="majorBidi"/>
          <w:sz w:val="24"/>
          <w:szCs w:val="24"/>
          <w:lang w:val="de-DE"/>
        </w:rPr>
      </w:r>
      <w:r w:rsidR="00A1584C">
        <w:rPr>
          <w:rStyle w:val="Hyperlink"/>
          <w:rFonts w:asciiTheme="majorBidi" w:hAnsiTheme="majorBidi" w:cstheme="majorBidi"/>
          <w:sz w:val="24"/>
          <w:szCs w:val="24"/>
          <w:lang w:val="de-DE"/>
        </w:rPr>
        <w:fldChar w:fldCharType="separate"/>
      </w:r>
      <w:r w:rsidR="007E128A" w:rsidRPr="00A471D3">
        <w:rPr>
          <w:rStyle w:val="Hyperlink"/>
          <w:rFonts w:asciiTheme="majorBidi" w:hAnsiTheme="majorBidi" w:cstheme="majorBidi"/>
          <w:sz w:val="24"/>
          <w:szCs w:val="24"/>
          <w:lang w:val="de-DE"/>
        </w:rPr>
        <w:t>10.1080/1047840X.2015.1064294</w:t>
      </w:r>
      <w:r w:rsidR="00A1584C">
        <w:rPr>
          <w:rStyle w:val="Hyperlink"/>
          <w:rFonts w:asciiTheme="majorBidi" w:hAnsiTheme="majorBidi" w:cstheme="majorBidi"/>
          <w:sz w:val="24"/>
          <w:szCs w:val="24"/>
          <w:lang w:val="de-DE"/>
        </w:rPr>
        <w:fldChar w:fldCharType="end"/>
      </w:r>
    </w:p>
    <w:p w14:paraId="7EE7978B" w14:textId="32570862" w:rsidR="007D4606" w:rsidRDefault="007D4606" w:rsidP="007D4606">
      <w:pPr>
        <w:bidi w:val="0"/>
        <w:spacing w:after="0" w:line="480" w:lineRule="exact"/>
        <w:ind w:hanging="720"/>
        <w:rPr>
          <w:rFonts w:asciiTheme="majorBidi" w:eastAsia="ITCGaramondStd-Lt" w:hAnsiTheme="majorBidi" w:cstheme="majorBidi"/>
          <w:sz w:val="24"/>
          <w:szCs w:val="24"/>
          <w:lang w:val="en-GB"/>
        </w:rPr>
      </w:pPr>
      <w:r w:rsidRPr="00B91F4D">
        <w:rPr>
          <w:rFonts w:asciiTheme="majorBidi" w:hAnsiTheme="majorBidi" w:cstheme="majorBidi"/>
          <w:sz w:val="24"/>
          <w:szCs w:val="24"/>
          <w:lang w:val="de-DE"/>
        </w:rPr>
        <w:t xml:space="preserve">Gebauer, J. E., Nehrlich, A. D., Stahlberg, D., Sedikides, C., Hackenschmidt, A., Schick, D., Stegmaier, C. A., Windfelder, C. C., Bruk, A., &amp; Mander, J. V. (2018). </w:t>
      </w:r>
      <w:r w:rsidRPr="00B91F4D">
        <w:rPr>
          <w:rFonts w:asciiTheme="majorBidi" w:hAnsiTheme="majorBidi" w:cstheme="majorBidi"/>
          <w:sz w:val="24"/>
          <w:szCs w:val="24"/>
        </w:rPr>
        <w:t xml:space="preserve">Mind-body practices and the self: Yoga and meditation do not quiet the ego, but instead boost self-enhancement. </w:t>
      </w:r>
      <w:r w:rsidRPr="007D4606">
        <w:rPr>
          <w:rFonts w:asciiTheme="majorBidi" w:hAnsiTheme="majorBidi" w:cstheme="majorBidi"/>
          <w:i/>
          <w:sz w:val="24"/>
          <w:szCs w:val="24"/>
          <w:lang w:val="en-GB"/>
        </w:rPr>
        <w:t>Psychological Science, 29</w:t>
      </w:r>
      <w:r w:rsidRPr="007D4606">
        <w:rPr>
          <w:rFonts w:asciiTheme="majorBidi" w:hAnsiTheme="majorBidi" w:cstheme="majorBidi"/>
          <w:sz w:val="24"/>
          <w:szCs w:val="24"/>
          <w:lang w:val="en-GB"/>
        </w:rPr>
        <w:t xml:space="preserve">(8), </w:t>
      </w:r>
      <w:r w:rsidRPr="007D4606">
        <w:rPr>
          <w:rFonts w:asciiTheme="majorBidi" w:eastAsia="ITCGaramondStd-Lt" w:hAnsiTheme="majorBidi" w:cstheme="majorBidi"/>
          <w:sz w:val="24"/>
          <w:szCs w:val="24"/>
          <w:lang w:val="en-GB"/>
        </w:rPr>
        <w:t>1299</w:t>
      </w:r>
      <w:r w:rsidRPr="00B91F4D">
        <w:rPr>
          <w:rFonts w:asciiTheme="majorBidi" w:hAnsiTheme="majorBidi" w:cstheme="majorBidi"/>
          <w:color w:val="333333"/>
          <w:sz w:val="24"/>
          <w:szCs w:val="24"/>
          <w:shd w:val="clear" w:color="auto" w:fill="FFFFFF"/>
        </w:rPr>
        <w:t>–</w:t>
      </w:r>
      <w:r w:rsidRPr="007D4606">
        <w:rPr>
          <w:rFonts w:asciiTheme="majorBidi" w:eastAsia="ITCGaramondStd-Lt" w:hAnsiTheme="majorBidi" w:cstheme="majorBidi"/>
          <w:sz w:val="24"/>
          <w:szCs w:val="24"/>
          <w:lang w:val="en-GB"/>
        </w:rPr>
        <w:t xml:space="preserve">1308. </w:t>
      </w:r>
      <w:hyperlink r:id="rId115" w:history="1">
        <w:r w:rsidRPr="00834959">
          <w:rPr>
            <w:rStyle w:val="Hyperlink"/>
            <w:rFonts w:asciiTheme="majorBidi" w:eastAsia="ITCGaramondStd-Lt" w:hAnsiTheme="majorBidi" w:cstheme="majorBidi"/>
            <w:sz w:val="24"/>
            <w:szCs w:val="24"/>
            <w:lang w:val="en-GB"/>
          </w:rPr>
          <w:t>https://doi.org/10.1177/0956797618764621</w:t>
        </w:r>
      </w:hyperlink>
    </w:p>
    <w:p w14:paraId="60BC80FC" w14:textId="36483F5F" w:rsidR="006032E0" w:rsidRDefault="006032E0" w:rsidP="006032E0">
      <w:pPr>
        <w:bidi w:val="0"/>
        <w:spacing w:after="0" w:line="480" w:lineRule="exact"/>
        <w:ind w:hanging="720"/>
        <w:rPr>
          <w:rFonts w:asciiTheme="majorBidi" w:hAnsiTheme="majorBidi" w:cstheme="majorBidi"/>
          <w:sz w:val="24"/>
          <w:szCs w:val="24"/>
        </w:rPr>
      </w:pPr>
      <w:r w:rsidRPr="005E0D0C">
        <w:rPr>
          <w:rFonts w:asciiTheme="majorBidi" w:hAnsiTheme="majorBidi" w:cstheme="majorBidi"/>
          <w:sz w:val="24"/>
          <w:szCs w:val="24"/>
          <w:shd w:val="clear" w:color="auto" w:fill="FFFFFF"/>
        </w:rPr>
        <w:t>Gilbert, D. T., Pinel, E. C., Wilson, T. D., Blumberg, S. J., &amp; Wheatley, T. P. (1998). Immune neglect: A source of durability bias in affective forecasting. </w:t>
      </w:r>
      <w:r w:rsidRPr="005E0D0C">
        <w:rPr>
          <w:rStyle w:val="Emphasis"/>
          <w:rFonts w:asciiTheme="majorBidi" w:hAnsiTheme="majorBidi" w:cstheme="majorBidi"/>
          <w:sz w:val="24"/>
          <w:szCs w:val="24"/>
          <w:shd w:val="clear" w:color="auto" w:fill="FFFFFF"/>
        </w:rPr>
        <w:t>Journal of Personality and Social Psychology, 75</w:t>
      </w:r>
      <w:r w:rsidRPr="005E0D0C">
        <w:rPr>
          <w:rFonts w:asciiTheme="majorBidi" w:hAnsiTheme="majorBidi" w:cstheme="majorBidi"/>
          <w:sz w:val="24"/>
          <w:szCs w:val="24"/>
          <w:shd w:val="clear" w:color="auto" w:fill="FFFFFF"/>
        </w:rPr>
        <w:t>(3), 617–638. </w:t>
      </w:r>
      <w:hyperlink r:id="rId116" w:history="1">
        <w:r w:rsidRPr="006854EE">
          <w:rPr>
            <w:rStyle w:val="Hyperlink"/>
            <w:rFonts w:asciiTheme="majorBidi" w:hAnsiTheme="majorBidi" w:cstheme="majorBidi"/>
            <w:sz w:val="24"/>
            <w:szCs w:val="24"/>
            <w:shd w:val="clear" w:color="auto" w:fill="FFFFFF"/>
          </w:rPr>
          <w:t>https://doi.org/10.1037/0022-3514.75.3.617</w:t>
        </w:r>
      </w:hyperlink>
    </w:p>
    <w:p w14:paraId="603A2A02" w14:textId="0F716EF8" w:rsidR="004C6A7F" w:rsidRDefault="004C6A7F" w:rsidP="004C6A7F">
      <w:pPr>
        <w:bidi w:val="0"/>
        <w:spacing w:after="0" w:line="480" w:lineRule="exact"/>
        <w:ind w:hanging="720"/>
        <w:rPr>
          <w:rStyle w:val="Hyperlink"/>
          <w:rFonts w:asciiTheme="majorBidi" w:hAnsiTheme="majorBidi" w:cstheme="majorBidi"/>
          <w:sz w:val="24"/>
          <w:szCs w:val="24"/>
          <w:shd w:val="clear" w:color="auto" w:fill="FFFFFF"/>
          <w14:textFill>
            <w14:solidFill>
              <w14:srgbClr w14:val="0000FF">
                <w14:lumMod w14:val="95000"/>
                <w14:lumOff w14:val="5000"/>
              </w14:srgbClr>
            </w14:solidFill>
          </w14:textFill>
        </w:rPr>
      </w:pPr>
      <w:r w:rsidRPr="00FB75E1">
        <w:rPr>
          <w:rFonts w:asciiTheme="majorBidi" w:hAnsiTheme="majorBidi" w:cstheme="majorBidi"/>
          <w:color w:val="0D0D0D" w:themeColor="text1" w:themeTint="F2"/>
          <w:sz w:val="24"/>
          <w:szCs w:val="24"/>
          <w:shd w:val="clear" w:color="auto" w:fill="FFFFFF"/>
          <w:lang w:val="en-GB"/>
        </w:rPr>
        <w:t xml:space="preserve">Gilbert, D. T., &amp; Wilson, T. D. (2007). </w:t>
      </w:r>
      <w:r w:rsidRPr="005F68CE">
        <w:rPr>
          <w:rFonts w:asciiTheme="majorBidi" w:hAnsiTheme="majorBidi" w:cstheme="majorBidi"/>
          <w:color w:val="0D0D0D" w:themeColor="text1" w:themeTint="F2"/>
          <w:sz w:val="24"/>
          <w:szCs w:val="24"/>
          <w:shd w:val="clear" w:color="auto" w:fill="FFFFFF"/>
        </w:rPr>
        <w:t>Prospection: Experiencing the future. </w:t>
      </w:r>
      <w:r w:rsidRPr="005F68CE">
        <w:rPr>
          <w:rStyle w:val="Emphasis"/>
          <w:rFonts w:asciiTheme="majorBidi" w:hAnsiTheme="majorBidi" w:cstheme="majorBidi"/>
          <w:color w:val="0D0D0D" w:themeColor="text1" w:themeTint="F2"/>
          <w:sz w:val="24"/>
          <w:szCs w:val="24"/>
          <w:shd w:val="clear" w:color="auto" w:fill="FFFFFF"/>
        </w:rPr>
        <w:t>Science, 317</w:t>
      </w:r>
      <w:r w:rsidRPr="005F68CE">
        <w:rPr>
          <w:rFonts w:asciiTheme="majorBidi" w:hAnsiTheme="majorBidi" w:cstheme="majorBidi"/>
          <w:color w:val="0D0D0D" w:themeColor="text1" w:themeTint="F2"/>
          <w:sz w:val="24"/>
          <w:szCs w:val="24"/>
          <w:shd w:val="clear" w:color="auto" w:fill="FFFFFF"/>
        </w:rPr>
        <w:t>(5843), 1351–</w:t>
      </w:r>
      <w:r w:rsidRPr="007E4EFD">
        <w:rPr>
          <w:rFonts w:asciiTheme="majorBidi" w:hAnsiTheme="majorBidi" w:cstheme="majorBidi"/>
          <w:color w:val="0D0D0D" w:themeColor="text1" w:themeTint="F2"/>
          <w:sz w:val="24"/>
          <w:szCs w:val="24"/>
          <w:shd w:val="clear" w:color="auto" w:fill="FFFFFF"/>
        </w:rPr>
        <w:t>1354. </w:t>
      </w:r>
      <w:hyperlink r:id="rId117" w:history="1">
        <w:r w:rsidR="008644AD" w:rsidRPr="00107F37">
          <w:rPr>
            <w:rStyle w:val="Hyperlink"/>
            <w:rFonts w:asciiTheme="majorBidi" w:hAnsiTheme="majorBidi" w:cstheme="majorBidi"/>
            <w:sz w:val="24"/>
            <w:szCs w:val="24"/>
            <w:shd w:val="clear" w:color="auto" w:fill="FFFFFF"/>
            <w14:textFill>
              <w14:solidFill>
                <w14:srgbClr w14:val="0000FF">
                  <w14:lumMod w14:val="95000"/>
                  <w14:lumOff w14:val="5000"/>
                </w14:srgbClr>
              </w14:solidFill>
            </w14:textFill>
          </w:rPr>
          <w:t>https://doi.org/10.1126/science.1144161</w:t>
        </w:r>
      </w:hyperlink>
    </w:p>
    <w:p w14:paraId="0DBAC749" w14:textId="6327D68A" w:rsidR="007B52C2" w:rsidRDefault="007B52C2" w:rsidP="007B52C2">
      <w:pPr>
        <w:bidi w:val="0"/>
        <w:spacing w:after="0" w:line="480" w:lineRule="exact"/>
        <w:ind w:hanging="720"/>
        <w:rPr>
          <w:rStyle w:val="Hyperlink"/>
          <w:rFonts w:asciiTheme="majorBidi" w:hAnsiTheme="majorBidi" w:cstheme="majorBidi"/>
          <w:color w:val="auto"/>
          <w:sz w:val="24"/>
          <w:szCs w:val="24"/>
          <w:u w:val="none"/>
          <w:shd w:val="clear" w:color="auto" w:fill="FFFFFF"/>
        </w:rPr>
      </w:pPr>
      <w:r w:rsidRPr="00212BBD">
        <w:rPr>
          <w:rFonts w:asciiTheme="majorBidi" w:hAnsiTheme="majorBidi" w:cstheme="majorBidi"/>
          <w:color w:val="000000" w:themeColor="text1"/>
          <w:sz w:val="24"/>
          <w:szCs w:val="24"/>
          <w:shd w:val="clear" w:color="auto" w:fill="FFFFFF"/>
        </w:rPr>
        <w:t>Gilead, M., Boccagno, C., Silverman, M., Hassin, R. R., Weber, J., &amp; Ochsner, K. N. (2016). Self-regulation via neural simulation. </w:t>
      </w:r>
      <w:r w:rsidRPr="00212BBD">
        <w:rPr>
          <w:rStyle w:val="Emphasis"/>
          <w:rFonts w:asciiTheme="majorBidi" w:hAnsiTheme="majorBidi" w:cstheme="majorBidi"/>
          <w:color w:val="000000" w:themeColor="text1"/>
          <w:sz w:val="24"/>
          <w:szCs w:val="24"/>
          <w:shd w:val="clear" w:color="auto" w:fill="FFFFFF"/>
        </w:rPr>
        <w:t xml:space="preserve">PNAS Proceedings of the National Academy of </w:t>
      </w:r>
      <w:r w:rsidRPr="00212BBD">
        <w:rPr>
          <w:rStyle w:val="Emphasis"/>
          <w:rFonts w:asciiTheme="majorBidi" w:hAnsiTheme="majorBidi" w:cstheme="majorBidi"/>
          <w:sz w:val="24"/>
          <w:szCs w:val="24"/>
          <w:shd w:val="clear" w:color="auto" w:fill="FFFFFF"/>
        </w:rPr>
        <w:t>Sciences of the United States of America, 113</w:t>
      </w:r>
      <w:r w:rsidRPr="00212BBD">
        <w:rPr>
          <w:rFonts w:asciiTheme="majorBidi" w:hAnsiTheme="majorBidi" w:cstheme="majorBidi"/>
          <w:sz w:val="24"/>
          <w:szCs w:val="24"/>
          <w:shd w:val="clear" w:color="auto" w:fill="FFFFFF"/>
        </w:rPr>
        <w:t>(36), 10037–10042. </w:t>
      </w:r>
      <w:hyperlink r:id="rId118" w:history="1">
        <w:r w:rsidR="00212BBD" w:rsidRPr="00C15371">
          <w:rPr>
            <w:rStyle w:val="Hyperlink"/>
            <w:rFonts w:asciiTheme="majorBidi" w:hAnsiTheme="majorBidi" w:cstheme="majorBidi"/>
            <w:sz w:val="24"/>
            <w:szCs w:val="24"/>
            <w:shd w:val="clear" w:color="auto" w:fill="FFFFFF"/>
          </w:rPr>
          <w:t>https://doi.org/10.1073/pnas.1600159113</w:t>
        </w:r>
      </w:hyperlink>
    </w:p>
    <w:p w14:paraId="40AACFE4" w14:textId="75E977EE" w:rsidR="00212BBD" w:rsidRPr="00212BBD" w:rsidRDefault="00212BBD" w:rsidP="00212BBD">
      <w:pPr>
        <w:bidi w:val="0"/>
        <w:spacing w:after="0" w:line="480" w:lineRule="exact"/>
        <w:ind w:hanging="720"/>
        <w:rPr>
          <w:rFonts w:asciiTheme="majorBidi" w:hAnsiTheme="majorBidi" w:cstheme="majorBidi"/>
          <w:sz w:val="24"/>
          <w:szCs w:val="24"/>
        </w:rPr>
      </w:pPr>
      <w:r w:rsidRPr="00212BBD">
        <w:rPr>
          <w:rFonts w:asciiTheme="majorBidi" w:hAnsiTheme="majorBidi" w:cstheme="majorBidi"/>
          <w:sz w:val="24"/>
          <w:szCs w:val="24"/>
          <w:shd w:val="clear" w:color="auto" w:fill="FFFFFF"/>
        </w:rPr>
        <w:lastRenderedPageBreak/>
        <w:t>Gilbert, D. T., Pinel, E. C., Wilson, T. D., Blumberg, S. J., &amp; Wheatley, T. P. (1998). Immune neglect: A source of durability bias in affective forecasting. </w:t>
      </w:r>
      <w:r w:rsidRPr="00212BBD">
        <w:rPr>
          <w:rStyle w:val="Emphasis"/>
          <w:rFonts w:asciiTheme="majorBidi" w:hAnsiTheme="majorBidi" w:cstheme="majorBidi"/>
          <w:sz w:val="24"/>
          <w:szCs w:val="24"/>
          <w:shd w:val="clear" w:color="auto" w:fill="FFFFFF"/>
        </w:rPr>
        <w:t>Journal of Personality and Social Psychology, 75</w:t>
      </w:r>
      <w:r w:rsidRPr="00212BBD">
        <w:rPr>
          <w:rFonts w:asciiTheme="majorBidi" w:hAnsiTheme="majorBidi" w:cstheme="majorBidi"/>
          <w:sz w:val="24"/>
          <w:szCs w:val="24"/>
          <w:shd w:val="clear" w:color="auto" w:fill="FFFFFF"/>
        </w:rPr>
        <w:t>(3), 617–638. </w:t>
      </w:r>
      <w:hyperlink r:id="rId119" w:history="1">
        <w:r w:rsidRPr="00212BBD">
          <w:rPr>
            <w:rStyle w:val="Hyperlink"/>
            <w:rFonts w:asciiTheme="majorBidi" w:hAnsiTheme="majorBidi" w:cstheme="majorBidi"/>
            <w:sz w:val="24"/>
            <w:szCs w:val="24"/>
            <w:shd w:val="clear" w:color="auto" w:fill="FFFFFF"/>
          </w:rPr>
          <w:t>https://doi.org/10.1037/0022-3514.75.3.617</w:t>
        </w:r>
      </w:hyperlink>
    </w:p>
    <w:p w14:paraId="15DB50B3" w14:textId="5377DFC8" w:rsidR="005B5B70" w:rsidRPr="001553B6" w:rsidRDefault="005B5B70" w:rsidP="005B5B70">
      <w:pPr>
        <w:bidi w:val="0"/>
        <w:spacing w:after="0" w:line="480" w:lineRule="exact"/>
        <w:ind w:hanging="720"/>
        <w:rPr>
          <w:rFonts w:asciiTheme="majorBidi" w:hAnsiTheme="majorBidi" w:cstheme="majorBidi"/>
          <w:color w:val="0D0D0D" w:themeColor="text1" w:themeTint="F2"/>
          <w:sz w:val="24"/>
          <w:szCs w:val="24"/>
          <w:lang w:val="fr-FR"/>
        </w:rPr>
      </w:pPr>
      <w:r w:rsidRPr="00212BBD">
        <w:rPr>
          <w:rFonts w:asciiTheme="majorBidi" w:hAnsiTheme="majorBidi" w:cstheme="majorBidi"/>
          <w:sz w:val="24"/>
          <w:szCs w:val="24"/>
          <w:shd w:val="clear" w:color="auto" w:fill="FFFFFF"/>
        </w:rPr>
        <w:t>Goldberg, L. R. (1992). The development of markers for the Big-Five factor</w:t>
      </w:r>
      <w:r w:rsidRPr="00212BBD">
        <w:rPr>
          <w:rFonts w:asciiTheme="majorBidi" w:hAnsiTheme="majorBidi" w:cstheme="majorBidi"/>
          <w:sz w:val="28"/>
          <w:szCs w:val="28"/>
          <w:shd w:val="clear" w:color="auto" w:fill="FFFFFF"/>
        </w:rPr>
        <w:t xml:space="preserve"> structure</w:t>
      </w:r>
      <w:r w:rsidRPr="005B5B70">
        <w:rPr>
          <w:rFonts w:asciiTheme="majorBidi" w:hAnsiTheme="majorBidi" w:cstheme="majorBidi"/>
          <w:color w:val="0D0D0D" w:themeColor="text1" w:themeTint="F2"/>
          <w:sz w:val="24"/>
          <w:szCs w:val="24"/>
          <w:shd w:val="clear" w:color="auto" w:fill="FFFFFF"/>
        </w:rPr>
        <w:t>. </w:t>
      </w:r>
      <w:r w:rsidRPr="001553B6">
        <w:rPr>
          <w:rStyle w:val="Emphasis"/>
          <w:rFonts w:asciiTheme="majorBidi" w:hAnsiTheme="majorBidi" w:cstheme="majorBidi"/>
          <w:color w:val="0D0D0D" w:themeColor="text1" w:themeTint="F2"/>
          <w:sz w:val="24"/>
          <w:szCs w:val="24"/>
          <w:shd w:val="clear" w:color="auto" w:fill="FFFFFF"/>
          <w:lang w:val="fr-FR"/>
        </w:rPr>
        <w:t>Psychological Assessment, 4</w:t>
      </w:r>
      <w:r w:rsidRPr="001553B6">
        <w:rPr>
          <w:rFonts w:asciiTheme="majorBidi" w:hAnsiTheme="majorBidi" w:cstheme="majorBidi"/>
          <w:color w:val="0D0D0D" w:themeColor="text1" w:themeTint="F2"/>
          <w:sz w:val="24"/>
          <w:szCs w:val="24"/>
          <w:shd w:val="clear" w:color="auto" w:fill="FFFFFF"/>
          <w:lang w:val="fr-FR"/>
        </w:rPr>
        <w:t>(1), 26–42. </w:t>
      </w:r>
      <w:hyperlink r:id="rId120" w:history="1">
        <w:r w:rsidRPr="001553B6">
          <w:rPr>
            <w:rStyle w:val="Hyperlink"/>
            <w:rFonts w:asciiTheme="majorBidi" w:hAnsiTheme="majorBidi" w:cstheme="majorBidi"/>
            <w:sz w:val="24"/>
            <w:szCs w:val="24"/>
            <w:shd w:val="clear" w:color="auto" w:fill="FFFFFF"/>
            <w:lang w:val="fr-FR"/>
            <w14:textFill>
              <w14:solidFill>
                <w14:srgbClr w14:val="0000FF">
                  <w14:lumMod w14:val="95000"/>
                  <w14:lumOff w14:val="5000"/>
                </w14:srgbClr>
              </w14:solidFill>
            </w14:textFill>
          </w:rPr>
          <w:t>https://doi.org/10.1037/1040-3590.4.1.26</w:t>
        </w:r>
      </w:hyperlink>
    </w:p>
    <w:p w14:paraId="370C6345" w14:textId="77777777" w:rsidR="00A04A90" w:rsidRDefault="00631006" w:rsidP="00A04A90">
      <w:pPr>
        <w:bidi w:val="0"/>
        <w:spacing w:after="0" w:line="480" w:lineRule="exact"/>
        <w:ind w:hanging="720"/>
        <w:rPr>
          <w:rStyle w:val="Hyperlink"/>
          <w:rFonts w:ascii="Times New Roman" w:hAnsi="Times New Roman" w:cs="Times New Roman"/>
          <w:bCs/>
          <w:sz w:val="24"/>
          <w:szCs w:val="24"/>
          <w:lang w:val="en-GB"/>
        </w:rPr>
      </w:pPr>
      <w:r w:rsidRPr="001553B6">
        <w:rPr>
          <w:rFonts w:ascii="Times New Roman" w:hAnsi="Times New Roman" w:cs="Times New Roman"/>
          <w:bCs/>
          <w:color w:val="000000"/>
          <w:sz w:val="24"/>
          <w:szCs w:val="24"/>
          <w:lang w:val="fr-FR"/>
        </w:rPr>
        <w:t xml:space="preserve">Green, J. D., Sedikides, C., &amp; Gregg, A. P. (2008). </w:t>
      </w:r>
      <w:r w:rsidRPr="00E404AF">
        <w:rPr>
          <w:rFonts w:ascii="Times New Roman" w:hAnsi="Times New Roman" w:cs="Times New Roman"/>
          <w:bCs/>
          <w:color w:val="000000"/>
          <w:sz w:val="24"/>
          <w:szCs w:val="24"/>
        </w:rPr>
        <w:t xml:space="preserve">Forgotten but not gone: The recall and recognition of self-threatening memories. </w:t>
      </w:r>
      <w:r w:rsidRPr="00E404AF">
        <w:rPr>
          <w:rFonts w:ascii="Times New Roman" w:hAnsi="Times New Roman" w:cs="Times New Roman"/>
          <w:bCs/>
          <w:i/>
          <w:color w:val="000000"/>
          <w:sz w:val="24"/>
          <w:szCs w:val="24"/>
        </w:rPr>
        <w:t>Journal of Experimental Social Psychology, 44</w:t>
      </w:r>
      <w:r w:rsidRPr="00E404AF">
        <w:rPr>
          <w:rFonts w:ascii="Times New Roman" w:hAnsi="Times New Roman" w:cs="Times New Roman"/>
          <w:bCs/>
          <w:iCs/>
          <w:color w:val="000000"/>
          <w:sz w:val="24"/>
          <w:szCs w:val="24"/>
        </w:rPr>
        <w:t>(3)</w:t>
      </w:r>
      <w:r w:rsidRPr="00E404AF">
        <w:rPr>
          <w:rFonts w:ascii="Times New Roman" w:hAnsi="Times New Roman" w:cs="Times New Roman"/>
          <w:bCs/>
          <w:color w:val="000000"/>
          <w:sz w:val="24"/>
          <w:szCs w:val="24"/>
        </w:rPr>
        <w:t>, 547</w:t>
      </w:r>
      <w:r w:rsidR="008B1BFB" w:rsidRPr="0068125E">
        <w:rPr>
          <w:rFonts w:asciiTheme="majorBidi" w:hAnsiTheme="majorBidi" w:cstheme="majorBidi"/>
          <w:sz w:val="24"/>
          <w:szCs w:val="24"/>
          <w:shd w:val="clear" w:color="auto" w:fill="FFFFFF"/>
        </w:rPr>
        <w:t>–</w:t>
      </w:r>
      <w:r w:rsidRPr="00E404AF">
        <w:rPr>
          <w:rFonts w:ascii="Times New Roman" w:hAnsi="Times New Roman" w:cs="Times New Roman"/>
          <w:bCs/>
          <w:color w:val="000000"/>
          <w:sz w:val="24"/>
          <w:szCs w:val="24"/>
        </w:rPr>
        <w:t xml:space="preserve">561. </w:t>
      </w:r>
      <w:hyperlink r:id="rId121" w:history="1">
        <w:r w:rsidRPr="00E404AF">
          <w:rPr>
            <w:rStyle w:val="Hyperlink"/>
            <w:rFonts w:ascii="Times New Roman" w:hAnsi="Times New Roman" w:cs="Times New Roman"/>
            <w:bCs/>
            <w:sz w:val="24"/>
            <w:szCs w:val="24"/>
            <w:lang w:val="en-GB"/>
          </w:rPr>
          <w:t>https://doi.org/10.1016/j.jesp.2007.10.006</w:t>
        </w:r>
      </w:hyperlink>
    </w:p>
    <w:p w14:paraId="3FF5A624" w14:textId="07F96E67" w:rsidR="00A04A90" w:rsidRDefault="00A04A90" w:rsidP="00A04A90">
      <w:pPr>
        <w:bidi w:val="0"/>
        <w:spacing w:after="0" w:line="480" w:lineRule="exact"/>
        <w:ind w:hanging="720"/>
        <w:rPr>
          <w:rFonts w:asciiTheme="majorBidi" w:hAnsiTheme="majorBidi" w:cstheme="majorBidi"/>
          <w:color w:val="000000"/>
          <w:sz w:val="24"/>
          <w:szCs w:val="24"/>
          <w:lang w:val="en"/>
        </w:rPr>
      </w:pPr>
      <w:r w:rsidRPr="00277B80">
        <w:rPr>
          <w:rFonts w:asciiTheme="majorBidi" w:hAnsiTheme="majorBidi" w:cstheme="majorBidi"/>
          <w:sz w:val="24"/>
          <w:szCs w:val="24"/>
          <w:lang w:val="en-GB"/>
        </w:rPr>
        <w:t xml:space="preserve">Gregg, A. P., &amp; Sedikides, C. (2018). </w:t>
      </w:r>
      <w:r w:rsidRPr="00690B89">
        <w:rPr>
          <w:rFonts w:asciiTheme="majorBidi" w:hAnsiTheme="majorBidi" w:cstheme="majorBidi"/>
          <w:sz w:val="24"/>
          <w:szCs w:val="24"/>
        </w:rPr>
        <w:t xml:space="preserve">Essential self-evaluation motives: Caring about who we are. In M. van Zomeren &amp; J. Dovidio (Eds.), </w:t>
      </w:r>
      <w:r w:rsidRPr="00690B89">
        <w:rPr>
          <w:rFonts w:asciiTheme="majorBidi" w:hAnsiTheme="majorBidi" w:cstheme="majorBidi"/>
          <w:i/>
          <w:sz w:val="24"/>
          <w:szCs w:val="24"/>
        </w:rPr>
        <w:t>The handbook of the human essence</w:t>
      </w:r>
      <w:r w:rsidRPr="00690B89">
        <w:rPr>
          <w:rFonts w:asciiTheme="majorBidi" w:hAnsiTheme="majorBidi" w:cstheme="majorBidi"/>
          <w:sz w:val="24"/>
          <w:szCs w:val="24"/>
        </w:rPr>
        <w:t xml:space="preserve"> (pp. 59</w:t>
      </w:r>
      <w:r w:rsidRPr="00690B89">
        <w:rPr>
          <w:rFonts w:asciiTheme="majorBidi" w:hAnsiTheme="majorBidi" w:cstheme="majorBidi"/>
          <w:color w:val="333333"/>
          <w:sz w:val="24"/>
          <w:szCs w:val="24"/>
          <w:shd w:val="clear" w:color="auto" w:fill="FFFFFF"/>
        </w:rPr>
        <w:t>–</w:t>
      </w:r>
      <w:r w:rsidRPr="00690B89">
        <w:rPr>
          <w:rFonts w:asciiTheme="majorBidi" w:hAnsiTheme="majorBidi" w:cstheme="majorBidi"/>
          <w:sz w:val="24"/>
          <w:szCs w:val="24"/>
        </w:rPr>
        <w:t xml:space="preserve">70). Oxford University Press. </w:t>
      </w:r>
      <w:hyperlink r:id="rId122" w:history="1">
        <w:r w:rsidRPr="00A04A90">
          <w:rPr>
            <w:rStyle w:val="Hyperlink"/>
            <w:rFonts w:asciiTheme="majorBidi" w:hAnsiTheme="majorBidi" w:cstheme="majorBidi"/>
            <w:sz w:val="24"/>
            <w:szCs w:val="24"/>
          </w:rPr>
          <w:t>https://doi.org/10.1093/</w:t>
        </w:r>
        <w:r w:rsidRPr="00A04A90">
          <w:rPr>
            <w:rStyle w:val="Hyperlink"/>
            <w:rFonts w:asciiTheme="majorBidi" w:hAnsiTheme="majorBidi" w:cstheme="majorBidi"/>
            <w:sz w:val="24"/>
            <w:szCs w:val="24"/>
            <w:lang w:val="en"/>
          </w:rPr>
          <w:t>/oxfordhb/9780190247577.013</w:t>
        </w:r>
        <w:r w:rsidRPr="00DF33A7">
          <w:rPr>
            <w:rStyle w:val="Hyperlink"/>
            <w:rFonts w:asciiTheme="majorBidi" w:hAnsiTheme="majorBidi" w:cstheme="majorBidi"/>
            <w:sz w:val="24"/>
            <w:szCs w:val="24"/>
            <w:lang w:val="en"/>
          </w:rPr>
          <w:t>.4</w:t>
        </w:r>
      </w:hyperlink>
    </w:p>
    <w:p w14:paraId="48A34165" w14:textId="77777777" w:rsidR="00AB1A5E" w:rsidRDefault="00D016E0" w:rsidP="00AB1A5E">
      <w:pPr>
        <w:bidi w:val="0"/>
        <w:spacing w:after="0" w:line="480" w:lineRule="exact"/>
        <w:ind w:hanging="720"/>
        <w:rPr>
          <w:rFonts w:ascii="Times New Roman" w:hAnsi="Times New Roman" w:cs="Times New Roman"/>
          <w:bCs/>
          <w:color w:val="000000"/>
          <w:sz w:val="24"/>
          <w:szCs w:val="24"/>
        </w:rPr>
      </w:pPr>
      <w:r w:rsidRPr="00146F87">
        <w:rPr>
          <w:rFonts w:ascii="Times New Roman" w:hAnsi="Times New Roman" w:cs="Times New Roman"/>
          <w:bCs/>
          <w:sz w:val="24"/>
          <w:szCs w:val="24"/>
          <w:lang w:val="en-GB"/>
        </w:rPr>
        <w:t xml:space="preserve">Gregg, A. P., Sedikides, C., &amp; Gebauer, J. E. (2011). </w:t>
      </w:r>
      <w:r w:rsidRPr="00E404AF">
        <w:rPr>
          <w:rFonts w:ascii="Times New Roman" w:hAnsi="Times New Roman" w:cs="Times New Roman"/>
          <w:bCs/>
          <w:sz w:val="24"/>
          <w:szCs w:val="24"/>
        </w:rPr>
        <w:t>Dynamics of identity: Between self-</w:t>
      </w:r>
      <w:r w:rsidRPr="00E404AF">
        <w:rPr>
          <w:rFonts w:ascii="Times New Roman" w:hAnsi="Times New Roman" w:cs="Times New Roman"/>
          <w:bCs/>
          <w:color w:val="000000"/>
          <w:sz w:val="24"/>
          <w:szCs w:val="24"/>
        </w:rPr>
        <w:t>enhancement and self-assessment. In S. J. Schwartz, K. Luyckx, &amp; V. L. Vignoles (Eds.),</w:t>
      </w:r>
      <w:r w:rsidRPr="00E404AF">
        <w:rPr>
          <w:rFonts w:ascii="Times New Roman" w:hAnsi="Times New Roman" w:cs="Times New Roman"/>
          <w:bCs/>
          <w:i/>
          <w:color w:val="000000"/>
          <w:sz w:val="24"/>
          <w:szCs w:val="24"/>
        </w:rPr>
        <w:t xml:space="preserve"> Handbook of identity theory and research</w:t>
      </w:r>
      <w:r w:rsidRPr="00E404AF">
        <w:rPr>
          <w:rFonts w:ascii="Times New Roman" w:hAnsi="Times New Roman" w:cs="Times New Roman"/>
          <w:bCs/>
          <w:iCs/>
          <w:color w:val="000000"/>
          <w:sz w:val="24"/>
          <w:szCs w:val="24"/>
        </w:rPr>
        <w:t xml:space="preserve"> (Vol. 1, pp. 305</w:t>
      </w:r>
      <w:r w:rsidR="008B1BFB" w:rsidRPr="0068125E">
        <w:rPr>
          <w:rFonts w:asciiTheme="majorBidi" w:hAnsiTheme="majorBidi" w:cstheme="majorBidi"/>
          <w:sz w:val="24"/>
          <w:szCs w:val="24"/>
          <w:shd w:val="clear" w:color="auto" w:fill="FFFFFF"/>
        </w:rPr>
        <w:t>–</w:t>
      </w:r>
      <w:r w:rsidRPr="00E404AF">
        <w:rPr>
          <w:rFonts w:ascii="Times New Roman" w:hAnsi="Times New Roman" w:cs="Times New Roman"/>
          <w:bCs/>
          <w:iCs/>
          <w:color w:val="000000"/>
          <w:sz w:val="24"/>
          <w:szCs w:val="24"/>
        </w:rPr>
        <w:t>327)</w:t>
      </w:r>
      <w:r w:rsidRPr="00E404AF">
        <w:rPr>
          <w:rFonts w:ascii="Times New Roman" w:hAnsi="Times New Roman" w:cs="Times New Roman"/>
          <w:bCs/>
          <w:color w:val="000000"/>
          <w:sz w:val="24"/>
          <w:szCs w:val="24"/>
        </w:rPr>
        <w:t>. Springer.</w:t>
      </w:r>
    </w:p>
    <w:p w14:paraId="6BB55A2B" w14:textId="7B4F36CE" w:rsidR="00AB1A5E" w:rsidRDefault="00AB1A5E" w:rsidP="00AB1A5E">
      <w:pPr>
        <w:bidi w:val="0"/>
        <w:spacing w:after="0" w:line="480" w:lineRule="exact"/>
        <w:ind w:hanging="720"/>
        <w:rPr>
          <w:rFonts w:asciiTheme="majorBidi" w:hAnsiTheme="majorBidi" w:cstheme="majorBidi"/>
          <w:color w:val="000000" w:themeColor="text1"/>
          <w:sz w:val="24"/>
          <w:szCs w:val="24"/>
          <w:lang w:eastAsia="zh-CN"/>
        </w:rPr>
      </w:pPr>
      <w:r w:rsidRPr="00265CD4">
        <w:rPr>
          <w:rFonts w:asciiTheme="majorBidi" w:hAnsiTheme="majorBidi" w:cstheme="majorBidi"/>
          <w:color w:val="000000" w:themeColor="text1"/>
          <w:sz w:val="24"/>
          <w:szCs w:val="24"/>
          <w:lang w:val="en-GB"/>
        </w:rPr>
        <w:t xml:space="preserve">Guenther, C. L., Zhang, Y., &amp; Sedikides, C. (2023). </w:t>
      </w:r>
      <w:r w:rsidRPr="00AB1A5E">
        <w:rPr>
          <w:rFonts w:asciiTheme="majorBidi" w:hAnsiTheme="majorBidi" w:cstheme="majorBidi"/>
          <w:color w:val="000000" w:themeColor="text1"/>
          <w:sz w:val="24"/>
          <w:szCs w:val="24"/>
        </w:rPr>
        <w:t xml:space="preserve">The authentic self is the self-enhancing self: A self-enhancement framework of authenticity. </w:t>
      </w:r>
      <w:r w:rsidRPr="00AB1A5E">
        <w:rPr>
          <w:rFonts w:asciiTheme="majorBidi" w:hAnsiTheme="majorBidi" w:cstheme="majorBidi"/>
          <w:i/>
          <w:iCs/>
          <w:color w:val="000000" w:themeColor="text1"/>
          <w:sz w:val="24"/>
          <w:szCs w:val="24"/>
        </w:rPr>
        <w:t>Personality and Social Psychology Bulletin</w:t>
      </w:r>
      <w:r w:rsidRPr="00AB1A5E">
        <w:rPr>
          <w:rFonts w:asciiTheme="majorBidi" w:hAnsiTheme="majorBidi" w:cstheme="majorBidi"/>
          <w:color w:val="000000" w:themeColor="text1"/>
          <w:sz w:val="24"/>
          <w:szCs w:val="24"/>
        </w:rPr>
        <w:t xml:space="preserve">. </w:t>
      </w:r>
      <w:r w:rsidRPr="00AB1A5E">
        <w:rPr>
          <w:rFonts w:asciiTheme="majorBidi" w:hAnsiTheme="majorBidi" w:cstheme="majorBidi"/>
          <w:iCs/>
          <w:color w:val="000000" w:themeColor="text1"/>
          <w:sz w:val="24"/>
          <w:szCs w:val="24"/>
          <w:shd w:val="clear" w:color="auto" w:fill="FFFFFF"/>
        </w:rPr>
        <w:t xml:space="preserve">Advance online publication. </w:t>
      </w:r>
      <w:hyperlink r:id="rId123" w:history="1">
        <w:r w:rsidRPr="00931867">
          <w:rPr>
            <w:rStyle w:val="Hyperlink"/>
            <w:rFonts w:asciiTheme="majorBidi" w:hAnsiTheme="majorBidi" w:cstheme="majorBidi"/>
            <w:iCs/>
            <w:sz w:val="24"/>
            <w:szCs w:val="24"/>
            <w:shd w:val="clear" w:color="auto" w:fill="FFFFFF"/>
          </w:rPr>
          <w:t>https://</w:t>
        </w:r>
        <w:r w:rsidRPr="00931867">
          <w:rPr>
            <w:rStyle w:val="Hyperlink"/>
            <w:rFonts w:asciiTheme="majorBidi" w:hAnsiTheme="majorBidi" w:cstheme="majorBidi"/>
            <w:sz w:val="24"/>
            <w:szCs w:val="24"/>
            <w:lang w:eastAsia="zh-CN"/>
          </w:rPr>
          <w:t>10.1177/01461672231160653</w:t>
        </w:r>
      </w:hyperlink>
    </w:p>
    <w:p w14:paraId="0FE10D3E" w14:textId="77777777" w:rsidR="00D96DA9" w:rsidRDefault="007E4EFD" w:rsidP="007E4EFD">
      <w:pPr>
        <w:bidi w:val="0"/>
        <w:spacing w:after="0" w:line="480" w:lineRule="exact"/>
        <w:ind w:hanging="720"/>
        <w:rPr>
          <w:rFonts w:asciiTheme="majorBidi" w:hAnsiTheme="majorBidi" w:cstheme="majorBidi"/>
          <w:color w:val="0D0D0D" w:themeColor="text1" w:themeTint="F2"/>
          <w:sz w:val="24"/>
          <w:szCs w:val="24"/>
          <w:shd w:val="clear" w:color="auto" w:fill="FFFFFF"/>
        </w:rPr>
      </w:pPr>
      <w:r w:rsidRPr="007E4EFD">
        <w:rPr>
          <w:rFonts w:asciiTheme="majorBidi" w:hAnsiTheme="majorBidi" w:cstheme="majorBidi"/>
          <w:color w:val="0D0D0D" w:themeColor="text1" w:themeTint="F2"/>
          <w:sz w:val="24"/>
          <w:szCs w:val="24"/>
          <w:shd w:val="clear" w:color="auto" w:fill="FFFFFF"/>
        </w:rPr>
        <w:t>Habermas, T., &amp; Bluck, S. (2000). Getting a life: The emergence of the life story in</w:t>
      </w:r>
      <w:r w:rsidR="00D96DA9">
        <w:rPr>
          <w:rFonts w:asciiTheme="majorBidi" w:hAnsiTheme="majorBidi" w:cstheme="majorBidi"/>
          <w:color w:val="0D0D0D" w:themeColor="text1" w:themeTint="F2"/>
          <w:sz w:val="24"/>
          <w:szCs w:val="24"/>
          <w:shd w:val="clear" w:color="auto" w:fill="FFFFFF"/>
        </w:rPr>
        <w:t xml:space="preserve"> </w:t>
      </w:r>
      <w:r w:rsidR="00D96DA9" w:rsidRPr="007E4EFD">
        <w:rPr>
          <w:rFonts w:asciiTheme="majorBidi" w:hAnsiTheme="majorBidi" w:cstheme="majorBidi"/>
          <w:color w:val="0D0D0D" w:themeColor="text1" w:themeTint="F2"/>
          <w:sz w:val="24"/>
          <w:szCs w:val="24"/>
          <w:shd w:val="clear" w:color="auto" w:fill="FFFFFF"/>
        </w:rPr>
        <w:t>adolescence</w:t>
      </w:r>
      <w:r w:rsidRPr="007E4EFD">
        <w:rPr>
          <w:rFonts w:asciiTheme="majorBidi" w:hAnsiTheme="majorBidi" w:cstheme="majorBidi"/>
          <w:color w:val="0D0D0D" w:themeColor="text1" w:themeTint="F2"/>
          <w:sz w:val="24"/>
          <w:szCs w:val="24"/>
          <w:shd w:val="clear" w:color="auto" w:fill="FFFFFF"/>
        </w:rPr>
        <w:t>.</w:t>
      </w:r>
    </w:p>
    <w:p w14:paraId="5ECF9B61" w14:textId="77777777" w:rsidR="00161403" w:rsidRPr="002C02E5" w:rsidRDefault="007E4EFD" w:rsidP="00161403">
      <w:pPr>
        <w:bidi w:val="0"/>
        <w:spacing w:after="0" w:line="480" w:lineRule="exact"/>
        <w:rPr>
          <w:rStyle w:val="Hyperlink"/>
          <w:rFonts w:asciiTheme="majorBidi" w:hAnsiTheme="majorBidi" w:cstheme="majorBidi"/>
          <w:sz w:val="24"/>
          <w:szCs w:val="24"/>
          <w:shd w:val="clear" w:color="auto" w:fill="FFFFFF"/>
          <w:lang w:val="fr-FR"/>
          <w14:textFill>
            <w14:solidFill>
              <w14:srgbClr w14:val="0000FF">
                <w14:lumMod w14:val="95000"/>
                <w14:lumOff w14:val="5000"/>
              </w14:srgbClr>
            </w14:solidFill>
          </w14:textFill>
        </w:rPr>
      </w:pPr>
      <w:r w:rsidRPr="005F7F5C">
        <w:rPr>
          <w:rStyle w:val="Emphasis"/>
          <w:rFonts w:asciiTheme="majorBidi" w:hAnsiTheme="majorBidi" w:cstheme="majorBidi"/>
          <w:color w:val="0D0D0D" w:themeColor="text1" w:themeTint="F2"/>
          <w:sz w:val="24"/>
          <w:szCs w:val="24"/>
          <w:shd w:val="clear" w:color="auto" w:fill="FFFFFF"/>
          <w:lang w:val="fr-FR"/>
        </w:rPr>
        <w:t>Psychological Bulletin, 126</w:t>
      </w:r>
      <w:r w:rsidRPr="005F7F5C">
        <w:rPr>
          <w:rFonts w:asciiTheme="majorBidi" w:hAnsiTheme="majorBidi" w:cstheme="majorBidi"/>
          <w:color w:val="0D0D0D" w:themeColor="text1" w:themeTint="F2"/>
          <w:sz w:val="24"/>
          <w:szCs w:val="24"/>
          <w:shd w:val="clear" w:color="auto" w:fill="FFFFFF"/>
          <w:lang w:val="fr-FR"/>
        </w:rPr>
        <w:t>(5), 748–769. </w:t>
      </w:r>
      <w:hyperlink r:id="rId124" w:history="1">
        <w:r w:rsidRPr="002C02E5">
          <w:rPr>
            <w:rStyle w:val="Hyperlink"/>
            <w:rFonts w:asciiTheme="majorBidi" w:hAnsiTheme="majorBidi" w:cstheme="majorBidi"/>
            <w:sz w:val="24"/>
            <w:szCs w:val="24"/>
            <w:shd w:val="clear" w:color="auto" w:fill="FFFFFF"/>
            <w:lang w:val="fr-FR"/>
            <w14:textFill>
              <w14:solidFill>
                <w14:srgbClr w14:val="0000FF">
                  <w14:lumMod w14:val="95000"/>
                  <w14:lumOff w14:val="5000"/>
                </w14:srgbClr>
              </w14:solidFill>
            </w14:textFill>
          </w:rPr>
          <w:t>https://doi.org/10.1037/0033-2909.126.5.748</w:t>
        </w:r>
      </w:hyperlink>
    </w:p>
    <w:p w14:paraId="0671ED42" w14:textId="77777777" w:rsidR="001C6DE4" w:rsidRDefault="001C6DE4" w:rsidP="001C6DE4">
      <w:pPr>
        <w:bidi w:val="0"/>
        <w:spacing w:after="0" w:line="480" w:lineRule="exact"/>
        <w:ind w:hanging="720"/>
        <w:rPr>
          <w:rFonts w:asciiTheme="majorBidi" w:hAnsiTheme="majorBidi" w:cstheme="majorBidi"/>
          <w:color w:val="0D0D0D" w:themeColor="text1" w:themeTint="F2"/>
          <w:sz w:val="24"/>
          <w:szCs w:val="24"/>
          <w:shd w:val="clear" w:color="auto" w:fill="FFFFFF"/>
        </w:rPr>
      </w:pPr>
      <w:r w:rsidRPr="002C02E5">
        <w:rPr>
          <w:rFonts w:asciiTheme="majorBidi" w:hAnsiTheme="majorBidi" w:cstheme="majorBidi"/>
          <w:color w:val="0D0D0D" w:themeColor="text1" w:themeTint="F2"/>
          <w:sz w:val="24"/>
          <w:szCs w:val="24"/>
          <w:shd w:val="clear" w:color="auto" w:fill="FFFFFF"/>
          <w:lang w:val="en-GB"/>
        </w:rPr>
        <w:t xml:space="preserve">Hamilton, J., &amp; Cole, S. N. (2017). </w:t>
      </w:r>
      <w:r w:rsidRPr="001C6DE4">
        <w:rPr>
          <w:rFonts w:asciiTheme="majorBidi" w:hAnsiTheme="majorBidi" w:cstheme="majorBidi"/>
          <w:color w:val="0D0D0D" w:themeColor="text1" w:themeTint="F2"/>
          <w:sz w:val="24"/>
          <w:szCs w:val="24"/>
          <w:shd w:val="clear" w:color="auto" w:fill="FFFFFF"/>
        </w:rPr>
        <w:t>Imagining possible selves across time: Characteristics of self-images and episodic thoughts. </w:t>
      </w:r>
      <w:r w:rsidRPr="001C6DE4">
        <w:rPr>
          <w:rStyle w:val="Emphasis"/>
          <w:rFonts w:asciiTheme="majorBidi" w:hAnsiTheme="majorBidi" w:cstheme="majorBidi"/>
          <w:color w:val="0D0D0D" w:themeColor="text1" w:themeTint="F2"/>
          <w:sz w:val="24"/>
          <w:szCs w:val="24"/>
          <w:shd w:val="clear" w:color="auto" w:fill="FFFFFF"/>
        </w:rPr>
        <w:t>Consciousness and Cognition: An International Journal, 52,</w:t>
      </w:r>
      <w:r w:rsidRPr="001C6DE4">
        <w:rPr>
          <w:rFonts w:asciiTheme="majorBidi" w:hAnsiTheme="majorBidi" w:cstheme="majorBidi"/>
          <w:color w:val="0D0D0D" w:themeColor="text1" w:themeTint="F2"/>
          <w:sz w:val="24"/>
          <w:szCs w:val="24"/>
          <w:shd w:val="clear" w:color="auto" w:fill="FFFFFF"/>
        </w:rPr>
        <w:t> 9–20. </w:t>
      </w:r>
    </w:p>
    <w:p w14:paraId="5F3EED76" w14:textId="1FEB8E71" w:rsidR="002F6753" w:rsidRDefault="00EE799A" w:rsidP="002F6753">
      <w:pPr>
        <w:bidi w:val="0"/>
        <w:spacing w:after="0" w:line="480" w:lineRule="exact"/>
        <w:rPr>
          <w:rStyle w:val="Hyperlink"/>
          <w:rFonts w:asciiTheme="majorBidi" w:hAnsiTheme="majorBidi" w:cstheme="majorBidi"/>
          <w:sz w:val="24"/>
          <w:szCs w:val="24"/>
          <w:shd w:val="clear" w:color="auto" w:fill="FFFFFF"/>
          <w14:textFill>
            <w14:solidFill>
              <w14:srgbClr w14:val="0000FF">
                <w14:lumMod w14:val="95000"/>
                <w14:lumOff w14:val="5000"/>
              </w14:srgbClr>
            </w14:solidFill>
          </w14:textFill>
        </w:rPr>
      </w:pPr>
      <w:hyperlink r:id="rId125" w:history="1">
        <w:r w:rsidR="001C6DE4" w:rsidRPr="003E0AE9">
          <w:rPr>
            <w:rStyle w:val="Hyperlink"/>
            <w:rFonts w:asciiTheme="majorBidi" w:hAnsiTheme="majorBidi" w:cstheme="majorBidi"/>
            <w:sz w:val="24"/>
            <w:szCs w:val="24"/>
            <w:shd w:val="clear" w:color="auto" w:fill="FFFFFF"/>
            <w14:textFill>
              <w14:solidFill>
                <w14:srgbClr w14:val="0000FF">
                  <w14:lumMod w14:val="95000"/>
                  <w14:lumOff w14:val="5000"/>
                </w14:srgbClr>
              </w14:solidFill>
            </w14:textFill>
          </w:rPr>
          <w:t>https://doi.org/10.1016/j.concog.2017.04.015</w:t>
        </w:r>
      </w:hyperlink>
    </w:p>
    <w:p w14:paraId="15C4E1AA" w14:textId="4210A965" w:rsidR="002F6753" w:rsidRDefault="002F6753" w:rsidP="002F6753">
      <w:pPr>
        <w:bidi w:val="0"/>
        <w:spacing w:after="0" w:line="480" w:lineRule="exact"/>
        <w:ind w:hanging="720"/>
        <w:rPr>
          <w:rFonts w:asciiTheme="majorBidi" w:hAnsiTheme="majorBidi" w:cstheme="majorBidi"/>
          <w:color w:val="000000" w:themeColor="text1"/>
          <w:sz w:val="24"/>
          <w:szCs w:val="24"/>
        </w:rPr>
      </w:pPr>
      <w:r w:rsidRPr="00D0367C">
        <w:rPr>
          <w:rFonts w:asciiTheme="majorBidi" w:hAnsiTheme="majorBidi" w:cstheme="majorBidi"/>
          <w:color w:val="000000" w:themeColor="text1"/>
          <w:sz w:val="24"/>
          <w:szCs w:val="24"/>
          <w:lang w:val="en-GB"/>
        </w:rPr>
        <w:t>Hanel, P. H. P., Roy, D., Taylor, S., Franjieh, M., Heffer, C., Tanesini, A.</w:t>
      </w:r>
      <w:r w:rsidRPr="00D0367C">
        <w:rPr>
          <w:rFonts w:asciiTheme="majorBidi" w:hAnsiTheme="majorBidi" w:cstheme="majorBidi"/>
          <w:color w:val="000000" w:themeColor="text1"/>
          <w:sz w:val="24"/>
          <w:szCs w:val="24"/>
        </w:rPr>
        <w:t>,</w:t>
      </w:r>
      <w:r w:rsidRPr="00D0367C">
        <w:rPr>
          <w:rFonts w:asciiTheme="majorBidi" w:hAnsiTheme="majorBidi" w:cstheme="majorBidi"/>
          <w:color w:val="000000" w:themeColor="text1"/>
          <w:sz w:val="24"/>
          <w:szCs w:val="24"/>
          <w:lang w:val="en-GB"/>
        </w:rPr>
        <w:t xml:space="preserve"> &amp; Maio, G. R.</w:t>
      </w:r>
      <w:r w:rsidRPr="00D0367C">
        <w:rPr>
          <w:rFonts w:asciiTheme="majorBidi" w:hAnsiTheme="majorBidi" w:cstheme="majorBidi"/>
          <w:color w:val="000000" w:themeColor="text1"/>
          <w:sz w:val="24"/>
          <w:szCs w:val="24"/>
        </w:rPr>
        <w:t xml:space="preserve"> (2023).</w:t>
      </w:r>
      <w:r>
        <w:rPr>
          <w:rFonts w:asciiTheme="majorBidi" w:hAnsiTheme="majorBidi" w:cstheme="majorBidi"/>
          <w:color w:val="000000" w:themeColor="text1"/>
          <w:sz w:val="24"/>
          <w:szCs w:val="24"/>
        </w:rPr>
        <w:t xml:space="preserve"> </w:t>
      </w:r>
      <w:r w:rsidRPr="00D0367C">
        <w:rPr>
          <w:rFonts w:asciiTheme="majorBidi" w:hAnsiTheme="majorBidi" w:cstheme="majorBidi"/>
          <w:color w:val="000000" w:themeColor="text1"/>
          <w:sz w:val="24"/>
          <w:szCs w:val="24"/>
        </w:rPr>
        <w:t xml:space="preserve">Using self-affirmation to increase intellectual humility in debate. </w:t>
      </w:r>
      <w:r w:rsidRPr="00D0367C">
        <w:rPr>
          <w:rFonts w:asciiTheme="majorBidi" w:hAnsiTheme="majorBidi" w:cstheme="majorBidi"/>
          <w:i/>
          <w:iCs/>
          <w:color w:val="000000" w:themeColor="text1"/>
          <w:sz w:val="24"/>
          <w:szCs w:val="24"/>
        </w:rPr>
        <w:t>Royal Society Open Science, 10</w:t>
      </w:r>
      <w:r w:rsidRPr="00D0367C">
        <w:rPr>
          <w:rFonts w:asciiTheme="majorBidi" w:hAnsiTheme="majorBidi" w:cstheme="majorBidi"/>
          <w:color w:val="000000" w:themeColor="text1"/>
          <w:sz w:val="24"/>
          <w:szCs w:val="24"/>
        </w:rPr>
        <w:t xml:space="preserve">, 220958. </w:t>
      </w:r>
      <w:hyperlink r:id="rId126" w:history="1">
        <w:r w:rsidRPr="00DF33A7">
          <w:rPr>
            <w:rStyle w:val="Hyperlink"/>
            <w:rFonts w:asciiTheme="majorBidi" w:hAnsiTheme="majorBidi" w:cstheme="majorBidi"/>
            <w:sz w:val="24"/>
            <w:szCs w:val="24"/>
          </w:rPr>
          <w:t>https://doi.org/10.1098/rsos.220958</w:t>
        </w:r>
      </w:hyperlink>
    </w:p>
    <w:p w14:paraId="34DE5B7A" w14:textId="426CD378" w:rsidR="002618F4" w:rsidRDefault="002618F4" w:rsidP="002618F4">
      <w:pPr>
        <w:bidi w:val="0"/>
        <w:spacing w:after="0" w:line="480" w:lineRule="exact"/>
        <w:ind w:hanging="720"/>
        <w:rPr>
          <w:rFonts w:asciiTheme="majorBidi" w:eastAsia="Times New Roman" w:hAnsiTheme="majorBidi" w:cstheme="majorBidi"/>
          <w:color w:val="000000" w:themeColor="text1"/>
          <w:sz w:val="24"/>
          <w:szCs w:val="24"/>
        </w:rPr>
      </w:pPr>
      <w:r w:rsidRPr="00B00542">
        <w:rPr>
          <w:rFonts w:asciiTheme="majorBidi" w:eastAsia="Times New Roman" w:hAnsiTheme="majorBidi" w:cstheme="majorBidi"/>
          <w:color w:val="222222"/>
          <w:sz w:val="24"/>
          <w:szCs w:val="24"/>
          <w:bdr w:val="none" w:sz="0" w:space="0" w:color="auto" w:frame="1"/>
        </w:rPr>
        <w:t>Harris, P. R., Jessop, D. C., &amp; Harris, P. S. (2020). Self‐</w:t>
      </w:r>
      <w:r>
        <w:rPr>
          <w:rFonts w:asciiTheme="majorBidi" w:eastAsia="Times New Roman" w:hAnsiTheme="majorBidi" w:cstheme="majorBidi"/>
          <w:color w:val="222222"/>
          <w:sz w:val="24"/>
          <w:szCs w:val="24"/>
          <w:bdr w:val="none" w:sz="0" w:space="0" w:color="auto" w:frame="1"/>
        </w:rPr>
        <w:t>a</w:t>
      </w:r>
      <w:r w:rsidRPr="00B00542">
        <w:rPr>
          <w:rFonts w:asciiTheme="majorBidi" w:eastAsia="Times New Roman" w:hAnsiTheme="majorBidi" w:cstheme="majorBidi"/>
          <w:color w:val="222222"/>
          <w:sz w:val="24"/>
          <w:szCs w:val="24"/>
          <w:bdr w:val="none" w:sz="0" w:space="0" w:color="auto" w:frame="1"/>
        </w:rPr>
        <w:t xml:space="preserve">ffirmation and </w:t>
      </w:r>
      <w:r>
        <w:rPr>
          <w:rFonts w:asciiTheme="majorBidi" w:eastAsia="Times New Roman" w:hAnsiTheme="majorBidi" w:cstheme="majorBidi"/>
          <w:color w:val="222222"/>
          <w:sz w:val="24"/>
          <w:szCs w:val="24"/>
          <w:bdr w:val="none" w:sz="0" w:space="0" w:color="auto" w:frame="1"/>
        </w:rPr>
        <w:t>h</w:t>
      </w:r>
      <w:r w:rsidRPr="00B00542">
        <w:rPr>
          <w:rFonts w:asciiTheme="majorBidi" w:eastAsia="Times New Roman" w:hAnsiTheme="majorBidi" w:cstheme="majorBidi"/>
          <w:color w:val="222222"/>
          <w:sz w:val="24"/>
          <w:szCs w:val="24"/>
          <w:bdr w:val="none" w:sz="0" w:space="0" w:color="auto" w:frame="1"/>
        </w:rPr>
        <w:t>ealth. </w:t>
      </w:r>
      <w:r w:rsidRPr="00B00542">
        <w:rPr>
          <w:rFonts w:asciiTheme="majorBidi" w:eastAsia="Times New Roman" w:hAnsiTheme="majorBidi" w:cstheme="majorBidi"/>
          <w:i/>
          <w:iCs/>
          <w:color w:val="222222"/>
          <w:sz w:val="24"/>
          <w:szCs w:val="24"/>
          <w:bdr w:val="none" w:sz="0" w:space="0" w:color="auto" w:frame="1"/>
        </w:rPr>
        <w:t xml:space="preserve">The Wiley </w:t>
      </w:r>
      <w:r>
        <w:rPr>
          <w:rFonts w:asciiTheme="majorBidi" w:eastAsia="Times New Roman" w:hAnsiTheme="majorBidi" w:cstheme="majorBidi"/>
          <w:i/>
          <w:iCs/>
          <w:color w:val="222222"/>
          <w:sz w:val="24"/>
          <w:szCs w:val="24"/>
          <w:bdr w:val="none" w:sz="0" w:space="0" w:color="auto" w:frame="1"/>
        </w:rPr>
        <w:t>e</w:t>
      </w:r>
      <w:r w:rsidRPr="00B00542">
        <w:rPr>
          <w:rFonts w:asciiTheme="majorBidi" w:eastAsia="Times New Roman" w:hAnsiTheme="majorBidi" w:cstheme="majorBidi"/>
          <w:i/>
          <w:iCs/>
          <w:color w:val="222222"/>
          <w:sz w:val="24"/>
          <w:szCs w:val="24"/>
          <w:bdr w:val="none" w:sz="0" w:space="0" w:color="auto" w:frame="1"/>
        </w:rPr>
        <w:t xml:space="preserve">ncyclopedia of </w:t>
      </w:r>
      <w:r>
        <w:rPr>
          <w:rFonts w:asciiTheme="majorBidi" w:eastAsia="Times New Roman" w:hAnsiTheme="majorBidi" w:cstheme="majorBidi"/>
          <w:i/>
          <w:iCs/>
          <w:color w:val="222222"/>
          <w:sz w:val="24"/>
          <w:szCs w:val="24"/>
          <w:bdr w:val="none" w:sz="0" w:space="0" w:color="auto" w:frame="1"/>
        </w:rPr>
        <w:t>h</w:t>
      </w:r>
      <w:r w:rsidRPr="00B00542">
        <w:rPr>
          <w:rFonts w:asciiTheme="majorBidi" w:eastAsia="Times New Roman" w:hAnsiTheme="majorBidi" w:cstheme="majorBidi"/>
          <w:i/>
          <w:iCs/>
          <w:color w:val="222222"/>
          <w:sz w:val="24"/>
          <w:szCs w:val="24"/>
          <w:bdr w:val="none" w:sz="0" w:space="0" w:color="auto" w:frame="1"/>
        </w:rPr>
        <w:t xml:space="preserve">ealth </w:t>
      </w:r>
      <w:r>
        <w:rPr>
          <w:rFonts w:asciiTheme="majorBidi" w:eastAsia="Times New Roman" w:hAnsiTheme="majorBidi" w:cstheme="majorBidi"/>
          <w:i/>
          <w:iCs/>
          <w:color w:val="222222"/>
          <w:sz w:val="24"/>
          <w:szCs w:val="24"/>
          <w:bdr w:val="none" w:sz="0" w:space="0" w:color="auto" w:frame="1"/>
        </w:rPr>
        <w:t>p</w:t>
      </w:r>
      <w:r w:rsidRPr="00B00542">
        <w:rPr>
          <w:rFonts w:asciiTheme="majorBidi" w:eastAsia="Times New Roman" w:hAnsiTheme="majorBidi" w:cstheme="majorBidi"/>
          <w:i/>
          <w:iCs/>
          <w:color w:val="222222"/>
          <w:sz w:val="24"/>
          <w:szCs w:val="24"/>
          <w:bdr w:val="none" w:sz="0" w:space="0" w:color="auto" w:frame="1"/>
        </w:rPr>
        <w:t>sychology</w:t>
      </w:r>
      <w:r w:rsidRPr="00B00542">
        <w:rPr>
          <w:rFonts w:asciiTheme="majorBidi" w:eastAsia="Times New Roman" w:hAnsiTheme="majorBidi" w:cstheme="majorBidi"/>
          <w:color w:val="222222"/>
          <w:sz w:val="24"/>
          <w:szCs w:val="24"/>
          <w:bdr w:val="none" w:sz="0" w:space="0" w:color="auto" w:frame="1"/>
        </w:rPr>
        <w:t>, 587-595</w:t>
      </w:r>
      <w:r>
        <w:rPr>
          <w:rFonts w:asciiTheme="majorBidi" w:eastAsia="Times New Roman" w:hAnsiTheme="majorBidi" w:cstheme="majorBidi"/>
          <w:color w:val="222222"/>
          <w:sz w:val="24"/>
          <w:szCs w:val="24"/>
          <w:bdr w:val="none" w:sz="0" w:space="0" w:color="auto" w:frame="1"/>
        </w:rPr>
        <w:t xml:space="preserve">. </w:t>
      </w:r>
      <w:hyperlink r:id="rId127" w:history="1">
        <w:r w:rsidRPr="004358F2">
          <w:rPr>
            <w:rStyle w:val="Hyperlink"/>
            <w:rFonts w:asciiTheme="majorBidi" w:eastAsia="Times New Roman" w:hAnsiTheme="majorBidi" w:cstheme="majorBidi"/>
            <w:sz w:val="24"/>
            <w:szCs w:val="24"/>
            <w:bdr w:val="none" w:sz="0" w:space="0" w:color="auto" w:frame="1"/>
            <w:shd w:val="clear" w:color="auto" w:fill="FFFFFF"/>
          </w:rPr>
          <w:t>https://doi.org/10.1002/9781119057840.ch109</w:t>
        </w:r>
      </w:hyperlink>
    </w:p>
    <w:p w14:paraId="6F4736AF" w14:textId="77777777" w:rsidR="009556AD" w:rsidRDefault="0092659A" w:rsidP="009556AD">
      <w:pPr>
        <w:bidi w:val="0"/>
        <w:spacing w:after="0" w:line="480" w:lineRule="exact"/>
        <w:ind w:hanging="720"/>
        <w:rPr>
          <w:rStyle w:val="Hyperlink"/>
          <w:rFonts w:asciiTheme="majorBidi" w:hAnsiTheme="majorBidi" w:cstheme="majorBidi"/>
          <w:sz w:val="24"/>
          <w:szCs w:val="24"/>
          <w:shd w:val="clear" w:color="auto" w:fill="FFFFFF"/>
          <w14:textFill>
            <w14:solidFill>
              <w14:srgbClr w14:val="0000FF">
                <w14:lumMod w14:val="95000"/>
                <w14:lumOff w14:val="5000"/>
              </w14:srgbClr>
            </w14:solidFill>
          </w14:textFill>
        </w:rPr>
      </w:pPr>
      <w:r w:rsidRPr="0092659A">
        <w:rPr>
          <w:rFonts w:asciiTheme="majorBidi" w:hAnsiTheme="majorBidi" w:cstheme="majorBidi"/>
          <w:color w:val="0D0D0D" w:themeColor="text1" w:themeTint="F2"/>
          <w:sz w:val="24"/>
          <w:szCs w:val="24"/>
          <w:shd w:val="clear" w:color="auto" w:fill="FFFFFF"/>
        </w:rPr>
        <w:lastRenderedPageBreak/>
        <w:t>Harris, P. R., &amp; Epton, T. (2009). The impact of self-affirmation on health cognition, health behaviour and other health-related responses: A narrative review. </w:t>
      </w:r>
      <w:r w:rsidRPr="0092659A">
        <w:rPr>
          <w:rStyle w:val="Emphasis"/>
          <w:rFonts w:asciiTheme="majorBidi" w:hAnsiTheme="majorBidi" w:cstheme="majorBidi"/>
          <w:color w:val="0D0D0D" w:themeColor="text1" w:themeTint="F2"/>
          <w:sz w:val="24"/>
          <w:szCs w:val="24"/>
          <w:shd w:val="clear" w:color="auto" w:fill="FFFFFF"/>
        </w:rPr>
        <w:t>Social and Personality Psychology Compass, 3</w:t>
      </w:r>
      <w:r w:rsidRPr="0092659A">
        <w:rPr>
          <w:rFonts w:asciiTheme="majorBidi" w:hAnsiTheme="majorBidi" w:cstheme="majorBidi"/>
          <w:color w:val="0D0D0D" w:themeColor="text1" w:themeTint="F2"/>
          <w:sz w:val="24"/>
          <w:szCs w:val="24"/>
          <w:shd w:val="clear" w:color="auto" w:fill="FFFFFF"/>
        </w:rPr>
        <w:t>(6), 962–978. </w:t>
      </w:r>
      <w:hyperlink r:id="rId128" w:history="1">
        <w:r w:rsidRPr="00107F37">
          <w:rPr>
            <w:rStyle w:val="Hyperlink"/>
            <w:rFonts w:asciiTheme="majorBidi" w:hAnsiTheme="majorBidi" w:cstheme="majorBidi"/>
            <w:sz w:val="24"/>
            <w:szCs w:val="24"/>
            <w:shd w:val="clear" w:color="auto" w:fill="FFFFFF"/>
            <w14:textFill>
              <w14:solidFill>
                <w14:srgbClr w14:val="0000FF">
                  <w14:lumMod w14:val="95000"/>
                  <w14:lumOff w14:val="5000"/>
                </w14:srgbClr>
              </w14:solidFill>
            </w14:textFill>
          </w:rPr>
          <w:t>https://doi.org/10.1111/j.1751-9004.2009.00233.x</w:t>
        </w:r>
      </w:hyperlink>
    </w:p>
    <w:p w14:paraId="4C98D319" w14:textId="270D3098" w:rsidR="005A6280" w:rsidRDefault="009556AD" w:rsidP="005A6280">
      <w:pPr>
        <w:bidi w:val="0"/>
        <w:spacing w:after="0" w:line="480" w:lineRule="exact"/>
        <w:ind w:hanging="720"/>
        <w:rPr>
          <w:rFonts w:asciiTheme="majorBidi" w:hAnsiTheme="majorBidi" w:cstheme="majorBidi"/>
          <w:sz w:val="24"/>
          <w:szCs w:val="24"/>
        </w:rPr>
      </w:pPr>
      <w:r w:rsidRPr="00D0657C">
        <w:rPr>
          <w:rFonts w:asciiTheme="majorBidi" w:hAnsiTheme="majorBidi" w:cstheme="majorBidi"/>
          <w:sz w:val="24"/>
          <w:szCs w:val="24"/>
        </w:rPr>
        <w:t xml:space="preserve">Hassabis, D., Kumaran, D., Vann, S. D., &amp; Maguire, E. A. (2007). Patients with hippocampal amnesia cannot imagine new experiences. </w:t>
      </w:r>
      <w:r w:rsidRPr="00D0657C">
        <w:rPr>
          <w:rFonts w:asciiTheme="majorBidi" w:hAnsiTheme="majorBidi" w:cstheme="majorBidi"/>
          <w:i/>
          <w:iCs/>
          <w:sz w:val="24"/>
          <w:szCs w:val="24"/>
        </w:rPr>
        <w:t>Proceedings of the National Academy of Sciences of the United States of America, 104</w:t>
      </w:r>
      <w:r>
        <w:rPr>
          <w:rFonts w:asciiTheme="majorBidi" w:hAnsiTheme="majorBidi" w:cstheme="majorBidi"/>
          <w:sz w:val="24"/>
          <w:szCs w:val="24"/>
        </w:rPr>
        <w:t>(5)</w:t>
      </w:r>
      <w:r w:rsidRPr="00D0657C">
        <w:rPr>
          <w:rFonts w:asciiTheme="majorBidi" w:hAnsiTheme="majorBidi" w:cstheme="majorBidi"/>
          <w:sz w:val="24"/>
          <w:szCs w:val="24"/>
        </w:rPr>
        <w:t xml:space="preserve">, 1726-1731. </w:t>
      </w:r>
      <w:hyperlink r:id="rId129" w:history="1">
        <w:r w:rsidRPr="00026A18">
          <w:rPr>
            <w:rStyle w:val="Hyperlink"/>
            <w:rFonts w:asciiTheme="majorBidi" w:hAnsiTheme="majorBidi" w:cstheme="majorBidi"/>
            <w:sz w:val="24"/>
            <w:szCs w:val="24"/>
          </w:rPr>
          <w:t>https://doi.org/10.1073/pnas.0610561104</w:t>
        </w:r>
      </w:hyperlink>
    </w:p>
    <w:p w14:paraId="0EA725B7" w14:textId="77777777" w:rsidR="00C62600" w:rsidRDefault="00053D68" w:rsidP="00C62600">
      <w:pPr>
        <w:bidi w:val="0"/>
        <w:spacing w:after="0" w:line="480" w:lineRule="exact"/>
        <w:ind w:hanging="720"/>
        <w:rPr>
          <w:rStyle w:val="Hyperlink"/>
          <w:rFonts w:asciiTheme="majorBidi" w:hAnsiTheme="majorBidi" w:cstheme="majorBidi"/>
          <w:sz w:val="24"/>
          <w:szCs w:val="24"/>
          <w:lang w:val="en-GB"/>
        </w:rPr>
      </w:pPr>
      <w:r w:rsidRPr="00146F87">
        <w:rPr>
          <w:rFonts w:asciiTheme="majorBidi" w:hAnsiTheme="majorBidi" w:cstheme="majorBidi"/>
          <w:sz w:val="24"/>
          <w:szCs w:val="24"/>
          <w:lang w:val="en-GB"/>
        </w:rPr>
        <w:t xml:space="preserve">Hassabis, D., &amp; Maguire, E. A. (2007). </w:t>
      </w:r>
      <w:r w:rsidRPr="00D0657C">
        <w:rPr>
          <w:rFonts w:asciiTheme="majorBidi" w:hAnsiTheme="majorBidi" w:cstheme="majorBidi"/>
          <w:sz w:val="24"/>
          <w:szCs w:val="24"/>
        </w:rPr>
        <w:t xml:space="preserve">Deconstructing episodic memory with construction. </w:t>
      </w:r>
      <w:r w:rsidRPr="00D0657C">
        <w:rPr>
          <w:rFonts w:asciiTheme="majorBidi" w:hAnsiTheme="majorBidi" w:cstheme="majorBidi"/>
          <w:i/>
          <w:iCs/>
          <w:sz w:val="24"/>
          <w:szCs w:val="24"/>
        </w:rPr>
        <w:t>Trends in Cognitive Science, 11</w:t>
      </w:r>
      <w:r>
        <w:rPr>
          <w:rFonts w:asciiTheme="majorBidi" w:hAnsiTheme="majorBidi" w:cstheme="majorBidi"/>
          <w:sz w:val="24"/>
          <w:szCs w:val="24"/>
        </w:rPr>
        <w:t>(7)</w:t>
      </w:r>
      <w:r w:rsidRPr="00D0657C">
        <w:rPr>
          <w:rFonts w:asciiTheme="majorBidi" w:hAnsiTheme="majorBidi" w:cstheme="majorBidi"/>
          <w:sz w:val="24"/>
          <w:szCs w:val="24"/>
        </w:rPr>
        <w:t>, 299</w:t>
      </w:r>
      <w:r w:rsidR="005A3C8D" w:rsidRPr="0092659A">
        <w:rPr>
          <w:rFonts w:asciiTheme="majorBidi" w:hAnsiTheme="majorBidi" w:cstheme="majorBidi"/>
          <w:color w:val="0D0D0D" w:themeColor="text1" w:themeTint="F2"/>
          <w:sz w:val="24"/>
          <w:szCs w:val="24"/>
          <w:shd w:val="clear" w:color="auto" w:fill="FFFFFF"/>
        </w:rPr>
        <w:t>–</w:t>
      </w:r>
      <w:r w:rsidRPr="00D0657C">
        <w:rPr>
          <w:rFonts w:asciiTheme="majorBidi" w:hAnsiTheme="majorBidi" w:cstheme="majorBidi"/>
          <w:sz w:val="24"/>
          <w:szCs w:val="24"/>
        </w:rPr>
        <w:t xml:space="preserve">306. </w:t>
      </w:r>
      <w:hyperlink r:id="rId130" w:history="1">
        <w:r w:rsidRPr="002C02E5">
          <w:rPr>
            <w:rStyle w:val="Hyperlink"/>
            <w:rFonts w:asciiTheme="majorBidi" w:hAnsiTheme="majorBidi" w:cstheme="majorBidi"/>
            <w:sz w:val="24"/>
            <w:szCs w:val="24"/>
            <w:lang w:val="en-GB"/>
          </w:rPr>
          <w:t>https://doi.org/10.1016/j.tics.2007.05.001</w:t>
        </w:r>
      </w:hyperlink>
    </w:p>
    <w:p w14:paraId="0708A9D3" w14:textId="3D5E8558" w:rsidR="00C62600" w:rsidRPr="00C62600" w:rsidRDefault="00C62600" w:rsidP="00C62600">
      <w:pPr>
        <w:bidi w:val="0"/>
        <w:spacing w:after="0" w:line="480" w:lineRule="exact"/>
        <w:ind w:hanging="720"/>
        <w:rPr>
          <w:rFonts w:asciiTheme="majorBidi" w:hAnsiTheme="majorBidi" w:cstheme="majorBidi"/>
          <w:sz w:val="24"/>
          <w:szCs w:val="24"/>
          <w:lang w:val="en-GB"/>
        </w:rPr>
      </w:pPr>
      <w:r w:rsidRPr="00281697">
        <w:rPr>
          <w:rFonts w:asciiTheme="majorBidi" w:hAnsiTheme="majorBidi" w:cstheme="majorBidi"/>
          <w:bCs/>
          <w:sz w:val="24"/>
          <w:szCs w:val="24"/>
          <w:lang w:val="en-GB"/>
        </w:rPr>
        <w:t xml:space="preserve">Havlena, W. J., &amp; Holak, S. L. (1991). </w:t>
      </w:r>
      <w:r w:rsidRPr="00857AE6">
        <w:rPr>
          <w:rFonts w:asciiTheme="majorBidi" w:hAnsiTheme="majorBidi" w:cstheme="majorBidi"/>
          <w:bCs/>
          <w:sz w:val="24"/>
          <w:szCs w:val="24"/>
          <w:lang w:val="en-GB"/>
        </w:rPr>
        <w:t xml:space="preserve">A time-allocation analysis of nostalgia-evoking events. In Chabat, J. C., &amp; Venkatesan, M. V. (Eds.), </w:t>
      </w:r>
      <w:r w:rsidRPr="00857AE6">
        <w:rPr>
          <w:rFonts w:asciiTheme="majorBidi" w:hAnsiTheme="majorBidi" w:cstheme="majorBidi"/>
          <w:bCs/>
          <w:i/>
          <w:sz w:val="24"/>
          <w:szCs w:val="24"/>
          <w:lang w:val="en-GB"/>
        </w:rPr>
        <w:t>Proceedings of the VIIth John-Labatt Marketing Research Seminar, Time and Consumer Behavior</w:t>
      </w:r>
      <w:r w:rsidRPr="00857AE6">
        <w:rPr>
          <w:rFonts w:asciiTheme="majorBidi" w:hAnsiTheme="majorBidi" w:cstheme="majorBidi"/>
          <w:bCs/>
          <w:sz w:val="24"/>
          <w:szCs w:val="24"/>
          <w:lang w:val="en-GB"/>
        </w:rPr>
        <w:t>, UQAM, Montreal, Canada.</w:t>
      </w:r>
    </w:p>
    <w:p w14:paraId="3006E0C6" w14:textId="12058631" w:rsidR="000E3DD7" w:rsidRDefault="000E3DD7" w:rsidP="000E3DD7">
      <w:pPr>
        <w:bidi w:val="0"/>
        <w:spacing w:after="0" w:line="480" w:lineRule="exact"/>
        <w:ind w:hanging="720"/>
        <w:rPr>
          <w:rFonts w:asciiTheme="majorBidi" w:hAnsiTheme="majorBidi" w:cstheme="majorBidi"/>
          <w:sz w:val="24"/>
          <w:szCs w:val="24"/>
        </w:rPr>
      </w:pPr>
      <w:r w:rsidRPr="00281697">
        <w:rPr>
          <w:rFonts w:asciiTheme="majorBidi" w:hAnsiTheme="majorBidi" w:cstheme="majorBidi"/>
          <w:sz w:val="24"/>
          <w:szCs w:val="24"/>
          <w:lang w:val="de-DE"/>
        </w:rPr>
        <w:t xml:space="preserve">Heine, S. J., Proulx, T., Vohs, K. D. (2006). </w:t>
      </w:r>
      <w:r w:rsidRPr="005B1E39">
        <w:rPr>
          <w:rFonts w:asciiTheme="majorBidi" w:hAnsiTheme="majorBidi" w:cstheme="majorBidi"/>
          <w:sz w:val="24"/>
          <w:szCs w:val="24"/>
        </w:rPr>
        <w:t xml:space="preserve">The </w:t>
      </w:r>
      <w:r>
        <w:rPr>
          <w:rFonts w:asciiTheme="majorBidi" w:hAnsiTheme="majorBidi" w:cstheme="majorBidi"/>
          <w:sz w:val="24"/>
          <w:szCs w:val="24"/>
        </w:rPr>
        <w:t>m</w:t>
      </w:r>
      <w:r w:rsidRPr="005B1E39">
        <w:rPr>
          <w:rFonts w:asciiTheme="majorBidi" w:hAnsiTheme="majorBidi" w:cstheme="majorBidi"/>
          <w:sz w:val="24"/>
          <w:szCs w:val="24"/>
        </w:rPr>
        <w:t xml:space="preserve">eaning </w:t>
      </w:r>
      <w:r>
        <w:rPr>
          <w:rFonts w:asciiTheme="majorBidi" w:hAnsiTheme="majorBidi" w:cstheme="majorBidi"/>
          <w:sz w:val="24"/>
          <w:szCs w:val="24"/>
        </w:rPr>
        <w:t>m</w:t>
      </w:r>
      <w:r w:rsidRPr="005B1E39">
        <w:rPr>
          <w:rFonts w:asciiTheme="majorBidi" w:hAnsiTheme="majorBidi" w:cstheme="majorBidi"/>
          <w:sz w:val="24"/>
          <w:szCs w:val="24"/>
        </w:rPr>
        <w:t xml:space="preserve">aintenance </w:t>
      </w:r>
      <w:r>
        <w:rPr>
          <w:rFonts w:asciiTheme="majorBidi" w:hAnsiTheme="majorBidi" w:cstheme="majorBidi"/>
          <w:sz w:val="24"/>
          <w:szCs w:val="24"/>
        </w:rPr>
        <w:t>m</w:t>
      </w:r>
      <w:r w:rsidRPr="005B1E39">
        <w:rPr>
          <w:rFonts w:asciiTheme="majorBidi" w:hAnsiTheme="majorBidi" w:cstheme="majorBidi"/>
          <w:sz w:val="24"/>
          <w:szCs w:val="24"/>
        </w:rPr>
        <w:t xml:space="preserve">odel: On the </w:t>
      </w:r>
      <w:r>
        <w:rPr>
          <w:rFonts w:asciiTheme="majorBidi" w:hAnsiTheme="majorBidi" w:cstheme="majorBidi"/>
          <w:sz w:val="24"/>
          <w:szCs w:val="24"/>
        </w:rPr>
        <w:t>c</w:t>
      </w:r>
      <w:r w:rsidRPr="005B1E39">
        <w:rPr>
          <w:rFonts w:asciiTheme="majorBidi" w:hAnsiTheme="majorBidi" w:cstheme="majorBidi"/>
          <w:sz w:val="24"/>
          <w:szCs w:val="24"/>
        </w:rPr>
        <w:t xml:space="preserve">oherence of </w:t>
      </w:r>
      <w:r>
        <w:rPr>
          <w:rFonts w:asciiTheme="majorBidi" w:hAnsiTheme="majorBidi" w:cstheme="majorBidi"/>
          <w:sz w:val="24"/>
          <w:szCs w:val="24"/>
        </w:rPr>
        <w:t>s</w:t>
      </w:r>
      <w:r w:rsidRPr="005B1E39">
        <w:rPr>
          <w:rFonts w:asciiTheme="majorBidi" w:hAnsiTheme="majorBidi" w:cstheme="majorBidi"/>
          <w:sz w:val="24"/>
          <w:szCs w:val="24"/>
        </w:rPr>
        <w:t xml:space="preserve">ocial </w:t>
      </w:r>
      <w:r>
        <w:rPr>
          <w:rFonts w:asciiTheme="majorBidi" w:hAnsiTheme="majorBidi" w:cstheme="majorBidi"/>
          <w:sz w:val="24"/>
          <w:szCs w:val="24"/>
        </w:rPr>
        <w:t>m</w:t>
      </w:r>
      <w:r w:rsidRPr="005B1E39">
        <w:rPr>
          <w:rFonts w:asciiTheme="majorBidi" w:hAnsiTheme="majorBidi" w:cstheme="majorBidi"/>
          <w:sz w:val="24"/>
          <w:szCs w:val="24"/>
        </w:rPr>
        <w:t>otivations</w:t>
      </w:r>
      <w:r>
        <w:rPr>
          <w:rFonts w:asciiTheme="majorBidi" w:hAnsiTheme="majorBidi" w:cstheme="majorBidi"/>
          <w:sz w:val="24"/>
          <w:szCs w:val="24"/>
        </w:rPr>
        <w:t xml:space="preserve">. </w:t>
      </w:r>
      <w:r w:rsidRPr="00386271">
        <w:rPr>
          <w:rFonts w:asciiTheme="majorBidi" w:hAnsiTheme="majorBidi" w:cstheme="majorBidi"/>
          <w:i/>
          <w:iCs/>
          <w:sz w:val="24"/>
          <w:szCs w:val="24"/>
        </w:rPr>
        <w:t>Personality and Social Psychology Review, 10</w:t>
      </w:r>
      <w:r>
        <w:rPr>
          <w:rFonts w:asciiTheme="majorBidi" w:hAnsiTheme="majorBidi" w:cstheme="majorBidi"/>
          <w:sz w:val="24"/>
          <w:szCs w:val="24"/>
        </w:rPr>
        <w:t>(</w:t>
      </w:r>
      <w:r w:rsidRPr="005B1E39">
        <w:rPr>
          <w:rFonts w:asciiTheme="majorBidi" w:hAnsiTheme="majorBidi" w:cstheme="majorBidi"/>
          <w:sz w:val="24"/>
          <w:szCs w:val="24"/>
        </w:rPr>
        <w:t>2</w:t>
      </w:r>
      <w:r>
        <w:rPr>
          <w:rFonts w:asciiTheme="majorBidi" w:hAnsiTheme="majorBidi" w:cstheme="majorBidi"/>
          <w:sz w:val="24"/>
          <w:szCs w:val="24"/>
        </w:rPr>
        <w:t xml:space="preserve">), </w:t>
      </w:r>
      <w:r w:rsidRPr="005B1E39">
        <w:rPr>
          <w:rFonts w:asciiTheme="majorBidi" w:hAnsiTheme="majorBidi" w:cstheme="majorBidi"/>
          <w:sz w:val="24"/>
          <w:szCs w:val="24"/>
        </w:rPr>
        <w:t>88-110</w:t>
      </w:r>
      <w:r>
        <w:rPr>
          <w:rFonts w:asciiTheme="majorBidi" w:hAnsiTheme="majorBidi" w:cstheme="majorBidi"/>
          <w:sz w:val="24"/>
          <w:szCs w:val="24"/>
        </w:rPr>
        <w:t xml:space="preserve">. </w:t>
      </w:r>
      <w:hyperlink r:id="rId131" w:history="1">
        <w:bookmarkStart w:id="30" w:name="_Hlk133690351"/>
        <w:r w:rsidRPr="00026A18">
          <w:rPr>
            <w:rStyle w:val="Hyperlink"/>
            <w:rFonts w:asciiTheme="majorBidi" w:hAnsiTheme="majorBidi" w:cstheme="majorBidi"/>
            <w:sz w:val="24"/>
            <w:szCs w:val="24"/>
          </w:rPr>
          <w:t>https://doi.org/</w:t>
        </w:r>
        <w:bookmarkEnd w:id="30"/>
        <w:r w:rsidRPr="00026A18">
          <w:rPr>
            <w:rStyle w:val="Hyperlink"/>
            <w:rFonts w:asciiTheme="majorBidi" w:hAnsiTheme="majorBidi" w:cstheme="majorBidi"/>
            <w:sz w:val="24"/>
            <w:szCs w:val="24"/>
          </w:rPr>
          <w:t>10.1207/s15327957pspr1002_1</w:t>
        </w:r>
      </w:hyperlink>
    </w:p>
    <w:p w14:paraId="1A8E02F3" w14:textId="59040525" w:rsidR="000535DA" w:rsidRDefault="000535DA" w:rsidP="000535DA">
      <w:pPr>
        <w:bidi w:val="0"/>
        <w:spacing w:after="0" w:line="480" w:lineRule="exact"/>
        <w:ind w:hanging="720"/>
        <w:rPr>
          <w:rFonts w:ascii="Times New Roman" w:hAnsi="Times New Roman" w:cs="Times New Roman"/>
          <w:color w:val="000000"/>
          <w:sz w:val="24"/>
          <w:szCs w:val="24"/>
          <w:shd w:val="clear" w:color="auto" w:fill="FFFFFF"/>
        </w:rPr>
      </w:pPr>
      <w:r w:rsidRPr="001553B6">
        <w:rPr>
          <w:rFonts w:ascii="Times New Roman" w:hAnsi="Times New Roman" w:cs="Times New Roman"/>
          <w:color w:val="000000"/>
          <w:sz w:val="24"/>
          <w:szCs w:val="24"/>
          <w:shd w:val="clear" w:color="auto" w:fill="FFFFFF"/>
          <w:lang w:val="en-GB"/>
        </w:rPr>
        <w:t xml:space="preserve">Heller, D., Komar, J., &amp; Lee, W. B. (2007). </w:t>
      </w:r>
      <w:r w:rsidRPr="000535DA">
        <w:rPr>
          <w:rFonts w:ascii="Times New Roman" w:hAnsi="Times New Roman" w:cs="Times New Roman"/>
          <w:color w:val="000000"/>
          <w:sz w:val="24"/>
          <w:szCs w:val="24"/>
          <w:shd w:val="clear" w:color="auto" w:fill="FFFFFF"/>
        </w:rPr>
        <w:t>The dynamics of personality states, goals, and well-being. </w:t>
      </w:r>
      <w:r w:rsidRPr="000535DA">
        <w:rPr>
          <w:rFonts w:ascii="Times New Roman" w:hAnsi="Times New Roman" w:cs="Times New Roman"/>
          <w:i/>
          <w:iCs/>
          <w:color w:val="000000"/>
          <w:sz w:val="24"/>
          <w:szCs w:val="24"/>
          <w:shd w:val="clear" w:color="auto" w:fill="FFFFFF"/>
        </w:rPr>
        <w:t>Personality and Social Psychology Bulletin</w:t>
      </w:r>
      <w:r w:rsidRPr="000535DA">
        <w:rPr>
          <w:rFonts w:ascii="Times New Roman" w:hAnsi="Times New Roman" w:cs="Times New Roman"/>
          <w:color w:val="000000"/>
          <w:sz w:val="24"/>
          <w:szCs w:val="24"/>
          <w:shd w:val="clear" w:color="auto" w:fill="FFFFFF"/>
        </w:rPr>
        <w:t xml:space="preserve">, 33(6), 898–910. </w:t>
      </w:r>
      <w:hyperlink r:id="rId132" w:history="1">
        <w:r w:rsidRPr="002B6581">
          <w:rPr>
            <w:rStyle w:val="Hyperlink"/>
            <w:rFonts w:ascii="Times New Roman" w:hAnsi="Times New Roman" w:cs="Times New Roman"/>
            <w:sz w:val="24"/>
            <w:szCs w:val="24"/>
            <w:shd w:val="clear" w:color="auto" w:fill="FFFFFF"/>
          </w:rPr>
          <w:t>https://doi.org/10.1177/0146167207301010</w:t>
        </w:r>
      </w:hyperlink>
    </w:p>
    <w:p w14:paraId="51993CB5" w14:textId="5391225B" w:rsidR="00355E1E" w:rsidRDefault="000D0A5F" w:rsidP="00355E1E">
      <w:pPr>
        <w:bidi w:val="0"/>
        <w:spacing w:after="0" w:line="480" w:lineRule="exact"/>
        <w:ind w:hanging="720"/>
        <w:rPr>
          <w:rStyle w:val="Hyperlink"/>
          <w:rFonts w:asciiTheme="majorBidi" w:eastAsia="Times New Roman" w:hAnsiTheme="majorBidi" w:cstheme="majorBidi"/>
          <w:sz w:val="24"/>
          <w:szCs w:val="24"/>
          <w:lang w:val="en-GB" w:eastAsia="zh-CN" w:bidi="ar-SA"/>
          <w14:textFill>
            <w14:solidFill>
              <w14:srgbClr w14:val="0000FF">
                <w14:lumMod w14:val="95000"/>
                <w14:lumOff w14:val="5000"/>
              </w14:srgbClr>
            </w14:solidFill>
          </w14:textFill>
        </w:rPr>
      </w:pPr>
      <w:r w:rsidRPr="00720A11">
        <w:rPr>
          <w:rFonts w:asciiTheme="majorBidi" w:eastAsia="Times New Roman" w:hAnsiTheme="majorBidi" w:cstheme="majorBidi"/>
          <w:color w:val="0D0D0D" w:themeColor="text1" w:themeTint="F2"/>
          <w:sz w:val="24"/>
          <w:szCs w:val="24"/>
          <w:lang w:val="en-GB" w:eastAsia="zh-CN" w:bidi="ar-SA"/>
        </w:rPr>
        <w:t>Heller, D., Stephan, E., Kifer, Y., &amp; Sedikides, C. (2011). What will I be? The role of temporal perspective in predictions of affect, traits, and self-narratives. </w:t>
      </w:r>
      <w:r w:rsidRPr="00720A11">
        <w:rPr>
          <w:rFonts w:asciiTheme="majorBidi" w:eastAsia="Times New Roman" w:hAnsiTheme="majorBidi" w:cstheme="majorBidi"/>
          <w:i/>
          <w:iCs/>
          <w:color w:val="0D0D0D" w:themeColor="text1" w:themeTint="F2"/>
          <w:sz w:val="24"/>
          <w:szCs w:val="24"/>
          <w:lang w:val="en-GB" w:eastAsia="zh-CN" w:bidi="ar-SA"/>
        </w:rPr>
        <w:t>Journal of Experimental Social Psychology, 47</w:t>
      </w:r>
      <w:r w:rsidRPr="00720A11">
        <w:rPr>
          <w:rFonts w:asciiTheme="majorBidi" w:eastAsia="Times New Roman" w:hAnsiTheme="majorBidi" w:cstheme="majorBidi"/>
          <w:color w:val="0D0D0D" w:themeColor="text1" w:themeTint="F2"/>
          <w:sz w:val="24"/>
          <w:szCs w:val="24"/>
          <w:lang w:val="en-GB" w:eastAsia="zh-CN" w:bidi="ar-SA"/>
        </w:rPr>
        <w:t>(3), 610–615. </w:t>
      </w:r>
      <w:hyperlink r:id="rId133" w:history="1">
        <w:r w:rsidRPr="00720A11">
          <w:rPr>
            <w:rStyle w:val="Hyperlink"/>
            <w:rFonts w:asciiTheme="majorBidi" w:eastAsia="Times New Roman" w:hAnsiTheme="majorBidi" w:cstheme="majorBidi"/>
            <w:sz w:val="24"/>
            <w:szCs w:val="24"/>
            <w:lang w:val="en-GB" w:eastAsia="zh-CN" w:bidi="ar-SA"/>
            <w14:textFill>
              <w14:solidFill>
                <w14:srgbClr w14:val="0000FF">
                  <w14:lumMod w14:val="95000"/>
                  <w14:lumOff w14:val="5000"/>
                </w14:srgbClr>
              </w14:solidFill>
            </w14:textFill>
          </w:rPr>
          <w:t>https://doi.org/10.1016/j.jesp.2011.01.01</w:t>
        </w:r>
        <w:r w:rsidRPr="00107F37">
          <w:rPr>
            <w:rStyle w:val="Hyperlink"/>
            <w:rFonts w:asciiTheme="majorBidi" w:eastAsia="Times New Roman" w:hAnsiTheme="majorBidi" w:cstheme="majorBidi"/>
            <w:sz w:val="24"/>
            <w:szCs w:val="24"/>
            <w:lang w:val="en-GB" w:eastAsia="zh-CN" w:bidi="ar-SA"/>
            <w14:textFill>
              <w14:solidFill>
                <w14:srgbClr w14:val="0000FF">
                  <w14:lumMod w14:val="95000"/>
                  <w14:lumOff w14:val="5000"/>
                </w14:srgbClr>
              </w14:solidFill>
            </w14:textFill>
          </w:rPr>
          <w:t>0</w:t>
        </w:r>
      </w:hyperlink>
    </w:p>
    <w:p w14:paraId="5B4B71B8" w14:textId="77777777" w:rsidR="00A605AF" w:rsidRDefault="00603280" w:rsidP="00A605AF">
      <w:pPr>
        <w:bidi w:val="0"/>
        <w:spacing w:after="0" w:line="480" w:lineRule="exact"/>
        <w:ind w:hanging="720"/>
        <w:rPr>
          <w:rStyle w:val="Hyperlink"/>
          <w:rFonts w:asciiTheme="majorBidi" w:eastAsia="Times New Roman" w:hAnsiTheme="majorBidi" w:cstheme="majorBidi"/>
          <w:sz w:val="24"/>
          <w:szCs w:val="24"/>
          <w:lang w:val="en-GB" w:eastAsia="zh-CN" w:bidi="ar-SA"/>
          <w14:textFill>
            <w14:solidFill>
              <w14:srgbClr w14:val="0000FF">
                <w14:lumMod w14:val="95000"/>
                <w14:lumOff w14:val="5000"/>
              </w14:srgbClr>
            </w14:solidFill>
          </w14:textFill>
        </w:rPr>
      </w:pPr>
      <w:r w:rsidRPr="00E404AF">
        <w:rPr>
          <w:rFonts w:ascii="Times New Roman" w:hAnsi="Times New Roman" w:cs="Times New Roman"/>
          <w:color w:val="000000"/>
          <w:sz w:val="24"/>
          <w:szCs w:val="24"/>
          <w:shd w:val="clear" w:color="auto" w:fill="FFFFFF"/>
        </w:rPr>
        <w:t>Henderson, M.D., Trope, Y., &amp; Carnevale, P.</w:t>
      </w:r>
      <w:r>
        <w:rPr>
          <w:rFonts w:ascii="Times New Roman" w:hAnsi="Times New Roman" w:cs="Times New Roman"/>
          <w:color w:val="000000"/>
          <w:sz w:val="24"/>
          <w:szCs w:val="24"/>
          <w:shd w:val="clear" w:color="auto" w:fill="FFFFFF"/>
        </w:rPr>
        <w:t xml:space="preserve"> </w:t>
      </w:r>
      <w:r w:rsidRPr="00E404AF">
        <w:rPr>
          <w:rFonts w:ascii="Times New Roman" w:hAnsi="Times New Roman" w:cs="Times New Roman"/>
          <w:color w:val="000000"/>
          <w:sz w:val="24"/>
          <w:szCs w:val="24"/>
          <w:shd w:val="clear" w:color="auto" w:fill="FFFFFF"/>
        </w:rPr>
        <w:t>(2006). Negotiation from a near and distant time perspective. </w:t>
      </w:r>
      <w:r w:rsidRPr="00E404AF">
        <w:rPr>
          <w:rStyle w:val="ref-journal"/>
          <w:rFonts w:ascii="Times New Roman" w:hAnsi="Times New Roman" w:cs="Times New Roman"/>
          <w:i/>
          <w:iCs/>
          <w:color w:val="000000"/>
          <w:sz w:val="24"/>
          <w:szCs w:val="24"/>
          <w:shd w:val="clear" w:color="auto" w:fill="FFFFFF"/>
        </w:rPr>
        <w:t>Journal of Personality and Social Psychology</w:t>
      </w:r>
      <w:r w:rsidRPr="00603280">
        <w:rPr>
          <w:rFonts w:ascii="Times New Roman" w:hAnsi="Times New Roman" w:cs="Times New Roman"/>
          <w:i/>
          <w:iCs/>
          <w:color w:val="000000"/>
          <w:sz w:val="24"/>
          <w:szCs w:val="24"/>
          <w:shd w:val="clear" w:color="auto" w:fill="FFFFFF"/>
        </w:rPr>
        <w:t xml:space="preserve">, </w:t>
      </w:r>
      <w:r w:rsidRPr="00603280">
        <w:rPr>
          <w:rStyle w:val="ref-vol"/>
          <w:rFonts w:ascii="Times New Roman" w:hAnsi="Times New Roman" w:cs="Times New Roman"/>
          <w:i/>
          <w:iCs/>
          <w:color w:val="000000"/>
          <w:sz w:val="24"/>
          <w:szCs w:val="24"/>
          <w:shd w:val="clear" w:color="auto" w:fill="FFFFFF"/>
        </w:rPr>
        <w:t>91</w:t>
      </w:r>
      <w:r>
        <w:rPr>
          <w:rStyle w:val="ref-vol"/>
          <w:rFonts w:ascii="Times New Roman" w:hAnsi="Times New Roman" w:cs="Times New Roman"/>
          <w:color w:val="000000"/>
          <w:sz w:val="24"/>
          <w:szCs w:val="24"/>
          <w:shd w:val="clear" w:color="auto" w:fill="FFFFFF"/>
        </w:rPr>
        <w:t>(4)</w:t>
      </w:r>
      <w:r w:rsidRPr="00E404AF">
        <w:rPr>
          <w:rFonts w:ascii="Times New Roman" w:hAnsi="Times New Roman" w:cs="Times New Roman"/>
          <w:color w:val="000000"/>
          <w:sz w:val="24"/>
          <w:szCs w:val="24"/>
          <w:shd w:val="clear" w:color="auto" w:fill="FFFFFF"/>
        </w:rPr>
        <w:t xml:space="preserve">,712–729. </w:t>
      </w:r>
      <w:hyperlink r:id="rId134" w:history="1">
        <w:r w:rsidRPr="00026A18">
          <w:rPr>
            <w:rStyle w:val="Hyperlink"/>
            <w:rFonts w:asciiTheme="majorBidi" w:eastAsia="Times New Roman" w:hAnsiTheme="majorBidi" w:cstheme="majorBidi"/>
            <w:sz w:val="24"/>
            <w:szCs w:val="24"/>
            <w:lang w:val="en-GB" w:eastAsia="zh-CN" w:bidi="ar-SA"/>
            <w14:textFill>
              <w14:solidFill>
                <w14:srgbClr w14:val="0000FF">
                  <w14:lumMod w14:val="95000"/>
                  <w14:lumOff w14:val="5000"/>
                </w14:srgbClr>
              </w14:solidFill>
            </w14:textFill>
          </w:rPr>
          <w:t>https://doi.org/10.1037/a0018963</w:t>
        </w:r>
      </w:hyperlink>
    </w:p>
    <w:p w14:paraId="79475599" w14:textId="7A116FDB" w:rsidR="00A605AF" w:rsidRDefault="00A605AF" w:rsidP="00A605AF">
      <w:pPr>
        <w:bidi w:val="0"/>
        <w:spacing w:after="0" w:line="480" w:lineRule="exact"/>
        <w:ind w:hanging="720"/>
        <w:rPr>
          <w:rFonts w:asciiTheme="majorBidi" w:eastAsia="Times New Roman" w:hAnsiTheme="majorBidi" w:cstheme="majorBidi"/>
          <w:color w:val="0D0D0D" w:themeColor="text1" w:themeTint="F2"/>
          <w:sz w:val="24"/>
          <w:szCs w:val="24"/>
          <w:lang w:val="en-GB" w:eastAsia="zh-CN" w:bidi="ar-SA"/>
        </w:rPr>
      </w:pPr>
      <w:r w:rsidRPr="004B6EAA">
        <w:rPr>
          <w:rFonts w:asciiTheme="majorBidi" w:hAnsiTheme="majorBidi" w:cstheme="majorBidi"/>
          <w:noProof/>
          <w:sz w:val="24"/>
          <w:szCs w:val="24"/>
          <w:lang w:val="en-GB"/>
        </w:rPr>
        <w:t xml:space="preserve">Hepper, E. G., &amp; Dennis, A. (2023). </w:t>
      </w:r>
      <w:r w:rsidRPr="0087158E">
        <w:rPr>
          <w:rFonts w:asciiTheme="majorBidi" w:hAnsiTheme="majorBidi" w:cstheme="majorBidi"/>
          <w:noProof/>
          <w:sz w:val="24"/>
          <w:szCs w:val="24"/>
          <w:lang w:val="en-GB"/>
        </w:rPr>
        <w:t>From rosy past to h</w:t>
      </w:r>
      <w:r>
        <w:rPr>
          <w:rFonts w:asciiTheme="majorBidi" w:hAnsiTheme="majorBidi" w:cstheme="majorBidi"/>
          <w:noProof/>
          <w:sz w:val="24"/>
          <w:szCs w:val="24"/>
        </w:rPr>
        <w:t xml:space="preserve">appy and flourishing preesnt: Nostalgia as a resource for hedonic and eudaimonc wellbing. </w:t>
      </w:r>
      <w:r w:rsidRPr="0087158E">
        <w:rPr>
          <w:rFonts w:asciiTheme="majorBidi" w:hAnsiTheme="majorBidi" w:cstheme="majorBidi"/>
          <w:i/>
          <w:iCs/>
          <w:noProof/>
          <w:sz w:val="24"/>
          <w:szCs w:val="24"/>
        </w:rPr>
        <w:t>Current Opinion in Psychology, 49</w:t>
      </w:r>
      <w:r>
        <w:rPr>
          <w:rFonts w:asciiTheme="majorBidi" w:hAnsiTheme="majorBidi" w:cstheme="majorBidi"/>
          <w:noProof/>
          <w:sz w:val="24"/>
          <w:szCs w:val="24"/>
        </w:rPr>
        <w:t xml:space="preserve">, 101547. </w:t>
      </w:r>
      <w:hyperlink r:id="rId135" w:history="1">
        <w:r w:rsidRPr="00B9565F">
          <w:rPr>
            <w:rStyle w:val="Hyperlink"/>
            <w:rFonts w:asciiTheme="majorBidi" w:eastAsia="Times New Roman" w:hAnsiTheme="majorBidi" w:cstheme="majorBidi"/>
            <w:sz w:val="24"/>
            <w:szCs w:val="24"/>
            <w:lang w:val="en-GB" w:eastAsia="zh-CN" w:bidi="ar-SA"/>
            <w14:textFill>
              <w14:solidFill>
                <w14:srgbClr w14:val="0000FF">
                  <w14:lumMod w14:val="95000"/>
                  <w14:lumOff w14:val="5000"/>
                </w14:srgbClr>
              </w14:solidFill>
            </w14:textFill>
          </w:rPr>
          <w:t>https://doi.org/10.1016/j.copsyc.2022.101547</w:t>
        </w:r>
      </w:hyperlink>
    </w:p>
    <w:p w14:paraId="6FAD27C3" w14:textId="5F51A2D7" w:rsidR="002E607C" w:rsidRDefault="002E607C" w:rsidP="002E607C">
      <w:pPr>
        <w:bidi w:val="0"/>
        <w:spacing w:after="0" w:line="480" w:lineRule="exact"/>
        <w:ind w:hanging="720"/>
        <w:rPr>
          <w:rStyle w:val="Hyperlink"/>
          <w:rFonts w:asciiTheme="majorBidi" w:hAnsiTheme="majorBidi" w:cstheme="majorBidi"/>
          <w:bCs/>
          <w:sz w:val="24"/>
          <w:szCs w:val="24"/>
        </w:rPr>
      </w:pPr>
      <w:r w:rsidRPr="00355E1E">
        <w:rPr>
          <w:rFonts w:asciiTheme="majorBidi" w:hAnsiTheme="majorBidi" w:cstheme="majorBidi"/>
          <w:bCs/>
          <w:color w:val="000000"/>
          <w:sz w:val="24"/>
          <w:szCs w:val="24"/>
        </w:rPr>
        <w:t xml:space="preserve">Hepper, E. G., Gramzow, R. H., &amp; Sedikides, C. (2010). Individual differences in self-enhancement and self-protection strategies: An integrative analysis. </w:t>
      </w:r>
      <w:r w:rsidRPr="00355E1E">
        <w:rPr>
          <w:rFonts w:asciiTheme="majorBidi" w:hAnsiTheme="majorBidi" w:cstheme="majorBidi"/>
          <w:bCs/>
          <w:i/>
          <w:color w:val="000000"/>
          <w:sz w:val="24"/>
          <w:szCs w:val="24"/>
        </w:rPr>
        <w:t>Journal of Personality, 78</w:t>
      </w:r>
      <w:r w:rsidRPr="00355E1E">
        <w:rPr>
          <w:rFonts w:asciiTheme="majorBidi" w:hAnsiTheme="majorBidi" w:cstheme="majorBidi"/>
          <w:bCs/>
          <w:iCs/>
          <w:color w:val="000000"/>
          <w:sz w:val="24"/>
          <w:szCs w:val="24"/>
        </w:rPr>
        <w:t>(2), 781</w:t>
      </w:r>
      <w:r w:rsidRPr="0068125E">
        <w:rPr>
          <w:rFonts w:asciiTheme="majorBidi" w:hAnsiTheme="majorBidi" w:cstheme="majorBidi"/>
          <w:sz w:val="24"/>
          <w:szCs w:val="24"/>
          <w:shd w:val="clear" w:color="auto" w:fill="FFFFFF"/>
        </w:rPr>
        <w:t>–</w:t>
      </w:r>
      <w:r w:rsidRPr="00355E1E">
        <w:rPr>
          <w:rFonts w:asciiTheme="majorBidi" w:hAnsiTheme="majorBidi" w:cstheme="majorBidi"/>
          <w:bCs/>
          <w:iCs/>
          <w:color w:val="000000"/>
          <w:sz w:val="24"/>
          <w:szCs w:val="24"/>
        </w:rPr>
        <w:t>814</w:t>
      </w:r>
      <w:r w:rsidRPr="00355E1E">
        <w:rPr>
          <w:rFonts w:asciiTheme="majorBidi" w:hAnsiTheme="majorBidi" w:cstheme="majorBidi"/>
          <w:bCs/>
          <w:color w:val="000000"/>
          <w:sz w:val="24"/>
          <w:szCs w:val="24"/>
        </w:rPr>
        <w:t xml:space="preserve">. </w:t>
      </w:r>
      <w:hyperlink r:id="rId136" w:history="1">
        <w:r w:rsidRPr="00107F37">
          <w:rPr>
            <w:rStyle w:val="Hyperlink"/>
            <w:rFonts w:asciiTheme="majorBidi" w:hAnsiTheme="majorBidi" w:cstheme="majorBidi"/>
            <w:bCs/>
            <w:sz w:val="24"/>
            <w:szCs w:val="24"/>
          </w:rPr>
          <w:t>https://doi.org/10.1111/j.1467-6494.2010.00633</w:t>
        </w:r>
      </w:hyperlink>
    </w:p>
    <w:p w14:paraId="2560CDBC" w14:textId="4F298213" w:rsidR="002E607C" w:rsidRDefault="002E607C" w:rsidP="002E607C">
      <w:pPr>
        <w:bidi w:val="0"/>
        <w:spacing w:after="0" w:line="480" w:lineRule="exact"/>
        <w:ind w:hanging="720"/>
        <w:rPr>
          <w:rStyle w:val="doi"/>
          <w:rFonts w:asciiTheme="majorBidi" w:hAnsiTheme="majorBidi" w:cstheme="majorBidi"/>
          <w:bCs/>
          <w:color w:val="000000"/>
          <w:sz w:val="24"/>
          <w:szCs w:val="24"/>
        </w:rPr>
      </w:pPr>
      <w:r w:rsidRPr="002C02E5">
        <w:rPr>
          <w:rFonts w:asciiTheme="majorBidi" w:hAnsiTheme="majorBidi" w:cstheme="majorBidi"/>
          <w:bCs/>
          <w:color w:val="000000"/>
          <w:sz w:val="24"/>
          <w:szCs w:val="24"/>
          <w:lang w:val="en-GB"/>
        </w:rPr>
        <w:lastRenderedPageBreak/>
        <w:t xml:space="preserve">Hepper, E. G., Ritchie, T. D., Sedikides, C., &amp; Wildschut, T. (2012). </w:t>
      </w:r>
      <w:r w:rsidRPr="00BD7E5B">
        <w:rPr>
          <w:rFonts w:asciiTheme="majorBidi" w:hAnsiTheme="majorBidi" w:cstheme="majorBidi"/>
          <w:bCs/>
          <w:color w:val="000000"/>
          <w:sz w:val="24"/>
          <w:szCs w:val="24"/>
        </w:rPr>
        <w:t xml:space="preserve">Odyssey’s end: Lay conceptions of nostalgia reflect its original Homeric meaning. </w:t>
      </w:r>
      <w:r w:rsidRPr="00BD7E5B">
        <w:rPr>
          <w:rFonts w:asciiTheme="majorBidi" w:hAnsiTheme="majorBidi" w:cstheme="majorBidi"/>
          <w:bCs/>
          <w:i/>
          <w:iCs/>
          <w:color w:val="000000"/>
          <w:sz w:val="24"/>
          <w:szCs w:val="24"/>
        </w:rPr>
        <w:t>Emotion, 12</w:t>
      </w:r>
      <w:r w:rsidRPr="00BD7E5B">
        <w:rPr>
          <w:rFonts w:asciiTheme="majorBidi" w:hAnsiTheme="majorBidi" w:cstheme="majorBidi"/>
          <w:bCs/>
          <w:color w:val="000000"/>
          <w:sz w:val="24"/>
          <w:szCs w:val="24"/>
        </w:rPr>
        <w:t xml:space="preserve">(1), 102-119. </w:t>
      </w:r>
      <w:hyperlink r:id="rId137" w:history="1">
        <w:r w:rsidRPr="00026A18">
          <w:rPr>
            <w:rStyle w:val="Hyperlink"/>
            <w:rFonts w:asciiTheme="majorBidi" w:hAnsiTheme="majorBidi" w:cstheme="majorBidi"/>
            <w:bCs/>
            <w:sz w:val="24"/>
            <w:szCs w:val="24"/>
          </w:rPr>
          <w:t>https://doi.org/10.1037/a0025167</w:t>
        </w:r>
      </w:hyperlink>
    </w:p>
    <w:p w14:paraId="04708F0A" w14:textId="77777777" w:rsidR="002E607C" w:rsidRDefault="002E607C" w:rsidP="002E607C">
      <w:pPr>
        <w:bidi w:val="0"/>
        <w:spacing w:after="0" w:line="480" w:lineRule="exact"/>
        <w:ind w:hanging="720"/>
        <w:rPr>
          <w:rFonts w:asciiTheme="majorBidi" w:hAnsiTheme="majorBidi" w:cstheme="majorBidi"/>
          <w:sz w:val="24"/>
          <w:szCs w:val="24"/>
        </w:rPr>
      </w:pPr>
      <w:r w:rsidRPr="002E607C">
        <w:rPr>
          <w:rFonts w:asciiTheme="majorBidi" w:hAnsiTheme="majorBidi" w:cstheme="majorBidi"/>
          <w:sz w:val="24"/>
          <w:szCs w:val="24"/>
        </w:rPr>
        <w:t xml:space="preserve">Hepper, E. G., Wildschut, T., Sedikides, C., Ritchie, T. D., Yung, Y.-F., Hansen, N., Abakoumkin, G., Arikan, G., Cisek, S. Z., Demassosso, D. B., Gebauer, J. E., Gerber, J. P., González, R., Kusumi, T., Misra, G., Rusu, M., Ryan, O., Stephan, E., Vingerhoets, </w:t>
      </w:r>
      <w:r w:rsidRPr="002E607C">
        <w:rPr>
          <w:rFonts w:asciiTheme="majorBidi" w:hAnsiTheme="majorBidi" w:cstheme="majorBidi"/>
          <w:bCs/>
          <w:color w:val="000000"/>
          <w:sz w:val="24"/>
          <w:szCs w:val="24"/>
        </w:rPr>
        <w:t xml:space="preserve">A. J. J. M., </w:t>
      </w:r>
      <w:r w:rsidRPr="002E607C">
        <w:rPr>
          <w:rFonts w:asciiTheme="majorBidi" w:hAnsiTheme="majorBidi" w:cstheme="majorBidi"/>
          <w:sz w:val="24"/>
          <w:szCs w:val="24"/>
        </w:rPr>
        <w:t xml:space="preserve">&amp; Zhou, X. (2014). </w:t>
      </w:r>
      <w:r w:rsidRPr="00DB68E6">
        <w:rPr>
          <w:rFonts w:asciiTheme="majorBidi" w:hAnsiTheme="majorBidi" w:cstheme="majorBidi"/>
          <w:sz w:val="24"/>
          <w:szCs w:val="24"/>
        </w:rPr>
        <w:t xml:space="preserve">Pancultural nostalgia: Prototypical conceptions across cultures. </w:t>
      </w:r>
      <w:r w:rsidRPr="00DB68E6">
        <w:rPr>
          <w:rFonts w:asciiTheme="majorBidi" w:hAnsiTheme="majorBidi" w:cstheme="majorBidi"/>
          <w:i/>
          <w:iCs/>
          <w:sz w:val="24"/>
          <w:szCs w:val="24"/>
        </w:rPr>
        <w:t>Emotion, 14</w:t>
      </w:r>
      <w:r w:rsidRPr="00DB68E6">
        <w:rPr>
          <w:rFonts w:asciiTheme="majorBidi" w:hAnsiTheme="majorBidi" w:cstheme="majorBidi"/>
          <w:sz w:val="24"/>
          <w:szCs w:val="24"/>
        </w:rPr>
        <w:t>(4)</w:t>
      </w:r>
      <w:r w:rsidRPr="00DB68E6">
        <w:rPr>
          <w:rFonts w:asciiTheme="majorBidi" w:hAnsiTheme="majorBidi" w:cstheme="majorBidi"/>
          <w:iCs/>
          <w:sz w:val="24"/>
          <w:szCs w:val="24"/>
        </w:rPr>
        <w:t>, 733-747</w:t>
      </w:r>
      <w:r w:rsidRPr="00DB68E6">
        <w:rPr>
          <w:rFonts w:asciiTheme="majorBidi" w:hAnsiTheme="majorBidi" w:cstheme="majorBidi"/>
          <w:sz w:val="24"/>
          <w:szCs w:val="24"/>
        </w:rPr>
        <w:t xml:space="preserve">. </w:t>
      </w:r>
      <w:hyperlink r:id="rId138" w:history="1">
        <w:r w:rsidRPr="00026A18">
          <w:rPr>
            <w:rStyle w:val="Hyperlink"/>
            <w:rFonts w:asciiTheme="majorBidi" w:hAnsiTheme="majorBidi" w:cstheme="majorBidi"/>
            <w:sz w:val="24"/>
            <w:szCs w:val="24"/>
          </w:rPr>
          <w:t>https://doi.org/10.1037/a0036790</w:t>
        </w:r>
      </w:hyperlink>
    </w:p>
    <w:p w14:paraId="60DB54FB" w14:textId="1BF0EAE8" w:rsidR="002E607C" w:rsidRPr="00DB48C1" w:rsidRDefault="002E607C" w:rsidP="002E607C">
      <w:pPr>
        <w:bidi w:val="0"/>
        <w:spacing w:after="0" w:line="480" w:lineRule="exact"/>
        <w:ind w:hanging="720"/>
        <w:rPr>
          <w:rFonts w:asciiTheme="majorBidi" w:hAnsiTheme="majorBidi" w:cstheme="majorBidi"/>
          <w:color w:val="000000" w:themeColor="text1"/>
          <w:sz w:val="24"/>
          <w:szCs w:val="24"/>
          <w:shd w:val="clear" w:color="auto" w:fill="FFFFFF"/>
          <w:lang w:val="en-GB"/>
        </w:rPr>
      </w:pPr>
      <w:r w:rsidRPr="00A91604">
        <w:rPr>
          <w:rFonts w:asciiTheme="majorBidi" w:hAnsiTheme="majorBidi" w:cstheme="majorBidi"/>
          <w:color w:val="000000" w:themeColor="text1"/>
          <w:sz w:val="24"/>
          <w:szCs w:val="24"/>
          <w:shd w:val="clear" w:color="auto" w:fill="FFFFFF"/>
        </w:rPr>
        <w:t>Hepper, E. G., Wildschut, T., Sedikides, C., Robertson, S., &amp; Routledge, C. D. (</w:t>
      </w:r>
      <w:r w:rsidRPr="00765C91">
        <w:rPr>
          <w:rFonts w:asciiTheme="majorBidi" w:hAnsiTheme="majorBidi" w:cstheme="majorBidi"/>
          <w:color w:val="000000" w:themeColor="text1"/>
          <w:sz w:val="24"/>
          <w:szCs w:val="24"/>
          <w:shd w:val="clear" w:color="auto" w:fill="FFFFFF"/>
        </w:rPr>
        <w:t xml:space="preserve">2021). Time capsule: Nostalgia shields psychological </w:t>
      </w:r>
      <w:r w:rsidRPr="00DB48C1">
        <w:rPr>
          <w:rFonts w:asciiTheme="majorBidi" w:hAnsiTheme="majorBidi" w:cstheme="majorBidi"/>
          <w:color w:val="000000" w:themeColor="text1"/>
          <w:sz w:val="24"/>
          <w:szCs w:val="24"/>
          <w:shd w:val="clear" w:color="auto" w:fill="FFFFFF"/>
        </w:rPr>
        <w:t>wellbeing from limited time horizons. </w:t>
      </w:r>
      <w:r w:rsidRPr="00DB48C1">
        <w:rPr>
          <w:rStyle w:val="Emphasis"/>
          <w:rFonts w:asciiTheme="majorBidi" w:hAnsiTheme="majorBidi" w:cstheme="majorBidi"/>
          <w:color w:val="000000" w:themeColor="text1"/>
          <w:sz w:val="24"/>
          <w:szCs w:val="24"/>
          <w:shd w:val="clear" w:color="auto" w:fill="FFFFFF"/>
          <w:lang w:val="en-GB"/>
        </w:rPr>
        <w:t>Emotion, 21</w:t>
      </w:r>
      <w:r w:rsidRPr="00DB48C1">
        <w:rPr>
          <w:rFonts w:asciiTheme="majorBidi" w:hAnsiTheme="majorBidi" w:cstheme="majorBidi"/>
          <w:color w:val="000000" w:themeColor="text1"/>
          <w:sz w:val="24"/>
          <w:szCs w:val="24"/>
          <w:shd w:val="clear" w:color="auto" w:fill="FFFFFF"/>
          <w:lang w:val="en-GB"/>
        </w:rPr>
        <w:t>(3), 644</w:t>
      </w:r>
      <w:r w:rsidRPr="00DB48C1">
        <w:rPr>
          <w:rFonts w:asciiTheme="majorBidi" w:hAnsiTheme="majorBidi" w:cstheme="majorBidi"/>
          <w:sz w:val="24"/>
          <w:szCs w:val="24"/>
          <w:shd w:val="clear" w:color="auto" w:fill="FFFFFF"/>
        </w:rPr>
        <w:t>–</w:t>
      </w:r>
      <w:r w:rsidRPr="00DB48C1">
        <w:rPr>
          <w:rFonts w:asciiTheme="majorBidi" w:hAnsiTheme="majorBidi" w:cstheme="majorBidi"/>
          <w:color w:val="000000" w:themeColor="text1"/>
          <w:sz w:val="24"/>
          <w:szCs w:val="24"/>
          <w:shd w:val="clear" w:color="auto" w:fill="FFFFFF"/>
          <w:lang w:val="en-GB"/>
        </w:rPr>
        <w:t>664.</w:t>
      </w:r>
    </w:p>
    <w:p w14:paraId="595805D0" w14:textId="77777777" w:rsidR="002E607C" w:rsidRPr="00DB48C1" w:rsidRDefault="00EE799A" w:rsidP="002E607C">
      <w:pPr>
        <w:bidi w:val="0"/>
        <w:spacing w:after="0" w:line="480" w:lineRule="exact"/>
        <w:rPr>
          <w:rStyle w:val="Hyperlink"/>
          <w:rFonts w:asciiTheme="majorBidi" w:hAnsiTheme="majorBidi" w:cstheme="majorBidi"/>
          <w:sz w:val="24"/>
          <w:szCs w:val="24"/>
          <w:shd w:val="clear" w:color="auto" w:fill="FFFFFF"/>
          <w:lang w:val="en-GB"/>
        </w:rPr>
      </w:pPr>
      <w:hyperlink r:id="rId139" w:history="1">
        <w:r w:rsidR="002E607C" w:rsidRPr="00DB48C1">
          <w:rPr>
            <w:rStyle w:val="Hyperlink"/>
            <w:rFonts w:asciiTheme="majorBidi" w:hAnsiTheme="majorBidi" w:cstheme="majorBidi"/>
            <w:sz w:val="24"/>
            <w:szCs w:val="24"/>
            <w:shd w:val="clear" w:color="auto" w:fill="FFFFFF"/>
            <w:lang w:val="en-GB"/>
          </w:rPr>
          <w:t>https://doi.org/10.1037/emo0000728</w:t>
        </w:r>
      </w:hyperlink>
    </w:p>
    <w:p w14:paraId="4D413E36" w14:textId="40A22264" w:rsidR="00B50008" w:rsidRPr="00DB48C1" w:rsidRDefault="00B50008" w:rsidP="00B50008">
      <w:pPr>
        <w:bidi w:val="0"/>
        <w:spacing w:after="0" w:line="480" w:lineRule="exact"/>
        <w:ind w:hanging="720"/>
        <w:rPr>
          <w:rFonts w:ascii="Times New Roman" w:eastAsia="Times New Roman" w:hAnsi="Times New Roman" w:cs="Times New Roman"/>
          <w:sz w:val="24"/>
          <w:szCs w:val="24"/>
        </w:rPr>
      </w:pPr>
      <w:r w:rsidRPr="00DB48C1">
        <w:rPr>
          <w:rFonts w:ascii="Times New Roman" w:eastAsia="Times New Roman" w:hAnsi="Times New Roman" w:cs="Times New Roman"/>
          <w:sz w:val="24"/>
          <w:szCs w:val="24"/>
        </w:rPr>
        <w:t>Hershfield, H.E. (2011). Future self-continuity: How conceptions of the future-self</w:t>
      </w:r>
      <w:r w:rsidRPr="00DB48C1">
        <w:rPr>
          <w:rFonts w:ascii="Times New Roman" w:eastAsia="Cambria" w:hAnsi="Times New Roman" w:cs="Times New Roman"/>
          <w:sz w:val="24"/>
          <w:szCs w:val="24"/>
        </w:rPr>
        <w:t xml:space="preserve"> </w:t>
      </w:r>
      <w:r w:rsidRPr="00DB48C1">
        <w:rPr>
          <w:rFonts w:ascii="Times New Roman" w:eastAsia="Times New Roman" w:hAnsi="Times New Roman" w:cs="Times New Roman"/>
          <w:sz w:val="24"/>
          <w:szCs w:val="24"/>
        </w:rPr>
        <w:t xml:space="preserve">transform intertemporal choice. </w:t>
      </w:r>
      <w:r w:rsidRPr="00DB48C1">
        <w:rPr>
          <w:rFonts w:ascii="Times New Roman" w:eastAsia="Times New Roman" w:hAnsi="Times New Roman" w:cs="Times New Roman"/>
          <w:i/>
          <w:sz w:val="24"/>
          <w:szCs w:val="24"/>
        </w:rPr>
        <w:t>Annals of the New York Academy of Sciences, 1235,</w:t>
      </w:r>
      <w:r w:rsidRPr="00DB48C1">
        <w:rPr>
          <w:rFonts w:ascii="Times New Roman" w:eastAsia="Times New Roman" w:hAnsi="Times New Roman" w:cs="Times New Roman"/>
          <w:sz w:val="24"/>
          <w:szCs w:val="24"/>
        </w:rPr>
        <w:t xml:space="preserve"> 30</w:t>
      </w:r>
      <w:r w:rsidR="00CB4D2A" w:rsidRPr="00DB48C1">
        <w:rPr>
          <w:rFonts w:asciiTheme="majorBidi" w:hAnsiTheme="majorBidi" w:cstheme="majorBidi"/>
          <w:color w:val="0D0D0D" w:themeColor="text1" w:themeTint="F2"/>
          <w:sz w:val="24"/>
          <w:szCs w:val="24"/>
          <w:shd w:val="clear" w:color="auto" w:fill="FFFFFF"/>
        </w:rPr>
        <w:t>–</w:t>
      </w:r>
      <w:r w:rsidRPr="00DB48C1">
        <w:rPr>
          <w:rFonts w:ascii="Times New Roman" w:eastAsia="Times New Roman" w:hAnsi="Times New Roman" w:cs="Times New Roman"/>
          <w:sz w:val="24"/>
          <w:szCs w:val="24"/>
        </w:rPr>
        <w:t>43.</w:t>
      </w:r>
    </w:p>
    <w:p w14:paraId="2A4E0DCE" w14:textId="3669698B" w:rsidR="00B50008" w:rsidRPr="00DB48C1" w:rsidRDefault="00EE799A" w:rsidP="00B50008">
      <w:pPr>
        <w:bidi w:val="0"/>
        <w:spacing w:after="0" w:line="480" w:lineRule="exact"/>
        <w:rPr>
          <w:rStyle w:val="Hyperlink"/>
          <w:rFonts w:asciiTheme="majorBidi" w:hAnsiTheme="majorBidi" w:cstheme="majorBidi"/>
          <w:sz w:val="24"/>
          <w:szCs w:val="24"/>
          <w:shd w:val="clear" w:color="auto" w:fill="FFFFFF"/>
          <w:lang w:val="en-GB"/>
        </w:rPr>
      </w:pPr>
      <w:hyperlink r:id="rId140" w:history="1">
        <w:r w:rsidR="00C15243" w:rsidRPr="00DB48C1">
          <w:rPr>
            <w:rStyle w:val="Hyperlink"/>
            <w:rFonts w:asciiTheme="majorBidi" w:hAnsiTheme="majorBidi" w:cstheme="majorBidi"/>
            <w:sz w:val="24"/>
            <w:szCs w:val="24"/>
            <w:shd w:val="clear" w:color="auto" w:fill="FFFFFF"/>
            <w:lang w:val="en-GB"/>
          </w:rPr>
          <w:t>https://doi.org/10.1011/j.1749-6632.2011.06201.x</w:t>
        </w:r>
      </w:hyperlink>
    </w:p>
    <w:p w14:paraId="5941529A" w14:textId="77777777" w:rsidR="008B1BFB" w:rsidRDefault="008B1BFB" w:rsidP="008B1BFB">
      <w:pPr>
        <w:bidi w:val="0"/>
        <w:spacing w:after="0" w:line="480" w:lineRule="exact"/>
        <w:ind w:hanging="720"/>
        <w:rPr>
          <w:rFonts w:asciiTheme="majorBidi" w:hAnsiTheme="majorBidi" w:cstheme="majorBidi"/>
          <w:color w:val="000000" w:themeColor="text1"/>
          <w:sz w:val="24"/>
          <w:szCs w:val="24"/>
          <w:shd w:val="clear" w:color="auto" w:fill="FFFFFF"/>
        </w:rPr>
      </w:pPr>
      <w:r w:rsidRPr="00DB48C1">
        <w:rPr>
          <w:rFonts w:asciiTheme="majorBidi" w:hAnsiTheme="majorBidi" w:cstheme="majorBidi"/>
          <w:color w:val="000000" w:themeColor="text1"/>
          <w:sz w:val="24"/>
          <w:szCs w:val="24"/>
          <w:shd w:val="clear" w:color="auto" w:fill="FFFFFF"/>
          <w:lang w:val="de-DE"/>
        </w:rPr>
        <w:t xml:space="preserve">Helzer, E. G., &amp; Gilovich, T. (2012). </w:t>
      </w:r>
      <w:r w:rsidRPr="00DB48C1">
        <w:rPr>
          <w:rFonts w:asciiTheme="majorBidi" w:hAnsiTheme="majorBidi" w:cstheme="majorBidi"/>
          <w:color w:val="000000" w:themeColor="text1"/>
          <w:sz w:val="24"/>
          <w:szCs w:val="24"/>
          <w:shd w:val="clear" w:color="auto" w:fill="FFFFFF"/>
        </w:rPr>
        <w:t>Whatever is willed will be:</w:t>
      </w:r>
      <w:r w:rsidRPr="00057683">
        <w:rPr>
          <w:rFonts w:asciiTheme="majorBidi" w:hAnsiTheme="majorBidi" w:cstheme="majorBidi"/>
          <w:color w:val="000000" w:themeColor="text1"/>
          <w:sz w:val="24"/>
          <w:szCs w:val="24"/>
          <w:shd w:val="clear" w:color="auto" w:fill="FFFFFF"/>
        </w:rPr>
        <w:t xml:space="preserve"> A temporal asymmetry in attributions to will. </w:t>
      </w:r>
      <w:r w:rsidRPr="00057683">
        <w:rPr>
          <w:rStyle w:val="Emphasis"/>
          <w:rFonts w:asciiTheme="majorBidi" w:hAnsiTheme="majorBidi" w:cstheme="majorBidi"/>
          <w:color w:val="000000" w:themeColor="text1"/>
          <w:sz w:val="24"/>
          <w:szCs w:val="24"/>
          <w:shd w:val="clear" w:color="auto" w:fill="FFFFFF"/>
        </w:rPr>
        <w:t>Personality and Social Psychology Bulletin, 38</w:t>
      </w:r>
      <w:r w:rsidRPr="00057683">
        <w:rPr>
          <w:rFonts w:asciiTheme="majorBidi" w:hAnsiTheme="majorBidi" w:cstheme="majorBidi"/>
          <w:color w:val="000000" w:themeColor="text1"/>
          <w:sz w:val="24"/>
          <w:szCs w:val="24"/>
          <w:shd w:val="clear" w:color="auto" w:fill="FFFFFF"/>
        </w:rPr>
        <w:t>(10), 1235–1246. </w:t>
      </w:r>
    </w:p>
    <w:p w14:paraId="190B03FA" w14:textId="4E37C0A8" w:rsidR="00BD7E5B" w:rsidRDefault="00EE799A" w:rsidP="00BD7E5B">
      <w:pPr>
        <w:bidi w:val="0"/>
        <w:spacing w:after="0" w:line="480" w:lineRule="exact"/>
        <w:rPr>
          <w:rStyle w:val="Hyperlink"/>
          <w:rFonts w:asciiTheme="majorBidi" w:hAnsiTheme="majorBidi" w:cstheme="majorBidi"/>
          <w:sz w:val="24"/>
          <w:szCs w:val="24"/>
          <w:shd w:val="clear" w:color="auto" w:fill="FFFFFF"/>
        </w:rPr>
      </w:pPr>
      <w:hyperlink r:id="rId141" w:history="1">
        <w:r w:rsidR="008B1BFB" w:rsidRPr="002C02E5">
          <w:rPr>
            <w:rStyle w:val="Hyperlink"/>
            <w:rFonts w:asciiTheme="majorBidi" w:hAnsiTheme="majorBidi" w:cstheme="majorBidi"/>
            <w:sz w:val="24"/>
            <w:szCs w:val="24"/>
            <w:shd w:val="clear" w:color="auto" w:fill="FFFFFF"/>
            <w:lang w:val="en-GB"/>
          </w:rPr>
          <w:t>https://doi.org/10.1177/0146167212448403</w:t>
        </w:r>
      </w:hyperlink>
    </w:p>
    <w:p w14:paraId="5234EE4E" w14:textId="77777777" w:rsidR="00B354D3" w:rsidRDefault="00B354D3" w:rsidP="00B354D3">
      <w:pPr>
        <w:bidi w:val="0"/>
        <w:spacing w:after="0" w:line="480" w:lineRule="exact"/>
        <w:ind w:hanging="720"/>
        <w:rPr>
          <w:rFonts w:asciiTheme="majorBidi" w:hAnsiTheme="majorBidi" w:cstheme="majorBidi"/>
          <w:color w:val="000000"/>
          <w:sz w:val="24"/>
          <w:szCs w:val="24"/>
          <w:shd w:val="clear" w:color="auto" w:fill="FFFFFF"/>
        </w:rPr>
      </w:pPr>
      <w:r w:rsidRPr="002C02E5">
        <w:rPr>
          <w:rFonts w:asciiTheme="majorBidi" w:hAnsiTheme="majorBidi" w:cstheme="majorBidi"/>
          <w:color w:val="000000"/>
          <w:sz w:val="24"/>
          <w:szCs w:val="24"/>
          <w:shd w:val="clear" w:color="auto" w:fill="FFFFFF"/>
          <w:lang w:val="en-GB"/>
        </w:rPr>
        <w:t xml:space="preserve">Hicks, J. A., Schlegel, R. J., &amp; King, L. A. (2010). </w:t>
      </w:r>
      <w:r w:rsidRPr="00B354D3">
        <w:rPr>
          <w:rFonts w:asciiTheme="majorBidi" w:hAnsiTheme="majorBidi" w:cstheme="majorBidi"/>
          <w:color w:val="000000"/>
          <w:sz w:val="24"/>
          <w:szCs w:val="24"/>
          <w:shd w:val="clear" w:color="auto" w:fill="FFFFFF"/>
        </w:rPr>
        <w:t>Social threats, happiness, and the dynamics of meaning in life judgments. </w:t>
      </w:r>
      <w:r w:rsidRPr="00B354D3">
        <w:rPr>
          <w:rFonts w:asciiTheme="majorBidi" w:hAnsiTheme="majorBidi" w:cstheme="majorBidi"/>
          <w:i/>
          <w:iCs/>
          <w:color w:val="000000"/>
          <w:sz w:val="24"/>
          <w:szCs w:val="24"/>
          <w:shd w:val="clear" w:color="auto" w:fill="FFFFFF"/>
        </w:rPr>
        <w:t>Personality and Social Psychology Bulletin, 36</w:t>
      </w:r>
      <w:r w:rsidRPr="00B354D3">
        <w:rPr>
          <w:rFonts w:asciiTheme="majorBidi" w:hAnsiTheme="majorBidi" w:cstheme="majorBidi"/>
          <w:color w:val="000000"/>
          <w:sz w:val="24"/>
          <w:szCs w:val="24"/>
          <w:shd w:val="clear" w:color="auto" w:fill="FFFFFF"/>
        </w:rPr>
        <w:t>(10), 1305–1317.</w:t>
      </w:r>
    </w:p>
    <w:p w14:paraId="3077B1B2" w14:textId="41DB3C34" w:rsidR="00B354D3" w:rsidRPr="002C02E5" w:rsidRDefault="00EE799A" w:rsidP="00B354D3">
      <w:pPr>
        <w:bidi w:val="0"/>
        <w:spacing w:after="0" w:line="480" w:lineRule="exact"/>
        <w:rPr>
          <w:rStyle w:val="Hyperlink"/>
          <w:rFonts w:asciiTheme="majorBidi" w:hAnsiTheme="majorBidi" w:cstheme="majorBidi"/>
          <w:sz w:val="24"/>
          <w:szCs w:val="24"/>
          <w:shd w:val="clear" w:color="auto" w:fill="FFFFFF"/>
          <w:lang w:val="en-GB"/>
        </w:rPr>
      </w:pPr>
      <w:hyperlink r:id="rId142" w:history="1">
        <w:r w:rsidR="00B354D3" w:rsidRPr="00026A18">
          <w:rPr>
            <w:rStyle w:val="Hyperlink"/>
            <w:rFonts w:asciiTheme="majorBidi" w:hAnsiTheme="majorBidi" w:cstheme="majorBidi"/>
            <w:sz w:val="24"/>
            <w:szCs w:val="24"/>
            <w:bdr w:val="none" w:sz="0" w:space="0" w:color="auto" w:frame="1"/>
            <w:shd w:val="clear" w:color="auto" w:fill="FFFFFF"/>
          </w:rPr>
          <w:t>https://doi.org/10.1177/0146167210381650</w:t>
        </w:r>
      </w:hyperlink>
    </w:p>
    <w:p w14:paraId="30AA4EAE" w14:textId="1B93B237" w:rsidR="00D15DCE" w:rsidRPr="00D15DCE" w:rsidRDefault="00D15DCE" w:rsidP="00D15DCE">
      <w:pPr>
        <w:bidi w:val="0"/>
        <w:spacing w:after="0" w:line="480" w:lineRule="exact"/>
        <w:ind w:hanging="720"/>
        <w:rPr>
          <w:rFonts w:asciiTheme="majorBidi" w:hAnsiTheme="majorBidi" w:cstheme="majorBidi"/>
          <w:color w:val="000000" w:themeColor="text1"/>
          <w:sz w:val="24"/>
          <w:szCs w:val="24"/>
        </w:rPr>
      </w:pPr>
      <w:r w:rsidRPr="00D15DCE">
        <w:rPr>
          <w:rFonts w:asciiTheme="majorBidi" w:hAnsiTheme="majorBidi" w:cstheme="majorBidi"/>
          <w:color w:val="000000" w:themeColor="text1"/>
          <w:sz w:val="24"/>
          <w:szCs w:val="24"/>
          <w:shd w:val="clear" w:color="auto" w:fill="FFFFFF"/>
        </w:rPr>
        <w:t>Higgins, E.T. (2012</w:t>
      </w:r>
      <w:r w:rsidR="00AC0AD4">
        <w:rPr>
          <w:rFonts w:asciiTheme="majorBidi" w:hAnsiTheme="majorBidi" w:cstheme="majorBidi"/>
          <w:color w:val="000000" w:themeColor="text1"/>
          <w:sz w:val="24"/>
          <w:szCs w:val="24"/>
          <w:shd w:val="clear" w:color="auto" w:fill="FFFFFF"/>
        </w:rPr>
        <w:t>a</w:t>
      </w:r>
      <w:r w:rsidRPr="00D15DCE">
        <w:rPr>
          <w:rFonts w:asciiTheme="majorBidi" w:hAnsiTheme="majorBidi" w:cstheme="majorBidi"/>
          <w:color w:val="000000" w:themeColor="text1"/>
          <w:sz w:val="24"/>
          <w:szCs w:val="24"/>
          <w:shd w:val="clear" w:color="auto" w:fill="FFFFFF"/>
        </w:rPr>
        <w:t>). </w:t>
      </w:r>
      <w:r w:rsidRPr="00D15DCE">
        <w:rPr>
          <w:rFonts w:asciiTheme="majorBidi" w:hAnsiTheme="majorBidi" w:cstheme="majorBidi"/>
          <w:i/>
          <w:iCs/>
          <w:color w:val="000000" w:themeColor="text1"/>
          <w:sz w:val="24"/>
          <w:szCs w:val="24"/>
          <w:shd w:val="clear" w:color="auto" w:fill="FFFFFF"/>
        </w:rPr>
        <w:t>Beyond Pleasure and Pain: How Motivation Works</w:t>
      </w:r>
      <w:r w:rsidRPr="00D15DCE">
        <w:rPr>
          <w:rFonts w:asciiTheme="majorBidi" w:hAnsiTheme="majorBidi" w:cstheme="majorBidi"/>
          <w:color w:val="000000" w:themeColor="text1"/>
          <w:sz w:val="24"/>
          <w:szCs w:val="24"/>
          <w:shd w:val="clear" w:color="auto" w:fill="FFFFFF"/>
        </w:rPr>
        <w:t>. Oxford University Press</w:t>
      </w:r>
      <w:r>
        <w:rPr>
          <w:rFonts w:asciiTheme="majorBidi" w:hAnsiTheme="majorBidi" w:cstheme="majorBidi"/>
          <w:color w:val="000000" w:themeColor="text1"/>
          <w:sz w:val="24"/>
          <w:szCs w:val="24"/>
          <w:shd w:val="clear" w:color="auto" w:fill="FFFFFF"/>
        </w:rPr>
        <w:t>.</w:t>
      </w:r>
    </w:p>
    <w:p w14:paraId="554F529D" w14:textId="77777777" w:rsidR="006610C9" w:rsidRDefault="0024486E" w:rsidP="0024486E">
      <w:pPr>
        <w:bidi w:val="0"/>
        <w:spacing w:after="0" w:line="480" w:lineRule="exact"/>
        <w:ind w:hanging="720"/>
        <w:rPr>
          <w:rFonts w:asciiTheme="majorBidi" w:hAnsiTheme="majorBidi" w:cstheme="majorBidi"/>
          <w:sz w:val="24"/>
          <w:szCs w:val="24"/>
          <w:shd w:val="clear" w:color="auto" w:fill="FFFFFF"/>
        </w:rPr>
      </w:pPr>
      <w:r w:rsidRPr="0024486E">
        <w:rPr>
          <w:rFonts w:asciiTheme="majorBidi" w:hAnsiTheme="majorBidi" w:cstheme="majorBidi"/>
          <w:sz w:val="24"/>
          <w:szCs w:val="24"/>
          <w:shd w:val="clear" w:color="auto" w:fill="FFFFFF"/>
          <w:lang w:val="en-GB"/>
        </w:rPr>
        <w:t>Higgins, E. T. (2012</w:t>
      </w:r>
      <w:r w:rsidR="00AC0AD4">
        <w:rPr>
          <w:rFonts w:asciiTheme="majorBidi" w:hAnsiTheme="majorBidi" w:cstheme="majorBidi"/>
          <w:sz w:val="24"/>
          <w:szCs w:val="24"/>
          <w:shd w:val="clear" w:color="auto" w:fill="FFFFFF"/>
          <w:lang w:val="en-GB"/>
        </w:rPr>
        <w:t>b</w:t>
      </w:r>
      <w:r w:rsidRPr="0024486E">
        <w:rPr>
          <w:rFonts w:asciiTheme="majorBidi" w:hAnsiTheme="majorBidi" w:cstheme="majorBidi"/>
          <w:sz w:val="24"/>
          <w:szCs w:val="24"/>
          <w:shd w:val="clear" w:color="auto" w:fill="FFFFFF"/>
          <w:lang w:val="en-GB"/>
        </w:rPr>
        <w:t xml:space="preserve">). </w:t>
      </w:r>
      <w:r w:rsidRPr="0024486E">
        <w:rPr>
          <w:rFonts w:asciiTheme="majorBidi" w:hAnsiTheme="majorBidi" w:cstheme="majorBidi"/>
          <w:sz w:val="24"/>
          <w:szCs w:val="24"/>
          <w:shd w:val="clear" w:color="auto" w:fill="FFFFFF"/>
        </w:rPr>
        <w:t>Regulatory focus theory. In P. A. M. Van Lange, A. W. Kruglanski, &amp; E. T. Higgins (Eds.), </w:t>
      </w:r>
      <w:r w:rsidRPr="0024486E">
        <w:rPr>
          <w:rStyle w:val="Emphasis"/>
          <w:rFonts w:asciiTheme="majorBidi" w:hAnsiTheme="majorBidi" w:cstheme="majorBidi"/>
          <w:sz w:val="24"/>
          <w:szCs w:val="24"/>
          <w:shd w:val="clear" w:color="auto" w:fill="FFFFFF"/>
        </w:rPr>
        <w:t>Handbook of theories of social psychology</w:t>
      </w:r>
      <w:r w:rsidRPr="0024486E">
        <w:rPr>
          <w:rFonts w:asciiTheme="majorBidi" w:hAnsiTheme="majorBidi" w:cstheme="majorBidi"/>
          <w:sz w:val="24"/>
          <w:szCs w:val="24"/>
          <w:shd w:val="clear" w:color="auto" w:fill="FFFFFF"/>
        </w:rPr>
        <w:t> (pp. 483–504). Sage Publications Ltd. </w:t>
      </w:r>
    </w:p>
    <w:p w14:paraId="61407593" w14:textId="26D064AA" w:rsidR="0024486E" w:rsidRDefault="00EE799A" w:rsidP="006610C9">
      <w:pPr>
        <w:bidi w:val="0"/>
        <w:spacing w:after="0" w:line="480" w:lineRule="exact"/>
        <w:rPr>
          <w:rStyle w:val="Hyperlink"/>
          <w:rFonts w:asciiTheme="majorBidi" w:hAnsiTheme="majorBidi" w:cstheme="majorBidi"/>
          <w:sz w:val="24"/>
          <w:szCs w:val="24"/>
          <w:shd w:val="clear" w:color="auto" w:fill="FFFFFF"/>
          <w:lang w:val="en-GB"/>
        </w:rPr>
      </w:pPr>
      <w:hyperlink r:id="rId143" w:history="1">
        <w:r w:rsidR="00481F32" w:rsidRPr="00026A18">
          <w:rPr>
            <w:rStyle w:val="Hyperlink"/>
            <w:rFonts w:asciiTheme="majorBidi" w:hAnsiTheme="majorBidi" w:cstheme="majorBidi"/>
            <w:sz w:val="24"/>
            <w:szCs w:val="24"/>
            <w:shd w:val="clear" w:color="auto" w:fill="FFFFFF"/>
            <w:lang w:val="en-GB"/>
          </w:rPr>
          <w:t>https://doi.org/10.4135/9781446249215.n24</w:t>
        </w:r>
      </w:hyperlink>
    </w:p>
    <w:p w14:paraId="023F596D" w14:textId="5F042D8D" w:rsidR="006E3ACE" w:rsidRDefault="006E3ACE" w:rsidP="006E3ACE">
      <w:pPr>
        <w:bidi w:val="0"/>
        <w:spacing w:after="0" w:line="480" w:lineRule="exact"/>
        <w:ind w:hanging="720"/>
        <w:rPr>
          <w:rStyle w:val="Hyperlink"/>
          <w:rFonts w:asciiTheme="majorBidi" w:hAnsiTheme="majorBidi" w:cstheme="majorBidi"/>
          <w:sz w:val="24"/>
          <w:szCs w:val="24"/>
          <w:shd w:val="clear" w:color="auto" w:fill="FFFFFF"/>
          <w:lang w:val="en-GB"/>
        </w:rPr>
      </w:pPr>
      <w:r w:rsidRPr="002C02E5">
        <w:rPr>
          <w:rFonts w:asciiTheme="majorBidi" w:hAnsiTheme="majorBidi" w:cstheme="majorBidi"/>
          <w:color w:val="000000" w:themeColor="text1"/>
          <w:sz w:val="24"/>
          <w:szCs w:val="24"/>
          <w:shd w:val="clear" w:color="auto" w:fill="FFFFFF"/>
          <w:lang w:val="en-GB"/>
        </w:rPr>
        <w:t xml:space="preserve">Heintzelman, S. J., &amp; King, L. A. (2014). </w:t>
      </w:r>
      <w:r w:rsidRPr="006E3ACE">
        <w:rPr>
          <w:rFonts w:asciiTheme="majorBidi" w:hAnsiTheme="majorBidi" w:cstheme="majorBidi"/>
          <w:color w:val="000000" w:themeColor="text1"/>
          <w:sz w:val="24"/>
          <w:szCs w:val="24"/>
          <w:shd w:val="clear" w:color="auto" w:fill="FFFFFF"/>
        </w:rPr>
        <w:t>(The feeling of) meaning-as-information. </w:t>
      </w:r>
      <w:r w:rsidRPr="006E3ACE">
        <w:rPr>
          <w:rStyle w:val="Emphasis"/>
          <w:rFonts w:asciiTheme="majorBidi" w:hAnsiTheme="majorBidi" w:cstheme="majorBidi"/>
          <w:color w:val="000000" w:themeColor="text1"/>
          <w:sz w:val="24"/>
          <w:szCs w:val="24"/>
          <w:shd w:val="clear" w:color="auto" w:fill="FFFFFF"/>
        </w:rPr>
        <w:t>Personality and Social Psychology Review, 18</w:t>
      </w:r>
      <w:r w:rsidRPr="006E3ACE">
        <w:rPr>
          <w:rFonts w:asciiTheme="majorBidi" w:hAnsiTheme="majorBidi" w:cstheme="majorBidi"/>
          <w:color w:val="000000" w:themeColor="text1"/>
          <w:sz w:val="24"/>
          <w:szCs w:val="24"/>
          <w:shd w:val="clear" w:color="auto" w:fill="FFFFFF"/>
        </w:rPr>
        <w:t>(2), 153–167. </w:t>
      </w:r>
      <w:hyperlink r:id="rId144" w:history="1">
        <w:r w:rsidRPr="002C02E5">
          <w:rPr>
            <w:rStyle w:val="Hyperlink"/>
            <w:rFonts w:asciiTheme="majorBidi" w:hAnsiTheme="majorBidi" w:cstheme="majorBidi"/>
            <w:sz w:val="24"/>
            <w:szCs w:val="24"/>
            <w:shd w:val="clear" w:color="auto" w:fill="FFFFFF"/>
            <w:lang w:val="en-GB"/>
          </w:rPr>
          <w:t>https://doi.org/10.1177/1088868313518487</w:t>
        </w:r>
      </w:hyperlink>
    </w:p>
    <w:p w14:paraId="4A1006BD" w14:textId="283F2EEF" w:rsidR="007E128A" w:rsidRDefault="00EE799A" w:rsidP="007E128A">
      <w:pPr>
        <w:bidi w:val="0"/>
        <w:spacing w:after="0" w:line="480" w:lineRule="exact"/>
        <w:ind w:hanging="720"/>
        <w:rPr>
          <w:rStyle w:val="Hyperlink"/>
          <w:rFonts w:asciiTheme="majorBidi" w:hAnsiTheme="majorBidi" w:cstheme="majorBidi"/>
          <w:sz w:val="24"/>
          <w:szCs w:val="24"/>
          <w:shd w:val="clear" w:color="auto" w:fill="FFFFFF"/>
          <w:lang w:val="en-GB"/>
        </w:rPr>
      </w:pPr>
      <w:hyperlink r:id="rId145" w:history="1">
        <w:r w:rsidR="007E128A" w:rsidRPr="007E128A">
          <w:rPr>
            <w:rStyle w:val="Hyperlink"/>
            <w:rFonts w:asciiTheme="majorBidi" w:hAnsiTheme="majorBidi"/>
            <w:color w:val="auto"/>
            <w:sz w:val="24"/>
            <w:szCs w:val="24"/>
            <w:u w:val="none"/>
          </w:rPr>
          <w:t>Hofmann</w:t>
        </w:r>
      </w:hyperlink>
      <w:r w:rsidR="007E128A" w:rsidRPr="007E128A">
        <w:rPr>
          <w:rFonts w:asciiTheme="majorBidi" w:hAnsiTheme="majorBidi"/>
          <w:sz w:val="24"/>
          <w:szCs w:val="24"/>
        </w:rPr>
        <w:t xml:space="preserve">, S. G., </w:t>
      </w:r>
      <w:hyperlink r:id="rId146" w:history="1">
        <w:r w:rsidR="007E128A" w:rsidRPr="007E128A">
          <w:rPr>
            <w:rStyle w:val="Hyperlink"/>
            <w:rFonts w:asciiTheme="majorBidi" w:hAnsiTheme="majorBidi"/>
            <w:color w:val="auto"/>
            <w:sz w:val="24"/>
            <w:szCs w:val="24"/>
            <w:u w:val="none"/>
          </w:rPr>
          <w:t>Sawyer</w:t>
        </w:r>
      </w:hyperlink>
      <w:r w:rsidR="007E128A" w:rsidRPr="007E128A">
        <w:rPr>
          <w:rFonts w:asciiTheme="majorBidi" w:hAnsiTheme="majorBidi"/>
          <w:sz w:val="24"/>
          <w:szCs w:val="24"/>
        </w:rPr>
        <w:t xml:space="preserve">, A. T., </w:t>
      </w:r>
      <w:hyperlink r:id="rId147" w:history="1">
        <w:r w:rsidR="007E128A" w:rsidRPr="007E128A">
          <w:rPr>
            <w:rStyle w:val="Hyperlink"/>
            <w:rFonts w:asciiTheme="majorBidi" w:hAnsiTheme="majorBidi"/>
            <w:color w:val="auto"/>
            <w:sz w:val="24"/>
            <w:szCs w:val="24"/>
            <w:u w:val="none"/>
          </w:rPr>
          <w:t>Witt</w:t>
        </w:r>
      </w:hyperlink>
      <w:r w:rsidR="007E128A" w:rsidRPr="007E128A">
        <w:rPr>
          <w:rFonts w:asciiTheme="majorBidi" w:hAnsiTheme="majorBidi"/>
          <w:sz w:val="24"/>
          <w:szCs w:val="24"/>
        </w:rPr>
        <w:t xml:space="preserve">, A. A., &amp; </w:t>
      </w:r>
      <w:hyperlink r:id="rId148" w:history="1">
        <w:r w:rsidR="007E128A" w:rsidRPr="007E128A">
          <w:rPr>
            <w:rStyle w:val="Hyperlink"/>
            <w:rFonts w:asciiTheme="majorBidi" w:hAnsiTheme="majorBidi"/>
            <w:color w:val="auto"/>
            <w:sz w:val="24"/>
            <w:szCs w:val="24"/>
            <w:u w:val="none"/>
          </w:rPr>
          <w:t>Oh</w:t>
        </w:r>
      </w:hyperlink>
      <w:r w:rsidR="007E128A" w:rsidRPr="007E128A">
        <w:rPr>
          <w:rFonts w:asciiTheme="majorBidi" w:hAnsiTheme="majorBidi"/>
          <w:sz w:val="24"/>
          <w:szCs w:val="24"/>
        </w:rPr>
        <w:t>, D. (201</w:t>
      </w:r>
      <w:r w:rsidR="007E128A" w:rsidRPr="00E16E19">
        <w:rPr>
          <w:rFonts w:asciiTheme="majorBidi" w:hAnsiTheme="majorBidi"/>
          <w:sz w:val="24"/>
          <w:szCs w:val="24"/>
        </w:rPr>
        <w:t xml:space="preserve">0). </w:t>
      </w:r>
      <w:r w:rsidR="007E128A" w:rsidRPr="00E16E19">
        <w:rPr>
          <w:rFonts w:asciiTheme="majorBidi" w:hAnsiTheme="majorBidi"/>
          <w:spacing w:val="-2"/>
          <w:sz w:val="24"/>
          <w:szCs w:val="24"/>
        </w:rPr>
        <w:t xml:space="preserve">The effect of mindfulness-based therapy on anxiety and depression: A meta-analytic review. </w:t>
      </w:r>
      <w:r w:rsidR="007E128A" w:rsidRPr="00E16E19">
        <w:rPr>
          <w:rFonts w:asciiTheme="majorBidi" w:hAnsiTheme="majorBidi"/>
          <w:i/>
          <w:iCs/>
          <w:spacing w:val="-2"/>
          <w:sz w:val="24"/>
          <w:szCs w:val="24"/>
        </w:rPr>
        <w:t>Journal of Consulting and Clinical Psychology,</w:t>
      </w:r>
      <w:r w:rsidR="007E128A" w:rsidRPr="00E16E19">
        <w:rPr>
          <w:rFonts w:asciiTheme="majorBidi" w:hAnsiTheme="majorBidi"/>
          <w:spacing w:val="-2"/>
          <w:sz w:val="24"/>
          <w:szCs w:val="24"/>
        </w:rPr>
        <w:t xml:space="preserve"> </w:t>
      </w:r>
      <w:hyperlink r:id="rId149" w:tgtFrame="_blank" w:history="1">
        <w:r w:rsidR="007E128A" w:rsidRPr="00E16E19">
          <w:rPr>
            <w:rFonts w:asciiTheme="majorBidi" w:eastAsia="Times New Roman" w:hAnsiTheme="majorBidi"/>
            <w:i/>
            <w:iCs/>
            <w:sz w:val="24"/>
            <w:szCs w:val="24"/>
          </w:rPr>
          <w:t>78</w:t>
        </w:r>
        <w:r w:rsidR="007E128A" w:rsidRPr="00E16E19">
          <w:rPr>
            <w:rFonts w:asciiTheme="majorBidi" w:eastAsia="Times New Roman" w:hAnsiTheme="majorBidi"/>
            <w:sz w:val="24"/>
            <w:szCs w:val="24"/>
          </w:rPr>
          <w:t>(2), 169–183.</w:t>
        </w:r>
      </w:hyperlink>
      <w:r w:rsidR="007E128A" w:rsidRPr="00E16E19">
        <w:rPr>
          <w:rFonts w:asciiTheme="majorBidi" w:hAnsiTheme="majorBidi"/>
          <w:sz w:val="24"/>
          <w:szCs w:val="24"/>
        </w:rPr>
        <w:t xml:space="preserve"> </w:t>
      </w:r>
      <w:hyperlink r:id="rId150" w:history="1">
        <w:r w:rsidR="007E128A" w:rsidRPr="00834959">
          <w:rPr>
            <w:rStyle w:val="Hyperlink"/>
            <w:rFonts w:asciiTheme="majorBidi" w:hAnsiTheme="majorBidi" w:cstheme="majorBidi"/>
            <w:sz w:val="24"/>
            <w:szCs w:val="24"/>
            <w:shd w:val="clear" w:color="auto" w:fill="FFFFFF"/>
            <w:lang w:val="en-GB"/>
          </w:rPr>
          <w:t>https://doi.org/10.1037/a0018555</w:t>
        </w:r>
      </w:hyperlink>
    </w:p>
    <w:p w14:paraId="23BF84FE" w14:textId="4B0A85C9" w:rsidR="00016B7D" w:rsidRDefault="00016B7D" w:rsidP="00016B7D">
      <w:pPr>
        <w:bidi w:val="0"/>
        <w:spacing w:after="0" w:line="480" w:lineRule="exact"/>
        <w:ind w:hanging="720"/>
        <w:rPr>
          <w:rFonts w:asciiTheme="majorBidi" w:hAnsiTheme="majorBidi" w:cstheme="majorBidi"/>
          <w:color w:val="000000"/>
          <w:sz w:val="24"/>
          <w:szCs w:val="24"/>
        </w:rPr>
      </w:pPr>
      <w:r w:rsidRPr="00281697">
        <w:rPr>
          <w:rFonts w:asciiTheme="majorBidi" w:hAnsiTheme="majorBidi" w:cstheme="majorBidi"/>
          <w:bCs/>
          <w:color w:val="000000"/>
          <w:sz w:val="24"/>
          <w:szCs w:val="24"/>
          <w:lang w:val="en-GB"/>
        </w:rPr>
        <w:lastRenderedPageBreak/>
        <w:t xml:space="preserve">Hong, E. K., Sedikides, C., &amp; Wildschut, T. (2021). </w:t>
      </w:r>
      <w:r w:rsidRPr="00016B7D">
        <w:rPr>
          <w:rFonts w:asciiTheme="majorBidi" w:hAnsiTheme="majorBidi" w:cstheme="majorBidi"/>
          <w:bCs/>
          <w:color w:val="000000"/>
          <w:sz w:val="24"/>
          <w:szCs w:val="24"/>
        </w:rPr>
        <w:t xml:space="preserve">Nostalgia strengthens global self-continuity through holistic thinking. </w:t>
      </w:r>
      <w:r w:rsidRPr="00016B7D">
        <w:rPr>
          <w:rFonts w:asciiTheme="majorBidi" w:hAnsiTheme="majorBidi" w:cstheme="majorBidi"/>
          <w:bCs/>
          <w:i/>
          <w:iCs/>
          <w:color w:val="000000"/>
          <w:sz w:val="24"/>
          <w:szCs w:val="24"/>
        </w:rPr>
        <w:t>Cognition and Emotion, 35</w:t>
      </w:r>
      <w:r w:rsidRPr="00016B7D">
        <w:rPr>
          <w:rFonts w:asciiTheme="majorBidi" w:hAnsiTheme="majorBidi" w:cstheme="majorBidi"/>
          <w:bCs/>
          <w:color w:val="000000"/>
          <w:sz w:val="24"/>
          <w:szCs w:val="24"/>
        </w:rPr>
        <w:t>(4), 730</w:t>
      </w:r>
      <w:r w:rsidR="007E0CE0" w:rsidRPr="006E3ACE">
        <w:rPr>
          <w:rFonts w:asciiTheme="majorBidi" w:hAnsiTheme="majorBidi" w:cstheme="majorBidi"/>
          <w:color w:val="000000" w:themeColor="text1"/>
          <w:sz w:val="24"/>
          <w:szCs w:val="24"/>
          <w:shd w:val="clear" w:color="auto" w:fill="FFFFFF"/>
        </w:rPr>
        <w:t>–</w:t>
      </w:r>
      <w:r w:rsidRPr="00016B7D">
        <w:rPr>
          <w:rFonts w:asciiTheme="majorBidi" w:hAnsiTheme="majorBidi" w:cstheme="majorBidi"/>
          <w:bCs/>
          <w:color w:val="000000"/>
          <w:sz w:val="24"/>
          <w:szCs w:val="24"/>
        </w:rPr>
        <w:t>737.</w:t>
      </w:r>
      <w:r w:rsidRPr="00016B7D">
        <w:rPr>
          <w:rFonts w:asciiTheme="majorBidi" w:hAnsiTheme="majorBidi" w:cstheme="majorBidi"/>
          <w:bCs/>
          <w:sz w:val="24"/>
          <w:szCs w:val="24"/>
        </w:rPr>
        <w:t xml:space="preserve"> </w:t>
      </w:r>
      <w:hyperlink r:id="rId151" w:history="1">
        <w:r w:rsidRPr="00026A18">
          <w:rPr>
            <w:rStyle w:val="Hyperlink"/>
            <w:rFonts w:asciiTheme="majorBidi" w:hAnsiTheme="majorBidi" w:cstheme="majorBidi"/>
            <w:sz w:val="24"/>
            <w:szCs w:val="24"/>
          </w:rPr>
          <w:t>https://doi.org/</w:t>
        </w:r>
        <w:r w:rsidRPr="00026A18">
          <w:rPr>
            <w:rStyle w:val="Hyperlink"/>
            <w:rFonts w:asciiTheme="majorBidi" w:hAnsiTheme="majorBidi" w:cstheme="majorBidi"/>
            <w:sz w:val="24"/>
            <w:szCs w:val="24"/>
            <w:shd w:val="clear" w:color="auto" w:fill="FFFFFF"/>
          </w:rPr>
          <w:t>10.1080/02699931.2020.1862064</w:t>
        </w:r>
      </w:hyperlink>
    </w:p>
    <w:p w14:paraId="07A9DB34" w14:textId="77777777" w:rsidR="00281697" w:rsidRDefault="001F0942" w:rsidP="00281697">
      <w:pPr>
        <w:bidi w:val="0"/>
        <w:spacing w:after="0" w:line="480" w:lineRule="exact"/>
        <w:ind w:hanging="720"/>
        <w:rPr>
          <w:rStyle w:val="Hyperlink"/>
          <w:rFonts w:asciiTheme="majorBidi" w:hAnsiTheme="majorBidi" w:cstheme="majorBidi"/>
          <w:sz w:val="24"/>
          <w:szCs w:val="24"/>
          <w:shd w:val="clear" w:color="auto" w:fill="FFFFFF"/>
          <w:lang w:val="en-GB"/>
        </w:rPr>
      </w:pPr>
      <w:r w:rsidRPr="00F72A07">
        <w:rPr>
          <w:rFonts w:asciiTheme="majorBidi" w:hAnsiTheme="majorBidi" w:cstheme="majorBidi"/>
          <w:color w:val="000000"/>
          <w:sz w:val="24"/>
          <w:szCs w:val="24"/>
          <w:lang w:val="en-GB"/>
        </w:rPr>
        <w:t xml:space="preserve">Hong, E. K., Sedikides, C., &amp; Wildschut, T. (2022). </w:t>
      </w:r>
      <w:r w:rsidRPr="00353BB7">
        <w:rPr>
          <w:rFonts w:asciiTheme="majorBidi" w:hAnsiTheme="majorBidi" w:cstheme="majorBidi"/>
          <w:color w:val="000000"/>
          <w:sz w:val="24"/>
          <w:szCs w:val="24"/>
        </w:rPr>
        <w:t xml:space="preserve">How does nostalgia conduce to self-continuity? The roles of identity narrative, associative links, and stability. </w:t>
      </w:r>
      <w:r w:rsidRPr="00353BB7">
        <w:rPr>
          <w:rFonts w:asciiTheme="majorBidi" w:hAnsiTheme="majorBidi" w:cstheme="majorBidi"/>
          <w:i/>
          <w:iCs/>
          <w:color w:val="000000"/>
          <w:sz w:val="24"/>
          <w:szCs w:val="24"/>
        </w:rPr>
        <w:t>Personality and Social Psychology Bulletin</w:t>
      </w:r>
      <w:r w:rsidRPr="001F0942">
        <w:rPr>
          <w:rFonts w:asciiTheme="majorBidi" w:hAnsiTheme="majorBidi" w:cstheme="majorBidi"/>
          <w:i/>
          <w:iCs/>
          <w:color w:val="000000"/>
          <w:sz w:val="24"/>
          <w:szCs w:val="24"/>
        </w:rPr>
        <w:t>, 48</w:t>
      </w:r>
      <w:r w:rsidRPr="001F0942">
        <w:rPr>
          <w:rFonts w:asciiTheme="majorBidi" w:hAnsiTheme="majorBidi" w:cstheme="majorBidi"/>
          <w:color w:val="000000"/>
          <w:sz w:val="24"/>
          <w:szCs w:val="24"/>
        </w:rPr>
        <w:t>(5), 735</w:t>
      </w:r>
      <w:r w:rsidRPr="001F0942">
        <w:rPr>
          <w:rFonts w:asciiTheme="majorBidi" w:hAnsiTheme="majorBidi" w:cstheme="majorBidi"/>
          <w:color w:val="333333"/>
          <w:sz w:val="24"/>
          <w:szCs w:val="24"/>
          <w:shd w:val="clear" w:color="auto" w:fill="FFFFFF"/>
        </w:rPr>
        <w:t>–</w:t>
      </w:r>
      <w:r w:rsidRPr="001F0942">
        <w:rPr>
          <w:rFonts w:asciiTheme="majorBidi" w:hAnsiTheme="majorBidi" w:cstheme="majorBidi"/>
          <w:color w:val="000000"/>
          <w:sz w:val="24"/>
          <w:szCs w:val="24"/>
        </w:rPr>
        <w:t>749</w:t>
      </w:r>
      <w:r w:rsidRPr="00353BB7">
        <w:rPr>
          <w:rFonts w:asciiTheme="majorBidi" w:hAnsiTheme="majorBidi" w:cstheme="majorBidi"/>
          <w:color w:val="000000"/>
          <w:sz w:val="24"/>
          <w:szCs w:val="24"/>
        </w:rPr>
        <w:t xml:space="preserve">. </w:t>
      </w:r>
      <w:hyperlink r:id="rId152" w:history="1">
        <w:r w:rsidRPr="001F0942">
          <w:rPr>
            <w:rStyle w:val="Hyperlink"/>
            <w:rFonts w:asciiTheme="majorBidi" w:hAnsiTheme="majorBidi" w:cstheme="majorBidi"/>
            <w:sz w:val="24"/>
            <w:szCs w:val="24"/>
            <w:shd w:val="clear" w:color="auto" w:fill="FFFFFF"/>
            <w:lang w:val="en-GB"/>
          </w:rPr>
          <w:t>https://doi.org/10.1177/01461672211024889</w:t>
        </w:r>
      </w:hyperlink>
      <w:bookmarkStart w:id="31" w:name="_Hlk119054978"/>
    </w:p>
    <w:p w14:paraId="5DF97B22" w14:textId="0F3E74F4" w:rsidR="00281697" w:rsidRDefault="00281697" w:rsidP="00281697">
      <w:pPr>
        <w:bidi w:val="0"/>
        <w:spacing w:after="0" w:line="480" w:lineRule="exact"/>
        <w:ind w:hanging="720"/>
        <w:rPr>
          <w:rFonts w:asciiTheme="majorBidi" w:hAnsiTheme="majorBidi" w:cstheme="majorBidi"/>
          <w:sz w:val="24"/>
          <w:szCs w:val="24"/>
        </w:rPr>
      </w:pPr>
      <w:r w:rsidRPr="00730151">
        <w:rPr>
          <w:rFonts w:asciiTheme="majorBidi" w:hAnsiTheme="majorBidi" w:cstheme="majorBidi"/>
          <w:sz w:val="24"/>
          <w:szCs w:val="24"/>
        </w:rPr>
        <w:t xml:space="preserve">Ikeda, H., &amp; Kusumi, T. (2023). Episodic memory and personal semantics as triggers of nostalgia: its relationships between abstraction of memory content and temporal distance. </w:t>
      </w:r>
      <w:r w:rsidRPr="00730151">
        <w:rPr>
          <w:rFonts w:asciiTheme="majorBidi" w:hAnsiTheme="majorBidi" w:cstheme="majorBidi"/>
          <w:i/>
          <w:iCs/>
          <w:sz w:val="24"/>
          <w:szCs w:val="24"/>
        </w:rPr>
        <w:t>Memory</w:t>
      </w:r>
      <w:r w:rsidRPr="00730151">
        <w:rPr>
          <w:rFonts w:asciiTheme="majorBidi" w:hAnsiTheme="majorBidi" w:cstheme="majorBidi"/>
          <w:sz w:val="24"/>
          <w:szCs w:val="24"/>
        </w:rPr>
        <w:t xml:space="preserve">. Advance online publication. </w:t>
      </w:r>
      <w:hyperlink r:id="rId153" w:history="1">
        <w:r w:rsidRPr="00931867">
          <w:rPr>
            <w:rStyle w:val="Hyperlink"/>
            <w:rFonts w:asciiTheme="majorBidi" w:hAnsiTheme="majorBidi" w:cstheme="majorBidi"/>
            <w:sz w:val="24"/>
            <w:szCs w:val="24"/>
          </w:rPr>
          <w:t>https://doi.org/10.1080/09658211.2023.2196038</w:t>
        </w:r>
      </w:hyperlink>
    </w:p>
    <w:bookmarkEnd w:id="31"/>
    <w:p w14:paraId="4D9B6D77" w14:textId="77777777" w:rsidR="000A03AA" w:rsidRDefault="00F320BC" w:rsidP="000A03AA">
      <w:pPr>
        <w:bidi w:val="0"/>
        <w:spacing w:after="0" w:line="480" w:lineRule="exact"/>
        <w:ind w:hanging="720"/>
        <w:rPr>
          <w:rStyle w:val="Hyperlink"/>
          <w:rFonts w:asciiTheme="majorBidi" w:hAnsiTheme="majorBidi" w:cstheme="majorBidi"/>
          <w:sz w:val="24"/>
          <w:szCs w:val="24"/>
          <w:lang w:val="en-GB"/>
        </w:rPr>
      </w:pPr>
      <w:r w:rsidRPr="00B831BE">
        <w:rPr>
          <w:rFonts w:asciiTheme="majorBidi" w:hAnsiTheme="majorBidi" w:cstheme="majorBidi"/>
          <w:sz w:val="24"/>
          <w:szCs w:val="24"/>
        </w:rPr>
        <w:t xml:space="preserve">Ismail, S. U., Cheston, R., Christopher, G., &amp; Meyrick, J. (2020). Nostalgia as a psychological resource for people with dementia: A systematic review and meta-analysis of evidence of effectiveness from </w:t>
      </w:r>
      <w:r w:rsidRPr="00E61483">
        <w:rPr>
          <w:rFonts w:asciiTheme="majorBidi" w:hAnsiTheme="majorBidi" w:cstheme="majorBidi"/>
          <w:sz w:val="24"/>
          <w:szCs w:val="24"/>
        </w:rPr>
        <w:t xml:space="preserve">experimental studies. </w:t>
      </w:r>
      <w:r w:rsidRPr="00E61483">
        <w:rPr>
          <w:rFonts w:asciiTheme="majorBidi" w:hAnsiTheme="majorBidi" w:cstheme="majorBidi"/>
          <w:i/>
          <w:iCs/>
          <w:sz w:val="24"/>
          <w:szCs w:val="24"/>
        </w:rPr>
        <w:t>Dementia, 19</w:t>
      </w:r>
      <w:r w:rsidRPr="00E61483">
        <w:rPr>
          <w:rFonts w:asciiTheme="majorBidi" w:hAnsiTheme="majorBidi" w:cstheme="majorBidi"/>
          <w:sz w:val="24"/>
          <w:szCs w:val="24"/>
        </w:rPr>
        <w:t xml:space="preserve">(2), 330–351. </w:t>
      </w:r>
      <w:hyperlink r:id="rId154" w:history="1">
        <w:r w:rsidRPr="000A03AA">
          <w:rPr>
            <w:rStyle w:val="Hyperlink"/>
            <w:rFonts w:asciiTheme="majorBidi" w:hAnsiTheme="majorBidi" w:cstheme="majorBidi"/>
            <w:sz w:val="24"/>
            <w:szCs w:val="24"/>
          </w:rPr>
          <w:t>https://doi.org/10.1002/1471301218774909</w:t>
        </w:r>
      </w:hyperlink>
    </w:p>
    <w:p w14:paraId="6B172DF1" w14:textId="3E4F4052" w:rsidR="000A03AA" w:rsidRPr="004B6EAA" w:rsidRDefault="000A03AA" w:rsidP="000A03AA">
      <w:pPr>
        <w:bidi w:val="0"/>
        <w:spacing w:after="0" w:line="480" w:lineRule="exact"/>
        <w:ind w:hanging="720"/>
        <w:rPr>
          <w:rFonts w:asciiTheme="majorBidi" w:hAnsiTheme="majorBidi" w:cstheme="majorBidi"/>
          <w:sz w:val="24"/>
          <w:szCs w:val="24"/>
          <w:lang w:val="en-GB"/>
        </w:rPr>
      </w:pPr>
      <w:r w:rsidRPr="000A03AA">
        <w:rPr>
          <w:rFonts w:asciiTheme="majorBidi" w:hAnsiTheme="majorBidi" w:cstheme="majorBidi"/>
          <w:sz w:val="24"/>
          <w:szCs w:val="24"/>
        </w:rPr>
        <w:t xml:space="preserve">Ismail, S., Christopher, G., Dodd, E., Wildschut, T., Sedikides, C., Ingram, T. A., Jones, R. W., Nooman, K. A., Tingley, D., &amp; Cheston, R. (2018). Psychological and mnemonic benefits of nostalgia for people with dementia. </w:t>
      </w:r>
      <w:r w:rsidRPr="000A03AA">
        <w:rPr>
          <w:rFonts w:asciiTheme="majorBidi" w:hAnsiTheme="majorBidi" w:cstheme="majorBidi"/>
          <w:i/>
          <w:sz w:val="24"/>
          <w:szCs w:val="24"/>
        </w:rPr>
        <w:t>Journal of Alzheimer’s Disease, 65</w:t>
      </w:r>
      <w:r w:rsidRPr="000A03AA">
        <w:rPr>
          <w:rFonts w:asciiTheme="majorBidi" w:hAnsiTheme="majorBidi" w:cstheme="majorBidi"/>
          <w:iCs/>
          <w:sz w:val="24"/>
          <w:szCs w:val="24"/>
        </w:rPr>
        <w:t>(4)</w:t>
      </w:r>
      <w:r w:rsidRPr="000A03AA">
        <w:rPr>
          <w:rFonts w:asciiTheme="majorBidi" w:hAnsiTheme="majorBidi" w:cstheme="majorBidi"/>
          <w:sz w:val="24"/>
          <w:szCs w:val="24"/>
        </w:rPr>
        <w:t>, 1327</w:t>
      </w:r>
      <w:r w:rsidRPr="000A03AA">
        <w:rPr>
          <w:rFonts w:asciiTheme="majorBidi" w:hAnsiTheme="majorBidi" w:cstheme="majorBidi"/>
          <w:color w:val="333333"/>
          <w:sz w:val="24"/>
          <w:szCs w:val="24"/>
          <w:shd w:val="clear" w:color="auto" w:fill="FFFFFF"/>
        </w:rPr>
        <w:t>–</w:t>
      </w:r>
      <w:r w:rsidRPr="000A03AA">
        <w:rPr>
          <w:rFonts w:asciiTheme="majorBidi" w:hAnsiTheme="majorBidi" w:cstheme="majorBidi"/>
          <w:sz w:val="24"/>
          <w:szCs w:val="24"/>
        </w:rPr>
        <w:t xml:space="preserve">1344. </w:t>
      </w:r>
      <w:hyperlink r:id="rId155" w:history="1">
        <w:r w:rsidRPr="004B6EAA">
          <w:rPr>
            <w:rStyle w:val="Hyperlink"/>
            <w:rFonts w:asciiTheme="majorBidi" w:hAnsiTheme="majorBidi" w:cstheme="majorBidi"/>
            <w:sz w:val="24"/>
            <w:szCs w:val="24"/>
            <w:lang w:val="en-GB"/>
          </w:rPr>
          <w:t>https://doi.org/10.3233/JAD-180075</w:t>
        </w:r>
      </w:hyperlink>
    </w:p>
    <w:p w14:paraId="560A9FAF" w14:textId="053990EA" w:rsidR="000A03AA" w:rsidRDefault="000A03AA" w:rsidP="000A03AA">
      <w:pPr>
        <w:bidi w:val="0"/>
        <w:spacing w:after="0" w:line="480" w:lineRule="exact"/>
        <w:ind w:hanging="720"/>
        <w:rPr>
          <w:rFonts w:asciiTheme="majorBidi" w:hAnsiTheme="majorBidi" w:cstheme="majorBidi"/>
          <w:sz w:val="24"/>
          <w:szCs w:val="24"/>
          <w:lang w:eastAsia="zh-CN"/>
        </w:rPr>
      </w:pPr>
      <w:r w:rsidRPr="004B6EAA">
        <w:rPr>
          <w:rFonts w:asciiTheme="majorBidi" w:eastAsia="Calibri" w:hAnsiTheme="majorBidi" w:cstheme="majorBidi"/>
          <w:sz w:val="24"/>
          <w:szCs w:val="24"/>
          <w:lang w:val="en-GB"/>
        </w:rPr>
        <w:t xml:space="preserve">Jiang, T., Cheung, W.-Y., Wildschut, T., &amp; Sedikides, C. (2021). </w:t>
      </w:r>
      <w:r w:rsidRPr="000A03AA">
        <w:rPr>
          <w:rFonts w:asciiTheme="majorBidi" w:hAnsiTheme="majorBidi" w:cstheme="majorBidi"/>
          <w:sz w:val="24"/>
          <w:szCs w:val="24"/>
        </w:rPr>
        <w:t xml:space="preserve">Nostalgia, reflection, brooding: Psychological benefits and autobiographical memory functions. </w:t>
      </w:r>
      <w:r w:rsidRPr="000A03AA">
        <w:rPr>
          <w:rFonts w:asciiTheme="majorBidi" w:hAnsiTheme="majorBidi" w:cstheme="majorBidi"/>
          <w:i/>
          <w:sz w:val="24"/>
          <w:szCs w:val="24"/>
        </w:rPr>
        <w:t>Consciousness and Cognition, 90</w:t>
      </w:r>
      <w:r w:rsidRPr="000A03AA">
        <w:rPr>
          <w:rFonts w:asciiTheme="majorBidi" w:hAnsiTheme="majorBidi" w:cstheme="majorBidi"/>
          <w:iCs/>
          <w:sz w:val="24"/>
          <w:szCs w:val="24"/>
        </w:rPr>
        <w:t xml:space="preserve">, </w:t>
      </w:r>
      <w:r w:rsidRPr="000A03AA">
        <w:rPr>
          <w:rFonts w:asciiTheme="majorBidi" w:hAnsiTheme="majorBidi" w:cstheme="majorBidi"/>
          <w:sz w:val="24"/>
          <w:szCs w:val="24"/>
        </w:rPr>
        <w:t>103107</w:t>
      </w:r>
      <w:r w:rsidRPr="000A03AA">
        <w:rPr>
          <w:rFonts w:asciiTheme="majorBidi" w:hAnsiTheme="majorBidi" w:cstheme="majorBidi"/>
          <w:bCs/>
          <w:sz w:val="24"/>
          <w:szCs w:val="24"/>
        </w:rPr>
        <w:t xml:space="preserve">. </w:t>
      </w:r>
      <w:hyperlink r:id="rId156" w:history="1">
        <w:r w:rsidRPr="00B9565F">
          <w:rPr>
            <w:rStyle w:val="Hyperlink"/>
            <w:rFonts w:asciiTheme="majorBidi" w:hAnsiTheme="majorBidi" w:cstheme="majorBidi"/>
            <w:sz w:val="24"/>
            <w:szCs w:val="24"/>
            <w:lang w:eastAsia="zh-CN"/>
          </w:rPr>
          <w:t>https://doi.org/10.1016/j.concog.2021.103107</w:t>
        </w:r>
      </w:hyperlink>
    </w:p>
    <w:p w14:paraId="492A11BD" w14:textId="1CF47B4A" w:rsidR="00E61483" w:rsidRPr="004B6EAA" w:rsidRDefault="00E61483" w:rsidP="00E61483">
      <w:pPr>
        <w:bidi w:val="0"/>
        <w:spacing w:after="0" w:line="480" w:lineRule="exact"/>
        <w:ind w:hanging="720"/>
        <w:rPr>
          <w:rFonts w:asciiTheme="majorBidi" w:hAnsiTheme="majorBidi" w:cstheme="majorBidi"/>
          <w:color w:val="000000"/>
          <w:sz w:val="24"/>
          <w:szCs w:val="24"/>
          <w:shd w:val="clear" w:color="auto" w:fill="FFFFFF"/>
          <w:lang w:val="en-GB"/>
        </w:rPr>
      </w:pPr>
      <w:r w:rsidRPr="005626A6">
        <w:rPr>
          <w:rFonts w:asciiTheme="majorBidi" w:eastAsia="Calibri" w:hAnsiTheme="majorBidi" w:cstheme="majorBidi"/>
          <w:color w:val="0D0D0D"/>
          <w:sz w:val="24"/>
          <w:szCs w:val="24"/>
        </w:rPr>
        <w:t xml:space="preserve">Jiang, T., &amp; Sedikides, C. (2022). Awe motivates authentic-self pursuit via self-transcendence: Implications for prosociality. </w:t>
      </w:r>
      <w:r w:rsidRPr="005626A6">
        <w:rPr>
          <w:rFonts w:asciiTheme="majorBidi" w:hAnsiTheme="majorBidi" w:cstheme="majorBidi"/>
          <w:i/>
          <w:color w:val="0D0D0D"/>
          <w:sz w:val="24"/>
          <w:szCs w:val="24"/>
        </w:rPr>
        <w:t xml:space="preserve">Journal of Personality and Social </w:t>
      </w:r>
      <w:r w:rsidRPr="005626A6">
        <w:rPr>
          <w:rFonts w:asciiTheme="majorBidi" w:hAnsiTheme="majorBidi" w:cstheme="majorBidi"/>
          <w:i/>
          <w:color w:val="000000"/>
          <w:sz w:val="24"/>
          <w:szCs w:val="24"/>
        </w:rPr>
        <w:t>Psychology, 123</w:t>
      </w:r>
      <w:r w:rsidRPr="005626A6">
        <w:rPr>
          <w:rFonts w:asciiTheme="majorBidi" w:hAnsiTheme="majorBidi" w:cstheme="majorBidi"/>
          <w:iCs/>
          <w:color w:val="000000"/>
          <w:sz w:val="24"/>
          <w:szCs w:val="24"/>
        </w:rPr>
        <w:t xml:space="preserve">(3), </w:t>
      </w:r>
      <w:r w:rsidRPr="005626A6">
        <w:rPr>
          <w:rFonts w:asciiTheme="majorBidi" w:hAnsiTheme="majorBidi" w:cstheme="majorBidi"/>
          <w:color w:val="000000"/>
          <w:sz w:val="24"/>
          <w:szCs w:val="24"/>
          <w:shd w:val="clear" w:color="auto" w:fill="FFFFFF"/>
        </w:rPr>
        <w:t>576</w:t>
      </w:r>
      <w:r w:rsidRPr="005626A6">
        <w:rPr>
          <w:rFonts w:asciiTheme="majorBidi" w:hAnsiTheme="majorBidi" w:cstheme="majorBidi"/>
          <w:color w:val="333333"/>
          <w:sz w:val="24"/>
          <w:szCs w:val="24"/>
          <w:shd w:val="clear" w:color="auto" w:fill="FFFFFF"/>
        </w:rPr>
        <w:t>–</w:t>
      </w:r>
      <w:r w:rsidRPr="005626A6">
        <w:rPr>
          <w:rFonts w:asciiTheme="majorBidi" w:hAnsiTheme="majorBidi" w:cstheme="majorBidi"/>
          <w:color w:val="000000"/>
          <w:sz w:val="24"/>
          <w:szCs w:val="24"/>
          <w:shd w:val="clear" w:color="auto" w:fill="FFFFFF"/>
        </w:rPr>
        <w:t>596</w:t>
      </w:r>
      <w:r w:rsidRPr="005626A6">
        <w:rPr>
          <w:rFonts w:asciiTheme="majorBidi" w:hAnsiTheme="majorBidi" w:cstheme="majorBidi"/>
          <w:color w:val="000000"/>
          <w:sz w:val="24"/>
          <w:szCs w:val="24"/>
        </w:rPr>
        <w:t>.</w:t>
      </w:r>
      <w:r w:rsidRPr="005626A6">
        <w:rPr>
          <w:rFonts w:asciiTheme="majorBidi" w:hAnsiTheme="majorBidi" w:cstheme="majorBidi"/>
          <w:color w:val="000000"/>
          <w:sz w:val="24"/>
          <w:szCs w:val="24"/>
          <w:shd w:val="clear" w:color="auto" w:fill="FFFFFF"/>
        </w:rPr>
        <w:t xml:space="preserve"> </w:t>
      </w:r>
      <w:hyperlink r:id="rId157" w:history="1">
        <w:r w:rsidRPr="004B6EAA">
          <w:rPr>
            <w:rStyle w:val="Hyperlink"/>
            <w:rFonts w:asciiTheme="majorBidi" w:hAnsiTheme="majorBidi" w:cstheme="majorBidi"/>
            <w:sz w:val="24"/>
            <w:szCs w:val="24"/>
            <w:shd w:val="clear" w:color="auto" w:fill="FFFFFF"/>
            <w:lang w:val="en-GB"/>
          </w:rPr>
          <w:t>https://doi.org/10.1037/pspi0000381</w:t>
        </w:r>
      </w:hyperlink>
    </w:p>
    <w:p w14:paraId="590861FF" w14:textId="753C634B" w:rsidR="001A37B3" w:rsidRPr="00A91604" w:rsidRDefault="001A37B3" w:rsidP="001A37B3">
      <w:pPr>
        <w:bidi w:val="0"/>
        <w:spacing w:after="0" w:line="480" w:lineRule="exact"/>
        <w:ind w:hanging="720"/>
        <w:rPr>
          <w:rFonts w:asciiTheme="majorBidi" w:hAnsiTheme="majorBidi" w:cstheme="majorBidi"/>
          <w:color w:val="000000" w:themeColor="text1"/>
          <w:sz w:val="24"/>
          <w:szCs w:val="24"/>
          <w:lang w:val="en-GB"/>
        </w:rPr>
      </w:pPr>
      <w:r w:rsidRPr="004B6EAA">
        <w:rPr>
          <w:rFonts w:asciiTheme="majorBidi" w:hAnsiTheme="majorBidi" w:cstheme="majorBidi"/>
          <w:color w:val="333333"/>
          <w:sz w:val="24"/>
          <w:szCs w:val="24"/>
          <w:shd w:val="clear" w:color="auto" w:fill="FFFFFF"/>
          <w:lang w:val="en-GB"/>
        </w:rPr>
        <w:t xml:space="preserve">Ji, L.-J., Guo, T., Zhang, Z., &amp; Messervey, D. (2009). </w:t>
      </w:r>
      <w:r w:rsidRPr="001A37B3">
        <w:rPr>
          <w:rFonts w:asciiTheme="majorBidi" w:hAnsiTheme="majorBidi" w:cstheme="majorBidi"/>
          <w:color w:val="333333"/>
          <w:sz w:val="24"/>
          <w:szCs w:val="24"/>
          <w:shd w:val="clear" w:color="auto" w:fill="FFFFFF"/>
        </w:rPr>
        <w:t>Looking into the past: Cultural differences in perception and representation of past information. </w:t>
      </w:r>
      <w:r w:rsidRPr="001A37B3">
        <w:rPr>
          <w:rStyle w:val="Emphasis"/>
          <w:rFonts w:asciiTheme="majorBidi" w:hAnsiTheme="majorBidi" w:cstheme="majorBidi"/>
          <w:color w:val="333333"/>
          <w:sz w:val="24"/>
          <w:szCs w:val="24"/>
          <w:shd w:val="clear" w:color="auto" w:fill="FFFFFF"/>
          <w:lang w:val="en-GB"/>
        </w:rPr>
        <w:t>Journal of Personality and Social Psychology, 96</w:t>
      </w:r>
      <w:r w:rsidRPr="001A37B3">
        <w:rPr>
          <w:rFonts w:asciiTheme="majorBidi" w:hAnsiTheme="majorBidi" w:cstheme="majorBidi"/>
          <w:color w:val="333333"/>
          <w:sz w:val="24"/>
          <w:szCs w:val="24"/>
          <w:shd w:val="clear" w:color="auto" w:fill="FFFFFF"/>
          <w:lang w:val="en-GB"/>
        </w:rPr>
        <w:t>(4), 761–769.</w:t>
      </w:r>
      <w:r w:rsidRPr="001A37B3">
        <w:rPr>
          <w:rFonts w:asciiTheme="majorBidi" w:hAnsiTheme="majorBidi" w:cstheme="majorBidi"/>
          <w:sz w:val="24"/>
          <w:szCs w:val="24"/>
        </w:rPr>
        <w:t xml:space="preserve"> </w:t>
      </w:r>
      <w:hyperlink r:id="rId158" w:history="1">
        <w:r w:rsidRPr="00A91604">
          <w:rPr>
            <w:rStyle w:val="Hyperlink"/>
            <w:rFonts w:asciiTheme="majorBidi" w:hAnsiTheme="majorBidi" w:cstheme="majorBidi"/>
            <w:sz w:val="24"/>
            <w:szCs w:val="24"/>
            <w:shd w:val="clear" w:color="auto" w:fill="FFFFFF"/>
            <w:lang w:val="en-GB"/>
          </w:rPr>
          <w:t>https://doi.org/10.1037/a0014498</w:t>
        </w:r>
      </w:hyperlink>
    </w:p>
    <w:p w14:paraId="183DF8E3" w14:textId="77777777" w:rsidR="00CE26F2" w:rsidRDefault="001A37B3" w:rsidP="00CE26F2">
      <w:pPr>
        <w:bidi w:val="0"/>
        <w:spacing w:after="0" w:line="480" w:lineRule="exact"/>
        <w:ind w:hanging="720"/>
        <w:rPr>
          <w:rStyle w:val="Hyperlink"/>
          <w:rFonts w:asciiTheme="majorBidi" w:hAnsiTheme="majorBidi" w:cstheme="majorBidi"/>
          <w:sz w:val="24"/>
          <w:szCs w:val="24"/>
          <w:shd w:val="clear" w:color="auto" w:fill="FFFFFF"/>
          <w:lang w:val="en-GB"/>
        </w:rPr>
      </w:pPr>
      <w:r w:rsidRPr="00A91604">
        <w:rPr>
          <w:rFonts w:asciiTheme="majorBidi" w:hAnsiTheme="majorBidi" w:cstheme="majorBidi"/>
          <w:sz w:val="24"/>
          <w:szCs w:val="24"/>
          <w:lang w:val="en-GB"/>
        </w:rPr>
        <w:t xml:space="preserve">Ji L-J., Zhang Z, Guo T. 2008. </w:t>
      </w:r>
      <w:r w:rsidRPr="001A37B3">
        <w:rPr>
          <w:rFonts w:asciiTheme="majorBidi" w:hAnsiTheme="majorBidi" w:cstheme="majorBidi"/>
          <w:sz w:val="24"/>
          <w:szCs w:val="24"/>
        </w:rPr>
        <w:t xml:space="preserve">To buy or to sell: Cultural differences in stock market decisions based on price trends. </w:t>
      </w:r>
      <w:r w:rsidRPr="001A37B3">
        <w:rPr>
          <w:rFonts w:asciiTheme="majorBidi" w:hAnsiTheme="majorBidi" w:cstheme="majorBidi"/>
          <w:i/>
          <w:iCs/>
          <w:sz w:val="24"/>
          <w:szCs w:val="24"/>
        </w:rPr>
        <w:t xml:space="preserve">Journal of Behavioral Decision Making, </w:t>
      </w:r>
      <w:r w:rsidRPr="001A37B3">
        <w:rPr>
          <w:rFonts w:asciiTheme="majorBidi" w:hAnsiTheme="majorBidi" w:cstheme="majorBidi"/>
          <w:sz w:val="24"/>
          <w:szCs w:val="24"/>
        </w:rPr>
        <w:t xml:space="preserve">21(4), 399–413. </w:t>
      </w:r>
      <w:hyperlink r:id="rId159" w:history="1">
        <w:r w:rsidRPr="00972929">
          <w:rPr>
            <w:rStyle w:val="Hyperlink"/>
            <w:rFonts w:asciiTheme="majorBidi" w:hAnsiTheme="majorBidi" w:cstheme="majorBidi"/>
            <w:sz w:val="24"/>
            <w:szCs w:val="24"/>
            <w:shd w:val="clear" w:color="auto" w:fill="FFFFFF"/>
            <w:lang w:val="en-GB"/>
          </w:rPr>
          <w:t>https://doi.org/10.1002/bdm.595</w:t>
        </w:r>
      </w:hyperlink>
    </w:p>
    <w:p w14:paraId="5D76EBE0" w14:textId="2240B5AC" w:rsidR="00CE26F2" w:rsidRPr="00CB27FF" w:rsidRDefault="00CE26F2" w:rsidP="00CE26F2">
      <w:pPr>
        <w:bidi w:val="0"/>
        <w:spacing w:after="0" w:line="480" w:lineRule="exact"/>
        <w:ind w:hanging="720"/>
        <w:rPr>
          <w:rFonts w:ascii="Times New Roman" w:eastAsia="Times New Roman" w:hAnsi="Times New Roman" w:cs="Times New Roman"/>
          <w:sz w:val="24"/>
          <w:szCs w:val="24"/>
        </w:rPr>
      </w:pPr>
      <w:r w:rsidRPr="00CE26F2">
        <w:rPr>
          <w:rFonts w:asciiTheme="majorBidi" w:eastAsia="Times New Roman" w:hAnsiTheme="majorBidi" w:cstheme="majorBidi"/>
          <w:color w:val="333333"/>
          <w:sz w:val="24"/>
          <w:szCs w:val="24"/>
        </w:rPr>
        <w:t>Kahneman, D. (2011). </w:t>
      </w:r>
      <w:r w:rsidRPr="00CE26F2">
        <w:rPr>
          <w:rFonts w:asciiTheme="majorBidi" w:eastAsia="Times New Roman" w:hAnsiTheme="majorBidi" w:cstheme="majorBidi"/>
          <w:i/>
          <w:iCs/>
          <w:color w:val="333333"/>
          <w:sz w:val="24"/>
          <w:szCs w:val="24"/>
        </w:rPr>
        <w:t>Thinking, fast and slow.</w:t>
      </w:r>
      <w:r w:rsidRPr="00CE26F2">
        <w:rPr>
          <w:rFonts w:asciiTheme="majorBidi" w:eastAsia="Times New Roman" w:hAnsiTheme="majorBidi" w:cstheme="majorBidi"/>
          <w:color w:val="333333"/>
          <w:sz w:val="24"/>
          <w:szCs w:val="24"/>
        </w:rPr>
        <w:t> Farrar, Straus and Giroux.</w:t>
      </w:r>
    </w:p>
    <w:p w14:paraId="27864F1E" w14:textId="167293D2" w:rsidR="00CB27FF" w:rsidRPr="00CB27FF" w:rsidRDefault="00CB27FF" w:rsidP="00CB27FF">
      <w:pPr>
        <w:bidi w:val="0"/>
        <w:spacing w:after="0" w:line="480" w:lineRule="exact"/>
        <w:ind w:hanging="720"/>
        <w:rPr>
          <w:rStyle w:val="Hyperlink"/>
          <w:rFonts w:ascii="Times New Roman" w:hAnsi="Times New Roman" w:cs="Times New Roman"/>
          <w:color w:val="auto"/>
          <w:sz w:val="24"/>
          <w:szCs w:val="24"/>
          <w:u w:val="none"/>
          <w:shd w:val="clear" w:color="auto" w:fill="FFFFFF"/>
          <w:lang w:val="en-GB"/>
        </w:rPr>
      </w:pPr>
      <w:r w:rsidRPr="00CB27FF">
        <w:rPr>
          <w:rFonts w:ascii="Times New Roman" w:hAnsi="Times New Roman" w:cs="Times New Roman"/>
          <w:sz w:val="24"/>
          <w:szCs w:val="24"/>
          <w:shd w:val="clear" w:color="auto" w:fill="FFFFFF"/>
        </w:rPr>
        <w:lastRenderedPageBreak/>
        <w:t>Kappes, A., &amp; Crockett, M. J. (2016). The benefits and costs of a rose-colored hindsight. </w:t>
      </w:r>
      <w:r w:rsidRPr="00CB27FF">
        <w:rPr>
          <w:rStyle w:val="Emphasis"/>
          <w:rFonts w:ascii="Times New Roman" w:hAnsi="Times New Roman" w:cs="Times New Roman"/>
          <w:sz w:val="24"/>
          <w:szCs w:val="24"/>
          <w:shd w:val="clear" w:color="auto" w:fill="FFFFFF"/>
        </w:rPr>
        <w:t>Trends in Cognitive Sciences, 20</w:t>
      </w:r>
      <w:r w:rsidRPr="00CB27FF">
        <w:rPr>
          <w:rFonts w:ascii="Times New Roman" w:hAnsi="Times New Roman" w:cs="Times New Roman"/>
          <w:sz w:val="24"/>
          <w:szCs w:val="24"/>
          <w:shd w:val="clear" w:color="auto" w:fill="FFFFFF"/>
        </w:rPr>
        <w:t>(9), 644–646. </w:t>
      </w:r>
      <w:hyperlink r:id="rId160" w:tgtFrame="_blank" w:history="1">
        <w:r w:rsidRPr="00CB27FF">
          <w:rPr>
            <w:rStyle w:val="Hyperlink"/>
            <w:rFonts w:ascii="Times New Roman" w:hAnsi="Times New Roman" w:cs="Times New Roman"/>
            <w:color w:val="auto"/>
            <w:sz w:val="24"/>
            <w:szCs w:val="24"/>
            <w:u w:val="none"/>
            <w:shd w:val="clear" w:color="auto" w:fill="FFFFFF"/>
          </w:rPr>
          <w:t>https://doi.org/10.1016/j.tics.2016.06.009</w:t>
        </w:r>
      </w:hyperlink>
    </w:p>
    <w:p w14:paraId="0FC3AF94" w14:textId="77777777" w:rsidR="00B13143" w:rsidRDefault="00EE799A" w:rsidP="00B13143">
      <w:pPr>
        <w:bidi w:val="0"/>
        <w:spacing w:after="0" w:line="480" w:lineRule="exact"/>
        <w:ind w:hanging="720"/>
        <w:rPr>
          <w:rFonts w:asciiTheme="majorBidi" w:hAnsiTheme="majorBidi" w:cstheme="majorBidi"/>
          <w:color w:val="000000" w:themeColor="text1"/>
          <w:sz w:val="24"/>
          <w:szCs w:val="24"/>
          <w:lang w:val="de-DE"/>
        </w:rPr>
      </w:pPr>
      <w:hyperlink r:id="rId161" w:anchor="!" w:history="1">
        <w:r w:rsidR="00487FDB" w:rsidRPr="00277B80">
          <w:rPr>
            <w:rStyle w:val="text"/>
            <w:rFonts w:asciiTheme="majorBidi" w:hAnsiTheme="majorBidi" w:cstheme="majorBidi"/>
            <w:color w:val="000000" w:themeColor="text1"/>
            <w:sz w:val="24"/>
            <w:szCs w:val="24"/>
            <w:lang w:val="en-GB"/>
          </w:rPr>
          <w:t>Kappes</w:t>
        </w:r>
      </w:hyperlink>
      <w:r w:rsidR="00487FDB" w:rsidRPr="00277B80">
        <w:rPr>
          <w:rFonts w:asciiTheme="majorBidi" w:hAnsiTheme="majorBidi" w:cstheme="majorBidi"/>
          <w:color w:val="000000" w:themeColor="text1"/>
          <w:sz w:val="24"/>
          <w:szCs w:val="24"/>
          <w:lang w:val="en-GB"/>
        </w:rPr>
        <w:t xml:space="preserve">, </w:t>
      </w:r>
      <w:r w:rsidR="00487FDB" w:rsidRPr="00487FDB">
        <w:rPr>
          <w:rFonts w:asciiTheme="majorBidi" w:hAnsiTheme="majorBidi" w:cstheme="majorBidi"/>
          <w:color w:val="000000" w:themeColor="text1"/>
          <w:sz w:val="24"/>
          <w:szCs w:val="24"/>
          <w:lang w:val="el-GR"/>
        </w:rPr>
        <w:t>Η</w:t>
      </w:r>
      <w:r w:rsidR="00487FDB" w:rsidRPr="00277B80">
        <w:rPr>
          <w:rFonts w:asciiTheme="majorBidi" w:hAnsiTheme="majorBidi" w:cstheme="majorBidi"/>
          <w:color w:val="000000" w:themeColor="text1"/>
          <w:sz w:val="24"/>
          <w:szCs w:val="24"/>
          <w:lang w:val="en-GB"/>
        </w:rPr>
        <w:t xml:space="preserve">. </w:t>
      </w:r>
      <w:r w:rsidR="00487FDB" w:rsidRPr="00487FDB">
        <w:rPr>
          <w:rFonts w:asciiTheme="majorBidi" w:hAnsiTheme="majorBidi" w:cstheme="majorBidi"/>
          <w:color w:val="000000" w:themeColor="text1"/>
          <w:sz w:val="24"/>
          <w:szCs w:val="24"/>
          <w:lang w:val="el-GR"/>
        </w:rPr>
        <w:t>Β</w:t>
      </w:r>
      <w:r w:rsidR="00487FDB" w:rsidRPr="00277B80">
        <w:rPr>
          <w:rFonts w:asciiTheme="majorBidi" w:hAnsiTheme="majorBidi" w:cstheme="majorBidi"/>
          <w:color w:val="000000" w:themeColor="text1"/>
          <w:sz w:val="24"/>
          <w:szCs w:val="24"/>
          <w:lang w:val="en-GB"/>
        </w:rPr>
        <w:t xml:space="preserve">., &amp; Oettingen, G. (2011). </w:t>
      </w:r>
      <w:r w:rsidR="00487FDB" w:rsidRPr="00487FDB">
        <w:rPr>
          <w:rStyle w:val="title-text"/>
          <w:rFonts w:asciiTheme="majorBidi" w:hAnsiTheme="majorBidi" w:cstheme="majorBidi"/>
          <w:color w:val="000000" w:themeColor="text1"/>
          <w:sz w:val="24"/>
          <w:szCs w:val="24"/>
        </w:rPr>
        <w:t xml:space="preserve">Positive fantasies about idealized futures sap energy. </w:t>
      </w:r>
      <w:r w:rsidR="00487FDB" w:rsidRPr="00487FDB">
        <w:rPr>
          <w:rStyle w:val="title-text"/>
          <w:rFonts w:asciiTheme="majorBidi" w:hAnsiTheme="majorBidi" w:cstheme="majorBidi"/>
          <w:i/>
          <w:iCs/>
          <w:color w:val="000000" w:themeColor="text1"/>
          <w:sz w:val="24"/>
          <w:szCs w:val="24"/>
        </w:rPr>
        <w:t>Journal of Experimental Social Psychology, 47</w:t>
      </w:r>
      <w:r w:rsidR="00487FDB" w:rsidRPr="00487FDB">
        <w:rPr>
          <w:rStyle w:val="title-text"/>
          <w:rFonts w:asciiTheme="majorBidi" w:hAnsiTheme="majorBidi" w:cstheme="majorBidi"/>
          <w:color w:val="000000" w:themeColor="text1"/>
          <w:sz w:val="24"/>
          <w:szCs w:val="24"/>
        </w:rPr>
        <w:t xml:space="preserve">(4), 719-720. </w:t>
      </w:r>
      <w:hyperlink r:id="rId162" w:history="1">
        <w:r w:rsidR="00487FDB" w:rsidRPr="00026A18">
          <w:rPr>
            <w:rStyle w:val="Hyperlink"/>
            <w:rFonts w:asciiTheme="majorBidi" w:hAnsiTheme="majorBidi" w:cstheme="majorBidi"/>
            <w:sz w:val="24"/>
            <w:szCs w:val="24"/>
            <w:lang w:val="de-DE"/>
          </w:rPr>
          <w:t>https://doi.org/10.1016/j.jesp.2011.02.003</w:t>
        </w:r>
      </w:hyperlink>
    </w:p>
    <w:p w14:paraId="4548A02F" w14:textId="77777777" w:rsidR="00B13143" w:rsidRDefault="00B13143" w:rsidP="00B13143">
      <w:pPr>
        <w:bidi w:val="0"/>
        <w:spacing w:after="0" w:line="480" w:lineRule="exact"/>
        <w:ind w:hanging="720"/>
        <w:rPr>
          <w:rFonts w:asciiTheme="majorBidi" w:hAnsiTheme="majorBidi" w:cstheme="majorBidi"/>
          <w:color w:val="000000" w:themeColor="text1"/>
          <w:sz w:val="24"/>
          <w:szCs w:val="24"/>
          <w:shd w:val="clear" w:color="auto" w:fill="FFFFFF"/>
        </w:rPr>
      </w:pPr>
      <w:r w:rsidRPr="0082592B">
        <w:rPr>
          <w:rFonts w:asciiTheme="majorBidi" w:hAnsiTheme="majorBidi" w:cstheme="majorBidi"/>
          <w:color w:val="000000" w:themeColor="text1"/>
          <w:sz w:val="24"/>
          <w:szCs w:val="24"/>
          <w:shd w:val="clear" w:color="auto" w:fill="FFFFFF"/>
          <w:lang w:val="de-DE"/>
        </w:rPr>
        <w:t xml:space="preserve">Katzir, M., Eyal, T., Meiran, N., &amp; Kessler, Y. (2010). </w:t>
      </w:r>
      <w:r w:rsidRPr="0082592B">
        <w:rPr>
          <w:rFonts w:asciiTheme="majorBidi" w:hAnsiTheme="majorBidi" w:cstheme="majorBidi"/>
          <w:color w:val="000000" w:themeColor="text1"/>
          <w:sz w:val="24"/>
          <w:szCs w:val="24"/>
          <w:shd w:val="clear" w:color="auto" w:fill="FFFFFF"/>
        </w:rPr>
        <w:t>Imagined positive emotions and inhibitory control: The differentiated effect of pride versus happiness. </w:t>
      </w:r>
      <w:r w:rsidRPr="0082592B">
        <w:rPr>
          <w:rStyle w:val="Emphasis"/>
          <w:rFonts w:asciiTheme="majorBidi" w:hAnsiTheme="majorBidi" w:cstheme="majorBidi"/>
          <w:color w:val="000000" w:themeColor="text1"/>
          <w:sz w:val="24"/>
          <w:szCs w:val="24"/>
          <w:shd w:val="clear" w:color="auto" w:fill="FFFFFF"/>
        </w:rPr>
        <w:t>Journal of Experimental Psychology: Learning, Memory, and Cognition, 36</w:t>
      </w:r>
      <w:r w:rsidRPr="0082592B">
        <w:rPr>
          <w:rFonts w:asciiTheme="majorBidi" w:hAnsiTheme="majorBidi" w:cstheme="majorBidi"/>
          <w:color w:val="000000" w:themeColor="text1"/>
          <w:sz w:val="24"/>
          <w:szCs w:val="24"/>
          <w:shd w:val="clear" w:color="auto" w:fill="FFFFFF"/>
        </w:rPr>
        <w:t>(5), 1314–1320.</w:t>
      </w:r>
      <w:r>
        <w:rPr>
          <w:rFonts w:asciiTheme="majorBidi" w:hAnsiTheme="majorBidi" w:cstheme="majorBidi"/>
          <w:color w:val="000000" w:themeColor="text1"/>
          <w:sz w:val="24"/>
          <w:szCs w:val="24"/>
          <w:shd w:val="clear" w:color="auto" w:fill="FFFFFF"/>
        </w:rPr>
        <w:t xml:space="preserve"> </w:t>
      </w:r>
      <w:hyperlink r:id="rId163" w:history="1">
        <w:r w:rsidRPr="00026A18">
          <w:rPr>
            <w:rStyle w:val="Hyperlink"/>
            <w:rFonts w:asciiTheme="majorBidi" w:hAnsiTheme="majorBidi" w:cstheme="majorBidi"/>
            <w:sz w:val="24"/>
            <w:szCs w:val="24"/>
            <w:shd w:val="clear" w:color="auto" w:fill="FFFFFF"/>
          </w:rPr>
          <w:t>https://doi.org/10.1037/a0020120</w:t>
        </w:r>
      </w:hyperlink>
    </w:p>
    <w:p w14:paraId="442E3EA6" w14:textId="77777777" w:rsidR="00577EBF" w:rsidRPr="0036629E" w:rsidRDefault="00B13143" w:rsidP="00577EBF">
      <w:pPr>
        <w:bidi w:val="0"/>
        <w:spacing w:after="0" w:line="480" w:lineRule="exact"/>
        <w:ind w:hanging="720"/>
        <w:rPr>
          <w:rStyle w:val="Hyperlink"/>
          <w:rFonts w:asciiTheme="majorBidi" w:hAnsiTheme="majorBidi" w:cstheme="majorBidi"/>
          <w:sz w:val="24"/>
          <w:szCs w:val="24"/>
          <w:shd w:val="clear" w:color="auto" w:fill="FFFFFF"/>
          <w:lang w:val="fr-FR"/>
        </w:rPr>
      </w:pPr>
      <w:r w:rsidRPr="0082592B">
        <w:rPr>
          <w:rFonts w:asciiTheme="majorBidi" w:hAnsiTheme="majorBidi" w:cstheme="majorBidi"/>
          <w:color w:val="000000" w:themeColor="text1"/>
          <w:sz w:val="24"/>
          <w:szCs w:val="24"/>
          <w:bdr w:val="none" w:sz="0" w:space="0" w:color="auto" w:frame="1"/>
          <w:shd w:val="clear" w:color="auto" w:fill="FFFFFF"/>
          <w:lang w:val="pt-PT"/>
        </w:rPr>
        <w:t xml:space="preserve">Katzir, M., Ori, B., Eyal, T., &amp; Meiran, N. (2015). </w:t>
      </w:r>
      <w:r w:rsidRPr="0082592B">
        <w:rPr>
          <w:rFonts w:asciiTheme="majorBidi" w:hAnsiTheme="majorBidi" w:cstheme="majorBidi"/>
          <w:color w:val="000000" w:themeColor="text1"/>
          <w:sz w:val="24"/>
          <w:szCs w:val="24"/>
          <w:bdr w:val="none" w:sz="0" w:space="0" w:color="auto" w:frame="1"/>
          <w:shd w:val="clear" w:color="auto" w:fill="FFFFFF"/>
        </w:rPr>
        <w:t>Go with the flow: How the consideration of joy versus pride influences automaticity. </w:t>
      </w:r>
      <w:r w:rsidRPr="0036629E">
        <w:rPr>
          <w:rStyle w:val="Emphasis"/>
          <w:rFonts w:asciiTheme="majorBidi" w:hAnsiTheme="majorBidi" w:cstheme="majorBidi"/>
          <w:color w:val="000000" w:themeColor="text1"/>
          <w:sz w:val="24"/>
          <w:szCs w:val="24"/>
          <w:shd w:val="clear" w:color="auto" w:fill="FFFFFF"/>
          <w:lang w:val="fr-FR"/>
        </w:rPr>
        <w:t>Acta Psychologica</w:t>
      </w:r>
      <w:r w:rsidRPr="0036629E">
        <w:rPr>
          <w:rFonts w:asciiTheme="majorBidi" w:hAnsiTheme="majorBidi" w:cstheme="majorBidi"/>
          <w:color w:val="000000" w:themeColor="text1"/>
          <w:sz w:val="24"/>
          <w:szCs w:val="24"/>
          <w:bdr w:val="none" w:sz="0" w:space="0" w:color="auto" w:frame="1"/>
          <w:shd w:val="clear" w:color="auto" w:fill="FFFFFF"/>
          <w:lang w:val="fr-FR"/>
        </w:rPr>
        <w:t>, </w:t>
      </w:r>
      <w:r w:rsidRPr="0036629E">
        <w:rPr>
          <w:rStyle w:val="Emphasis"/>
          <w:rFonts w:asciiTheme="majorBidi" w:hAnsiTheme="majorBidi" w:cstheme="majorBidi"/>
          <w:color w:val="000000" w:themeColor="text1"/>
          <w:sz w:val="24"/>
          <w:szCs w:val="24"/>
          <w:shd w:val="clear" w:color="auto" w:fill="FFFFFF"/>
          <w:lang w:val="fr-FR"/>
        </w:rPr>
        <w:t>155</w:t>
      </w:r>
      <w:r w:rsidRPr="0036629E">
        <w:rPr>
          <w:rFonts w:asciiTheme="majorBidi" w:hAnsiTheme="majorBidi" w:cstheme="majorBidi"/>
          <w:color w:val="000000" w:themeColor="text1"/>
          <w:sz w:val="24"/>
          <w:szCs w:val="24"/>
          <w:bdr w:val="none" w:sz="0" w:space="0" w:color="auto" w:frame="1"/>
          <w:shd w:val="clear" w:color="auto" w:fill="FFFFFF"/>
          <w:lang w:val="fr-FR"/>
        </w:rPr>
        <w:t xml:space="preserve">, 57-66. </w:t>
      </w:r>
      <w:hyperlink r:id="rId164" w:history="1">
        <w:r w:rsidRPr="0036629E">
          <w:rPr>
            <w:rStyle w:val="Hyperlink"/>
            <w:rFonts w:asciiTheme="majorBidi" w:hAnsiTheme="majorBidi" w:cstheme="majorBidi"/>
            <w:sz w:val="24"/>
            <w:szCs w:val="24"/>
            <w:shd w:val="clear" w:color="auto" w:fill="FFFFFF"/>
            <w:lang w:val="fr-FR"/>
          </w:rPr>
          <w:t>https://doi.org/10.1016/j.actpsy.2014.12.003</w:t>
        </w:r>
      </w:hyperlink>
    </w:p>
    <w:p w14:paraId="55255FFA" w14:textId="6C1748A4" w:rsidR="00577EBF" w:rsidRDefault="00577EBF" w:rsidP="00577EBF">
      <w:pPr>
        <w:bidi w:val="0"/>
        <w:spacing w:after="0" w:line="480" w:lineRule="exact"/>
        <w:ind w:hanging="720"/>
        <w:rPr>
          <w:rFonts w:asciiTheme="majorBidi" w:hAnsiTheme="majorBidi" w:cstheme="majorBidi"/>
          <w:color w:val="000000" w:themeColor="text1"/>
          <w:sz w:val="24"/>
          <w:szCs w:val="24"/>
          <w:shd w:val="clear" w:color="auto" w:fill="FFFFFF"/>
        </w:rPr>
      </w:pPr>
      <w:r w:rsidRPr="0036629E">
        <w:rPr>
          <w:rFonts w:asciiTheme="majorBidi" w:hAnsiTheme="majorBidi" w:cstheme="majorBidi"/>
          <w:color w:val="000000" w:themeColor="text1"/>
          <w:sz w:val="24"/>
          <w:szCs w:val="24"/>
          <w:shd w:val="clear" w:color="auto" w:fill="FFFFFF"/>
          <w:lang w:val="fr-FR"/>
        </w:rPr>
        <w:t xml:space="preserve">Kessler, R. C., Sonnega, A., Bromet, E., Hughes, M., &amp; Nelson, C. B. (1995). </w:t>
      </w:r>
      <w:r w:rsidRPr="00EF6857">
        <w:rPr>
          <w:rFonts w:asciiTheme="majorBidi" w:hAnsiTheme="majorBidi" w:cstheme="majorBidi"/>
          <w:color w:val="000000" w:themeColor="text1"/>
          <w:sz w:val="24"/>
          <w:szCs w:val="24"/>
          <w:shd w:val="clear" w:color="auto" w:fill="FFFFFF"/>
        </w:rPr>
        <w:t>Posttraumatic stress disorder in the National Comorbidity Survey. </w:t>
      </w:r>
      <w:r w:rsidRPr="00EF6857">
        <w:rPr>
          <w:rStyle w:val="Emphasis"/>
          <w:rFonts w:asciiTheme="majorBidi" w:hAnsiTheme="majorBidi" w:cstheme="majorBidi"/>
          <w:color w:val="000000" w:themeColor="text1"/>
          <w:sz w:val="24"/>
          <w:szCs w:val="24"/>
          <w:shd w:val="clear" w:color="auto" w:fill="FFFFFF"/>
        </w:rPr>
        <w:t>Archives of General Psychiatry, 52</w:t>
      </w:r>
      <w:r w:rsidRPr="00EF6857">
        <w:rPr>
          <w:rFonts w:asciiTheme="majorBidi" w:hAnsiTheme="majorBidi" w:cstheme="majorBidi"/>
          <w:color w:val="000000" w:themeColor="text1"/>
          <w:sz w:val="24"/>
          <w:szCs w:val="24"/>
          <w:shd w:val="clear" w:color="auto" w:fill="FFFFFF"/>
        </w:rPr>
        <w:t>(12), 1048–1060. </w:t>
      </w:r>
    </w:p>
    <w:p w14:paraId="540C051D" w14:textId="77777777" w:rsidR="0073288F" w:rsidRDefault="00EE799A" w:rsidP="0073288F">
      <w:pPr>
        <w:bidi w:val="0"/>
        <w:spacing w:after="0" w:line="480" w:lineRule="exact"/>
        <w:rPr>
          <w:rStyle w:val="Hyperlink"/>
          <w:rFonts w:asciiTheme="majorBidi" w:hAnsiTheme="majorBidi" w:cstheme="majorBidi"/>
          <w:sz w:val="24"/>
          <w:szCs w:val="24"/>
          <w:shd w:val="clear" w:color="auto" w:fill="FFFFFF"/>
          <w:lang w:val="de-DE"/>
        </w:rPr>
      </w:pPr>
      <w:hyperlink r:id="rId165" w:history="1">
        <w:r w:rsidR="00577EBF" w:rsidRPr="00052444">
          <w:rPr>
            <w:rStyle w:val="Hyperlink"/>
            <w:rFonts w:asciiTheme="majorBidi" w:hAnsiTheme="majorBidi" w:cstheme="majorBidi"/>
            <w:sz w:val="24"/>
            <w:szCs w:val="24"/>
            <w:shd w:val="clear" w:color="auto" w:fill="FFFFFF"/>
            <w:lang w:val="de-DE"/>
          </w:rPr>
          <w:t>https://doi.org/10.1001/archpsyc.1995.03950240066012</w:t>
        </w:r>
      </w:hyperlink>
      <w:bookmarkStart w:id="32" w:name="_Hlk133673038"/>
    </w:p>
    <w:p w14:paraId="7901A7D7" w14:textId="3F85F8AB" w:rsidR="0073288F" w:rsidRPr="00281697" w:rsidRDefault="0073288F" w:rsidP="0073288F">
      <w:pPr>
        <w:bidi w:val="0"/>
        <w:spacing w:after="0" w:line="480" w:lineRule="exact"/>
        <w:ind w:hanging="720"/>
        <w:rPr>
          <w:rFonts w:asciiTheme="majorBidi" w:hAnsiTheme="majorBidi" w:cstheme="majorBidi"/>
          <w:color w:val="000000" w:themeColor="text1"/>
          <w:sz w:val="24"/>
          <w:szCs w:val="24"/>
          <w:lang w:val="en-GB"/>
        </w:rPr>
      </w:pPr>
      <w:r w:rsidRPr="00281697">
        <w:rPr>
          <w:rFonts w:ascii="Times New Roman" w:hAnsi="Times New Roman" w:cs="Times New Roman"/>
          <w:sz w:val="24"/>
          <w:szCs w:val="24"/>
          <w:shd w:val="clear" w:color="auto" w:fill="FFFFFF"/>
          <w:lang w:val="de-DE"/>
        </w:rPr>
        <w:t xml:space="preserve">Killingsworth, M. A., &amp; Gilbert, D. T. (2010). </w:t>
      </w:r>
      <w:bookmarkEnd w:id="32"/>
      <w:r>
        <w:rPr>
          <w:rFonts w:ascii="Times New Roman" w:hAnsi="Times New Roman" w:cs="Times New Roman"/>
          <w:sz w:val="24"/>
          <w:szCs w:val="24"/>
          <w:shd w:val="clear" w:color="auto" w:fill="FFFFFF"/>
        </w:rPr>
        <w:t xml:space="preserve">A wandering mind is an unhappy mind. </w:t>
      </w:r>
      <w:r w:rsidRPr="006509AC">
        <w:rPr>
          <w:rFonts w:ascii="Times New Roman" w:hAnsi="Times New Roman" w:cs="Times New Roman"/>
          <w:i/>
          <w:iCs/>
          <w:sz w:val="24"/>
          <w:szCs w:val="24"/>
          <w:shd w:val="clear" w:color="auto" w:fill="FFFFFF"/>
        </w:rPr>
        <w:t>Science, 330</w:t>
      </w:r>
      <w:r>
        <w:rPr>
          <w:rFonts w:ascii="Times New Roman" w:hAnsi="Times New Roman" w:cs="Times New Roman"/>
          <w:sz w:val="24"/>
          <w:szCs w:val="24"/>
          <w:shd w:val="clear" w:color="auto" w:fill="FFFFFF"/>
        </w:rPr>
        <w:t>(6006), 932</w:t>
      </w:r>
      <w:r w:rsidRPr="00202486">
        <w:rPr>
          <w:rFonts w:ascii="Times New Roman" w:hAnsi="Times New Roman" w:cs="Times New Roman"/>
          <w:sz w:val="24"/>
          <w:szCs w:val="24"/>
        </w:rPr>
        <w:t>–</w:t>
      </w:r>
      <w:r>
        <w:rPr>
          <w:rFonts w:ascii="Times New Roman" w:hAnsi="Times New Roman" w:cs="Times New Roman"/>
          <w:sz w:val="24"/>
          <w:szCs w:val="24"/>
        </w:rPr>
        <w:t>932</w:t>
      </w:r>
      <w:r>
        <w:rPr>
          <w:rFonts w:ascii="Times New Roman" w:hAnsi="Times New Roman" w:cs="Times New Roman"/>
          <w:sz w:val="24"/>
          <w:szCs w:val="24"/>
          <w:shd w:val="clear" w:color="auto" w:fill="FFFFFF"/>
        </w:rPr>
        <w:t xml:space="preserve">. </w:t>
      </w:r>
      <w:hyperlink r:id="rId166" w:history="1">
        <w:r w:rsidRPr="00E621FE">
          <w:rPr>
            <w:rStyle w:val="Hyperlink"/>
            <w:rFonts w:ascii="Times New Roman" w:hAnsi="Times New Roman" w:cs="Times New Roman"/>
            <w:sz w:val="24"/>
            <w:szCs w:val="24"/>
          </w:rPr>
          <w:t>https://doi.org/</w:t>
        </w:r>
        <w:r w:rsidRPr="00E621FE">
          <w:rPr>
            <w:rStyle w:val="Hyperlink"/>
            <w:rFonts w:ascii="Times New Roman" w:hAnsi="Times New Roman" w:cs="Times New Roman"/>
            <w:sz w:val="24"/>
            <w:szCs w:val="24"/>
            <w:shd w:val="clear" w:color="auto" w:fill="FFFFFF"/>
          </w:rPr>
          <w:t>10.1126/science.1192439</w:t>
        </w:r>
      </w:hyperlink>
    </w:p>
    <w:p w14:paraId="1C54B6A9" w14:textId="32F68BD4" w:rsidR="0066465E" w:rsidRPr="002C02E5" w:rsidRDefault="0066465E" w:rsidP="0066465E">
      <w:pPr>
        <w:bidi w:val="0"/>
        <w:spacing w:after="0" w:line="480" w:lineRule="exact"/>
        <w:ind w:hanging="720"/>
        <w:rPr>
          <w:rFonts w:asciiTheme="majorBidi" w:hAnsiTheme="majorBidi" w:cstheme="majorBidi"/>
          <w:color w:val="000000" w:themeColor="text1"/>
          <w:sz w:val="24"/>
          <w:szCs w:val="24"/>
          <w:lang w:val="fr-FR"/>
        </w:rPr>
      </w:pPr>
      <w:r w:rsidRPr="00281697">
        <w:rPr>
          <w:rFonts w:asciiTheme="majorBidi" w:hAnsiTheme="majorBidi" w:cstheme="majorBidi"/>
          <w:color w:val="0D0D0D" w:themeColor="text1" w:themeTint="F2"/>
          <w:sz w:val="24"/>
          <w:szCs w:val="24"/>
          <w:lang w:val="en-GB"/>
        </w:rPr>
        <w:t>King, L. A., Heintzelman, S. J., &amp; Ward, S.</w:t>
      </w:r>
      <w:r w:rsidRPr="00281697">
        <w:rPr>
          <w:rFonts w:ascii="Times New Roman" w:hAnsi="Times New Roman" w:cs="Times New Roman"/>
          <w:color w:val="0D0D0D" w:themeColor="text1" w:themeTint="F2"/>
          <w:sz w:val="24"/>
          <w:szCs w:val="24"/>
          <w:lang w:val="en-GB"/>
        </w:rPr>
        <w:t xml:space="preserve"> J. (2016). </w:t>
      </w:r>
      <w:r w:rsidRPr="00E404AF">
        <w:rPr>
          <w:rFonts w:ascii="Times New Roman" w:hAnsi="Times New Roman" w:cs="Times New Roman"/>
          <w:color w:val="0D0D0D" w:themeColor="text1" w:themeTint="F2"/>
          <w:sz w:val="24"/>
          <w:szCs w:val="24"/>
        </w:rPr>
        <w:t xml:space="preserve">Beyond the search for meaning: A contemporary science of the experience of meaning in life. </w:t>
      </w:r>
      <w:r w:rsidRPr="002C02E5">
        <w:rPr>
          <w:rFonts w:ascii="Times New Roman" w:hAnsi="Times New Roman" w:cs="Times New Roman"/>
          <w:i/>
          <w:color w:val="0D0D0D" w:themeColor="text1" w:themeTint="F2"/>
          <w:sz w:val="24"/>
          <w:szCs w:val="24"/>
          <w:lang w:val="fr-FR"/>
        </w:rPr>
        <w:t>Current Directions in Psychological Science</w:t>
      </w:r>
      <w:r w:rsidRPr="002C02E5">
        <w:rPr>
          <w:rFonts w:ascii="Times New Roman" w:hAnsi="Times New Roman" w:cs="Times New Roman"/>
          <w:color w:val="0D0D0D" w:themeColor="text1" w:themeTint="F2"/>
          <w:sz w:val="24"/>
          <w:szCs w:val="24"/>
          <w:lang w:val="fr-FR"/>
        </w:rPr>
        <w:t>,</w:t>
      </w:r>
      <w:r w:rsidRPr="002C02E5">
        <w:rPr>
          <w:rFonts w:ascii="Times New Roman" w:hAnsi="Times New Roman" w:cs="Times New Roman"/>
          <w:i/>
          <w:color w:val="0D0D0D" w:themeColor="text1" w:themeTint="F2"/>
          <w:sz w:val="24"/>
          <w:szCs w:val="24"/>
          <w:lang w:val="fr-FR"/>
        </w:rPr>
        <w:t xml:space="preserve"> 25</w:t>
      </w:r>
      <w:r w:rsidRPr="002C02E5">
        <w:rPr>
          <w:rFonts w:ascii="Times New Roman" w:hAnsi="Times New Roman" w:cs="Times New Roman"/>
          <w:iCs/>
          <w:color w:val="0D0D0D" w:themeColor="text1" w:themeTint="F2"/>
          <w:sz w:val="24"/>
          <w:szCs w:val="24"/>
          <w:lang w:val="fr-FR"/>
        </w:rPr>
        <w:t xml:space="preserve">(4), </w:t>
      </w:r>
      <w:r w:rsidRPr="002C02E5">
        <w:rPr>
          <w:rFonts w:ascii="Times New Roman" w:hAnsi="Times New Roman" w:cs="Times New Roman"/>
          <w:color w:val="0D0D0D" w:themeColor="text1" w:themeTint="F2"/>
          <w:sz w:val="24"/>
          <w:szCs w:val="24"/>
          <w:lang w:val="fr-FR"/>
        </w:rPr>
        <w:t xml:space="preserve">211–216. </w:t>
      </w:r>
      <w:hyperlink r:id="rId167" w:history="1">
        <w:r w:rsidRPr="002C02E5">
          <w:rPr>
            <w:rStyle w:val="Hyperlink"/>
            <w:rFonts w:ascii="Times New Roman" w:hAnsi="Times New Roman" w:cs="Times New Roman"/>
            <w:sz w:val="24"/>
            <w:szCs w:val="24"/>
            <w:lang w:val="fr-FR"/>
            <w14:textFill>
              <w14:solidFill>
                <w14:srgbClr w14:val="0000FF">
                  <w14:lumMod w14:val="95000"/>
                  <w14:lumOff w14:val="5000"/>
                </w14:srgbClr>
              </w14:solidFill>
            </w14:textFill>
          </w:rPr>
          <w:t>https://doi.org/10.1177/0963721416656354</w:t>
        </w:r>
      </w:hyperlink>
    </w:p>
    <w:p w14:paraId="29F90FBA" w14:textId="63A0F9CA" w:rsidR="00521575" w:rsidRDefault="00521575" w:rsidP="00521575">
      <w:pPr>
        <w:bidi w:val="0"/>
        <w:spacing w:after="0" w:line="480" w:lineRule="exact"/>
        <w:ind w:hanging="720"/>
        <w:rPr>
          <w:rFonts w:asciiTheme="majorBidi" w:hAnsiTheme="majorBidi" w:cstheme="majorBidi"/>
          <w:color w:val="0D0D0D" w:themeColor="text1" w:themeTint="F2"/>
          <w:sz w:val="24"/>
          <w:szCs w:val="24"/>
        </w:rPr>
      </w:pPr>
      <w:r w:rsidRPr="00222691">
        <w:rPr>
          <w:rFonts w:asciiTheme="majorBidi" w:hAnsiTheme="majorBidi" w:cstheme="majorBidi"/>
          <w:color w:val="0D0D0D" w:themeColor="text1" w:themeTint="F2"/>
          <w:sz w:val="24"/>
          <w:szCs w:val="24"/>
          <w:shd w:val="clear" w:color="auto" w:fill="FFFFFF"/>
          <w:lang w:val="fr-FR"/>
        </w:rPr>
        <w:t xml:space="preserve">Kivetz, Y., &amp; Tyler, T. R. (2007). </w:t>
      </w:r>
      <w:r w:rsidRPr="00161C0E">
        <w:rPr>
          <w:rFonts w:asciiTheme="majorBidi" w:hAnsiTheme="majorBidi" w:cstheme="majorBidi"/>
          <w:color w:val="0D0D0D" w:themeColor="text1" w:themeTint="F2"/>
          <w:sz w:val="24"/>
          <w:szCs w:val="24"/>
          <w:shd w:val="clear" w:color="auto" w:fill="FFFFFF"/>
        </w:rPr>
        <w:t>Tomorrow I</w:t>
      </w:r>
      <w:r>
        <w:rPr>
          <w:rFonts w:asciiTheme="majorBidi" w:hAnsiTheme="majorBidi" w:cstheme="majorBidi"/>
          <w:color w:val="0D0D0D" w:themeColor="text1" w:themeTint="F2"/>
          <w:sz w:val="24"/>
          <w:szCs w:val="24"/>
          <w:shd w:val="clear" w:color="auto" w:fill="FFFFFF"/>
        </w:rPr>
        <w:t>’</w:t>
      </w:r>
      <w:r w:rsidRPr="00161C0E">
        <w:rPr>
          <w:rFonts w:asciiTheme="majorBidi" w:hAnsiTheme="majorBidi" w:cstheme="majorBidi"/>
          <w:color w:val="0D0D0D" w:themeColor="text1" w:themeTint="F2"/>
          <w:sz w:val="24"/>
          <w:szCs w:val="24"/>
          <w:shd w:val="clear" w:color="auto" w:fill="FFFFFF"/>
        </w:rPr>
        <w:t>ll be me: The effect of time perspective on the activation of idealistic versus pragmatic selves. </w:t>
      </w:r>
      <w:r w:rsidRPr="00161C0E">
        <w:rPr>
          <w:rStyle w:val="Emphasis"/>
          <w:rFonts w:asciiTheme="majorBidi" w:hAnsiTheme="majorBidi" w:cstheme="majorBidi"/>
          <w:color w:val="0D0D0D" w:themeColor="text1" w:themeTint="F2"/>
          <w:sz w:val="24"/>
          <w:szCs w:val="24"/>
          <w:shd w:val="clear" w:color="auto" w:fill="FFFFFF"/>
        </w:rPr>
        <w:t>Organizational Behavior and Human Decision Processes, 102</w:t>
      </w:r>
      <w:r w:rsidRPr="00161C0E">
        <w:rPr>
          <w:rFonts w:asciiTheme="majorBidi" w:hAnsiTheme="majorBidi" w:cstheme="majorBidi"/>
          <w:color w:val="0D0D0D" w:themeColor="text1" w:themeTint="F2"/>
          <w:sz w:val="24"/>
          <w:szCs w:val="24"/>
          <w:shd w:val="clear" w:color="auto" w:fill="FFFFFF"/>
        </w:rPr>
        <w:t>(2), 193–211. </w:t>
      </w:r>
      <w:hyperlink r:id="rId168" w:history="1">
        <w:r w:rsidRPr="00107F37">
          <w:rPr>
            <w:rStyle w:val="Hyperlink"/>
            <w:rFonts w:asciiTheme="majorBidi" w:hAnsiTheme="majorBidi" w:cstheme="majorBidi"/>
            <w:sz w:val="24"/>
            <w:szCs w:val="24"/>
            <w:shd w:val="clear" w:color="auto" w:fill="FFFFFF"/>
            <w14:textFill>
              <w14:solidFill>
                <w14:srgbClr w14:val="0000FF">
                  <w14:lumMod w14:val="95000"/>
                  <w14:lumOff w14:val="5000"/>
                </w14:srgbClr>
              </w14:solidFill>
            </w14:textFill>
          </w:rPr>
          <w:t>https://doi.org/10.1016/j.obhdp.2006.07.002</w:t>
        </w:r>
      </w:hyperlink>
    </w:p>
    <w:p w14:paraId="1087D645" w14:textId="2F8B4D43" w:rsidR="00353BB7" w:rsidRPr="00B74E73" w:rsidRDefault="00353BB7" w:rsidP="00353BB7">
      <w:pPr>
        <w:bidi w:val="0"/>
        <w:spacing w:after="0" w:line="480" w:lineRule="exact"/>
        <w:ind w:hanging="720"/>
        <w:rPr>
          <w:rFonts w:asciiTheme="majorBidi" w:hAnsiTheme="majorBidi" w:cstheme="majorBidi"/>
          <w:sz w:val="24"/>
          <w:szCs w:val="24"/>
          <w:lang w:val="de-DE"/>
        </w:rPr>
      </w:pPr>
      <w:r w:rsidRPr="00C97FCB">
        <w:rPr>
          <w:rFonts w:asciiTheme="majorBidi" w:hAnsiTheme="majorBidi" w:cstheme="majorBidi"/>
          <w:color w:val="0D0D0D" w:themeColor="text1" w:themeTint="F2"/>
          <w:sz w:val="24"/>
          <w:szCs w:val="24"/>
        </w:rPr>
        <w:t xml:space="preserve">Klein, S. B. (2014). Sameness and the self: philosophical and psychological considerations. </w:t>
      </w:r>
      <w:r w:rsidRPr="00972929">
        <w:rPr>
          <w:rFonts w:asciiTheme="majorBidi" w:hAnsiTheme="majorBidi" w:cstheme="majorBidi"/>
          <w:i/>
          <w:iCs/>
          <w:color w:val="0D0D0D" w:themeColor="text1" w:themeTint="F2"/>
          <w:sz w:val="24"/>
          <w:szCs w:val="24"/>
          <w:lang w:val="de-DE"/>
        </w:rPr>
        <w:t xml:space="preserve">Frontiers in Psychology, 5, </w:t>
      </w:r>
      <w:r w:rsidRPr="00972929">
        <w:rPr>
          <w:rFonts w:asciiTheme="majorBidi" w:hAnsiTheme="majorBidi" w:cstheme="majorBidi"/>
          <w:color w:val="0D0D0D" w:themeColor="text1" w:themeTint="F2"/>
          <w:sz w:val="24"/>
          <w:szCs w:val="24"/>
          <w:lang w:val="de-DE"/>
        </w:rPr>
        <w:t xml:space="preserve">29. </w:t>
      </w:r>
      <w:r w:rsidR="00A1584C">
        <w:rPr>
          <w:rStyle w:val="Hyperlink"/>
          <w:rFonts w:asciiTheme="majorBidi" w:hAnsiTheme="majorBidi" w:cstheme="majorBidi"/>
          <w:sz w:val="24"/>
          <w:szCs w:val="24"/>
          <w:shd w:val="clear" w:color="auto" w:fill="FFFFFF"/>
          <w:lang w:val="de-DE"/>
        </w:rPr>
        <w:fldChar w:fldCharType="begin"/>
      </w:r>
      <w:r w:rsidR="00A1584C">
        <w:rPr>
          <w:rStyle w:val="Hyperlink"/>
          <w:rFonts w:asciiTheme="majorBidi" w:hAnsiTheme="majorBidi" w:cstheme="majorBidi"/>
          <w:sz w:val="24"/>
          <w:szCs w:val="24"/>
          <w:shd w:val="clear" w:color="auto" w:fill="FFFFFF"/>
          <w:lang w:val="de-DE"/>
        </w:rPr>
        <w:instrText xml:space="preserve"> HYPERLINK "https://doi.org/10.3389/fpsyg.2014.00029" </w:instrText>
      </w:r>
      <w:r w:rsidR="00A1584C">
        <w:rPr>
          <w:rStyle w:val="Hyperlink"/>
          <w:rFonts w:asciiTheme="majorBidi" w:hAnsiTheme="majorBidi" w:cstheme="majorBidi"/>
          <w:sz w:val="24"/>
          <w:szCs w:val="24"/>
          <w:shd w:val="clear" w:color="auto" w:fill="FFFFFF"/>
          <w:lang w:val="de-DE"/>
        </w:rPr>
      </w:r>
      <w:r w:rsidR="00A1584C">
        <w:rPr>
          <w:rStyle w:val="Hyperlink"/>
          <w:rFonts w:asciiTheme="majorBidi" w:hAnsiTheme="majorBidi" w:cstheme="majorBidi"/>
          <w:sz w:val="24"/>
          <w:szCs w:val="24"/>
          <w:shd w:val="clear" w:color="auto" w:fill="FFFFFF"/>
          <w:lang w:val="de-DE"/>
        </w:rPr>
        <w:fldChar w:fldCharType="separate"/>
      </w:r>
      <w:r w:rsidRPr="00B74E73">
        <w:rPr>
          <w:rStyle w:val="Hyperlink"/>
          <w:rFonts w:asciiTheme="majorBidi" w:hAnsiTheme="majorBidi" w:cstheme="majorBidi"/>
          <w:sz w:val="24"/>
          <w:szCs w:val="24"/>
          <w:shd w:val="clear" w:color="auto" w:fill="FFFFFF"/>
          <w:lang w:val="de-DE"/>
        </w:rPr>
        <w:t>https://doi.org/10.3389/fpsyg.2014.00029</w:t>
      </w:r>
      <w:r w:rsidR="00A1584C">
        <w:rPr>
          <w:rStyle w:val="Hyperlink"/>
          <w:rFonts w:asciiTheme="majorBidi" w:hAnsiTheme="majorBidi" w:cstheme="majorBidi"/>
          <w:sz w:val="24"/>
          <w:szCs w:val="24"/>
          <w:shd w:val="clear" w:color="auto" w:fill="FFFFFF"/>
          <w:lang w:val="de-DE"/>
        </w:rPr>
        <w:fldChar w:fldCharType="end"/>
      </w:r>
    </w:p>
    <w:p w14:paraId="4E33AAE3" w14:textId="77777777" w:rsidR="00A35F87" w:rsidRDefault="00A35F87" w:rsidP="00A35F87">
      <w:pPr>
        <w:bidi w:val="0"/>
        <w:spacing w:after="0" w:line="480" w:lineRule="exact"/>
        <w:ind w:hanging="720"/>
        <w:rPr>
          <w:rFonts w:asciiTheme="majorBidi" w:hAnsiTheme="majorBidi" w:cstheme="majorBidi"/>
          <w:color w:val="0D0D0D" w:themeColor="text1" w:themeTint="F2"/>
          <w:sz w:val="24"/>
          <w:szCs w:val="24"/>
          <w:shd w:val="clear" w:color="auto" w:fill="FFFFFF"/>
        </w:rPr>
      </w:pPr>
      <w:r w:rsidRPr="00663714">
        <w:rPr>
          <w:rFonts w:asciiTheme="majorBidi" w:hAnsiTheme="majorBidi" w:cstheme="majorBidi"/>
          <w:color w:val="0D0D0D" w:themeColor="text1" w:themeTint="F2"/>
          <w:sz w:val="24"/>
          <w:szCs w:val="24"/>
          <w:shd w:val="clear" w:color="auto" w:fill="FFFFFF"/>
          <w:lang w:val="de-DE"/>
        </w:rPr>
        <w:t xml:space="preserve">Kluger, A. N., Stephan, E., Ganzach, Y., &amp; Hershkovitz, M. (2004). </w:t>
      </w:r>
      <w:r w:rsidRPr="00663714">
        <w:rPr>
          <w:rFonts w:asciiTheme="majorBidi" w:hAnsiTheme="majorBidi" w:cstheme="majorBidi"/>
          <w:color w:val="0D0D0D" w:themeColor="text1" w:themeTint="F2"/>
          <w:sz w:val="24"/>
          <w:szCs w:val="24"/>
          <w:shd w:val="clear" w:color="auto" w:fill="FFFFFF"/>
        </w:rPr>
        <w:t>The effect of regulatory focus on the shape of probability-weighting function: Evidence from a cross-modality matching method. </w:t>
      </w:r>
      <w:r w:rsidRPr="00663714">
        <w:rPr>
          <w:rStyle w:val="Emphasis"/>
          <w:rFonts w:asciiTheme="majorBidi" w:hAnsiTheme="majorBidi" w:cstheme="majorBidi"/>
          <w:color w:val="0D0D0D" w:themeColor="text1" w:themeTint="F2"/>
          <w:sz w:val="24"/>
          <w:szCs w:val="24"/>
          <w:shd w:val="clear" w:color="auto" w:fill="FFFFFF"/>
        </w:rPr>
        <w:t>Organizational Behavior and Human Decision Processes, 95</w:t>
      </w:r>
      <w:r w:rsidRPr="00663714">
        <w:rPr>
          <w:rFonts w:asciiTheme="majorBidi" w:hAnsiTheme="majorBidi" w:cstheme="majorBidi"/>
          <w:color w:val="0D0D0D" w:themeColor="text1" w:themeTint="F2"/>
          <w:sz w:val="24"/>
          <w:szCs w:val="24"/>
          <w:shd w:val="clear" w:color="auto" w:fill="FFFFFF"/>
        </w:rPr>
        <w:t>(1), 20–39. </w:t>
      </w:r>
    </w:p>
    <w:p w14:paraId="38EB7B95" w14:textId="77777777" w:rsidR="000759ED" w:rsidRDefault="00EE799A" w:rsidP="000759ED">
      <w:pPr>
        <w:bidi w:val="0"/>
        <w:spacing w:after="0" w:line="480" w:lineRule="exact"/>
        <w:rPr>
          <w:rStyle w:val="Hyperlink"/>
          <w:rFonts w:asciiTheme="majorBidi" w:hAnsiTheme="majorBidi" w:cstheme="majorBidi"/>
          <w:sz w:val="24"/>
          <w:szCs w:val="24"/>
          <w:shd w:val="clear" w:color="auto" w:fill="FFFFFF"/>
          <w14:textFill>
            <w14:solidFill>
              <w14:srgbClr w14:val="0000FF">
                <w14:lumMod w14:val="95000"/>
                <w14:lumOff w14:val="5000"/>
              </w14:srgbClr>
            </w14:solidFill>
          </w14:textFill>
        </w:rPr>
      </w:pPr>
      <w:hyperlink r:id="rId169" w:history="1">
        <w:r w:rsidR="00563651" w:rsidRPr="003E0AE9">
          <w:rPr>
            <w:rStyle w:val="Hyperlink"/>
            <w:rFonts w:asciiTheme="majorBidi" w:hAnsiTheme="majorBidi" w:cstheme="majorBidi"/>
            <w:sz w:val="24"/>
            <w:szCs w:val="24"/>
            <w:shd w:val="clear" w:color="auto" w:fill="FFFFFF"/>
            <w14:textFill>
              <w14:solidFill>
                <w14:srgbClr w14:val="0000FF">
                  <w14:lumMod w14:val="95000"/>
                  <w14:lumOff w14:val="5000"/>
                </w14:srgbClr>
              </w14:solidFill>
            </w14:textFill>
          </w:rPr>
          <w:t>https://doi.org/10.1016/j.obhdp.2004.05.003</w:t>
        </w:r>
      </w:hyperlink>
    </w:p>
    <w:p w14:paraId="3A4DF7C9" w14:textId="77777777" w:rsidR="00B616F4" w:rsidRDefault="000759ED" w:rsidP="00B616F4">
      <w:pPr>
        <w:bidi w:val="0"/>
        <w:spacing w:after="0" w:line="480" w:lineRule="exact"/>
        <w:ind w:hanging="720"/>
        <w:rPr>
          <w:rStyle w:val="Hyperlink"/>
          <w:rFonts w:ascii="Times New Roman" w:hAnsi="Times New Roman" w:cs="Times New Roman"/>
          <w:sz w:val="24"/>
          <w:szCs w:val="24"/>
        </w:rPr>
      </w:pPr>
      <w:r w:rsidRPr="000759ED">
        <w:rPr>
          <w:rFonts w:ascii="Times New Roman" w:hAnsi="Times New Roman" w:cs="Times New Roman"/>
          <w:sz w:val="24"/>
          <w:szCs w:val="24"/>
        </w:rPr>
        <w:lastRenderedPageBreak/>
        <w:t>Kouchaki, M., &amp; Gino, F. (2016). Memories of unethical actions become obfuscated over time. </w:t>
      </w:r>
      <w:r w:rsidRPr="000759ED">
        <w:rPr>
          <w:rStyle w:val="Emphasis"/>
          <w:rFonts w:ascii="Times New Roman" w:hAnsi="Times New Roman" w:cs="Times New Roman"/>
          <w:sz w:val="24"/>
          <w:szCs w:val="24"/>
        </w:rPr>
        <w:t>PNAS Proceedings of the National Academy of Sciences of the United States of America, 113</w:t>
      </w:r>
      <w:r w:rsidRPr="000759ED">
        <w:rPr>
          <w:rFonts w:ascii="Times New Roman" w:hAnsi="Times New Roman" w:cs="Times New Roman"/>
          <w:sz w:val="24"/>
          <w:szCs w:val="24"/>
        </w:rPr>
        <w:t>(22), 6166–6171. </w:t>
      </w:r>
      <w:hyperlink r:id="rId170" w:history="1">
        <w:r w:rsidRPr="00E621FE">
          <w:rPr>
            <w:rStyle w:val="Hyperlink"/>
            <w:rFonts w:ascii="Times New Roman" w:hAnsi="Times New Roman" w:cs="Times New Roman"/>
            <w:sz w:val="24"/>
            <w:szCs w:val="24"/>
          </w:rPr>
          <w:t>https://doi.org/10.1073/pnas.1523586113</w:t>
        </w:r>
      </w:hyperlink>
    </w:p>
    <w:p w14:paraId="5D894D64" w14:textId="70409CD6" w:rsidR="00B616F4" w:rsidRDefault="00B616F4" w:rsidP="00B616F4">
      <w:pPr>
        <w:bidi w:val="0"/>
        <w:spacing w:after="0" w:line="480" w:lineRule="exact"/>
        <w:ind w:hanging="720"/>
        <w:rPr>
          <w:rStyle w:val="Hyperlink"/>
          <w:rFonts w:ascii="Times New Roman" w:hAnsi="Times New Roman" w:cs="Times New Roman"/>
          <w:color w:val="auto"/>
          <w:sz w:val="24"/>
          <w:szCs w:val="24"/>
          <w:u w:val="none"/>
        </w:rPr>
      </w:pPr>
      <w:r w:rsidRPr="00D53F7C">
        <w:rPr>
          <w:rFonts w:asciiTheme="majorBidi" w:hAnsiTheme="majorBidi" w:cstheme="majorBidi"/>
          <w:color w:val="333333"/>
          <w:sz w:val="24"/>
          <w:szCs w:val="24"/>
          <w:shd w:val="clear" w:color="auto" w:fill="FFFFFF"/>
        </w:rPr>
        <w:t>Kray, L. J., George, L. G., Liljenquist, K. A., Galinsky, A. D., Tetlock, P. E., &amp; Roese, N. J. (2010). From what might have been to what must have been: Counterfactual thinking creates meaning. </w:t>
      </w:r>
      <w:r w:rsidRPr="00D53F7C">
        <w:rPr>
          <w:rStyle w:val="Emphasis"/>
          <w:rFonts w:asciiTheme="majorBidi" w:hAnsiTheme="majorBidi" w:cstheme="majorBidi"/>
          <w:color w:val="333333"/>
          <w:sz w:val="24"/>
          <w:szCs w:val="24"/>
          <w:shd w:val="clear" w:color="auto" w:fill="FFFFFF"/>
        </w:rPr>
        <w:t>Journal of Personality and Social Psychology, 98</w:t>
      </w:r>
      <w:r w:rsidRPr="00D53F7C">
        <w:rPr>
          <w:rFonts w:asciiTheme="majorBidi" w:hAnsiTheme="majorBidi" w:cstheme="majorBidi"/>
          <w:color w:val="333333"/>
          <w:sz w:val="24"/>
          <w:szCs w:val="24"/>
          <w:shd w:val="clear" w:color="auto" w:fill="FFFFFF"/>
        </w:rPr>
        <w:t>(1), 106–118.</w:t>
      </w:r>
      <w:r>
        <w:rPr>
          <w:rFonts w:asciiTheme="majorBidi" w:hAnsiTheme="majorBidi" w:cstheme="majorBidi"/>
          <w:color w:val="333333"/>
          <w:sz w:val="24"/>
          <w:szCs w:val="24"/>
          <w:shd w:val="clear" w:color="auto" w:fill="FFFFFF"/>
        </w:rPr>
        <w:t xml:space="preserve"> </w:t>
      </w:r>
      <w:hyperlink r:id="rId171" w:history="1">
        <w:r w:rsidRPr="00F21905">
          <w:rPr>
            <w:rStyle w:val="Hyperlink"/>
            <w:rFonts w:asciiTheme="majorBidi" w:hAnsiTheme="majorBidi" w:cstheme="majorBidi"/>
            <w:sz w:val="24"/>
            <w:szCs w:val="24"/>
            <w:shd w:val="clear" w:color="auto" w:fill="FFFFFF"/>
          </w:rPr>
          <w:t>https://doi.org/10.1037/a0017905</w:t>
        </w:r>
      </w:hyperlink>
    </w:p>
    <w:p w14:paraId="23A7DF80" w14:textId="77777777" w:rsidR="00991647" w:rsidRDefault="003739D3" w:rsidP="00991647">
      <w:pPr>
        <w:bidi w:val="0"/>
        <w:spacing w:after="0" w:line="480" w:lineRule="exact"/>
        <w:ind w:hanging="720"/>
        <w:rPr>
          <w:rFonts w:asciiTheme="majorBidi" w:hAnsiTheme="majorBidi" w:cstheme="majorBidi"/>
          <w:color w:val="0D0D0D" w:themeColor="text1" w:themeTint="F2"/>
          <w:sz w:val="24"/>
          <w:szCs w:val="24"/>
        </w:rPr>
      </w:pPr>
      <w:r w:rsidRPr="003739D3">
        <w:rPr>
          <w:rFonts w:asciiTheme="majorBidi" w:hAnsiTheme="majorBidi" w:cstheme="majorBidi"/>
          <w:color w:val="0D0D0D" w:themeColor="text1" w:themeTint="F2"/>
          <w:sz w:val="24"/>
          <w:szCs w:val="24"/>
          <w:shd w:val="clear" w:color="auto" w:fill="FFFFFF"/>
        </w:rPr>
        <w:t xml:space="preserve">Kross, E., &amp; Ayduk, O. (2017). Self-distancing: Theory, research, and current directions. </w:t>
      </w:r>
      <w:r w:rsidRPr="003739D3">
        <w:rPr>
          <w:rStyle w:val="Emphasis"/>
          <w:rFonts w:asciiTheme="majorBidi" w:hAnsiTheme="majorBidi" w:cstheme="majorBidi"/>
          <w:color w:val="0D0D0D" w:themeColor="text1" w:themeTint="F2"/>
          <w:sz w:val="24"/>
          <w:szCs w:val="24"/>
          <w:shd w:val="clear" w:color="auto" w:fill="FFFFFF"/>
        </w:rPr>
        <w:t xml:space="preserve">Advances in </w:t>
      </w:r>
      <w:r>
        <w:rPr>
          <w:rStyle w:val="Emphasis"/>
          <w:rFonts w:asciiTheme="majorBidi" w:hAnsiTheme="majorBidi" w:cstheme="majorBidi"/>
          <w:color w:val="0D0D0D" w:themeColor="text1" w:themeTint="F2"/>
          <w:sz w:val="24"/>
          <w:szCs w:val="24"/>
          <w:shd w:val="clear" w:color="auto" w:fill="FFFFFF"/>
        </w:rPr>
        <w:t>E</w:t>
      </w:r>
      <w:r w:rsidRPr="003739D3">
        <w:rPr>
          <w:rStyle w:val="Emphasis"/>
          <w:rFonts w:asciiTheme="majorBidi" w:hAnsiTheme="majorBidi" w:cstheme="majorBidi"/>
          <w:color w:val="0D0D0D" w:themeColor="text1" w:themeTint="F2"/>
          <w:sz w:val="24"/>
          <w:szCs w:val="24"/>
          <w:shd w:val="clear" w:color="auto" w:fill="FFFFFF"/>
        </w:rPr>
        <w:t xml:space="preserve">xperimental </w:t>
      </w:r>
      <w:r>
        <w:rPr>
          <w:rStyle w:val="Emphasis"/>
          <w:rFonts w:asciiTheme="majorBidi" w:hAnsiTheme="majorBidi" w:cstheme="majorBidi"/>
          <w:color w:val="0D0D0D" w:themeColor="text1" w:themeTint="F2"/>
          <w:sz w:val="24"/>
          <w:szCs w:val="24"/>
          <w:shd w:val="clear" w:color="auto" w:fill="FFFFFF"/>
        </w:rPr>
        <w:t>S</w:t>
      </w:r>
      <w:r w:rsidRPr="003739D3">
        <w:rPr>
          <w:rStyle w:val="Emphasis"/>
          <w:rFonts w:asciiTheme="majorBidi" w:hAnsiTheme="majorBidi" w:cstheme="majorBidi"/>
          <w:color w:val="0D0D0D" w:themeColor="text1" w:themeTint="F2"/>
          <w:sz w:val="24"/>
          <w:szCs w:val="24"/>
          <w:shd w:val="clear" w:color="auto" w:fill="FFFFFF"/>
        </w:rPr>
        <w:t xml:space="preserve">ocial </w:t>
      </w:r>
      <w:r>
        <w:rPr>
          <w:rStyle w:val="Emphasis"/>
          <w:rFonts w:asciiTheme="majorBidi" w:hAnsiTheme="majorBidi" w:cstheme="majorBidi"/>
          <w:color w:val="0D0D0D" w:themeColor="text1" w:themeTint="F2"/>
          <w:sz w:val="24"/>
          <w:szCs w:val="24"/>
          <w:shd w:val="clear" w:color="auto" w:fill="FFFFFF"/>
        </w:rPr>
        <w:t>P</w:t>
      </w:r>
      <w:r w:rsidRPr="003739D3">
        <w:rPr>
          <w:rStyle w:val="Emphasis"/>
          <w:rFonts w:asciiTheme="majorBidi" w:hAnsiTheme="majorBidi" w:cstheme="majorBidi"/>
          <w:color w:val="0D0D0D" w:themeColor="text1" w:themeTint="F2"/>
          <w:sz w:val="24"/>
          <w:szCs w:val="24"/>
          <w:shd w:val="clear" w:color="auto" w:fill="FFFFFF"/>
        </w:rPr>
        <w:t>sychology</w:t>
      </w:r>
      <w:r>
        <w:rPr>
          <w:rStyle w:val="Emphasis"/>
          <w:rFonts w:asciiTheme="majorBidi" w:hAnsiTheme="majorBidi" w:cstheme="majorBidi"/>
          <w:color w:val="0D0D0D" w:themeColor="text1" w:themeTint="F2"/>
          <w:sz w:val="24"/>
          <w:szCs w:val="24"/>
          <w:shd w:val="clear" w:color="auto" w:fill="FFFFFF"/>
        </w:rPr>
        <w:t>, 55</w:t>
      </w:r>
      <w:r>
        <w:rPr>
          <w:rStyle w:val="Emphasis"/>
          <w:rFonts w:asciiTheme="majorBidi" w:hAnsiTheme="majorBidi" w:cstheme="majorBidi"/>
          <w:i w:val="0"/>
          <w:iCs w:val="0"/>
          <w:color w:val="0D0D0D" w:themeColor="text1" w:themeTint="F2"/>
          <w:sz w:val="24"/>
          <w:szCs w:val="24"/>
          <w:shd w:val="clear" w:color="auto" w:fill="FFFFFF"/>
        </w:rPr>
        <w:t>,</w:t>
      </w:r>
      <w:r w:rsidRPr="003739D3">
        <w:rPr>
          <w:rFonts w:asciiTheme="majorBidi" w:hAnsiTheme="majorBidi" w:cstheme="majorBidi"/>
          <w:color w:val="0D0D0D" w:themeColor="text1" w:themeTint="F2"/>
          <w:sz w:val="24"/>
          <w:szCs w:val="24"/>
          <w:shd w:val="clear" w:color="auto" w:fill="FFFFFF"/>
        </w:rPr>
        <w:t> 81–136.</w:t>
      </w:r>
      <w:r>
        <w:rPr>
          <w:rFonts w:asciiTheme="majorBidi" w:hAnsiTheme="majorBidi" w:cstheme="majorBidi"/>
          <w:color w:val="0D0D0D" w:themeColor="text1" w:themeTint="F2"/>
          <w:sz w:val="24"/>
          <w:szCs w:val="24"/>
          <w:shd w:val="clear" w:color="auto" w:fill="FFFFFF"/>
        </w:rPr>
        <w:t xml:space="preserve"> </w:t>
      </w:r>
      <w:hyperlink r:id="rId172" w:history="1">
        <w:r w:rsidRPr="00107F37">
          <w:rPr>
            <w:rStyle w:val="Hyperlink"/>
            <w:rFonts w:asciiTheme="majorBidi" w:hAnsiTheme="majorBidi" w:cstheme="majorBidi"/>
            <w:sz w:val="24"/>
            <w:szCs w:val="24"/>
            <w14:textFill>
              <w14:solidFill>
                <w14:srgbClr w14:val="0000FF">
                  <w14:lumMod w14:val="95000"/>
                  <w14:lumOff w14:val="5000"/>
                </w14:srgbClr>
              </w14:solidFill>
            </w14:textFill>
          </w:rPr>
          <w:t>https://doi.org/10.1016/bs.aesp.2016.10.002</w:t>
        </w:r>
      </w:hyperlink>
    </w:p>
    <w:p w14:paraId="034177E6" w14:textId="24C575F0" w:rsidR="00991647" w:rsidRDefault="00991647" w:rsidP="00991647">
      <w:pPr>
        <w:bidi w:val="0"/>
        <w:spacing w:after="0" w:line="480" w:lineRule="exact"/>
        <w:ind w:hanging="720"/>
        <w:rPr>
          <w:rFonts w:ascii="Times New Roman" w:hAnsi="Times New Roman"/>
          <w:bCs/>
          <w:color w:val="000000"/>
          <w:sz w:val="24"/>
          <w:szCs w:val="24"/>
        </w:rPr>
      </w:pPr>
      <w:r w:rsidRPr="00991647">
        <w:rPr>
          <w:rFonts w:ascii="Times New Roman" w:hAnsi="Times New Roman"/>
          <w:bCs/>
          <w:color w:val="000000"/>
          <w:sz w:val="24"/>
          <w:szCs w:val="24"/>
        </w:rPr>
        <w:t xml:space="preserve">Kumashiro, M., &amp; Sedikides, C. (2005). Taking on board liability-focused feedback: Close positive relationships as a self-bolstering resource. </w:t>
      </w:r>
      <w:r w:rsidRPr="00991647">
        <w:rPr>
          <w:rFonts w:ascii="Times New Roman" w:hAnsi="Times New Roman"/>
          <w:bCs/>
          <w:i/>
          <w:color w:val="000000"/>
          <w:sz w:val="24"/>
          <w:szCs w:val="24"/>
        </w:rPr>
        <w:t>Psychological Science, 16</w:t>
      </w:r>
      <w:r w:rsidRPr="00991647">
        <w:rPr>
          <w:rFonts w:ascii="Times New Roman" w:hAnsi="Times New Roman"/>
          <w:bCs/>
          <w:iCs/>
          <w:color w:val="000000"/>
          <w:sz w:val="24"/>
          <w:szCs w:val="24"/>
        </w:rPr>
        <w:t>(9)</w:t>
      </w:r>
      <w:r w:rsidRPr="00991647">
        <w:rPr>
          <w:rFonts w:ascii="Times New Roman" w:hAnsi="Times New Roman"/>
          <w:bCs/>
          <w:color w:val="000000"/>
          <w:sz w:val="24"/>
          <w:szCs w:val="24"/>
        </w:rPr>
        <w:t>, 732</w:t>
      </w:r>
      <w:r w:rsidR="008B1BFB" w:rsidRPr="0068125E">
        <w:rPr>
          <w:rFonts w:asciiTheme="majorBidi" w:hAnsiTheme="majorBidi" w:cstheme="majorBidi"/>
          <w:sz w:val="24"/>
          <w:szCs w:val="24"/>
          <w:shd w:val="clear" w:color="auto" w:fill="FFFFFF"/>
        </w:rPr>
        <w:t>–</w:t>
      </w:r>
      <w:r w:rsidRPr="00991647">
        <w:rPr>
          <w:rFonts w:ascii="Times New Roman" w:hAnsi="Times New Roman"/>
          <w:bCs/>
          <w:color w:val="000000"/>
          <w:sz w:val="24"/>
          <w:szCs w:val="24"/>
        </w:rPr>
        <w:t xml:space="preserve">739. </w:t>
      </w:r>
      <w:hyperlink r:id="rId173" w:history="1">
        <w:r w:rsidRPr="00107F37">
          <w:rPr>
            <w:rStyle w:val="Hyperlink"/>
            <w:rFonts w:ascii="Times New Roman" w:hAnsi="Times New Roman"/>
            <w:bCs/>
            <w:sz w:val="24"/>
            <w:szCs w:val="24"/>
          </w:rPr>
          <w:t>https://doi.org/10.1111/j.1467-9280.2005.01603.x</w:t>
        </w:r>
      </w:hyperlink>
    </w:p>
    <w:p w14:paraId="536E76CE" w14:textId="77777777" w:rsidR="005D1D30" w:rsidRPr="00146F87" w:rsidRDefault="005D1D30" w:rsidP="005D1D30">
      <w:pPr>
        <w:bidi w:val="0"/>
        <w:spacing w:after="0" w:line="480" w:lineRule="exact"/>
        <w:ind w:hanging="720"/>
        <w:rPr>
          <w:rFonts w:ascii="Times New Roman" w:hAnsi="Times New Roman" w:cs="Times New Roman"/>
          <w:color w:val="0D0D0D" w:themeColor="text1" w:themeTint="F2"/>
          <w:sz w:val="24"/>
          <w:szCs w:val="24"/>
          <w:shd w:val="clear" w:color="auto" w:fill="FFFFFF"/>
          <w:lang w:val="fr-FR"/>
        </w:rPr>
      </w:pPr>
      <w:r w:rsidRPr="00E404AF">
        <w:rPr>
          <w:rFonts w:ascii="Times New Roman" w:hAnsi="Times New Roman" w:cs="Times New Roman"/>
          <w:color w:val="0D0D0D" w:themeColor="text1" w:themeTint="F2"/>
          <w:sz w:val="24"/>
          <w:szCs w:val="24"/>
          <w:shd w:val="clear" w:color="auto" w:fill="FFFFFF"/>
        </w:rPr>
        <w:t>Kunda, Z. (1990). The case for motivated reasoning. </w:t>
      </w:r>
      <w:r w:rsidRPr="00146F87">
        <w:rPr>
          <w:rStyle w:val="Emphasis"/>
          <w:rFonts w:ascii="Times New Roman" w:hAnsi="Times New Roman" w:cs="Times New Roman"/>
          <w:color w:val="0D0D0D" w:themeColor="text1" w:themeTint="F2"/>
          <w:sz w:val="24"/>
          <w:szCs w:val="24"/>
          <w:shd w:val="clear" w:color="auto" w:fill="FFFFFF"/>
          <w:lang w:val="fr-FR"/>
        </w:rPr>
        <w:t>Psychological Bulletin, 108</w:t>
      </w:r>
      <w:r w:rsidRPr="00146F87">
        <w:rPr>
          <w:rFonts w:ascii="Times New Roman" w:hAnsi="Times New Roman" w:cs="Times New Roman"/>
          <w:color w:val="0D0D0D" w:themeColor="text1" w:themeTint="F2"/>
          <w:sz w:val="24"/>
          <w:szCs w:val="24"/>
          <w:shd w:val="clear" w:color="auto" w:fill="FFFFFF"/>
          <w:lang w:val="fr-FR"/>
        </w:rPr>
        <w:t>(3), 480–498. </w:t>
      </w:r>
    </w:p>
    <w:p w14:paraId="398BAC1F" w14:textId="77777777" w:rsidR="00B45AA0" w:rsidRPr="004B6EAA" w:rsidRDefault="00EE799A" w:rsidP="00B45AA0">
      <w:pPr>
        <w:bidi w:val="0"/>
        <w:spacing w:after="0" w:line="480" w:lineRule="exact"/>
        <w:rPr>
          <w:rStyle w:val="Hyperlink"/>
          <w:rFonts w:ascii="Times New Roman" w:hAnsi="Times New Roman" w:cs="Times New Roman"/>
          <w:sz w:val="24"/>
          <w:szCs w:val="24"/>
          <w:shd w:val="clear" w:color="auto" w:fill="FFFFFF"/>
          <w:lang w:val="fr-FR"/>
        </w:rPr>
      </w:pPr>
      <w:hyperlink r:id="rId174" w:history="1">
        <w:r w:rsidR="00045948" w:rsidRPr="004B6EAA">
          <w:rPr>
            <w:rStyle w:val="Hyperlink"/>
            <w:rFonts w:ascii="Times New Roman" w:hAnsi="Times New Roman" w:cs="Times New Roman"/>
            <w:sz w:val="24"/>
            <w:szCs w:val="24"/>
            <w:shd w:val="clear" w:color="auto" w:fill="FFFFFF"/>
            <w:lang w:val="fr-FR"/>
          </w:rPr>
          <w:t>https://doi.org/10.1037/0033-2909.108.3.480</w:t>
        </w:r>
      </w:hyperlink>
    </w:p>
    <w:p w14:paraId="0C05FC0A" w14:textId="24FD0276" w:rsidR="00B45AA0" w:rsidRPr="00B45AA0" w:rsidRDefault="00EE799A" w:rsidP="00B45AA0">
      <w:pPr>
        <w:bidi w:val="0"/>
        <w:spacing w:after="0" w:line="480" w:lineRule="exact"/>
        <w:ind w:hanging="720"/>
        <w:rPr>
          <w:rFonts w:asciiTheme="majorBidi" w:eastAsia="Times New Roman" w:hAnsiTheme="majorBidi" w:cstheme="majorBidi"/>
          <w:sz w:val="24"/>
          <w:szCs w:val="24"/>
          <w:lang w:val="de-DE"/>
        </w:rPr>
      </w:pPr>
      <w:hyperlink r:id="rId175" w:history="1">
        <w:r w:rsidR="00B45AA0" w:rsidRPr="002E7C8A">
          <w:rPr>
            <w:rFonts w:asciiTheme="majorBidi" w:eastAsia="Times New Roman" w:hAnsiTheme="majorBidi" w:cstheme="majorBidi"/>
            <w:sz w:val="24"/>
            <w:szCs w:val="24"/>
            <w:lang w:val="en-GB"/>
          </w:rPr>
          <w:t>Lai</w:t>
        </w:r>
      </w:hyperlink>
      <w:r w:rsidR="00B45AA0" w:rsidRPr="002E7C8A">
        <w:rPr>
          <w:rFonts w:asciiTheme="majorBidi" w:eastAsia="Times New Roman" w:hAnsiTheme="majorBidi" w:cstheme="majorBidi"/>
          <w:sz w:val="24"/>
          <w:szCs w:val="24"/>
          <w:lang w:val="en-GB"/>
        </w:rPr>
        <w:t>, C. K. Y., </w:t>
      </w:r>
      <w:hyperlink r:id="rId176" w:history="1">
        <w:r w:rsidR="00B45AA0" w:rsidRPr="002E7C8A">
          <w:rPr>
            <w:rFonts w:asciiTheme="majorBidi" w:eastAsia="Times New Roman" w:hAnsiTheme="majorBidi" w:cstheme="majorBidi"/>
            <w:sz w:val="24"/>
            <w:szCs w:val="24"/>
            <w:lang w:val="en-GB"/>
          </w:rPr>
          <w:t>Chi</w:t>
        </w:r>
      </w:hyperlink>
      <w:r w:rsidR="00B45AA0" w:rsidRPr="002E7C8A">
        <w:rPr>
          <w:rFonts w:asciiTheme="majorBidi" w:eastAsia="Times New Roman" w:hAnsiTheme="majorBidi" w:cstheme="majorBidi"/>
          <w:sz w:val="24"/>
          <w:szCs w:val="24"/>
          <w:lang w:val="en-GB"/>
        </w:rPr>
        <w:t xml:space="preserve">, I., &amp; </w:t>
      </w:r>
      <w:hyperlink r:id="rId177" w:history="1">
        <w:r w:rsidR="00B45AA0" w:rsidRPr="002E7C8A">
          <w:rPr>
            <w:rFonts w:asciiTheme="majorBidi" w:eastAsia="Times New Roman" w:hAnsiTheme="majorBidi" w:cstheme="majorBidi"/>
            <w:sz w:val="24"/>
            <w:szCs w:val="24"/>
            <w:lang w:val="en-GB"/>
          </w:rPr>
          <w:t>Kayser-Jones</w:t>
        </w:r>
      </w:hyperlink>
      <w:r w:rsidR="00B45AA0" w:rsidRPr="002E7C8A">
        <w:rPr>
          <w:rFonts w:asciiTheme="majorBidi" w:eastAsia="Times New Roman" w:hAnsiTheme="majorBidi" w:cstheme="majorBidi"/>
          <w:sz w:val="24"/>
          <w:szCs w:val="24"/>
          <w:lang w:val="en-GB"/>
        </w:rPr>
        <w:t xml:space="preserve">, J. (2004). </w:t>
      </w:r>
      <w:r w:rsidR="00B45AA0" w:rsidRPr="002E7C8A">
        <w:rPr>
          <w:rFonts w:asciiTheme="majorBidi" w:eastAsia="Times New Roman" w:hAnsiTheme="majorBidi" w:cstheme="majorBidi"/>
          <w:kern w:val="36"/>
          <w:sz w:val="24"/>
          <w:szCs w:val="24"/>
        </w:rPr>
        <w:t>A randomized controlled trial of a specific reminiscence approach to promote the well-being of nursing home residents with dementia</w:t>
      </w:r>
      <w:r w:rsidR="00B45AA0">
        <w:rPr>
          <w:rFonts w:asciiTheme="majorBidi" w:eastAsia="Times New Roman" w:hAnsiTheme="majorBidi" w:cstheme="majorBidi"/>
          <w:kern w:val="36"/>
          <w:sz w:val="24"/>
          <w:szCs w:val="24"/>
        </w:rPr>
        <w:t xml:space="preserve">. </w:t>
      </w:r>
      <w:r w:rsidR="00B45AA0" w:rsidRPr="004B6EAA">
        <w:rPr>
          <w:rFonts w:asciiTheme="majorBidi" w:eastAsia="Times New Roman" w:hAnsiTheme="majorBidi" w:cstheme="majorBidi"/>
          <w:kern w:val="36"/>
          <w:sz w:val="24"/>
          <w:szCs w:val="24"/>
          <w:lang w:val="de-DE"/>
        </w:rPr>
        <w:t xml:space="preserve">International </w:t>
      </w:r>
      <w:r w:rsidR="00B45AA0" w:rsidRPr="004B6EAA">
        <w:rPr>
          <w:rFonts w:asciiTheme="majorBidi" w:eastAsia="Times New Roman" w:hAnsiTheme="majorBidi" w:cstheme="majorBidi"/>
          <w:i/>
          <w:iCs/>
          <w:kern w:val="36"/>
          <w:sz w:val="24"/>
          <w:szCs w:val="24"/>
          <w:lang w:val="de-DE"/>
        </w:rPr>
        <w:t>Psychogeriatrics, 16</w:t>
      </w:r>
      <w:r w:rsidR="00B45AA0" w:rsidRPr="004B6EAA">
        <w:rPr>
          <w:rFonts w:asciiTheme="majorBidi" w:eastAsia="Times New Roman" w:hAnsiTheme="majorBidi" w:cstheme="majorBidi"/>
          <w:kern w:val="36"/>
          <w:sz w:val="24"/>
          <w:szCs w:val="24"/>
          <w:lang w:val="de-DE"/>
        </w:rPr>
        <w:t>(1), 33</w:t>
      </w:r>
      <w:r w:rsidR="00B45AA0" w:rsidRPr="004B6EAA">
        <w:rPr>
          <w:rFonts w:asciiTheme="majorBidi" w:hAnsiTheme="majorBidi" w:cstheme="majorBidi"/>
          <w:color w:val="000000"/>
          <w:sz w:val="24"/>
          <w:szCs w:val="24"/>
          <w:shd w:val="clear" w:color="auto" w:fill="FFFFFF"/>
          <w:lang w:val="de-DE"/>
        </w:rPr>
        <w:t>–</w:t>
      </w:r>
      <w:r w:rsidR="00B45AA0" w:rsidRPr="004B6EAA">
        <w:rPr>
          <w:rFonts w:asciiTheme="majorBidi" w:eastAsia="Times New Roman" w:hAnsiTheme="majorBidi" w:cstheme="majorBidi"/>
          <w:kern w:val="36"/>
          <w:sz w:val="24"/>
          <w:szCs w:val="24"/>
          <w:lang w:val="de-DE"/>
        </w:rPr>
        <w:t xml:space="preserve">49. </w:t>
      </w:r>
      <w:hyperlink r:id="rId178" w:history="1">
        <w:r w:rsidR="00B45AA0" w:rsidRPr="00B45AA0">
          <w:rPr>
            <w:rStyle w:val="Hyperlink"/>
            <w:rFonts w:asciiTheme="majorBidi" w:eastAsia="Times New Roman" w:hAnsiTheme="majorBidi" w:cstheme="majorBidi"/>
            <w:kern w:val="36"/>
            <w:sz w:val="24"/>
            <w:szCs w:val="24"/>
            <w:lang w:val="de-DE"/>
          </w:rPr>
          <w:t>https://doi.org/</w:t>
        </w:r>
        <w:r w:rsidR="00B45AA0" w:rsidRPr="002E7C8A">
          <w:rPr>
            <w:rStyle w:val="Hyperlink"/>
            <w:rFonts w:asciiTheme="majorBidi" w:eastAsia="Times New Roman" w:hAnsiTheme="majorBidi" w:cstheme="majorBidi"/>
            <w:sz w:val="24"/>
            <w:szCs w:val="24"/>
            <w:lang w:val="de-DE"/>
          </w:rPr>
          <w:t>10.1017/s1041610204000055</w:t>
        </w:r>
      </w:hyperlink>
    </w:p>
    <w:p w14:paraId="7B527CD8" w14:textId="1C4C0420" w:rsidR="007B52C2" w:rsidRPr="002C02E5" w:rsidRDefault="007B52C2" w:rsidP="007B52C2">
      <w:pPr>
        <w:bidi w:val="0"/>
        <w:spacing w:after="0" w:line="480" w:lineRule="exact"/>
        <w:ind w:hanging="720"/>
        <w:rPr>
          <w:rFonts w:asciiTheme="majorBidi" w:hAnsiTheme="majorBidi" w:cstheme="majorBidi"/>
          <w:sz w:val="24"/>
          <w:szCs w:val="24"/>
          <w:shd w:val="clear" w:color="auto" w:fill="FFFFFF"/>
          <w:lang w:val="en-GB"/>
        </w:rPr>
      </w:pPr>
      <w:r w:rsidRPr="007B52C2">
        <w:rPr>
          <w:rFonts w:asciiTheme="majorBidi" w:hAnsiTheme="majorBidi" w:cstheme="majorBidi"/>
          <w:color w:val="000000"/>
          <w:sz w:val="24"/>
          <w:szCs w:val="24"/>
          <w:shd w:val="clear" w:color="auto" w:fill="FFFFFF"/>
          <w:lang w:val="de-DE"/>
        </w:rPr>
        <w:t>Lambert, N. M., Stillman, T. F., Baumeister, R. F., Fincham, F. D., Hicks, J. A., &amp; Graham, S. M. </w:t>
      </w:r>
      <w:r w:rsidRPr="007B52C2">
        <w:rPr>
          <w:rFonts w:asciiTheme="majorBidi" w:hAnsiTheme="majorBidi" w:cstheme="majorBidi"/>
          <w:color w:val="000000"/>
          <w:sz w:val="24"/>
          <w:szCs w:val="24"/>
          <w:bdr w:val="none" w:sz="0" w:space="0" w:color="auto" w:frame="1"/>
          <w:lang w:val="de-DE"/>
        </w:rPr>
        <w:t>(2010)</w:t>
      </w:r>
      <w:r w:rsidRPr="007B52C2">
        <w:rPr>
          <w:rFonts w:asciiTheme="majorBidi" w:hAnsiTheme="majorBidi" w:cstheme="majorBidi"/>
          <w:color w:val="000000"/>
          <w:sz w:val="24"/>
          <w:szCs w:val="24"/>
          <w:shd w:val="clear" w:color="auto" w:fill="FFFFFF"/>
          <w:lang w:val="de-DE"/>
        </w:rPr>
        <w:t xml:space="preserve">. </w:t>
      </w:r>
      <w:r w:rsidRPr="007B52C2">
        <w:rPr>
          <w:rFonts w:asciiTheme="majorBidi" w:hAnsiTheme="majorBidi" w:cstheme="majorBidi"/>
          <w:color w:val="000000"/>
          <w:sz w:val="24"/>
          <w:szCs w:val="24"/>
          <w:shd w:val="clear" w:color="auto" w:fill="FFFFFF"/>
        </w:rPr>
        <w:t>Family as a salient source of meaning in young adulthood. </w:t>
      </w:r>
      <w:r w:rsidRPr="007B52C2">
        <w:rPr>
          <w:rFonts w:asciiTheme="majorBidi" w:hAnsiTheme="majorBidi" w:cstheme="majorBidi"/>
          <w:i/>
          <w:iCs/>
          <w:color w:val="000000"/>
          <w:sz w:val="24"/>
          <w:szCs w:val="24"/>
          <w:shd w:val="clear" w:color="auto" w:fill="FFFFFF"/>
        </w:rPr>
        <w:t>Journal of Positive Psychology, 5</w:t>
      </w:r>
      <w:r w:rsidRPr="007B52C2">
        <w:rPr>
          <w:rFonts w:asciiTheme="majorBidi" w:hAnsiTheme="majorBidi" w:cstheme="majorBidi"/>
          <w:color w:val="000000"/>
          <w:sz w:val="24"/>
          <w:szCs w:val="24"/>
          <w:shd w:val="clear" w:color="auto" w:fill="FFFFFF"/>
        </w:rPr>
        <w:t>(5), 367</w:t>
      </w:r>
      <w:bookmarkStart w:id="33" w:name="_Hlk133237639"/>
      <w:r w:rsidRPr="007B52C2">
        <w:rPr>
          <w:rFonts w:asciiTheme="majorBidi" w:hAnsiTheme="majorBidi" w:cstheme="majorBidi"/>
          <w:color w:val="000000"/>
          <w:sz w:val="24"/>
          <w:szCs w:val="24"/>
          <w:shd w:val="clear" w:color="auto" w:fill="FFFFFF"/>
        </w:rPr>
        <w:t>–</w:t>
      </w:r>
      <w:bookmarkEnd w:id="33"/>
      <w:r w:rsidRPr="007B52C2">
        <w:rPr>
          <w:rFonts w:asciiTheme="majorBidi" w:hAnsiTheme="majorBidi" w:cstheme="majorBidi"/>
          <w:color w:val="000000"/>
          <w:sz w:val="24"/>
          <w:szCs w:val="24"/>
          <w:shd w:val="clear" w:color="auto" w:fill="FFFFFF"/>
        </w:rPr>
        <w:t>376. </w:t>
      </w:r>
      <w:hyperlink r:id="rId179" w:tgtFrame="_blank" w:history="1">
        <w:r w:rsidRPr="007B52C2">
          <w:rPr>
            <w:rStyle w:val="Hyperlink"/>
            <w:rFonts w:asciiTheme="majorBidi" w:hAnsiTheme="majorBidi" w:cstheme="majorBidi"/>
            <w:sz w:val="24"/>
            <w:szCs w:val="24"/>
            <w:bdr w:val="none" w:sz="0" w:space="0" w:color="auto" w:frame="1"/>
            <w:shd w:val="clear" w:color="auto" w:fill="FFFFFF"/>
          </w:rPr>
          <w:t>https://doi.org/10.1080/17439760.2010.516616</w:t>
        </w:r>
      </w:hyperlink>
    </w:p>
    <w:p w14:paraId="17142F06" w14:textId="77777777" w:rsidR="00A605AF" w:rsidRDefault="00C04C53" w:rsidP="00A605AF">
      <w:pPr>
        <w:bidi w:val="0"/>
        <w:spacing w:after="0" w:line="480" w:lineRule="exact"/>
        <w:ind w:hanging="720"/>
        <w:rPr>
          <w:rFonts w:ascii="Times New Roman" w:hAnsi="Times New Roman" w:cs="Times New Roman"/>
          <w:color w:val="0D0D0D" w:themeColor="text1" w:themeTint="F2"/>
          <w:sz w:val="24"/>
          <w:szCs w:val="24"/>
          <w:shd w:val="clear" w:color="auto" w:fill="FFFFFF"/>
        </w:rPr>
      </w:pPr>
      <w:r w:rsidRPr="00E404AF">
        <w:rPr>
          <w:rFonts w:ascii="Times New Roman" w:hAnsi="Times New Roman" w:cs="Times New Roman"/>
          <w:color w:val="0D0D0D" w:themeColor="text1" w:themeTint="F2"/>
          <w:sz w:val="24"/>
          <w:szCs w:val="24"/>
          <w:shd w:val="clear" w:color="auto" w:fill="FFFFFF"/>
        </w:rPr>
        <w:t xml:space="preserve">Langbaum, R. (1982). </w:t>
      </w:r>
      <w:r w:rsidRPr="00C04C53">
        <w:rPr>
          <w:rFonts w:ascii="Times New Roman" w:hAnsi="Times New Roman" w:cs="Times New Roman"/>
          <w:i/>
          <w:iCs/>
          <w:color w:val="0D0D0D" w:themeColor="text1" w:themeTint="F2"/>
          <w:sz w:val="24"/>
          <w:szCs w:val="24"/>
          <w:shd w:val="clear" w:color="auto" w:fill="FFFFFF"/>
        </w:rPr>
        <w:t>The mysteries of identity: The theme in modern literature</w:t>
      </w:r>
      <w:r w:rsidRPr="00E404AF">
        <w:rPr>
          <w:rFonts w:ascii="Times New Roman" w:hAnsi="Times New Roman" w:cs="Times New Roman"/>
          <w:color w:val="0D0D0D" w:themeColor="text1" w:themeTint="F2"/>
          <w:sz w:val="24"/>
          <w:szCs w:val="24"/>
          <w:shd w:val="clear" w:color="auto" w:fill="FFFFFF"/>
        </w:rPr>
        <w:t>.</w:t>
      </w:r>
      <w:r>
        <w:rPr>
          <w:rFonts w:ascii="Times New Roman" w:hAnsi="Times New Roman" w:cs="Times New Roman"/>
          <w:color w:val="0D0D0D" w:themeColor="text1" w:themeTint="F2"/>
          <w:sz w:val="24"/>
          <w:szCs w:val="24"/>
          <w:shd w:val="clear" w:color="auto" w:fill="FFFFFF"/>
        </w:rPr>
        <w:t xml:space="preserve"> </w:t>
      </w:r>
      <w:r w:rsidRPr="00E404AF">
        <w:rPr>
          <w:rFonts w:ascii="Times New Roman" w:hAnsi="Times New Roman" w:cs="Times New Roman"/>
          <w:color w:val="0D0D0D" w:themeColor="text1" w:themeTint="F2"/>
          <w:sz w:val="24"/>
          <w:szCs w:val="24"/>
          <w:shd w:val="clear" w:color="auto" w:fill="FFFFFF"/>
        </w:rPr>
        <w:t>Chicago University Press.</w:t>
      </w:r>
    </w:p>
    <w:p w14:paraId="0B6C1DD4" w14:textId="77777777" w:rsidR="001C625D" w:rsidRPr="001C625D" w:rsidRDefault="00A605AF" w:rsidP="001C625D">
      <w:pPr>
        <w:bidi w:val="0"/>
        <w:spacing w:after="0" w:line="480" w:lineRule="exact"/>
        <w:ind w:hanging="720"/>
        <w:rPr>
          <w:rStyle w:val="Hyperlink"/>
          <w:rFonts w:asciiTheme="majorBidi" w:hAnsiTheme="majorBidi" w:cstheme="majorBidi"/>
          <w:sz w:val="24"/>
          <w:szCs w:val="24"/>
          <w:bdr w:val="none" w:sz="0" w:space="0" w:color="auto" w:frame="1"/>
          <w:shd w:val="clear" w:color="auto" w:fill="FFFFFF"/>
          <w:lang w:val="de-DE"/>
        </w:rPr>
      </w:pPr>
      <w:r w:rsidRPr="00DB7CB4">
        <w:rPr>
          <w:rFonts w:asciiTheme="majorBidi" w:hAnsiTheme="majorBidi" w:cstheme="majorBidi"/>
          <w:noProof/>
          <w:sz w:val="24"/>
          <w:szCs w:val="24"/>
          <w:lang w:val="de-DE"/>
        </w:rPr>
        <w:t xml:space="preserve">Layous, K., &amp; Kurtz, J. L. (2023). </w:t>
      </w:r>
      <w:r w:rsidRPr="0087158E">
        <w:rPr>
          <w:rFonts w:asciiTheme="majorBidi" w:hAnsiTheme="majorBidi" w:cstheme="majorBidi"/>
          <w:noProof/>
          <w:sz w:val="24"/>
          <w:szCs w:val="24"/>
          <w:lang w:val="en-GB"/>
        </w:rPr>
        <w:t>Nostalgia: A potential pathway to</w:t>
      </w:r>
      <w:r>
        <w:rPr>
          <w:rFonts w:asciiTheme="majorBidi" w:hAnsiTheme="majorBidi" w:cstheme="majorBidi"/>
          <w:noProof/>
          <w:sz w:val="24"/>
          <w:szCs w:val="24"/>
        </w:rPr>
        <w:t xml:space="preserve"> greater well-being. </w:t>
      </w:r>
      <w:r w:rsidRPr="00281697">
        <w:rPr>
          <w:rFonts w:asciiTheme="majorBidi" w:hAnsiTheme="majorBidi" w:cstheme="majorBidi"/>
          <w:i/>
          <w:iCs/>
          <w:noProof/>
          <w:sz w:val="24"/>
          <w:szCs w:val="24"/>
          <w:lang w:val="de-DE"/>
        </w:rPr>
        <w:t>Current Opinion in Psychology, 49</w:t>
      </w:r>
      <w:r w:rsidRPr="00281697">
        <w:rPr>
          <w:rFonts w:asciiTheme="majorBidi" w:hAnsiTheme="majorBidi" w:cstheme="majorBidi"/>
          <w:noProof/>
          <w:sz w:val="24"/>
          <w:szCs w:val="24"/>
          <w:lang w:val="de-DE"/>
        </w:rPr>
        <w:t xml:space="preserve">, 101548. </w:t>
      </w:r>
      <w:hyperlink r:id="rId180" w:history="1">
        <w:r w:rsidRPr="001C625D">
          <w:rPr>
            <w:rStyle w:val="Hyperlink"/>
            <w:rFonts w:asciiTheme="majorBidi" w:hAnsiTheme="majorBidi" w:cstheme="majorBidi"/>
            <w:sz w:val="24"/>
            <w:szCs w:val="24"/>
            <w:bdr w:val="none" w:sz="0" w:space="0" w:color="auto" w:frame="1"/>
            <w:shd w:val="clear" w:color="auto" w:fill="FFFFFF"/>
            <w:lang w:val="de-DE"/>
          </w:rPr>
          <w:t>https://doi.org/10.1016/j.copsyc.2022.101547</w:t>
        </w:r>
      </w:hyperlink>
    </w:p>
    <w:p w14:paraId="73B76D6C" w14:textId="0C5CB04A" w:rsidR="001C625D" w:rsidRPr="00281697" w:rsidRDefault="001C625D" w:rsidP="001C625D">
      <w:pPr>
        <w:bidi w:val="0"/>
        <w:spacing w:after="0" w:line="480" w:lineRule="exact"/>
        <w:ind w:hanging="720"/>
        <w:rPr>
          <w:rFonts w:asciiTheme="majorBidi" w:hAnsiTheme="majorBidi" w:cstheme="majorBidi"/>
          <w:color w:val="000000" w:themeColor="text1"/>
          <w:sz w:val="24"/>
          <w:szCs w:val="24"/>
          <w:shd w:val="clear" w:color="auto" w:fill="FFFFFF"/>
          <w:lang w:val="en-GB"/>
        </w:rPr>
      </w:pPr>
      <w:r w:rsidRPr="00FC7AB8">
        <w:rPr>
          <w:rFonts w:asciiTheme="majorBidi" w:hAnsiTheme="majorBidi" w:cstheme="majorBidi"/>
          <w:color w:val="000000" w:themeColor="text1"/>
          <w:sz w:val="24"/>
          <w:szCs w:val="24"/>
          <w:lang w:val="de-DE"/>
        </w:rPr>
        <w:t xml:space="preserve">Layous, K., Kurtz, J. L., Wildschut, T., &amp; Sedikides, C. (2022). </w:t>
      </w:r>
      <w:r w:rsidRPr="00FC7AB8">
        <w:rPr>
          <w:rFonts w:asciiTheme="majorBidi" w:hAnsiTheme="majorBidi" w:cstheme="majorBidi"/>
          <w:color w:val="000000" w:themeColor="text1"/>
          <w:sz w:val="24"/>
          <w:szCs w:val="24"/>
        </w:rPr>
        <w:t xml:space="preserve">The effect of a multi-week nostalgia intervention on well-being: Mechanisms and moderation. </w:t>
      </w:r>
      <w:r w:rsidRPr="004F7B07">
        <w:rPr>
          <w:rFonts w:asciiTheme="majorBidi" w:hAnsiTheme="majorBidi" w:cstheme="majorBidi"/>
          <w:i/>
          <w:iCs/>
          <w:color w:val="000000" w:themeColor="text1"/>
          <w:sz w:val="24"/>
          <w:szCs w:val="24"/>
          <w:lang w:val="en-GB"/>
        </w:rPr>
        <w:t>Emotion, 22</w:t>
      </w:r>
      <w:r w:rsidRPr="004F7B07">
        <w:rPr>
          <w:rFonts w:asciiTheme="majorBidi" w:hAnsiTheme="majorBidi" w:cstheme="majorBidi"/>
          <w:color w:val="000000" w:themeColor="text1"/>
          <w:sz w:val="24"/>
          <w:szCs w:val="24"/>
          <w:lang w:val="en-GB"/>
        </w:rPr>
        <w:t>(8), 1952</w:t>
      </w:r>
      <w:r w:rsidRPr="00FC7AB8">
        <w:rPr>
          <w:rFonts w:asciiTheme="majorBidi" w:hAnsiTheme="majorBidi" w:cstheme="majorBidi"/>
          <w:color w:val="000000" w:themeColor="text1"/>
          <w:sz w:val="24"/>
          <w:szCs w:val="24"/>
          <w:shd w:val="clear" w:color="auto" w:fill="FFFFFF"/>
        </w:rPr>
        <w:t>–</w:t>
      </w:r>
      <w:r w:rsidRPr="004F7B07">
        <w:rPr>
          <w:rFonts w:asciiTheme="majorBidi" w:hAnsiTheme="majorBidi" w:cstheme="majorBidi"/>
          <w:color w:val="000000" w:themeColor="text1"/>
          <w:sz w:val="24"/>
          <w:szCs w:val="24"/>
          <w:lang w:val="en-GB"/>
        </w:rPr>
        <w:t>1968</w:t>
      </w:r>
      <w:r w:rsidRPr="004F7B07">
        <w:rPr>
          <w:rFonts w:asciiTheme="majorBidi" w:hAnsiTheme="majorBidi" w:cstheme="majorBidi"/>
          <w:iCs/>
          <w:color w:val="000000" w:themeColor="text1"/>
          <w:sz w:val="24"/>
          <w:szCs w:val="24"/>
          <w:lang w:val="en-GB"/>
        </w:rPr>
        <w:t>.</w:t>
      </w:r>
      <w:r w:rsidRPr="004F7B07">
        <w:rPr>
          <w:rFonts w:asciiTheme="majorBidi" w:hAnsiTheme="majorBidi" w:cstheme="majorBidi"/>
          <w:color w:val="000000" w:themeColor="text1"/>
          <w:sz w:val="24"/>
          <w:szCs w:val="24"/>
          <w:lang w:val="en-GB"/>
        </w:rPr>
        <w:t xml:space="preserve"> </w:t>
      </w:r>
      <w:hyperlink r:id="rId181" w:history="1">
        <w:r w:rsidRPr="00281697">
          <w:rPr>
            <w:rStyle w:val="Hyperlink"/>
            <w:rFonts w:asciiTheme="majorBidi" w:hAnsiTheme="majorBidi" w:cstheme="majorBidi"/>
            <w:sz w:val="24"/>
            <w:szCs w:val="24"/>
            <w:lang w:val="en-GB"/>
          </w:rPr>
          <w:t>https://doi.org/</w:t>
        </w:r>
        <w:r w:rsidRPr="00281697">
          <w:rPr>
            <w:rStyle w:val="Hyperlink"/>
            <w:rFonts w:asciiTheme="majorBidi" w:hAnsiTheme="majorBidi" w:cstheme="majorBidi"/>
            <w:sz w:val="24"/>
            <w:szCs w:val="24"/>
            <w:shd w:val="clear" w:color="auto" w:fill="FFFFFF"/>
            <w:lang w:val="en-GB"/>
          </w:rPr>
          <w:t>10.1037/emo0000817</w:t>
        </w:r>
      </w:hyperlink>
    </w:p>
    <w:p w14:paraId="46F857DA" w14:textId="2B707145" w:rsidR="00E950C9" w:rsidRDefault="00E950C9" w:rsidP="00E950C9">
      <w:pPr>
        <w:pStyle w:val="Body1"/>
        <w:spacing w:line="480" w:lineRule="atLeast"/>
        <w:ind w:hanging="720"/>
        <w:contextualSpacing/>
        <w:rPr>
          <w:rStyle w:val="Hyperlink"/>
          <w:rFonts w:ascii="Times New Roman" w:hAnsi="Times New Roman"/>
          <w:szCs w:val="24"/>
          <w:lang w:val="en-GB"/>
        </w:rPr>
      </w:pPr>
      <w:r w:rsidRPr="00281697">
        <w:rPr>
          <w:rFonts w:ascii="Times New Roman" w:hAnsi="Times New Roman"/>
          <w:szCs w:val="24"/>
          <w:lang w:val="en-GB"/>
        </w:rPr>
        <w:t xml:space="preserve">Leary, M. R., Terry, M. L., Allen, A. B., &amp; Tate, E. B. (2009). </w:t>
      </w:r>
      <w:r w:rsidRPr="00E45CC2">
        <w:rPr>
          <w:rFonts w:ascii="Times New Roman" w:hAnsi="Times New Roman"/>
          <w:szCs w:val="24"/>
          <w:lang w:val="en-GB"/>
        </w:rPr>
        <w:t>The concept of ego threat in social and</w:t>
      </w:r>
      <w:r w:rsidRPr="00720935">
        <w:rPr>
          <w:rFonts w:ascii="Times New Roman" w:hAnsi="Times New Roman"/>
          <w:szCs w:val="24"/>
          <w:lang w:val="en-GB"/>
        </w:rPr>
        <w:t xml:space="preserve"> personality psychology: Is ego threat a viable scientific construct? </w:t>
      </w:r>
      <w:r w:rsidRPr="00720935">
        <w:rPr>
          <w:rFonts w:ascii="Times New Roman" w:hAnsi="Times New Roman"/>
          <w:i/>
          <w:szCs w:val="24"/>
          <w:lang w:val="en-GB"/>
        </w:rPr>
        <w:t>Personality and Social Psychology Review, 13</w:t>
      </w:r>
      <w:r>
        <w:rPr>
          <w:rFonts w:ascii="Times New Roman" w:hAnsi="Times New Roman"/>
          <w:iCs/>
          <w:szCs w:val="24"/>
          <w:lang w:val="en-GB"/>
        </w:rPr>
        <w:t>(3)</w:t>
      </w:r>
      <w:r w:rsidRPr="00720935">
        <w:rPr>
          <w:rFonts w:ascii="Times New Roman" w:hAnsi="Times New Roman"/>
          <w:szCs w:val="24"/>
          <w:lang w:val="en-GB"/>
        </w:rPr>
        <w:t>, 151</w:t>
      </w:r>
      <w:r w:rsidR="008B1BFB" w:rsidRPr="0068125E">
        <w:rPr>
          <w:rFonts w:asciiTheme="majorBidi" w:hAnsiTheme="majorBidi" w:cstheme="majorBidi"/>
          <w:szCs w:val="24"/>
          <w:shd w:val="clear" w:color="auto" w:fill="FFFFFF"/>
        </w:rPr>
        <w:t>–</w:t>
      </w:r>
      <w:r w:rsidRPr="00720935">
        <w:rPr>
          <w:rFonts w:ascii="Times New Roman" w:hAnsi="Times New Roman"/>
          <w:szCs w:val="24"/>
          <w:lang w:val="en-GB"/>
        </w:rPr>
        <w:t xml:space="preserve">164. </w:t>
      </w:r>
      <w:hyperlink r:id="rId182" w:history="1">
        <w:r w:rsidRPr="00107F37">
          <w:rPr>
            <w:rStyle w:val="Hyperlink"/>
            <w:rFonts w:ascii="Times New Roman" w:hAnsi="Times New Roman"/>
            <w:szCs w:val="24"/>
            <w:lang w:val="en-GB"/>
          </w:rPr>
          <w:t>https://doi.org/10.1177/1088868309342595</w:t>
        </w:r>
      </w:hyperlink>
    </w:p>
    <w:p w14:paraId="167EE215" w14:textId="4D70A9EB" w:rsidR="00DE6454" w:rsidRDefault="00DE6454" w:rsidP="00E950C9">
      <w:pPr>
        <w:pStyle w:val="Body1"/>
        <w:spacing w:line="480" w:lineRule="atLeast"/>
        <w:ind w:hanging="720"/>
        <w:contextualSpacing/>
        <w:rPr>
          <w:rFonts w:asciiTheme="majorBidi" w:hAnsiTheme="majorBidi" w:cstheme="majorBidi"/>
          <w:color w:val="0D0D0D" w:themeColor="text1" w:themeTint="F2"/>
          <w:szCs w:val="24"/>
        </w:rPr>
      </w:pPr>
      <w:r w:rsidRPr="00DE6454">
        <w:rPr>
          <w:rFonts w:asciiTheme="majorBidi" w:hAnsiTheme="majorBidi" w:cstheme="majorBidi"/>
          <w:color w:val="0D0D0D" w:themeColor="text1" w:themeTint="F2"/>
          <w:szCs w:val="24"/>
          <w:bdr w:val="none" w:sz="0" w:space="0" w:color="auto" w:frame="1"/>
          <w:shd w:val="clear" w:color="auto" w:fill="FFFFFF"/>
        </w:rPr>
        <w:lastRenderedPageBreak/>
        <w:t>Ledgerwood, A., Trope, Y., &amp; Chaiken, S. (2010). Flexibility now, consistency later: Psychological distance and construal shape evaluative responding. </w:t>
      </w:r>
      <w:r w:rsidRPr="00DE6454">
        <w:rPr>
          <w:rStyle w:val="Emphasis"/>
          <w:rFonts w:asciiTheme="majorBidi" w:hAnsiTheme="majorBidi" w:cstheme="majorBidi"/>
          <w:color w:val="0D0D0D" w:themeColor="text1" w:themeTint="F2"/>
          <w:szCs w:val="24"/>
          <w:shd w:val="clear" w:color="auto" w:fill="FFFFFF"/>
        </w:rPr>
        <w:t>Journal of Personality and Social Psychology, 99</w:t>
      </w:r>
      <w:r w:rsidRPr="00DE6454">
        <w:rPr>
          <w:rFonts w:asciiTheme="majorBidi" w:hAnsiTheme="majorBidi" w:cstheme="majorBidi"/>
          <w:color w:val="0D0D0D" w:themeColor="text1" w:themeTint="F2"/>
          <w:szCs w:val="24"/>
          <w:bdr w:val="none" w:sz="0" w:space="0" w:color="auto" w:frame="1"/>
          <w:shd w:val="clear" w:color="auto" w:fill="FFFFFF"/>
        </w:rPr>
        <w:t>(1), 32–51. </w:t>
      </w:r>
      <w:hyperlink r:id="rId183" w:history="1">
        <w:r w:rsidRPr="002B6581">
          <w:rPr>
            <w:rStyle w:val="Hyperlink"/>
            <w:rFonts w:asciiTheme="majorBidi" w:hAnsiTheme="majorBidi" w:cstheme="majorBidi"/>
            <w:szCs w:val="24"/>
            <w:bdr w:val="none" w:sz="0" w:space="0" w:color="auto" w:frame="1"/>
            <w:shd w:val="clear" w:color="auto" w:fill="FFFFFF"/>
            <w14:textFill>
              <w14:solidFill>
                <w14:srgbClr w14:val="0000FF">
                  <w14:lumMod w14:val="95000"/>
                  <w14:lumOff w14:val="5000"/>
                </w14:srgbClr>
              </w14:solidFill>
            </w14:textFill>
          </w:rPr>
          <w:t>https://doi.org/10.1037/a0019843</w:t>
        </w:r>
      </w:hyperlink>
    </w:p>
    <w:p w14:paraId="42682B55" w14:textId="4E9D5F8B" w:rsidR="0080514F" w:rsidRDefault="0080514F" w:rsidP="0080514F">
      <w:pPr>
        <w:bidi w:val="0"/>
        <w:spacing w:after="0" w:line="480" w:lineRule="exact"/>
        <w:ind w:hanging="720"/>
        <w:rPr>
          <w:rFonts w:asciiTheme="majorBidi" w:hAnsiTheme="majorBidi" w:cstheme="majorBidi"/>
          <w:color w:val="232323"/>
          <w:sz w:val="24"/>
          <w:szCs w:val="24"/>
          <w:shd w:val="clear" w:color="auto" w:fill="FFFFFF"/>
        </w:rPr>
      </w:pPr>
      <w:r w:rsidRPr="00E12E48">
        <w:rPr>
          <w:rFonts w:asciiTheme="majorBidi" w:hAnsiTheme="majorBidi" w:cstheme="majorBidi"/>
          <w:color w:val="232323"/>
          <w:sz w:val="24"/>
          <w:szCs w:val="24"/>
          <w:shd w:val="clear" w:color="auto" w:fill="FFFFFF"/>
        </w:rPr>
        <w:t xml:space="preserve">Liberman, N., &amp; Trope, Y. (1998). The </w:t>
      </w:r>
      <w:r>
        <w:rPr>
          <w:rFonts w:asciiTheme="majorBidi" w:hAnsiTheme="majorBidi" w:cstheme="majorBidi"/>
          <w:color w:val="232323"/>
          <w:sz w:val="24"/>
          <w:szCs w:val="24"/>
          <w:shd w:val="clear" w:color="auto" w:fill="FFFFFF"/>
        </w:rPr>
        <w:t>r</w:t>
      </w:r>
      <w:r w:rsidRPr="00E12E48">
        <w:rPr>
          <w:rFonts w:asciiTheme="majorBidi" w:hAnsiTheme="majorBidi" w:cstheme="majorBidi"/>
          <w:color w:val="232323"/>
          <w:sz w:val="24"/>
          <w:szCs w:val="24"/>
          <w:shd w:val="clear" w:color="auto" w:fill="FFFFFF"/>
        </w:rPr>
        <w:t xml:space="preserve">ole of </w:t>
      </w:r>
      <w:r>
        <w:rPr>
          <w:rFonts w:asciiTheme="majorBidi" w:hAnsiTheme="majorBidi" w:cstheme="majorBidi"/>
          <w:color w:val="232323"/>
          <w:sz w:val="24"/>
          <w:szCs w:val="24"/>
          <w:shd w:val="clear" w:color="auto" w:fill="FFFFFF"/>
        </w:rPr>
        <w:t>f</w:t>
      </w:r>
      <w:r w:rsidRPr="00E12E48">
        <w:rPr>
          <w:rFonts w:asciiTheme="majorBidi" w:hAnsiTheme="majorBidi" w:cstheme="majorBidi"/>
          <w:color w:val="232323"/>
          <w:sz w:val="24"/>
          <w:szCs w:val="24"/>
          <w:shd w:val="clear" w:color="auto" w:fill="FFFFFF"/>
        </w:rPr>
        <w:t xml:space="preserve">easibility and </w:t>
      </w:r>
      <w:r>
        <w:rPr>
          <w:rFonts w:asciiTheme="majorBidi" w:hAnsiTheme="majorBidi" w:cstheme="majorBidi"/>
          <w:color w:val="232323"/>
          <w:sz w:val="24"/>
          <w:szCs w:val="24"/>
          <w:shd w:val="clear" w:color="auto" w:fill="FFFFFF"/>
        </w:rPr>
        <w:t>d</w:t>
      </w:r>
      <w:r w:rsidRPr="00E12E48">
        <w:rPr>
          <w:rFonts w:asciiTheme="majorBidi" w:hAnsiTheme="majorBidi" w:cstheme="majorBidi"/>
          <w:color w:val="232323"/>
          <w:sz w:val="24"/>
          <w:szCs w:val="24"/>
          <w:shd w:val="clear" w:color="auto" w:fill="FFFFFF"/>
        </w:rPr>
        <w:t xml:space="preserve">esirability </w:t>
      </w:r>
      <w:r>
        <w:rPr>
          <w:rFonts w:asciiTheme="majorBidi" w:hAnsiTheme="majorBidi" w:cstheme="majorBidi"/>
          <w:color w:val="232323"/>
          <w:sz w:val="24"/>
          <w:szCs w:val="24"/>
          <w:shd w:val="clear" w:color="auto" w:fill="FFFFFF"/>
        </w:rPr>
        <w:t>c</w:t>
      </w:r>
      <w:r w:rsidRPr="00E12E48">
        <w:rPr>
          <w:rFonts w:asciiTheme="majorBidi" w:hAnsiTheme="majorBidi" w:cstheme="majorBidi"/>
          <w:color w:val="232323"/>
          <w:sz w:val="24"/>
          <w:szCs w:val="24"/>
          <w:shd w:val="clear" w:color="auto" w:fill="FFFFFF"/>
        </w:rPr>
        <w:t xml:space="preserve">onsiderations in </w:t>
      </w:r>
      <w:r>
        <w:rPr>
          <w:rFonts w:asciiTheme="majorBidi" w:hAnsiTheme="majorBidi" w:cstheme="majorBidi"/>
          <w:color w:val="232323"/>
          <w:sz w:val="24"/>
          <w:szCs w:val="24"/>
          <w:shd w:val="clear" w:color="auto" w:fill="FFFFFF"/>
        </w:rPr>
        <w:t>n</w:t>
      </w:r>
      <w:r w:rsidRPr="00E12E48">
        <w:rPr>
          <w:rFonts w:asciiTheme="majorBidi" w:hAnsiTheme="majorBidi" w:cstheme="majorBidi"/>
          <w:color w:val="232323"/>
          <w:sz w:val="24"/>
          <w:szCs w:val="24"/>
          <w:shd w:val="clear" w:color="auto" w:fill="FFFFFF"/>
        </w:rPr>
        <w:t xml:space="preserve">ear and </w:t>
      </w:r>
      <w:r>
        <w:rPr>
          <w:rFonts w:asciiTheme="majorBidi" w:hAnsiTheme="majorBidi" w:cstheme="majorBidi"/>
          <w:color w:val="232323"/>
          <w:sz w:val="24"/>
          <w:szCs w:val="24"/>
          <w:shd w:val="clear" w:color="auto" w:fill="FFFFFF"/>
        </w:rPr>
        <w:t>d</w:t>
      </w:r>
      <w:r w:rsidRPr="00E12E48">
        <w:rPr>
          <w:rFonts w:asciiTheme="majorBidi" w:hAnsiTheme="majorBidi" w:cstheme="majorBidi"/>
          <w:color w:val="232323"/>
          <w:sz w:val="24"/>
          <w:szCs w:val="24"/>
          <w:shd w:val="clear" w:color="auto" w:fill="FFFFFF"/>
        </w:rPr>
        <w:t xml:space="preserve">istant </w:t>
      </w:r>
      <w:r>
        <w:rPr>
          <w:rFonts w:asciiTheme="majorBidi" w:hAnsiTheme="majorBidi" w:cstheme="majorBidi"/>
          <w:color w:val="232323"/>
          <w:sz w:val="24"/>
          <w:szCs w:val="24"/>
          <w:shd w:val="clear" w:color="auto" w:fill="FFFFFF"/>
        </w:rPr>
        <w:t>f</w:t>
      </w:r>
      <w:r w:rsidRPr="00E12E48">
        <w:rPr>
          <w:rFonts w:asciiTheme="majorBidi" w:hAnsiTheme="majorBidi" w:cstheme="majorBidi"/>
          <w:color w:val="232323"/>
          <w:sz w:val="24"/>
          <w:szCs w:val="24"/>
          <w:shd w:val="clear" w:color="auto" w:fill="FFFFFF"/>
        </w:rPr>
        <w:t xml:space="preserve">uture </w:t>
      </w:r>
      <w:r>
        <w:rPr>
          <w:rFonts w:asciiTheme="majorBidi" w:hAnsiTheme="majorBidi" w:cstheme="majorBidi"/>
          <w:color w:val="232323"/>
          <w:sz w:val="24"/>
          <w:szCs w:val="24"/>
          <w:shd w:val="clear" w:color="auto" w:fill="FFFFFF"/>
        </w:rPr>
        <w:t>d</w:t>
      </w:r>
      <w:r w:rsidRPr="00E12E48">
        <w:rPr>
          <w:rFonts w:asciiTheme="majorBidi" w:hAnsiTheme="majorBidi" w:cstheme="majorBidi"/>
          <w:color w:val="232323"/>
          <w:sz w:val="24"/>
          <w:szCs w:val="24"/>
          <w:shd w:val="clear" w:color="auto" w:fill="FFFFFF"/>
        </w:rPr>
        <w:t xml:space="preserve">ecisions: A </w:t>
      </w:r>
      <w:r>
        <w:rPr>
          <w:rFonts w:asciiTheme="majorBidi" w:hAnsiTheme="majorBidi" w:cstheme="majorBidi"/>
          <w:color w:val="232323"/>
          <w:sz w:val="24"/>
          <w:szCs w:val="24"/>
          <w:shd w:val="clear" w:color="auto" w:fill="FFFFFF"/>
        </w:rPr>
        <w:t>t</w:t>
      </w:r>
      <w:r w:rsidRPr="00E12E48">
        <w:rPr>
          <w:rFonts w:asciiTheme="majorBidi" w:hAnsiTheme="majorBidi" w:cstheme="majorBidi"/>
          <w:color w:val="232323"/>
          <w:sz w:val="24"/>
          <w:szCs w:val="24"/>
          <w:shd w:val="clear" w:color="auto" w:fill="FFFFFF"/>
        </w:rPr>
        <w:t xml:space="preserve">est of </w:t>
      </w:r>
      <w:r>
        <w:rPr>
          <w:rFonts w:asciiTheme="majorBidi" w:hAnsiTheme="majorBidi" w:cstheme="majorBidi"/>
          <w:color w:val="232323"/>
          <w:sz w:val="24"/>
          <w:szCs w:val="24"/>
          <w:shd w:val="clear" w:color="auto" w:fill="FFFFFF"/>
        </w:rPr>
        <w:t>t</w:t>
      </w:r>
      <w:r w:rsidRPr="00E12E48">
        <w:rPr>
          <w:rFonts w:asciiTheme="majorBidi" w:hAnsiTheme="majorBidi" w:cstheme="majorBidi"/>
          <w:color w:val="232323"/>
          <w:sz w:val="24"/>
          <w:szCs w:val="24"/>
          <w:shd w:val="clear" w:color="auto" w:fill="FFFFFF"/>
        </w:rPr>
        <w:t xml:space="preserve">emporal </w:t>
      </w:r>
      <w:r>
        <w:rPr>
          <w:rFonts w:asciiTheme="majorBidi" w:hAnsiTheme="majorBidi" w:cstheme="majorBidi"/>
          <w:color w:val="232323"/>
          <w:sz w:val="24"/>
          <w:szCs w:val="24"/>
          <w:shd w:val="clear" w:color="auto" w:fill="FFFFFF"/>
        </w:rPr>
        <w:t>c</w:t>
      </w:r>
      <w:r w:rsidRPr="00E12E48">
        <w:rPr>
          <w:rFonts w:asciiTheme="majorBidi" w:hAnsiTheme="majorBidi" w:cstheme="majorBidi"/>
          <w:color w:val="232323"/>
          <w:sz w:val="24"/>
          <w:szCs w:val="24"/>
          <w:shd w:val="clear" w:color="auto" w:fill="FFFFFF"/>
        </w:rPr>
        <w:t xml:space="preserve">onstrual </w:t>
      </w:r>
      <w:r>
        <w:rPr>
          <w:rFonts w:asciiTheme="majorBidi" w:hAnsiTheme="majorBidi" w:cstheme="majorBidi"/>
          <w:color w:val="232323"/>
          <w:sz w:val="24"/>
          <w:szCs w:val="24"/>
          <w:shd w:val="clear" w:color="auto" w:fill="FFFFFF"/>
        </w:rPr>
        <w:t>t</w:t>
      </w:r>
      <w:r w:rsidRPr="00E12E48">
        <w:rPr>
          <w:rFonts w:asciiTheme="majorBidi" w:hAnsiTheme="majorBidi" w:cstheme="majorBidi"/>
          <w:color w:val="232323"/>
          <w:sz w:val="24"/>
          <w:szCs w:val="24"/>
          <w:shd w:val="clear" w:color="auto" w:fill="FFFFFF"/>
        </w:rPr>
        <w:t xml:space="preserve">heory. </w:t>
      </w:r>
      <w:r w:rsidRPr="00E12E48">
        <w:rPr>
          <w:rFonts w:asciiTheme="majorBidi" w:hAnsiTheme="majorBidi" w:cstheme="majorBidi"/>
          <w:i/>
          <w:iCs/>
          <w:color w:val="232323"/>
          <w:sz w:val="24"/>
          <w:szCs w:val="24"/>
          <w:shd w:val="clear" w:color="auto" w:fill="FFFFFF"/>
        </w:rPr>
        <w:t>Journal of Personality &amp; Social Psychology, 75</w:t>
      </w:r>
      <w:r>
        <w:rPr>
          <w:rFonts w:asciiTheme="majorBidi" w:hAnsiTheme="majorBidi" w:cstheme="majorBidi"/>
          <w:color w:val="232323"/>
          <w:sz w:val="24"/>
          <w:szCs w:val="24"/>
          <w:shd w:val="clear" w:color="auto" w:fill="FFFFFF"/>
        </w:rPr>
        <w:t>(1)</w:t>
      </w:r>
      <w:r w:rsidRPr="00E12E48">
        <w:rPr>
          <w:rFonts w:asciiTheme="majorBidi" w:hAnsiTheme="majorBidi" w:cstheme="majorBidi"/>
          <w:color w:val="232323"/>
          <w:sz w:val="24"/>
          <w:szCs w:val="24"/>
          <w:shd w:val="clear" w:color="auto" w:fill="FFFFFF"/>
        </w:rPr>
        <w:t>, 5</w:t>
      </w:r>
      <w:r w:rsidR="008B1BFB" w:rsidRPr="0068125E">
        <w:rPr>
          <w:rFonts w:asciiTheme="majorBidi" w:hAnsiTheme="majorBidi" w:cstheme="majorBidi"/>
          <w:sz w:val="24"/>
          <w:szCs w:val="24"/>
          <w:shd w:val="clear" w:color="auto" w:fill="FFFFFF"/>
        </w:rPr>
        <w:t>–</w:t>
      </w:r>
      <w:r w:rsidRPr="00E12E48">
        <w:rPr>
          <w:rFonts w:asciiTheme="majorBidi" w:hAnsiTheme="majorBidi" w:cstheme="majorBidi"/>
          <w:color w:val="232323"/>
          <w:sz w:val="24"/>
          <w:szCs w:val="24"/>
          <w:shd w:val="clear" w:color="auto" w:fill="FFFFFF"/>
        </w:rPr>
        <w:t xml:space="preserve">18. </w:t>
      </w:r>
      <w:hyperlink r:id="rId184" w:history="1">
        <w:r w:rsidRPr="00107F37">
          <w:rPr>
            <w:rStyle w:val="Hyperlink"/>
            <w:rFonts w:asciiTheme="majorBidi" w:hAnsiTheme="majorBidi" w:cstheme="majorBidi"/>
            <w:sz w:val="24"/>
            <w:szCs w:val="24"/>
            <w:shd w:val="clear" w:color="auto" w:fill="FFFFFF"/>
          </w:rPr>
          <w:t>https://doi.org/10.1037/0022-3514.75.1.5</w:t>
        </w:r>
      </w:hyperlink>
    </w:p>
    <w:p w14:paraId="1EC01E61" w14:textId="31E8ABF1" w:rsidR="0080514F" w:rsidRDefault="0080514F" w:rsidP="0080514F">
      <w:pPr>
        <w:bidi w:val="0"/>
        <w:spacing w:after="0" w:line="480" w:lineRule="exact"/>
        <w:ind w:hanging="720"/>
        <w:rPr>
          <w:rStyle w:val="Hyperlink"/>
          <w:rFonts w:asciiTheme="majorBidi" w:hAnsiTheme="majorBidi" w:cstheme="majorBidi"/>
          <w:color w:val="0D0D0D" w:themeColor="text1" w:themeTint="F2"/>
          <w:sz w:val="24"/>
          <w:szCs w:val="24"/>
          <w:u w:val="none"/>
          <w:shd w:val="clear" w:color="auto" w:fill="FFFFFF"/>
        </w:rPr>
      </w:pPr>
      <w:r w:rsidRPr="00CB4D2A">
        <w:rPr>
          <w:rFonts w:asciiTheme="majorBidi" w:hAnsiTheme="majorBidi" w:cstheme="majorBidi"/>
          <w:color w:val="0D0D0D" w:themeColor="text1" w:themeTint="F2"/>
          <w:sz w:val="24"/>
          <w:szCs w:val="24"/>
          <w:shd w:val="clear" w:color="auto" w:fill="FFFFFF"/>
          <w:lang w:val="en-GB"/>
        </w:rPr>
        <w:t>Liberman, N., &amp; Trope, Y. (2014). Traversing psychological distance. </w:t>
      </w:r>
      <w:r w:rsidRPr="0080514F">
        <w:rPr>
          <w:rStyle w:val="Emphasis"/>
          <w:rFonts w:asciiTheme="majorBidi" w:hAnsiTheme="majorBidi" w:cstheme="majorBidi"/>
          <w:color w:val="0D0D0D" w:themeColor="text1" w:themeTint="F2"/>
          <w:sz w:val="24"/>
          <w:szCs w:val="24"/>
          <w:shd w:val="clear" w:color="auto" w:fill="FFFFFF"/>
        </w:rPr>
        <w:t>Trends in Cognitive Sciences, 18</w:t>
      </w:r>
      <w:r w:rsidRPr="0080514F">
        <w:rPr>
          <w:rFonts w:asciiTheme="majorBidi" w:hAnsiTheme="majorBidi" w:cstheme="majorBidi"/>
          <w:color w:val="0D0D0D" w:themeColor="text1" w:themeTint="F2"/>
          <w:sz w:val="24"/>
          <w:szCs w:val="24"/>
          <w:shd w:val="clear" w:color="auto" w:fill="FFFFFF"/>
        </w:rPr>
        <w:t>(7), 364–369. </w:t>
      </w:r>
      <w:hyperlink r:id="rId185" w:history="1">
        <w:r w:rsidR="002E187F" w:rsidRPr="006854EE">
          <w:rPr>
            <w:rStyle w:val="Hyperlink"/>
            <w:rFonts w:asciiTheme="majorBidi" w:hAnsiTheme="majorBidi" w:cstheme="majorBidi"/>
            <w:sz w:val="24"/>
            <w:szCs w:val="24"/>
            <w:shd w:val="clear" w:color="auto" w:fill="FFFFFF"/>
          </w:rPr>
          <w:t>https://doi.org/10.1016/j.tics.2014.03.001</w:t>
        </w:r>
      </w:hyperlink>
    </w:p>
    <w:p w14:paraId="5A779370" w14:textId="77777777" w:rsidR="000D1C1A" w:rsidRDefault="0080514F" w:rsidP="000D1C1A">
      <w:pPr>
        <w:bidi w:val="0"/>
        <w:spacing w:after="0" w:line="480" w:lineRule="exact"/>
        <w:ind w:hanging="720"/>
        <w:rPr>
          <w:rFonts w:ascii="Times New Roman" w:hAnsi="Times New Roman" w:cs="Times New Roman"/>
          <w:color w:val="0D0D0D" w:themeColor="text1" w:themeTint="F2"/>
          <w:sz w:val="24"/>
          <w:szCs w:val="24"/>
          <w:shd w:val="clear" w:color="auto" w:fill="FFFFFF"/>
        </w:rPr>
      </w:pPr>
      <w:r w:rsidRPr="00CB4D2A">
        <w:rPr>
          <w:rFonts w:asciiTheme="majorBidi" w:hAnsiTheme="majorBidi" w:cstheme="majorBidi"/>
          <w:color w:val="0D0D0D" w:themeColor="text1" w:themeTint="F2"/>
          <w:sz w:val="24"/>
          <w:szCs w:val="24"/>
          <w:shd w:val="clear" w:color="auto" w:fill="FFFFFF"/>
          <w:lang w:val="en-GB"/>
        </w:rPr>
        <w:t xml:space="preserve">Liberman, N., Trope, Y., &amp; Stephan, E. (2007). Psychological distance. </w:t>
      </w:r>
      <w:r w:rsidRPr="0080514F">
        <w:rPr>
          <w:rFonts w:asciiTheme="majorBidi" w:hAnsiTheme="majorBidi" w:cstheme="majorBidi"/>
          <w:color w:val="0D0D0D" w:themeColor="text1" w:themeTint="F2"/>
          <w:sz w:val="24"/>
          <w:szCs w:val="24"/>
          <w:shd w:val="clear" w:color="auto" w:fill="FFFFFF"/>
        </w:rPr>
        <w:t>In A. W. Kruglanski</w:t>
      </w:r>
      <w:r w:rsidRPr="00E404AF">
        <w:rPr>
          <w:rFonts w:ascii="Times New Roman" w:hAnsi="Times New Roman" w:cs="Times New Roman"/>
          <w:color w:val="0D0D0D" w:themeColor="text1" w:themeTint="F2"/>
          <w:sz w:val="24"/>
          <w:szCs w:val="24"/>
          <w:shd w:val="clear" w:color="auto" w:fill="FFFFFF"/>
        </w:rPr>
        <w:t xml:space="preserve"> &amp; E. T. Higgins (Eds.), </w:t>
      </w:r>
      <w:r w:rsidRPr="00E404AF">
        <w:rPr>
          <w:rStyle w:val="Emphasis"/>
          <w:rFonts w:ascii="Times New Roman" w:hAnsi="Times New Roman" w:cs="Times New Roman"/>
          <w:color w:val="0D0D0D" w:themeColor="text1" w:themeTint="F2"/>
          <w:sz w:val="24"/>
          <w:szCs w:val="24"/>
          <w:shd w:val="clear" w:color="auto" w:fill="FFFFFF"/>
        </w:rPr>
        <w:t>Social psychology: Handbook of basic principles</w:t>
      </w:r>
      <w:r w:rsidRPr="00E404AF">
        <w:rPr>
          <w:rFonts w:ascii="Times New Roman" w:hAnsi="Times New Roman" w:cs="Times New Roman"/>
          <w:color w:val="0D0D0D" w:themeColor="text1" w:themeTint="F2"/>
          <w:sz w:val="24"/>
          <w:szCs w:val="24"/>
          <w:shd w:val="clear" w:color="auto" w:fill="FFFFFF"/>
        </w:rPr>
        <w:t> (pp. 353–381). Guilford Press.</w:t>
      </w:r>
    </w:p>
    <w:p w14:paraId="771C756F" w14:textId="5A962C78" w:rsidR="000D1C1A" w:rsidRDefault="000D1C1A" w:rsidP="000D1C1A">
      <w:pPr>
        <w:bidi w:val="0"/>
        <w:spacing w:after="0" w:line="480" w:lineRule="exact"/>
        <w:ind w:hanging="720"/>
        <w:rPr>
          <w:rFonts w:ascii="Times New Roman" w:hAnsi="Times New Roman" w:cs="Times New Roman"/>
          <w:sz w:val="24"/>
          <w:szCs w:val="24"/>
          <w:lang w:val="en-GB"/>
        </w:rPr>
      </w:pPr>
      <w:r w:rsidRPr="00CD5AE2">
        <w:rPr>
          <w:rFonts w:ascii="Times New Roman" w:hAnsi="Times New Roman" w:cs="Times New Roman"/>
          <w:sz w:val="24"/>
          <w:szCs w:val="24"/>
          <w:lang w:val="en-GB"/>
        </w:rPr>
        <w:t xml:space="preserve">Locke, E. A., &amp; Latham, G. P. (1990). </w:t>
      </w:r>
      <w:r w:rsidRPr="00CD5AE2">
        <w:rPr>
          <w:rFonts w:ascii="Times New Roman" w:hAnsi="Times New Roman" w:cs="Times New Roman"/>
          <w:i/>
          <w:iCs/>
          <w:sz w:val="24"/>
          <w:szCs w:val="24"/>
          <w:lang w:val="en-GB"/>
        </w:rPr>
        <w:t>A theory of goal setting and task performance</w:t>
      </w:r>
      <w:r>
        <w:rPr>
          <w:rFonts w:ascii="Times New Roman" w:hAnsi="Times New Roman" w:cs="Times New Roman"/>
          <w:sz w:val="24"/>
          <w:szCs w:val="24"/>
          <w:lang w:val="en-GB"/>
        </w:rPr>
        <w:t>. Prentice-Hall.</w:t>
      </w:r>
    </w:p>
    <w:p w14:paraId="35E1D1ED" w14:textId="56C77FF4" w:rsidR="00045948" w:rsidRDefault="00045948" w:rsidP="00045948">
      <w:pPr>
        <w:bidi w:val="0"/>
        <w:spacing w:after="0" w:line="480" w:lineRule="exact"/>
        <w:ind w:hanging="720"/>
        <w:rPr>
          <w:rFonts w:asciiTheme="majorBidi" w:hAnsiTheme="majorBidi" w:cstheme="majorBidi"/>
          <w:color w:val="000000" w:themeColor="text1"/>
          <w:sz w:val="24"/>
          <w:szCs w:val="24"/>
          <w:shd w:val="clear" w:color="auto" w:fill="FFFFFF"/>
        </w:rPr>
      </w:pPr>
      <w:r w:rsidRPr="00CB4D2A">
        <w:rPr>
          <w:rFonts w:asciiTheme="majorBidi" w:hAnsiTheme="majorBidi" w:cstheme="majorBidi"/>
          <w:color w:val="000000" w:themeColor="text1"/>
          <w:sz w:val="24"/>
          <w:szCs w:val="24"/>
          <w:shd w:val="clear" w:color="auto" w:fill="FFFFFF"/>
          <w:lang w:val="en-GB"/>
        </w:rPr>
        <w:t xml:space="preserve">Lodge, M., &amp; Taber, C. (2000). </w:t>
      </w:r>
      <w:r w:rsidRPr="00C80696">
        <w:rPr>
          <w:rFonts w:asciiTheme="majorBidi" w:hAnsiTheme="majorBidi" w:cstheme="majorBidi"/>
          <w:color w:val="000000" w:themeColor="text1"/>
          <w:sz w:val="24"/>
          <w:szCs w:val="24"/>
          <w:shd w:val="clear" w:color="auto" w:fill="FFFFFF"/>
        </w:rPr>
        <w:t>Three steps toward a theory of motivated political reasoning. </w:t>
      </w:r>
      <w:r>
        <w:rPr>
          <w:rFonts w:asciiTheme="majorBidi" w:hAnsiTheme="majorBidi" w:cstheme="majorBidi"/>
          <w:color w:val="000000" w:themeColor="text1"/>
          <w:sz w:val="24"/>
          <w:szCs w:val="24"/>
          <w:shd w:val="clear" w:color="auto" w:fill="FFFFFF"/>
        </w:rPr>
        <w:t xml:space="preserve">In A. </w:t>
      </w:r>
      <w:proofErr w:type="spellStart"/>
      <w:r>
        <w:rPr>
          <w:rFonts w:asciiTheme="majorBidi" w:hAnsiTheme="majorBidi" w:cstheme="majorBidi"/>
          <w:color w:val="000000" w:themeColor="text1"/>
          <w:sz w:val="24"/>
          <w:szCs w:val="24"/>
          <w:shd w:val="clear" w:color="auto" w:fill="FFFFFF"/>
        </w:rPr>
        <w:t>Lupia</w:t>
      </w:r>
      <w:proofErr w:type="spellEnd"/>
      <w:r>
        <w:rPr>
          <w:rFonts w:asciiTheme="majorBidi" w:hAnsiTheme="majorBidi" w:cstheme="majorBidi"/>
          <w:color w:val="000000" w:themeColor="text1"/>
          <w:sz w:val="24"/>
          <w:szCs w:val="24"/>
          <w:shd w:val="clear" w:color="auto" w:fill="FFFFFF"/>
        </w:rPr>
        <w:t xml:space="preserve"> &amp; </w:t>
      </w:r>
      <w:r w:rsidR="00A96FDD">
        <w:rPr>
          <w:rFonts w:asciiTheme="majorBidi" w:hAnsiTheme="majorBidi" w:cstheme="majorBidi"/>
          <w:color w:val="000000" w:themeColor="text1"/>
          <w:sz w:val="24"/>
          <w:szCs w:val="24"/>
          <w:shd w:val="clear" w:color="auto" w:fill="FFFFFF"/>
        </w:rPr>
        <w:t xml:space="preserve">M. E. </w:t>
      </w:r>
      <w:proofErr w:type="spellStart"/>
      <w:r>
        <w:rPr>
          <w:rFonts w:asciiTheme="majorBidi" w:hAnsiTheme="majorBidi" w:cstheme="majorBidi"/>
          <w:color w:val="000000" w:themeColor="text1"/>
          <w:sz w:val="24"/>
          <w:szCs w:val="24"/>
          <w:shd w:val="clear" w:color="auto" w:fill="FFFFFF"/>
        </w:rPr>
        <w:t>McCubbins</w:t>
      </w:r>
      <w:proofErr w:type="spellEnd"/>
      <w:r w:rsidR="00A96FDD" w:rsidDel="00A96FDD">
        <w:t xml:space="preserve"> </w:t>
      </w:r>
      <w:r>
        <w:rPr>
          <w:rFonts w:asciiTheme="majorBidi" w:hAnsiTheme="majorBidi" w:cstheme="majorBidi"/>
          <w:color w:val="000000" w:themeColor="text1"/>
          <w:sz w:val="24"/>
          <w:szCs w:val="24"/>
        </w:rPr>
        <w:t xml:space="preserve">(Eds.), </w:t>
      </w:r>
      <w:r w:rsidRPr="00C80696">
        <w:rPr>
          <w:rFonts w:asciiTheme="majorBidi" w:hAnsiTheme="majorBidi" w:cstheme="majorBidi"/>
          <w:i/>
          <w:iCs/>
          <w:color w:val="000000" w:themeColor="text1"/>
          <w:sz w:val="24"/>
          <w:szCs w:val="24"/>
          <w:shd w:val="clear" w:color="auto" w:fill="FFFFFF"/>
        </w:rPr>
        <w:t xml:space="preserve">Elements of </w:t>
      </w:r>
      <w:r>
        <w:rPr>
          <w:rFonts w:asciiTheme="majorBidi" w:hAnsiTheme="majorBidi" w:cstheme="majorBidi"/>
          <w:i/>
          <w:iCs/>
          <w:color w:val="000000" w:themeColor="text1"/>
          <w:sz w:val="24"/>
          <w:szCs w:val="24"/>
          <w:shd w:val="clear" w:color="auto" w:fill="FFFFFF"/>
        </w:rPr>
        <w:t>r</w:t>
      </w:r>
      <w:r w:rsidRPr="00C80696">
        <w:rPr>
          <w:rFonts w:asciiTheme="majorBidi" w:hAnsiTheme="majorBidi" w:cstheme="majorBidi"/>
          <w:i/>
          <w:iCs/>
          <w:color w:val="000000" w:themeColor="text1"/>
          <w:sz w:val="24"/>
          <w:szCs w:val="24"/>
          <w:shd w:val="clear" w:color="auto" w:fill="FFFFFF"/>
        </w:rPr>
        <w:t xml:space="preserve">eason: Cognition, </w:t>
      </w:r>
      <w:r>
        <w:rPr>
          <w:rFonts w:asciiTheme="majorBidi" w:hAnsiTheme="majorBidi" w:cstheme="majorBidi"/>
          <w:i/>
          <w:iCs/>
          <w:color w:val="000000" w:themeColor="text1"/>
          <w:sz w:val="24"/>
          <w:szCs w:val="24"/>
          <w:shd w:val="clear" w:color="auto" w:fill="FFFFFF"/>
        </w:rPr>
        <w:t>c</w:t>
      </w:r>
      <w:r w:rsidRPr="00C80696">
        <w:rPr>
          <w:rFonts w:asciiTheme="majorBidi" w:hAnsiTheme="majorBidi" w:cstheme="majorBidi"/>
          <w:i/>
          <w:iCs/>
          <w:color w:val="000000" w:themeColor="text1"/>
          <w:sz w:val="24"/>
          <w:szCs w:val="24"/>
          <w:shd w:val="clear" w:color="auto" w:fill="FFFFFF"/>
        </w:rPr>
        <w:t xml:space="preserve">hoice and </w:t>
      </w:r>
      <w:r>
        <w:rPr>
          <w:rFonts w:asciiTheme="majorBidi" w:hAnsiTheme="majorBidi" w:cstheme="majorBidi"/>
          <w:i/>
          <w:iCs/>
          <w:color w:val="000000" w:themeColor="text1"/>
          <w:sz w:val="24"/>
          <w:szCs w:val="24"/>
          <w:shd w:val="clear" w:color="auto" w:fill="FFFFFF"/>
        </w:rPr>
        <w:t>b</w:t>
      </w:r>
      <w:r w:rsidRPr="00C80696">
        <w:rPr>
          <w:rFonts w:asciiTheme="majorBidi" w:hAnsiTheme="majorBidi" w:cstheme="majorBidi"/>
          <w:i/>
          <w:iCs/>
          <w:color w:val="000000" w:themeColor="text1"/>
          <w:sz w:val="24"/>
          <w:szCs w:val="24"/>
          <w:shd w:val="clear" w:color="auto" w:fill="FFFFFF"/>
        </w:rPr>
        <w:t xml:space="preserve">ounds of </w:t>
      </w:r>
      <w:r>
        <w:rPr>
          <w:rFonts w:asciiTheme="majorBidi" w:hAnsiTheme="majorBidi" w:cstheme="majorBidi"/>
          <w:i/>
          <w:iCs/>
          <w:color w:val="000000" w:themeColor="text1"/>
          <w:sz w:val="24"/>
          <w:szCs w:val="24"/>
          <w:shd w:val="clear" w:color="auto" w:fill="FFFFFF"/>
        </w:rPr>
        <w:t>r</w:t>
      </w:r>
      <w:r w:rsidRPr="00C80696">
        <w:rPr>
          <w:rFonts w:asciiTheme="majorBidi" w:hAnsiTheme="majorBidi" w:cstheme="majorBidi"/>
          <w:i/>
          <w:iCs/>
          <w:color w:val="000000" w:themeColor="text1"/>
          <w:sz w:val="24"/>
          <w:szCs w:val="24"/>
          <w:shd w:val="clear" w:color="auto" w:fill="FFFFFF"/>
        </w:rPr>
        <w:t>ationality</w:t>
      </w:r>
      <w:r w:rsidRPr="00C80696">
        <w:rPr>
          <w:rFonts w:asciiTheme="majorBidi" w:hAnsiTheme="majorBidi" w:cstheme="majorBidi"/>
          <w:color w:val="000000" w:themeColor="text1"/>
          <w:sz w:val="24"/>
          <w:szCs w:val="24"/>
          <w:shd w:val="clear" w:color="auto" w:fill="FFFFFF"/>
        </w:rPr>
        <w:t xml:space="preserve"> (pp. 183</w:t>
      </w:r>
      <w:r w:rsidRPr="00E404AF">
        <w:rPr>
          <w:rFonts w:ascii="Times New Roman" w:hAnsi="Times New Roman" w:cs="Times New Roman"/>
          <w:color w:val="0D0D0D" w:themeColor="text1" w:themeTint="F2"/>
          <w:sz w:val="24"/>
          <w:szCs w:val="24"/>
          <w:shd w:val="clear" w:color="auto" w:fill="FFFFFF"/>
        </w:rPr>
        <w:t>–</w:t>
      </w:r>
      <w:r w:rsidRPr="00C80696">
        <w:rPr>
          <w:rFonts w:asciiTheme="majorBidi" w:hAnsiTheme="majorBidi" w:cstheme="majorBidi"/>
          <w:color w:val="000000" w:themeColor="text1"/>
          <w:sz w:val="24"/>
          <w:szCs w:val="24"/>
          <w:shd w:val="clear" w:color="auto" w:fill="FFFFFF"/>
        </w:rPr>
        <w:t>213). </w:t>
      </w:r>
      <w:hyperlink r:id="rId186" w:tooltip="Cambridge University Press" w:history="1">
        <w:r w:rsidRPr="00C80696">
          <w:rPr>
            <w:rStyle w:val="Hyperlink"/>
            <w:rFonts w:asciiTheme="majorBidi" w:hAnsiTheme="majorBidi" w:cstheme="majorBidi"/>
            <w:color w:val="000000" w:themeColor="text1"/>
            <w:sz w:val="24"/>
            <w:szCs w:val="24"/>
            <w:u w:val="none"/>
            <w:shd w:val="clear" w:color="auto" w:fill="FFFFFF"/>
          </w:rPr>
          <w:t>Cambridge University Press</w:t>
        </w:r>
      </w:hyperlink>
      <w:r w:rsidRPr="00C80696">
        <w:rPr>
          <w:rFonts w:asciiTheme="majorBidi" w:hAnsiTheme="majorBidi" w:cstheme="majorBidi"/>
          <w:color w:val="000000" w:themeColor="text1"/>
          <w:sz w:val="24"/>
          <w:szCs w:val="24"/>
          <w:shd w:val="clear" w:color="auto" w:fill="FFFFFF"/>
        </w:rPr>
        <w:t>.</w:t>
      </w:r>
    </w:p>
    <w:p w14:paraId="2566C21C" w14:textId="6F2E86EF" w:rsidR="00786A1C" w:rsidRPr="002C02E5" w:rsidRDefault="00786A1C" w:rsidP="00786A1C">
      <w:pPr>
        <w:bidi w:val="0"/>
        <w:spacing w:after="0" w:line="480" w:lineRule="exact"/>
        <w:ind w:hanging="720"/>
        <w:rPr>
          <w:rFonts w:asciiTheme="majorBidi" w:hAnsiTheme="majorBidi" w:cstheme="majorBidi"/>
          <w:color w:val="000000" w:themeColor="text1"/>
          <w:sz w:val="24"/>
          <w:szCs w:val="24"/>
          <w:shd w:val="clear" w:color="auto" w:fill="FFFFFF"/>
          <w:lang w:val="de-DE"/>
        </w:rPr>
      </w:pPr>
      <w:r w:rsidRPr="00E404AF">
        <w:rPr>
          <w:rFonts w:ascii="Times New Roman" w:hAnsi="Times New Roman" w:cs="Times New Roman"/>
          <w:bCs/>
          <w:color w:val="000000"/>
          <w:sz w:val="24"/>
          <w:szCs w:val="24"/>
        </w:rPr>
        <w:t xml:space="preserve">Luke, M. A., Sedikides, C., &amp; Carnelley, K. (2012). Your love lifts me higher! The energizing quality of secure relationships. </w:t>
      </w:r>
      <w:r w:rsidRPr="00E404AF">
        <w:rPr>
          <w:rFonts w:ascii="Times New Roman" w:hAnsi="Times New Roman" w:cs="Times New Roman"/>
          <w:bCs/>
          <w:i/>
          <w:color w:val="000000"/>
          <w:sz w:val="24"/>
          <w:szCs w:val="24"/>
        </w:rPr>
        <w:t>Personality and Social Psychology Bulletin, 38</w:t>
      </w:r>
      <w:r w:rsidRPr="00E404AF">
        <w:rPr>
          <w:rFonts w:ascii="Times New Roman" w:hAnsi="Times New Roman" w:cs="Times New Roman"/>
          <w:bCs/>
          <w:iCs/>
          <w:color w:val="000000"/>
          <w:sz w:val="24"/>
          <w:szCs w:val="24"/>
        </w:rPr>
        <w:t>(6)</w:t>
      </w:r>
      <w:r w:rsidRPr="00E404AF">
        <w:rPr>
          <w:rFonts w:ascii="Times New Roman" w:hAnsi="Times New Roman" w:cs="Times New Roman"/>
          <w:bCs/>
          <w:color w:val="000000"/>
          <w:sz w:val="24"/>
          <w:szCs w:val="24"/>
        </w:rPr>
        <w:t>, 721</w:t>
      </w:r>
      <w:r w:rsidRPr="00E404AF">
        <w:rPr>
          <w:rFonts w:ascii="Times New Roman" w:hAnsi="Times New Roman" w:cs="Times New Roman"/>
          <w:color w:val="0D0D0D" w:themeColor="text1" w:themeTint="F2"/>
          <w:sz w:val="24"/>
          <w:szCs w:val="24"/>
          <w:shd w:val="clear" w:color="auto" w:fill="FFFFFF"/>
        </w:rPr>
        <w:t>–</w:t>
      </w:r>
      <w:r w:rsidRPr="00E404AF">
        <w:rPr>
          <w:rFonts w:ascii="Times New Roman" w:hAnsi="Times New Roman" w:cs="Times New Roman"/>
          <w:bCs/>
          <w:color w:val="000000"/>
          <w:sz w:val="24"/>
          <w:szCs w:val="24"/>
        </w:rPr>
        <w:t xml:space="preserve">733. </w:t>
      </w:r>
      <w:hyperlink r:id="rId187" w:history="1">
        <w:r w:rsidRPr="002C02E5">
          <w:rPr>
            <w:rStyle w:val="Hyperlink"/>
            <w:rFonts w:ascii="Times New Roman" w:hAnsi="Times New Roman" w:cs="Times New Roman"/>
            <w:bCs/>
            <w:sz w:val="24"/>
            <w:szCs w:val="24"/>
            <w:lang w:val="de-DE"/>
          </w:rPr>
          <w:t>https://doi.org/10.1177/0146167211436117</w:t>
        </w:r>
      </w:hyperlink>
    </w:p>
    <w:p w14:paraId="140B0C41" w14:textId="21F2A118" w:rsidR="00E06E3B" w:rsidRDefault="00E06E3B" w:rsidP="00E06E3B">
      <w:pPr>
        <w:bidi w:val="0"/>
        <w:spacing w:after="0" w:line="480" w:lineRule="exact"/>
        <w:ind w:hanging="720"/>
        <w:rPr>
          <w:rFonts w:asciiTheme="majorBidi" w:hAnsiTheme="majorBidi" w:cstheme="majorBidi"/>
          <w:color w:val="000000" w:themeColor="text1"/>
          <w:sz w:val="24"/>
          <w:szCs w:val="24"/>
          <w:shd w:val="clear" w:color="auto" w:fill="FFFFFF"/>
        </w:rPr>
      </w:pPr>
      <w:r w:rsidRPr="002C02E5">
        <w:rPr>
          <w:rFonts w:ascii="Times New Roman" w:hAnsi="Times New Roman" w:cs="Times New Roman"/>
          <w:sz w:val="24"/>
          <w:szCs w:val="24"/>
          <w:lang w:val="de-DE"/>
        </w:rPr>
        <w:t xml:space="preserve">Luo, Y. L. L., Liu, Y., Cai, H., Wildschut, T., &amp; Sedikides, C. (2016). </w:t>
      </w:r>
      <w:r w:rsidRPr="00E404AF">
        <w:rPr>
          <w:rFonts w:ascii="Times New Roman" w:hAnsi="Times New Roman" w:cs="Times New Roman"/>
          <w:sz w:val="24"/>
          <w:szCs w:val="24"/>
        </w:rPr>
        <w:t xml:space="preserve">Nostalgia and self-enhancement: Phenotypic and genetic approaches. </w:t>
      </w:r>
      <w:r w:rsidRPr="00E404AF">
        <w:rPr>
          <w:rFonts w:ascii="Times New Roman" w:hAnsi="Times New Roman" w:cs="Times New Roman"/>
          <w:i/>
          <w:sz w:val="24"/>
          <w:szCs w:val="24"/>
        </w:rPr>
        <w:t>Social Psychological and Personality Science, 7</w:t>
      </w:r>
      <w:r w:rsidRPr="00E404AF">
        <w:rPr>
          <w:rFonts w:ascii="Times New Roman" w:hAnsi="Times New Roman" w:cs="Times New Roman"/>
          <w:iCs/>
          <w:sz w:val="24"/>
          <w:szCs w:val="24"/>
        </w:rPr>
        <w:t>(8)</w:t>
      </w:r>
      <w:r w:rsidRPr="00E404AF">
        <w:rPr>
          <w:rFonts w:ascii="Times New Roman" w:hAnsi="Times New Roman" w:cs="Times New Roman"/>
          <w:sz w:val="24"/>
          <w:szCs w:val="24"/>
        </w:rPr>
        <w:t>, 857</w:t>
      </w:r>
      <w:r w:rsidRPr="00E404AF">
        <w:rPr>
          <w:rFonts w:ascii="Times New Roman" w:hAnsi="Times New Roman" w:cs="Times New Roman"/>
          <w:color w:val="0D0D0D" w:themeColor="text1" w:themeTint="F2"/>
          <w:sz w:val="24"/>
          <w:szCs w:val="24"/>
          <w:shd w:val="clear" w:color="auto" w:fill="FFFFFF"/>
        </w:rPr>
        <w:t>–</w:t>
      </w:r>
      <w:r w:rsidRPr="00E404AF">
        <w:rPr>
          <w:rFonts w:ascii="Times New Roman" w:hAnsi="Times New Roman" w:cs="Times New Roman"/>
          <w:sz w:val="24"/>
          <w:szCs w:val="24"/>
        </w:rPr>
        <w:t xml:space="preserve">866. </w:t>
      </w:r>
      <w:hyperlink r:id="rId188" w:history="1">
        <w:r w:rsidRPr="00E404AF">
          <w:rPr>
            <w:rStyle w:val="Hyperlink"/>
            <w:rFonts w:ascii="Times New Roman" w:hAnsi="Times New Roman" w:cs="Times New Roman"/>
            <w:sz w:val="24"/>
            <w:szCs w:val="24"/>
          </w:rPr>
          <w:t>https://doi.org/10.1177/1948550616660158</w:t>
        </w:r>
      </w:hyperlink>
    </w:p>
    <w:p w14:paraId="48B4943E" w14:textId="77777777" w:rsidR="003875A2" w:rsidRDefault="00650C1D" w:rsidP="003875A2">
      <w:pPr>
        <w:bidi w:val="0"/>
        <w:spacing w:after="0" w:line="480" w:lineRule="exact"/>
        <w:ind w:hanging="720"/>
        <w:rPr>
          <w:rStyle w:val="nlmpublisher-name"/>
          <w:rFonts w:ascii="Times New Roman" w:hAnsi="Times New Roman" w:cs="Times New Roman"/>
          <w:sz w:val="24"/>
          <w:szCs w:val="24"/>
          <w:shd w:val="clear" w:color="auto" w:fill="FFFFFF"/>
        </w:rPr>
      </w:pPr>
      <w:r w:rsidRPr="00D500F0">
        <w:rPr>
          <w:rStyle w:val="Strong"/>
          <w:rFonts w:ascii="Times New Roman" w:hAnsi="Times New Roman" w:cs="Times New Roman"/>
          <w:b w:val="0"/>
          <w:bCs w:val="0"/>
          <w:sz w:val="24"/>
          <w:szCs w:val="24"/>
          <w:shd w:val="clear" w:color="auto" w:fill="FFFFFF"/>
          <w:lang w:val="en-GB"/>
        </w:rPr>
        <w:t>Lyubomirsky, S.</w:t>
      </w:r>
      <w:r w:rsidRPr="00D500F0">
        <w:rPr>
          <w:rFonts w:ascii="Times New Roman" w:hAnsi="Times New Roman" w:cs="Times New Roman"/>
          <w:sz w:val="24"/>
          <w:szCs w:val="24"/>
          <w:shd w:val="clear" w:color="auto" w:fill="FFFFFF"/>
          <w:lang w:val="en-GB"/>
        </w:rPr>
        <w:t>,</w:t>
      </w:r>
      <w:r w:rsidRPr="00D500F0">
        <w:rPr>
          <w:rFonts w:ascii="Times New Roman" w:hAnsi="Times New Roman" w:cs="Times New Roman"/>
          <w:b/>
          <w:bCs/>
          <w:sz w:val="24"/>
          <w:szCs w:val="24"/>
          <w:shd w:val="clear" w:color="auto" w:fill="FFFFFF"/>
          <w:lang w:val="en-GB"/>
        </w:rPr>
        <w:t> </w:t>
      </w:r>
      <w:r w:rsidRPr="00D500F0">
        <w:rPr>
          <w:rFonts w:ascii="Times New Roman" w:hAnsi="Times New Roman" w:cs="Times New Roman"/>
          <w:sz w:val="24"/>
          <w:szCs w:val="24"/>
          <w:shd w:val="clear" w:color="auto" w:fill="FFFFFF"/>
          <w:lang w:val="en-GB"/>
        </w:rPr>
        <w:t xml:space="preserve">&amp; </w:t>
      </w:r>
      <w:r w:rsidRPr="00D500F0">
        <w:rPr>
          <w:rStyle w:val="Strong"/>
          <w:rFonts w:ascii="Times New Roman" w:hAnsi="Times New Roman" w:cs="Times New Roman"/>
          <w:b w:val="0"/>
          <w:bCs w:val="0"/>
          <w:sz w:val="24"/>
          <w:szCs w:val="24"/>
          <w:shd w:val="clear" w:color="auto" w:fill="FFFFFF"/>
          <w:lang w:val="en-GB"/>
        </w:rPr>
        <w:t>Della Porta, M</w:t>
      </w:r>
      <w:r w:rsidRPr="00D500F0">
        <w:rPr>
          <w:rFonts w:ascii="Times New Roman" w:hAnsi="Times New Roman" w:cs="Times New Roman"/>
          <w:sz w:val="24"/>
          <w:szCs w:val="24"/>
          <w:shd w:val="clear" w:color="auto" w:fill="FFFFFF"/>
          <w:lang w:val="en-GB"/>
        </w:rPr>
        <w:t>.</w:t>
      </w:r>
      <w:r w:rsidRPr="00D500F0">
        <w:rPr>
          <w:rFonts w:ascii="Times New Roman" w:hAnsi="Times New Roman" w:cs="Times New Roman"/>
          <w:b/>
          <w:bCs/>
          <w:sz w:val="24"/>
          <w:szCs w:val="24"/>
          <w:shd w:val="clear" w:color="auto" w:fill="FFFFFF"/>
          <w:lang w:val="en-GB"/>
        </w:rPr>
        <w:t> </w:t>
      </w:r>
      <w:r w:rsidRPr="00D500F0">
        <w:rPr>
          <w:rFonts w:ascii="Times New Roman" w:hAnsi="Times New Roman" w:cs="Times New Roman"/>
          <w:sz w:val="24"/>
          <w:szCs w:val="24"/>
          <w:shd w:val="clear" w:color="auto" w:fill="FFFFFF"/>
          <w:lang w:val="en-GB"/>
        </w:rPr>
        <w:t>(</w:t>
      </w:r>
      <w:r w:rsidRPr="00D500F0">
        <w:rPr>
          <w:rStyle w:val="Strong"/>
          <w:rFonts w:ascii="Times New Roman" w:hAnsi="Times New Roman" w:cs="Times New Roman"/>
          <w:b w:val="0"/>
          <w:bCs w:val="0"/>
          <w:sz w:val="24"/>
          <w:szCs w:val="24"/>
          <w:shd w:val="clear" w:color="auto" w:fill="FFFFFF"/>
          <w:lang w:val="en-GB"/>
        </w:rPr>
        <w:t>2010)</w:t>
      </w:r>
      <w:r w:rsidRPr="00D500F0">
        <w:rPr>
          <w:rFonts w:ascii="Times New Roman" w:hAnsi="Times New Roman" w:cs="Times New Roman"/>
          <w:sz w:val="24"/>
          <w:szCs w:val="24"/>
          <w:shd w:val="clear" w:color="auto" w:fill="FFFFFF"/>
          <w:lang w:val="en-GB"/>
        </w:rPr>
        <w:t>. </w:t>
      </w:r>
      <w:r w:rsidRPr="00E404AF">
        <w:rPr>
          <w:rStyle w:val="nlmarticle-title"/>
          <w:rFonts w:ascii="Times New Roman" w:hAnsi="Times New Roman" w:cs="Times New Roman"/>
          <w:sz w:val="24"/>
          <w:szCs w:val="24"/>
          <w:shd w:val="clear" w:color="auto" w:fill="FFFFFF"/>
        </w:rPr>
        <w:t>Boosting happiness, buttressing resilience: results from cognitive and behavioral interventions</w:t>
      </w:r>
      <w:r w:rsidRPr="00E404AF">
        <w:rPr>
          <w:rFonts w:ascii="Times New Roman" w:hAnsi="Times New Roman" w:cs="Times New Roman"/>
          <w:sz w:val="24"/>
          <w:szCs w:val="24"/>
          <w:shd w:val="clear" w:color="auto" w:fill="FFFFFF"/>
        </w:rPr>
        <w:t xml:space="preserve">. </w:t>
      </w:r>
      <w:r w:rsidRPr="00E404AF">
        <w:rPr>
          <w:rFonts w:ascii="Times New Roman" w:hAnsi="Times New Roman" w:cs="Times New Roman"/>
          <w:sz w:val="24"/>
          <w:szCs w:val="24"/>
          <w:shd w:val="clear" w:color="auto" w:fill="FFFFFF"/>
          <w:lang w:val="en-GB"/>
        </w:rPr>
        <w:t>In J. W. Reich, A. J. Zautra, &amp; J. Hall (Eds.), </w:t>
      </w:r>
      <w:r w:rsidRPr="00E404AF">
        <w:rPr>
          <w:rStyle w:val="citationsource-book"/>
          <w:rFonts w:ascii="Times New Roman" w:hAnsi="Times New Roman" w:cs="Times New Roman"/>
          <w:i/>
          <w:iCs/>
          <w:sz w:val="24"/>
          <w:szCs w:val="24"/>
          <w:shd w:val="clear" w:color="auto" w:fill="FFFFFF"/>
        </w:rPr>
        <w:t>Handbook of adult resilience: Concepts, methods, and applications</w:t>
      </w:r>
      <w:r w:rsidRPr="00E404AF">
        <w:rPr>
          <w:rFonts w:ascii="Times New Roman" w:hAnsi="Times New Roman" w:cs="Times New Roman"/>
          <w:sz w:val="24"/>
          <w:szCs w:val="24"/>
          <w:shd w:val="clear" w:color="auto" w:fill="FFFFFF"/>
        </w:rPr>
        <w:t xml:space="preserve"> (pp. </w:t>
      </w:r>
      <w:r w:rsidRPr="00E404AF">
        <w:rPr>
          <w:rStyle w:val="nlmfpage"/>
          <w:rFonts w:ascii="Times New Roman" w:hAnsi="Times New Roman" w:cs="Times New Roman"/>
          <w:sz w:val="24"/>
          <w:szCs w:val="24"/>
          <w:shd w:val="clear" w:color="auto" w:fill="FFFFFF"/>
        </w:rPr>
        <w:t>450</w:t>
      </w:r>
      <w:r w:rsidRPr="00E404AF">
        <w:rPr>
          <w:rFonts w:ascii="Times New Roman" w:hAnsi="Times New Roman" w:cs="Times New Roman"/>
          <w:color w:val="0D0D0D" w:themeColor="text1" w:themeTint="F2"/>
          <w:sz w:val="24"/>
          <w:szCs w:val="24"/>
          <w:shd w:val="clear" w:color="auto" w:fill="FFFFFF"/>
        </w:rPr>
        <w:t>–</w:t>
      </w:r>
      <w:r w:rsidRPr="00E404AF">
        <w:rPr>
          <w:rFonts w:ascii="Times New Roman" w:hAnsi="Times New Roman" w:cs="Times New Roman"/>
          <w:sz w:val="24"/>
          <w:szCs w:val="24"/>
          <w:shd w:val="clear" w:color="auto" w:fill="FFFFFF"/>
        </w:rPr>
        <w:t>4</w:t>
      </w:r>
      <w:r w:rsidRPr="00E404AF">
        <w:rPr>
          <w:rStyle w:val="nlmlpage"/>
          <w:rFonts w:ascii="Times New Roman" w:hAnsi="Times New Roman" w:cs="Times New Roman"/>
          <w:sz w:val="24"/>
          <w:szCs w:val="24"/>
          <w:shd w:val="clear" w:color="auto" w:fill="FFFFFF"/>
        </w:rPr>
        <w:t>64)</w:t>
      </w:r>
      <w:r w:rsidRPr="00E404AF">
        <w:rPr>
          <w:rFonts w:ascii="Times New Roman" w:hAnsi="Times New Roman" w:cs="Times New Roman"/>
          <w:sz w:val="24"/>
          <w:szCs w:val="24"/>
          <w:shd w:val="clear" w:color="auto" w:fill="FFFFFF"/>
        </w:rPr>
        <w:t>. </w:t>
      </w:r>
      <w:r w:rsidRPr="00E404AF">
        <w:rPr>
          <w:rStyle w:val="nlmpublisher-name"/>
          <w:rFonts w:ascii="Times New Roman" w:hAnsi="Times New Roman" w:cs="Times New Roman"/>
          <w:sz w:val="24"/>
          <w:szCs w:val="24"/>
          <w:shd w:val="clear" w:color="auto" w:fill="FFFFFF"/>
        </w:rPr>
        <w:t>Guilford Press.</w:t>
      </w:r>
    </w:p>
    <w:p w14:paraId="21226EA0" w14:textId="77777777" w:rsidR="00625993" w:rsidRDefault="003875A2" w:rsidP="00625993">
      <w:pPr>
        <w:bidi w:val="0"/>
        <w:spacing w:after="0" w:line="480" w:lineRule="exact"/>
        <w:ind w:hanging="720"/>
        <w:rPr>
          <w:rFonts w:asciiTheme="majorBidi" w:hAnsiTheme="majorBidi" w:cstheme="majorBidi"/>
          <w:sz w:val="24"/>
          <w:szCs w:val="24"/>
        </w:rPr>
      </w:pPr>
      <w:r w:rsidRPr="003875A2">
        <w:rPr>
          <w:rFonts w:asciiTheme="majorBidi" w:hAnsiTheme="majorBidi" w:cstheme="majorBidi"/>
          <w:sz w:val="24"/>
          <w:szCs w:val="24"/>
        </w:rPr>
        <w:t xml:space="preserve">Madoglou, A., Gkinopoulos, T., Xanthopoulos, P., &amp; Kalamaras, D. (2017). </w:t>
      </w:r>
      <w:r w:rsidRPr="00D07E16">
        <w:rPr>
          <w:rFonts w:asciiTheme="majorBidi" w:hAnsiTheme="majorBidi" w:cstheme="majorBidi"/>
          <w:sz w:val="24"/>
          <w:szCs w:val="24"/>
        </w:rPr>
        <w:t>Representations of</w:t>
      </w:r>
      <w:r w:rsidRPr="00541E8D">
        <w:rPr>
          <w:rFonts w:asciiTheme="majorBidi" w:hAnsiTheme="majorBidi" w:cstheme="majorBidi"/>
          <w:sz w:val="24"/>
          <w:szCs w:val="24"/>
        </w:rPr>
        <w:t xml:space="preserve"> autobiographical nostalgic memories: Generational effect, gender, nostalgia proneness and </w:t>
      </w:r>
      <w:r w:rsidRPr="00133490">
        <w:rPr>
          <w:rFonts w:asciiTheme="majorBidi" w:hAnsiTheme="majorBidi" w:cstheme="majorBidi"/>
          <w:sz w:val="24"/>
          <w:szCs w:val="24"/>
        </w:rPr>
        <w:t xml:space="preserve">communication of nostalgic experiences. </w:t>
      </w:r>
      <w:r w:rsidRPr="00133490">
        <w:rPr>
          <w:rFonts w:asciiTheme="majorBidi" w:hAnsiTheme="majorBidi" w:cstheme="majorBidi"/>
          <w:i/>
          <w:iCs/>
          <w:sz w:val="24"/>
          <w:szCs w:val="24"/>
        </w:rPr>
        <w:t>Journal of Integrated Social Sciences, 7</w:t>
      </w:r>
      <w:r w:rsidRPr="00133490">
        <w:rPr>
          <w:rFonts w:asciiTheme="majorBidi" w:hAnsiTheme="majorBidi" w:cstheme="majorBidi"/>
          <w:sz w:val="24"/>
          <w:szCs w:val="24"/>
        </w:rPr>
        <w:t>(1), 60–88.</w:t>
      </w:r>
    </w:p>
    <w:p w14:paraId="3916EB45" w14:textId="77777777" w:rsidR="008C4D87" w:rsidRDefault="00625993" w:rsidP="008C4D87">
      <w:pPr>
        <w:bidi w:val="0"/>
        <w:spacing w:after="0" w:line="480" w:lineRule="exact"/>
        <w:ind w:hanging="720"/>
        <w:rPr>
          <w:rStyle w:val="Hyperlink"/>
          <w:rFonts w:asciiTheme="majorBidi" w:hAnsiTheme="majorBidi" w:cstheme="majorBidi"/>
          <w:sz w:val="24"/>
          <w:szCs w:val="24"/>
          <w:shd w:val="clear" w:color="auto" w:fill="FFFFFF"/>
        </w:rPr>
      </w:pPr>
      <w:r w:rsidRPr="00625993">
        <w:rPr>
          <w:rFonts w:asciiTheme="majorBidi" w:hAnsiTheme="majorBidi" w:cstheme="majorBidi"/>
          <w:sz w:val="24"/>
          <w:szCs w:val="24"/>
          <w:shd w:val="clear" w:color="auto" w:fill="FFFFFF"/>
          <w:lang w:val="en-GB"/>
        </w:rPr>
        <w:t xml:space="preserve">Maglio, S. J., Trope, Y., &amp; Liberman, N. (2013). </w:t>
      </w:r>
      <w:r w:rsidRPr="00055708">
        <w:rPr>
          <w:rFonts w:asciiTheme="majorBidi" w:hAnsiTheme="majorBidi" w:cstheme="majorBidi"/>
          <w:sz w:val="24"/>
          <w:szCs w:val="24"/>
          <w:shd w:val="clear" w:color="auto" w:fill="FFFFFF"/>
        </w:rPr>
        <w:t>Distance from a distance: Psychological distance reduces sensitivity to any further psychological distance. </w:t>
      </w:r>
      <w:r w:rsidRPr="00055708">
        <w:rPr>
          <w:rStyle w:val="Emphasis"/>
          <w:rFonts w:asciiTheme="majorBidi" w:hAnsiTheme="majorBidi" w:cstheme="majorBidi"/>
          <w:sz w:val="24"/>
          <w:szCs w:val="24"/>
          <w:shd w:val="clear" w:color="auto" w:fill="FFFFFF"/>
        </w:rPr>
        <w:t>Journal of Experimental Psychology: General, 142</w:t>
      </w:r>
      <w:r w:rsidRPr="00055708">
        <w:rPr>
          <w:rFonts w:asciiTheme="majorBidi" w:hAnsiTheme="majorBidi" w:cstheme="majorBidi"/>
          <w:sz w:val="24"/>
          <w:szCs w:val="24"/>
          <w:shd w:val="clear" w:color="auto" w:fill="FFFFFF"/>
        </w:rPr>
        <w:t>(3), 644–657. </w:t>
      </w:r>
      <w:hyperlink r:id="rId189" w:history="1">
        <w:r w:rsidRPr="00834959">
          <w:rPr>
            <w:rStyle w:val="Hyperlink"/>
            <w:rFonts w:asciiTheme="majorBidi" w:hAnsiTheme="majorBidi" w:cstheme="majorBidi"/>
            <w:sz w:val="24"/>
            <w:szCs w:val="24"/>
            <w:shd w:val="clear" w:color="auto" w:fill="FFFFFF"/>
          </w:rPr>
          <w:t>https://doi.org/10.1037/a0030258</w:t>
        </w:r>
      </w:hyperlink>
      <w:bookmarkStart w:id="34" w:name="_Hlk133673397"/>
    </w:p>
    <w:p w14:paraId="20405B7E" w14:textId="17DCA5C0" w:rsidR="008C4D87" w:rsidRDefault="008C4D87" w:rsidP="008C4D87">
      <w:pPr>
        <w:bidi w:val="0"/>
        <w:spacing w:after="0" w:line="480" w:lineRule="exact"/>
        <w:ind w:hanging="720"/>
        <w:rPr>
          <w:rFonts w:ascii="Times New Roman" w:hAnsi="Times New Roman" w:cs="Times New Roman"/>
          <w:sz w:val="24"/>
          <w:szCs w:val="24"/>
          <w:shd w:val="clear" w:color="auto" w:fill="FFFFFF"/>
        </w:rPr>
      </w:pPr>
      <w:r w:rsidRPr="008C4D87">
        <w:rPr>
          <w:rFonts w:ascii="Times New Roman" w:hAnsi="Times New Roman" w:cs="Times New Roman"/>
          <w:sz w:val="24"/>
          <w:szCs w:val="24"/>
          <w:shd w:val="clear" w:color="auto" w:fill="FFFFFF"/>
        </w:rPr>
        <w:lastRenderedPageBreak/>
        <w:t xml:space="preserve">Mar, R. A., Mason, M. F., &amp; </w:t>
      </w:r>
      <w:proofErr w:type="spellStart"/>
      <w:r w:rsidRPr="008C4D87">
        <w:rPr>
          <w:rFonts w:ascii="Times New Roman" w:hAnsi="Times New Roman" w:cs="Times New Roman"/>
          <w:sz w:val="24"/>
          <w:szCs w:val="24"/>
          <w:shd w:val="clear" w:color="auto" w:fill="FFFFFF"/>
        </w:rPr>
        <w:t>Litvack</w:t>
      </w:r>
      <w:proofErr w:type="spellEnd"/>
      <w:r w:rsidRPr="008C4D87">
        <w:rPr>
          <w:rFonts w:ascii="Times New Roman" w:hAnsi="Times New Roman" w:cs="Times New Roman"/>
          <w:sz w:val="24"/>
          <w:szCs w:val="24"/>
          <w:shd w:val="clear" w:color="auto" w:fill="FFFFFF"/>
        </w:rPr>
        <w:t xml:space="preserve">, A. (2012). </w:t>
      </w:r>
      <w:bookmarkEnd w:id="34"/>
      <w:r w:rsidRPr="008C4D87">
        <w:rPr>
          <w:rFonts w:ascii="Times New Roman" w:hAnsi="Times New Roman" w:cs="Times New Roman"/>
          <w:sz w:val="24"/>
          <w:szCs w:val="24"/>
          <w:shd w:val="clear" w:color="auto" w:fill="FFFFFF"/>
        </w:rPr>
        <w:t xml:space="preserve">How daydreaming relates to life satisfaction, loneliness, and social support: The importance of gender and daydream content. </w:t>
      </w:r>
      <w:r w:rsidRPr="008C4D87">
        <w:rPr>
          <w:rFonts w:ascii="Times New Roman" w:hAnsi="Times New Roman" w:cs="Times New Roman"/>
          <w:i/>
          <w:iCs/>
          <w:sz w:val="24"/>
          <w:szCs w:val="24"/>
          <w:shd w:val="clear" w:color="auto" w:fill="FFFFFF"/>
        </w:rPr>
        <w:t>Consciousness and Cognition, 21</w:t>
      </w:r>
      <w:r w:rsidRPr="008C4D87">
        <w:rPr>
          <w:rFonts w:ascii="Times New Roman" w:hAnsi="Times New Roman" w:cs="Times New Roman"/>
          <w:sz w:val="24"/>
          <w:szCs w:val="24"/>
          <w:shd w:val="clear" w:color="auto" w:fill="FFFFFF"/>
        </w:rPr>
        <w:t>(1), 401</w:t>
      </w:r>
      <w:r w:rsidRPr="008C4D87">
        <w:rPr>
          <w:rFonts w:ascii="Times New Roman" w:hAnsi="Times New Roman" w:cs="Times New Roman"/>
          <w:sz w:val="24"/>
          <w:szCs w:val="24"/>
        </w:rPr>
        <w:t>–</w:t>
      </w:r>
      <w:r w:rsidRPr="008C4D87">
        <w:rPr>
          <w:rFonts w:ascii="Times New Roman" w:hAnsi="Times New Roman" w:cs="Times New Roman"/>
          <w:sz w:val="24"/>
          <w:szCs w:val="24"/>
          <w:shd w:val="clear" w:color="auto" w:fill="FFFFFF"/>
        </w:rPr>
        <w:t>407</w:t>
      </w:r>
      <w:r w:rsidRPr="008C4D87">
        <w:rPr>
          <w:rFonts w:ascii="Times New Roman" w:hAnsi="Times New Roman" w:cs="Times New Roman"/>
          <w:color w:val="333333"/>
          <w:sz w:val="24"/>
          <w:szCs w:val="24"/>
          <w:shd w:val="clear" w:color="auto" w:fill="FFFFFF"/>
        </w:rPr>
        <w:t>. </w:t>
      </w:r>
      <w:hyperlink r:id="rId190" w:history="1">
        <w:r w:rsidRPr="00E621FE">
          <w:rPr>
            <w:rStyle w:val="Hyperlink"/>
            <w:rFonts w:ascii="Times New Roman" w:hAnsi="Times New Roman" w:cs="Times New Roman"/>
            <w:sz w:val="24"/>
            <w:szCs w:val="24"/>
            <w:shd w:val="clear" w:color="auto" w:fill="FFFFFF"/>
          </w:rPr>
          <w:t>https://doi.org/10.1016/j.concog.2011.08.001</w:t>
        </w:r>
      </w:hyperlink>
    </w:p>
    <w:p w14:paraId="1F45CBC2" w14:textId="2FF46070" w:rsidR="001C4F0A" w:rsidRPr="009A46D3" w:rsidRDefault="001C4F0A" w:rsidP="008C4D87">
      <w:pPr>
        <w:bidi w:val="0"/>
        <w:spacing w:after="0" w:line="480" w:lineRule="exact"/>
        <w:ind w:hanging="720"/>
        <w:rPr>
          <w:rStyle w:val="Hyperlink"/>
          <w:rFonts w:asciiTheme="majorBidi" w:hAnsiTheme="majorBidi" w:cstheme="majorBidi"/>
          <w:color w:val="0D0D0D" w:themeColor="text1" w:themeTint="F2"/>
          <w:sz w:val="24"/>
          <w:szCs w:val="24"/>
          <w:u w:val="none"/>
          <w:shd w:val="clear" w:color="auto" w:fill="FFFFFF"/>
        </w:rPr>
      </w:pPr>
      <w:r w:rsidRPr="001C4F0A">
        <w:rPr>
          <w:rFonts w:asciiTheme="majorBidi" w:hAnsiTheme="majorBidi" w:cstheme="majorBidi"/>
          <w:color w:val="0D0D0D" w:themeColor="text1" w:themeTint="F2"/>
          <w:sz w:val="24"/>
          <w:szCs w:val="24"/>
          <w:shd w:val="clear" w:color="auto" w:fill="FFFFFF"/>
        </w:rPr>
        <w:t>Markus, H. (1977). Self-schemata and processing information about the self. </w:t>
      </w:r>
      <w:r w:rsidRPr="001C4F0A">
        <w:rPr>
          <w:rStyle w:val="Emphasis"/>
          <w:rFonts w:asciiTheme="majorBidi" w:hAnsiTheme="majorBidi" w:cstheme="majorBidi"/>
          <w:color w:val="0D0D0D" w:themeColor="text1" w:themeTint="F2"/>
          <w:sz w:val="24"/>
          <w:szCs w:val="24"/>
          <w:shd w:val="clear" w:color="auto" w:fill="FFFFFF"/>
        </w:rPr>
        <w:t>Journal of Personality and Social Psychology, 35</w:t>
      </w:r>
      <w:r w:rsidRPr="001C4F0A">
        <w:rPr>
          <w:rFonts w:asciiTheme="majorBidi" w:hAnsiTheme="majorBidi" w:cstheme="majorBidi"/>
          <w:color w:val="0D0D0D" w:themeColor="text1" w:themeTint="F2"/>
          <w:sz w:val="24"/>
          <w:szCs w:val="24"/>
          <w:shd w:val="clear" w:color="auto" w:fill="FFFFFF"/>
        </w:rPr>
        <w:t>(2), 63–78. </w:t>
      </w:r>
      <w:hyperlink r:id="rId191" w:history="1">
        <w:r w:rsidRPr="00107F37">
          <w:rPr>
            <w:rStyle w:val="Hyperlink"/>
            <w:rFonts w:asciiTheme="majorBidi" w:hAnsiTheme="majorBidi" w:cstheme="majorBidi"/>
            <w:sz w:val="24"/>
            <w:szCs w:val="24"/>
            <w:shd w:val="clear" w:color="auto" w:fill="FFFFFF"/>
            <w14:textFill>
              <w14:solidFill>
                <w14:srgbClr w14:val="0000FF">
                  <w14:lumMod w14:val="95000"/>
                  <w14:lumOff w14:val="5000"/>
                </w14:srgbClr>
              </w14:solidFill>
            </w14:textFill>
          </w:rPr>
          <w:t>https://doi.org/10.1037/0022-3514.35.2.63</w:t>
        </w:r>
      </w:hyperlink>
    </w:p>
    <w:p w14:paraId="7CEE2EFE" w14:textId="3C4E7E08" w:rsidR="009A46D3" w:rsidRPr="005C6372" w:rsidRDefault="009A46D3" w:rsidP="009A46D3">
      <w:pPr>
        <w:bidi w:val="0"/>
        <w:spacing w:after="0" w:line="480" w:lineRule="exact"/>
        <w:ind w:hanging="720"/>
        <w:rPr>
          <w:rFonts w:asciiTheme="majorBidi" w:hAnsiTheme="majorBidi" w:cstheme="majorBidi"/>
          <w:color w:val="0D0D0D" w:themeColor="text1" w:themeTint="F2"/>
          <w:sz w:val="24"/>
          <w:szCs w:val="24"/>
          <w:shd w:val="clear" w:color="auto" w:fill="FFFFFF"/>
          <w:lang w:val="fr-FR"/>
        </w:rPr>
      </w:pPr>
      <w:r w:rsidRPr="009A46D3">
        <w:rPr>
          <w:rFonts w:asciiTheme="majorBidi" w:hAnsiTheme="majorBidi" w:cstheme="majorBidi"/>
          <w:color w:val="0D0D0D" w:themeColor="text1" w:themeTint="F2"/>
          <w:sz w:val="24"/>
          <w:szCs w:val="24"/>
          <w:shd w:val="clear" w:color="auto" w:fill="FFFFFF"/>
        </w:rPr>
        <w:t>Markus, H. R., &amp; Kitayama, S. (1991). Culture and the self: Implications for cognition, emotion, and motivation. </w:t>
      </w:r>
      <w:r w:rsidRPr="005C6372">
        <w:rPr>
          <w:rStyle w:val="Emphasis"/>
          <w:rFonts w:asciiTheme="majorBidi" w:hAnsiTheme="majorBidi" w:cstheme="majorBidi"/>
          <w:color w:val="0D0D0D" w:themeColor="text1" w:themeTint="F2"/>
          <w:sz w:val="24"/>
          <w:szCs w:val="24"/>
          <w:shd w:val="clear" w:color="auto" w:fill="FFFFFF"/>
          <w:lang w:val="fr-FR"/>
        </w:rPr>
        <w:t xml:space="preserve">Psychological </w:t>
      </w:r>
      <w:proofErr w:type="spellStart"/>
      <w:r w:rsidRPr="005C6372">
        <w:rPr>
          <w:rStyle w:val="Emphasis"/>
          <w:rFonts w:asciiTheme="majorBidi" w:hAnsiTheme="majorBidi" w:cstheme="majorBidi"/>
          <w:color w:val="0D0D0D" w:themeColor="text1" w:themeTint="F2"/>
          <w:sz w:val="24"/>
          <w:szCs w:val="24"/>
          <w:shd w:val="clear" w:color="auto" w:fill="FFFFFF"/>
          <w:lang w:val="fr-FR"/>
        </w:rPr>
        <w:t>Review</w:t>
      </w:r>
      <w:proofErr w:type="spellEnd"/>
      <w:r w:rsidRPr="005C6372">
        <w:rPr>
          <w:rStyle w:val="Emphasis"/>
          <w:rFonts w:asciiTheme="majorBidi" w:hAnsiTheme="majorBidi" w:cstheme="majorBidi"/>
          <w:color w:val="0D0D0D" w:themeColor="text1" w:themeTint="F2"/>
          <w:sz w:val="24"/>
          <w:szCs w:val="24"/>
          <w:shd w:val="clear" w:color="auto" w:fill="FFFFFF"/>
          <w:lang w:val="fr-FR"/>
        </w:rPr>
        <w:t>, 98</w:t>
      </w:r>
      <w:r w:rsidRPr="005C6372">
        <w:rPr>
          <w:rFonts w:asciiTheme="majorBidi" w:hAnsiTheme="majorBidi" w:cstheme="majorBidi"/>
          <w:color w:val="0D0D0D" w:themeColor="text1" w:themeTint="F2"/>
          <w:sz w:val="24"/>
          <w:szCs w:val="24"/>
          <w:shd w:val="clear" w:color="auto" w:fill="FFFFFF"/>
          <w:lang w:val="fr-FR"/>
        </w:rPr>
        <w:t>(2), 224–253. </w:t>
      </w:r>
      <w:hyperlink r:id="rId192" w:tgtFrame="_blank" w:history="1">
        <w:r w:rsidRPr="005C6372">
          <w:rPr>
            <w:rStyle w:val="Hyperlink"/>
            <w:rFonts w:asciiTheme="majorBidi" w:hAnsiTheme="majorBidi" w:cstheme="majorBidi"/>
            <w:color w:val="0D0D0D" w:themeColor="text1" w:themeTint="F2"/>
            <w:sz w:val="24"/>
            <w:szCs w:val="24"/>
            <w:u w:val="none"/>
            <w:shd w:val="clear" w:color="auto" w:fill="FFFFFF"/>
            <w:lang w:val="fr-FR"/>
          </w:rPr>
          <w:t>https://doi.org/10.1037/0033-295X.98.2.224</w:t>
        </w:r>
      </w:hyperlink>
    </w:p>
    <w:p w14:paraId="6F1D01E9" w14:textId="049F6CA0" w:rsidR="004628C7" w:rsidRDefault="004628C7" w:rsidP="004628C7">
      <w:pPr>
        <w:bidi w:val="0"/>
        <w:spacing w:after="0" w:line="480" w:lineRule="exact"/>
        <w:ind w:hanging="720"/>
        <w:rPr>
          <w:rFonts w:ascii="Times New Roman" w:eastAsia="Times New Roman" w:hAnsi="Times New Roman" w:cs="Times New Roman"/>
          <w:sz w:val="24"/>
          <w:szCs w:val="24"/>
        </w:rPr>
      </w:pPr>
      <w:r w:rsidRPr="005C6372">
        <w:rPr>
          <w:rFonts w:asciiTheme="majorBidi" w:eastAsia="Times New Roman" w:hAnsiTheme="majorBidi" w:cstheme="majorBidi"/>
          <w:color w:val="0D0D0D" w:themeColor="text1" w:themeTint="F2"/>
          <w:sz w:val="24"/>
          <w:szCs w:val="24"/>
          <w:lang w:val="fr-FR"/>
        </w:rPr>
        <w:t xml:space="preserve">Markus, H., &amp; </w:t>
      </w:r>
      <w:proofErr w:type="spellStart"/>
      <w:r w:rsidRPr="005C6372">
        <w:rPr>
          <w:rFonts w:asciiTheme="majorBidi" w:eastAsia="Times New Roman" w:hAnsiTheme="majorBidi" w:cstheme="majorBidi"/>
          <w:color w:val="0D0D0D" w:themeColor="text1" w:themeTint="F2"/>
          <w:sz w:val="24"/>
          <w:szCs w:val="24"/>
          <w:lang w:val="fr-FR"/>
        </w:rPr>
        <w:t>Ruvolo</w:t>
      </w:r>
      <w:proofErr w:type="spellEnd"/>
      <w:r w:rsidRPr="005C6372">
        <w:rPr>
          <w:rFonts w:asciiTheme="majorBidi" w:eastAsia="Times New Roman" w:hAnsiTheme="majorBidi" w:cstheme="majorBidi"/>
          <w:color w:val="0D0D0D" w:themeColor="text1" w:themeTint="F2"/>
          <w:sz w:val="24"/>
          <w:szCs w:val="24"/>
          <w:lang w:val="fr-FR"/>
        </w:rPr>
        <w:t xml:space="preserve">, A. (1989). </w:t>
      </w:r>
      <w:r w:rsidRPr="009A46D3">
        <w:rPr>
          <w:rFonts w:asciiTheme="majorBidi" w:eastAsia="Times New Roman" w:hAnsiTheme="majorBidi" w:cstheme="majorBidi"/>
          <w:color w:val="0D0D0D" w:themeColor="text1" w:themeTint="F2"/>
          <w:sz w:val="24"/>
          <w:szCs w:val="24"/>
        </w:rPr>
        <w:t>Possible selves: Personalized representations of goals. In L. A. Pervin</w:t>
      </w:r>
      <w:r w:rsidRPr="009A46D3">
        <w:rPr>
          <w:rFonts w:ascii="Times New Roman" w:eastAsia="Times New Roman" w:hAnsi="Times New Roman" w:cs="Times New Roman"/>
          <w:color w:val="0D0D0D" w:themeColor="text1" w:themeTint="F2"/>
          <w:sz w:val="24"/>
          <w:szCs w:val="24"/>
        </w:rPr>
        <w:t xml:space="preserve"> </w:t>
      </w:r>
      <w:r w:rsidRPr="00E404AF">
        <w:rPr>
          <w:rFonts w:ascii="Times New Roman" w:eastAsia="Times New Roman" w:hAnsi="Times New Roman" w:cs="Times New Roman"/>
          <w:sz w:val="24"/>
          <w:szCs w:val="24"/>
        </w:rPr>
        <w:t xml:space="preserve">(Ed.), </w:t>
      </w:r>
      <w:r w:rsidRPr="00E404AF">
        <w:rPr>
          <w:rFonts w:ascii="Times New Roman" w:eastAsia="Times New Roman" w:hAnsi="Times New Roman" w:cs="Times New Roman"/>
          <w:i/>
          <w:sz w:val="24"/>
          <w:szCs w:val="24"/>
        </w:rPr>
        <w:t xml:space="preserve">Goal </w:t>
      </w:r>
      <w:r w:rsidR="00BF7ADF">
        <w:rPr>
          <w:rFonts w:ascii="Times New Roman" w:eastAsia="Times New Roman" w:hAnsi="Times New Roman" w:cs="Times New Roman"/>
          <w:i/>
          <w:sz w:val="24"/>
          <w:szCs w:val="24"/>
        </w:rPr>
        <w:t>c</w:t>
      </w:r>
      <w:r w:rsidRPr="00E404AF">
        <w:rPr>
          <w:rFonts w:ascii="Times New Roman" w:eastAsia="Times New Roman" w:hAnsi="Times New Roman" w:cs="Times New Roman"/>
          <w:i/>
          <w:sz w:val="24"/>
          <w:szCs w:val="24"/>
        </w:rPr>
        <w:t xml:space="preserve">oncepts in </w:t>
      </w:r>
      <w:r w:rsidR="00BF7ADF">
        <w:rPr>
          <w:rFonts w:ascii="Times New Roman" w:eastAsia="Times New Roman" w:hAnsi="Times New Roman" w:cs="Times New Roman"/>
          <w:i/>
          <w:sz w:val="24"/>
          <w:szCs w:val="24"/>
        </w:rPr>
        <w:t>p</w:t>
      </w:r>
      <w:r w:rsidRPr="00E404AF">
        <w:rPr>
          <w:rFonts w:ascii="Times New Roman" w:eastAsia="Times New Roman" w:hAnsi="Times New Roman" w:cs="Times New Roman"/>
          <w:i/>
          <w:sz w:val="24"/>
          <w:szCs w:val="24"/>
        </w:rPr>
        <w:t xml:space="preserve">ersonality and </w:t>
      </w:r>
      <w:r w:rsidR="00BF7ADF">
        <w:rPr>
          <w:rFonts w:ascii="Times New Roman" w:eastAsia="Times New Roman" w:hAnsi="Times New Roman" w:cs="Times New Roman"/>
          <w:i/>
          <w:sz w:val="24"/>
          <w:szCs w:val="24"/>
        </w:rPr>
        <w:t>s</w:t>
      </w:r>
      <w:r w:rsidRPr="00E404AF">
        <w:rPr>
          <w:rFonts w:ascii="Times New Roman" w:eastAsia="Times New Roman" w:hAnsi="Times New Roman" w:cs="Times New Roman"/>
          <w:i/>
          <w:sz w:val="24"/>
          <w:szCs w:val="24"/>
        </w:rPr>
        <w:t xml:space="preserve">ocial </w:t>
      </w:r>
      <w:r w:rsidR="00BF7ADF">
        <w:rPr>
          <w:rFonts w:ascii="Times New Roman" w:eastAsia="Times New Roman" w:hAnsi="Times New Roman" w:cs="Times New Roman"/>
          <w:i/>
          <w:sz w:val="24"/>
          <w:szCs w:val="24"/>
        </w:rPr>
        <w:t>p</w:t>
      </w:r>
      <w:r w:rsidRPr="00E404AF">
        <w:rPr>
          <w:rFonts w:ascii="Times New Roman" w:eastAsia="Times New Roman" w:hAnsi="Times New Roman" w:cs="Times New Roman"/>
          <w:i/>
          <w:sz w:val="24"/>
          <w:szCs w:val="24"/>
        </w:rPr>
        <w:t>sychology</w:t>
      </w:r>
      <w:r w:rsidRPr="00E404AF">
        <w:rPr>
          <w:rFonts w:ascii="Times New Roman" w:eastAsia="Times New Roman" w:hAnsi="Times New Roman" w:cs="Times New Roman"/>
          <w:sz w:val="24"/>
          <w:szCs w:val="24"/>
        </w:rPr>
        <w:t xml:space="preserve"> (pp. 211</w:t>
      </w:r>
      <w:r w:rsidRPr="00E404AF">
        <w:rPr>
          <w:rFonts w:ascii="Times New Roman" w:hAnsi="Times New Roman" w:cs="Times New Roman"/>
          <w:color w:val="0D0D0D" w:themeColor="text1" w:themeTint="F2"/>
          <w:sz w:val="24"/>
          <w:szCs w:val="24"/>
          <w:shd w:val="clear" w:color="auto" w:fill="FFFFFF"/>
        </w:rPr>
        <w:t>–</w:t>
      </w:r>
      <w:r w:rsidRPr="00E404AF">
        <w:rPr>
          <w:rFonts w:ascii="Times New Roman" w:eastAsia="Times New Roman" w:hAnsi="Times New Roman" w:cs="Times New Roman"/>
          <w:sz w:val="24"/>
          <w:szCs w:val="24"/>
        </w:rPr>
        <w:t>242). Erlbaum.</w:t>
      </w:r>
    </w:p>
    <w:p w14:paraId="532052B1" w14:textId="433B8695" w:rsidR="00BF7ADF" w:rsidRDefault="00BF7ADF" w:rsidP="00BF7ADF">
      <w:pPr>
        <w:bidi w:val="0"/>
        <w:spacing w:after="0" w:line="480" w:lineRule="exact"/>
        <w:ind w:hanging="720"/>
        <w:rPr>
          <w:rFonts w:ascii="Times New Roman" w:hAnsi="Times New Roman" w:cs="Times New Roman"/>
          <w:sz w:val="24"/>
          <w:szCs w:val="24"/>
        </w:rPr>
      </w:pPr>
      <w:r w:rsidRPr="00E404AF">
        <w:rPr>
          <w:rFonts w:ascii="Times New Roman" w:hAnsi="Times New Roman" w:cs="Times New Roman"/>
          <w:sz w:val="24"/>
          <w:szCs w:val="24"/>
        </w:rPr>
        <w:t>Martela F.</w:t>
      </w:r>
      <w:r w:rsidR="006E3ACE">
        <w:rPr>
          <w:rFonts w:ascii="Times New Roman" w:hAnsi="Times New Roman" w:cs="Times New Roman"/>
          <w:sz w:val="24"/>
          <w:szCs w:val="24"/>
        </w:rPr>
        <w:t>,</w:t>
      </w:r>
      <w:r w:rsidRPr="00E404AF">
        <w:rPr>
          <w:rFonts w:ascii="Times New Roman" w:hAnsi="Times New Roman" w:cs="Times New Roman"/>
          <w:sz w:val="24"/>
          <w:szCs w:val="24"/>
        </w:rPr>
        <w:t xml:space="preserve"> &amp; Steger M.</w:t>
      </w:r>
      <w:r w:rsidR="006E3ACE">
        <w:rPr>
          <w:rFonts w:ascii="Times New Roman" w:hAnsi="Times New Roman" w:cs="Times New Roman"/>
          <w:sz w:val="24"/>
          <w:szCs w:val="24"/>
        </w:rPr>
        <w:t xml:space="preserve"> </w:t>
      </w:r>
      <w:r w:rsidRPr="00E404AF">
        <w:rPr>
          <w:rFonts w:ascii="Times New Roman" w:hAnsi="Times New Roman" w:cs="Times New Roman"/>
          <w:sz w:val="24"/>
          <w:szCs w:val="24"/>
        </w:rPr>
        <w:t>F. (2016) The three meanings of meaning in life: Distinguishing coherence, purpose, and significance</w:t>
      </w:r>
      <w:r>
        <w:rPr>
          <w:rFonts w:ascii="Times New Roman" w:hAnsi="Times New Roman" w:cs="Times New Roman"/>
          <w:sz w:val="24"/>
          <w:szCs w:val="24"/>
        </w:rPr>
        <w:t>.</w:t>
      </w:r>
      <w:r w:rsidRPr="00E404AF">
        <w:rPr>
          <w:rFonts w:ascii="Times New Roman" w:hAnsi="Times New Roman" w:cs="Times New Roman"/>
          <w:sz w:val="24"/>
          <w:szCs w:val="24"/>
        </w:rPr>
        <w:t xml:space="preserve"> </w:t>
      </w:r>
      <w:r w:rsidRPr="00EB63FA">
        <w:rPr>
          <w:rFonts w:ascii="Times New Roman" w:hAnsi="Times New Roman" w:cs="Times New Roman"/>
          <w:i/>
          <w:iCs/>
          <w:sz w:val="24"/>
          <w:szCs w:val="24"/>
        </w:rPr>
        <w:t>The Journal of Positive Psychology, 11</w:t>
      </w:r>
      <w:r>
        <w:rPr>
          <w:rFonts w:ascii="Times New Roman" w:hAnsi="Times New Roman" w:cs="Times New Roman"/>
          <w:sz w:val="24"/>
          <w:szCs w:val="24"/>
        </w:rPr>
        <w:t>(</w:t>
      </w:r>
      <w:r w:rsidRPr="00E404AF">
        <w:rPr>
          <w:rFonts w:ascii="Times New Roman" w:hAnsi="Times New Roman" w:cs="Times New Roman"/>
          <w:sz w:val="24"/>
          <w:szCs w:val="24"/>
        </w:rPr>
        <w:t>5</w:t>
      </w:r>
      <w:r>
        <w:rPr>
          <w:rFonts w:ascii="Times New Roman" w:hAnsi="Times New Roman" w:cs="Times New Roman"/>
          <w:sz w:val="24"/>
          <w:szCs w:val="24"/>
        </w:rPr>
        <w:t>)</w:t>
      </w:r>
      <w:r w:rsidRPr="00E404AF">
        <w:rPr>
          <w:rFonts w:ascii="Times New Roman" w:hAnsi="Times New Roman" w:cs="Times New Roman"/>
          <w:sz w:val="24"/>
          <w:szCs w:val="24"/>
        </w:rPr>
        <w:t>, 531</w:t>
      </w:r>
      <w:r w:rsidRPr="00E404AF">
        <w:rPr>
          <w:rFonts w:ascii="Times New Roman" w:hAnsi="Times New Roman" w:cs="Times New Roman"/>
          <w:color w:val="0D0D0D" w:themeColor="text1" w:themeTint="F2"/>
          <w:sz w:val="24"/>
          <w:szCs w:val="24"/>
          <w:shd w:val="clear" w:color="auto" w:fill="FFFFFF"/>
        </w:rPr>
        <w:t>–</w:t>
      </w:r>
      <w:r w:rsidRPr="00E404AF">
        <w:rPr>
          <w:rFonts w:ascii="Times New Roman" w:hAnsi="Times New Roman" w:cs="Times New Roman"/>
          <w:sz w:val="24"/>
          <w:szCs w:val="24"/>
        </w:rPr>
        <w:t xml:space="preserve">545. </w:t>
      </w:r>
      <w:bookmarkStart w:id="35" w:name="_Hlk132794815"/>
      <w:r w:rsidR="007D66F6">
        <w:fldChar w:fldCharType="begin"/>
      </w:r>
      <w:r w:rsidR="007D66F6">
        <w:instrText xml:space="preserve"> HYPERLINK "https://doi.org/10.1080/17439760.2015.1137623" </w:instrText>
      </w:r>
      <w:r w:rsidR="007D66F6">
        <w:fldChar w:fldCharType="separate"/>
      </w:r>
      <w:r w:rsidRPr="00026A18">
        <w:rPr>
          <w:rStyle w:val="Hyperlink"/>
          <w:rFonts w:ascii="Times New Roman" w:hAnsi="Times New Roman" w:cs="Times New Roman"/>
          <w:sz w:val="24"/>
          <w:szCs w:val="24"/>
        </w:rPr>
        <w:t>https://doi.org/10.1080/17439760.2015.1137623</w:t>
      </w:r>
      <w:r w:rsidR="007D66F6">
        <w:rPr>
          <w:rStyle w:val="Hyperlink"/>
          <w:rFonts w:ascii="Times New Roman" w:hAnsi="Times New Roman" w:cs="Times New Roman"/>
          <w:sz w:val="24"/>
          <w:szCs w:val="24"/>
        </w:rPr>
        <w:fldChar w:fldCharType="end"/>
      </w:r>
    </w:p>
    <w:bookmarkEnd w:id="35"/>
    <w:p w14:paraId="15980BA1" w14:textId="2D8E63B3" w:rsidR="00EE3A1C" w:rsidRDefault="001A37B3" w:rsidP="00EE3A1C">
      <w:pPr>
        <w:bidi w:val="0"/>
        <w:spacing w:after="0" w:line="480" w:lineRule="exact"/>
        <w:ind w:hanging="720"/>
        <w:rPr>
          <w:rStyle w:val="Hyperlink"/>
          <w:rFonts w:asciiTheme="majorBidi" w:hAnsiTheme="majorBidi" w:cstheme="majorBidi"/>
          <w:sz w:val="24"/>
          <w:szCs w:val="24"/>
          <w:shd w:val="clear" w:color="auto" w:fill="FFFFFF"/>
          <w:lang w:val="en-GB"/>
        </w:rPr>
      </w:pPr>
      <w:r w:rsidRPr="00972929">
        <w:rPr>
          <w:rFonts w:asciiTheme="majorBidi" w:hAnsiTheme="majorBidi" w:cstheme="majorBidi"/>
          <w:sz w:val="24"/>
          <w:szCs w:val="24"/>
          <w:lang w:val="en-GB"/>
        </w:rPr>
        <w:t xml:space="preserve">Masuda, T., &amp; Nisbett, R. E. (2006). </w:t>
      </w:r>
      <w:r w:rsidRPr="001A37B3">
        <w:rPr>
          <w:rFonts w:asciiTheme="majorBidi" w:hAnsiTheme="majorBidi" w:cstheme="majorBidi"/>
          <w:sz w:val="24"/>
          <w:szCs w:val="24"/>
        </w:rPr>
        <w:t xml:space="preserve">Culture and change blindness. </w:t>
      </w:r>
      <w:r w:rsidRPr="001A37B3">
        <w:rPr>
          <w:rFonts w:asciiTheme="majorBidi" w:hAnsiTheme="majorBidi" w:cstheme="majorBidi"/>
          <w:i/>
          <w:iCs/>
          <w:sz w:val="24"/>
          <w:szCs w:val="24"/>
        </w:rPr>
        <w:t>Cognitive Science, 30</w:t>
      </w:r>
      <w:r w:rsidRPr="001A37B3">
        <w:rPr>
          <w:rFonts w:asciiTheme="majorBidi" w:hAnsiTheme="majorBidi" w:cstheme="majorBidi"/>
          <w:sz w:val="24"/>
          <w:szCs w:val="24"/>
        </w:rPr>
        <w:t xml:space="preserve">(2), 381–399. </w:t>
      </w:r>
      <w:hyperlink r:id="rId193" w:history="1">
        <w:r w:rsidRPr="00ED7E5B">
          <w:rPr>
            <w:rStyle w:val="Hyperlink"/>
            <w:rFonts w:asciiTheme="majorBidi" w:hAnsiTheme="majorBidi" w:cstheme="majorBidi"/>
            <w:sz w:val="24"/>
            <w:szCs w:val="24"/>
            <w:shd w:val="clear" w:color="auto" w:fill="FFFFFF"/>
            <w:lang w:val="en-GB"/>
          </w:rPr>
          <w:t>https://doi.org/10.1207/s15516709cog000_63</w:t>
        </w:r>
      </w:hyperlink>
    </w:p>
    <w:p w14:paraId="22B6C84E" w14:textId="07FF990E" w:rsidR="005F7F5C" w:rsidRDefault="005F7F5C" w:rsidP="005F7F5C">
      <w:pPr>
        <w:bidi w:val="0"/>
        <w:spacing w:after="0" w:line="480" w:lineRule="exact"/>
        <w:ind w:hanging="720"/>
        <w:rPr>
          <w:rFonts w:asciiTheme="majorBidi" w:hAnsiTheme="majorBidi" w:cstheme="majorBidi"/>
          <w:sz w:val="24"/>
          <w:szCs w:val="24"/>
          <w:shd w:val="clear" w:color="auto" w:fill="FFFFFF"/>
          <w:lang w:val="en-GB"/>
        </w:rPr>
      </w:pPr>
      <w:r w:rsidRPr="00E404AF">
        <w:rPr>
          <w:rFonts w:ascii="Times New Roman" w:hAnsi="Times New Roman" w:cs="Times New Roman"/>
          <w:sz w:val="24"/>
          <w:szCs w:val="24"/>
        </w:rPr>
        <w:t xml:space="preserve">McAdams, D. (1995). What do we know when we know a person? </w:t>
      </w:r>
      <w:r w:rsidRPr="00A70058">
        <w:rPr>
          <w:rFonts w:ascii="Times New Roman" w:hAnsi="Times New Roman" w:cs="Times New Roman"/>
          <w:i/>
          <w:iCs/>
          <w:sz w:val="24"/>
          <w:szCs w:val="24"/>
        </w:rPr>
        <w:t>Journal of Personality, 63</w:t>
      </w:r>
      <w:r>
        <w:rPr>
          <w:rFonts w:ascii="Times New Roman" w:hAnsi="Times New Roman" w:cs="Times New Roman"/>
          <w:sz w:val="24"/>
          <w:szCs w:val="24"/>
        </w:rPr>
        <w:t>(3)</w:t>
      </w:r>
      <w:r w:rsidRPr="00E404AF">
        <w:rPr>
          <w:rFonts w:ascii="Times New Roman" w:hAnsi="Times New Roman" w:cs="Times New Roman"/>
          <w:sz w:val="24"/>
          <w:szCs w:val="24"/>
        </w:rPr>
        <w:t>, 36</w:t>
      </w:r>
      <w:r w:rsidRPr="00A70058">
        <w:rPr>
          <w:rFonts w:ascii="Times New Roman" w:hAnsi="Times New Roman" w:cs="Times New Roman"/>
          <w:color w:val="0D0D0D" w:themeColor="text1" w:themeTint="F2"/>
          <w:sz w:val="24"/>
          <w:szCs w:val="24"/>
        </w:rPr>
        <w:t xml:space="preserve">5–395. </w:t>
      </w:r>
      <w:hyperlink r:id="rId194" w:history="1">
        <w:r w:rsidRPr="00107F37">
          <w:rPr>
            <w:rStyle w:val="Hyperlink"/>
            <w:rFonts w:asciiTheme="majorBidi" w:hAnsiTheme="majorBidi" w:cstheme="majorBidi"/>
            <w:sz w:val="24"/>
            <w:szCs w:val="24"/>
            <w:shd w:val="clear" w:color="auto" w:fill="FFFFFF"/>
            <w:lang w:val="en-GB"/>
          </w:rPr>
          <w:t>https://doi.org/10.1111/j.1467-6494.1995.tb00500.x</w:t>
        </w:r>
      </w:hyperlink>
    </w:p>
    <w:p w14:paraId="42101E46" w14:textId="77777777" w:rsidR="00C04C53" w:rsidRDefault="00C04C53" w:rsidP="00C04C53">
      <w:pPr>
        <w:bidi w:val="0"/>
        <w:spacing w:after="0" w:line="480" w:lineRule="exact"/>
        <w:ind w:hanging="720"/>
        <w:rPr>
          <w:rFonts w:asciiTheme="majorBidi" w:hAnsiTheme="majorBidi" w:cstheme="majorBidi"/>
          <w:color w:val="0D0D0D" w:themeColor="text1" w:themeTint="F2"/>
          <w:sz w:val="24"/>
          <w:szCs w:val="24"/>
          <w:shd w:val="clear" w:color="auto" w:fill="FFFFFF"/>
        </w:rPr>
      </w:pPr>
      <w:r w:rsidRPr="00A70058">
        <w:rPr>
          <w:rFonts w:asciiTheme="majorBidi" w:hAnsiTheme="majorBidi" w:cstheme="majorBidi"/>
          <w:color w:val="0D0D0D" w:themeColor="text1" w:themeTint="F2"/>
          <w:sz w:val="24"/>
          <w:szCs w:val="24"/>
          <w:shd w:val="clear" w:color="auto" w:fill="FFFFFF"/>
        </w:rPr>
        <w:t>McAdams, D. P. (1996). Personality, Modernity, and the storied self: A contemporary framework for studying persons. </w:t>
      </w:r>
      <w:r w:rsidRPr="00A70058">
        <w:rPr>
          <w:rStyle w:val="Emphasis"/>
          <w:rFonts w:asciiTheme="majorBidi" w:hAnsiTheme="majorBidi" w:cstheme="majorBidi"/>
          <w:color w:val="0D0D0D" w:themeColor="text1" w:themeTint="F2"/>
          <w:sz w:val="24"/>
          <w:szCs w:val="24"/>
          <w:shd w:val="clear" w:color="auto" w:fill="FFFFFF"/>
        </w:rPr>
        <w:t>Psychological Inquiry, 7</w:t>
      </w:r>
      <w:r w:rsidRPr="00A70058">
        <w:rPr>
          <w:rFonts w:asciiTheme="majorBidi" w:hAnsiTheme="majorBidi" w:cstheme="majorBidi"/>
          <w:color w:val="0D0D0D" w:themeColor="text1" w:themeTint="F2"/>
          <w:sz w:val="24"/>
          <w:szCs w:val="24"/>
          <w:shd w:val="clear" w:color="auto" w:fill="FFFFFF"/>
        </w:rPr>
        <w:t>(4), 295–321. </w:t>
      </w:r>
    </w:p>
    <w:p w14:paraId="739F51C0" w14:textId="398B8143" w:rsidR="00C04C53" w:rsidRDefault="00EE799A" w:rsidP="00C04C53">
      <w:pPr>
        <w:bidi w:val="0"/>
        <w:spacing w:after="0" w:line="480" w:lineRule="exact"/>
        <w:rPr>
          <w:rStyle w:val="Hyperlink"/>
          <w:rFonts w:asciiTheme="majorBidi" w:hAnsiTheme="majorBidi" w:cstheme="majorBidi"/>
          <w:sz w:val="24"/>
          <w:szCs w:val="24"/>
          <w:shd w:val="clear" w:color="auto" w:fill="FFFFFF"/>
          <w:lang w:val="en-GB"/>
        </w:rPr>
      </w:pPr>
      <w:hyperlink r:id="rId195" w:history="1">
        <w:r w:rsidR="00C04C53" w:rsidRPr="00107F37">
          <w:rPr>
            <w:rStyle w:val="Hyperlink"/>
            <w:rFonts w:asciiTheme="majorBidi" w:hAnsiTheme="majorBidi" w:cstheme="majorBidi"/>
            <w:sz w:val="24"/>
            <w:szCs w:val="24"/>
            <w:shd w:val="clear" w:color="auto" w:fill="FFFFFF"/>
            <w14:textFill>
              <w14:solidFill>
                <w14:srgbClr w14:val="0000FF">
                  <w14:lumMod w14:val="95000"/>
                  <w14:lumOff w14:val="5000"/>
                </w14:srgbClr>
              </w14:solidFill>
            </w14:textFill>
          </w:rPr>
          <w:t>https://doi.org/10.1207/s15327965pli0704_1</w:t>
        </w:r>
      </w:hyperlink>
    </w:p>
    <w:p w14:paraId="5C249DFB" w14:textId="4032BE09" w:rsidR="006F0935" w:rsidRDefault="009E4ED0" w:rsidP="006F0935">
      <w:pPr>
        <w:bidi w:val="0"/>
        <w:spacing w:after="0" w:line="480" w:lineRule="exact"/>
        <w:ind w:hanging="720"/>
        <w:rPr>
          <w:rFonts w:ascii="Times New Roman" w:hAnsi="Times New Roman" w:cs="Times New Roman"/>
          <w:sz w:val="24"/>
          <w:szCs w:val="24"/>
          <w:shd w:val="clear" w:color="auto" w:fill="FFFFFF"/>
        </w:rPr>
      </w:pPr>
      <w:r w:rsidRPr="00E404AF">
        <w:rPr>
          <w:rFonts w:ascii="Times New Roman" w:hAnsi="Times New Roman" w:cs="Times New Roman"/>
          <w:sz w:val="24"/>
          <w:szCs w:val="24"/>
          <w:shd w:val="clear" w:color="auto" w:fill="FFFFFF"/>
        </w:rPr>
        <w:t>McAdams D. P. (2008). Personal narratives and the life story. In O. P. John, R. W. Robins, &amp; L. A. Pervin (Eds.)</w:t>
      </w:r>
      <w:r>
        <w:rPr>
          <w:rFonts w:ascii="Times New Roman" w:hAnsi="Times New Roman" w:cs="Times New Roman"/>
          <w:sz w:val="24"/>
          <w:szCs w:val="24"/>
          <w:shd w:val="clear" w:color="auto" w:fill="FFFFFF"/>
        </w:rPr>
        <w:t>,</w:t>
      </w:r>
      <w:r w:rsidRPr="00E404AF">
        <w:rPr>
          <w:rFonts w:ascii="Times New Roman" w:hAnsi="Times New Roman" w:cs="Times New Roman"/>
          <w:sz w:val="24"/>
          <w:szCs w:val="24"/>
          <w:shd w:val="clear" w:color="auto" w:fill="FFFFFF"/>
        </w:rPr>
        <w:t xml:space="preserve"> </w:t>
      </w:r>
      <w:r w:rsidRPr="009E4ED0">
        <w:rPr>
          <w:rFonts w:ascii="Times New Roman" w:hAnsi="Times New Roman" w:cs="Times New Roman"/>
          <w:i/>
          <w:iCs/>
          <w:sz w:val="24"/>
          <w:szCs w:val="24"/>
          <w:shd w:val="clear" w:color="auto" w:fill="FFFFFF"/>
        </w:rPr>
        <w:t>Handbook of personality: Theory and research</w:t>
      </w:r>
      <w:r w:rsidRPr="00E404AF">
        <w:rPr>
          <w:rFonts w:ascii="Times New Roman" w:hAnsi="Times New Roman" w:cs="Times New Roman"/>
          <w:sz w:val="24"/>
          <w:szCs w:val="24"/>
          <w:shd w:val="clear" w:color="auto" w:fill="FFFFFF"/>
        </w:rPr>
        <w:t xml:space="preserve"> (3rd ed., pp. 241</w:t>
      </w:r>
      <w:r w:rsidR="008B1BFB" w:rsidRPr="0068125E">
        <w:rPr>
          <w:rFonts w:asciiTheme="majorBidi" w:hAnsiTheme="majorBidi" w:cstheme="majorBidi"/>
          <w:sz w:val="24"/>
          <w:szCs w:val="24"/>
          <w:shd w:val="clear" w:color="auto" w:fill="FFFFFF"/>
        </w:rPr>
        <w:t>–</w:t>
      </w:r>
      <w:r w:rsidRPr="00E404AF">
        <w:rPr>
          <w:rFonts w:ascii="Times New Roman" w:hAnsi="Times New Roman" w:cs="Times New Roman"/>
          <w:sz w:val="24"/>
          <w:szCs w:val="24"/>
          <w:shd w:val="clear" w:color="auto" w:fill="FFFFFF"/>
        </w:rPr>
        <w:t>261). Guilford</w:t>
      </w:r>
      <w:r>
        <w:rPr>
          <w:rFonts w:ascii="Times New Roman" w:hAnsi="Times New Roman" w:cs="Times New Roman"/>
          <w:sz w:val="24"/>
          <w:szCs w:val="24"/>
          <w:shd w:val="clear" w:color="auto" w:fill="FFFFFF"/>
        </w:rPr>
        <w:t xml:space="preserve"> Press.</w:t>
      </w:r>
    </w:p>
    <w:p w14:paraId="5F99358B" w14:textId="0B1E8EFE" w:rsidR="006F0935" w:rsidRDefault="00EE799A" w:rsidP="006F0935">
      <w:pPr>
        <w:bidi w:val="0"/>
        <w:spacing w:after="0" w:line="480" w:lineRule="exact"/>
        <w:ind w:hanging="720"/>
        <w:rPr>
          <w:rFonts w:asciiTheme="majorBidi" w:hAnsiTheme="majorBidi" w:cstheme="majorBidi"/>
          <w:color w:val="0D0D0D" w:themeColor="text1" w:themeTint="F2"/>
          <w:sz w:val="24"/>
          <w:szCs w:val="24"/>
        </w:rPr>
      </w:pPr>
      <w:hyperlink r:id="rId196" w:history="1">
        <w:r w:rsidR="006F0935" w:rsidRPr="0060333F">
          <w:rPr>
            <w:rStyle w:val="Hyperlink"/>
            <w:rFonts w:asciiTheme="majorBidi" w:hAnsiTheme="majorBidi" w:cstheme="majorBidi"/>
            <w:color w:val="0D0D0D" w:themeColor="text1" w:themeTint="F2"/>
            <w:sz w:val="24"/>
            <w:szCs w:val="24"/>
            <w:u w:val="none"/>
          </w:rPr>
          <w:t>McAdams</w:t>
        </w:r>
      </w:hyperlink>
      <w:r w:rsidR="006F0935">
        <w:rPr>
          <w:rStyle w:val="contribdegrees"/>
          <w:rFonts w:asciiTheme="majorBidi" w:hAnsiTheme="majorBidi" w:cstheme="majorBidi"/>
          <w:color w:val="0D0D0D" w:themeColor="text1" w:themeTint="F2"/>
          <w:sz w:val="24"/>
          <w:szCs w:val="24"/>
        </w:rPr>
        <w:t xml:space="preserve">, D. P. (2001). The psychology of life stories. </w:t>
      </w:r>
      <w:r w:rsidR="006F0935" w:rsidRPr="0060333F">
        <w:rPr>
          <w:rStyle w:val="contribdegrees"/>
          <w:rFonts w:asciiTheme="majorBidi" w:hAnsiTheme="majorBidi" w:cstheme="majorBidi"/>
          <w:i/>
          <w:iCs/>
          <w:color w:val="0D0D0D" w:themeColor="text1" w:themeTint="F2"/>
          <w:sz w:val="24"/>
          <w:szCs w:val="24"/>
        </w:rPr>
        <w:t>Review of General Psychology, 5</w:t>
      </w:r>
      <w:r w:rsidR="006F0935">
        <w:rPr>
          <w:rStyle w:val="contribdegrees"/>
          <w:rFonts w:asciiTheme="majorBidi" w:hAnsiTheme="majorBidi" w:cstheme="majorBidi"/>
          <w:color w:val="0D0D0D" w:themeColor="text1" w:themeTint="F2"/>
          <w:sz w:val="24"/>
          <w:szCs w:val="24"/>
        </w:rPr>
        <w:t>(2), 100</w:t>
      </w:r>
      <w:r w:rsidR="00B104A1" w:rsidRPr="00A70058">
        <w:rPr>
          <w:rFonts w:asciiTheme="majorBidi" w:hAnsiTheme="majorBidi" w:cstheme="majorBidi"/>
          <w:color w:val="0D0D0D" w:themeColor="text1" w:themeTint="F2"/>
          <w:sz w:val="24"/>
          <w:szCs w:val="24"/>
          <w:shd w:val="clear" w:color="auto" w:fill="FFFFFF"/>
        </w:rPr>
        <w:t>–</w:t>
      </w:r>
      <w:r w:rsidR="006F0935">
        <w:rPr>
          <w:rStyle w:val="contribdegrees"/>
          <w:rFonts w:asciiTheme="majorBidi" w:hAnsiTheme="majorBidi" w:cstheme="majorBidi"/>
          <w:color w:val="0D0D0D" w:themeColor="text1" w:themeTint="F2"/>
          <w:sz w:val="24"/>
          <w:szCs w:val="24"/>
        </w:rPr>
        <w:t xml:space="preserve">122. </w:t>
      </w:r>
      <w:hyperlink r:id="rId197" w:history="1">
        <w:r w:rsidR="006F0935" w:rsidRPr="00107F37">
          <w:rPr>
            <w:rStyle w:val="Hyperlink"/>
            <w:rFonts w:asciiTheme="majorBidi" w:hAnsiTheme="majorBidi" w:cstheme="majorBidi"/>
            <w:sz w:val="24"/>
            <w:szCs w:val="24"/>
            <w14:textFill>
              <w14:solidFill>
                <w14:srgbClr w14:val="0000FF">
                  <w14:lumMod w14:val="95000"/>
                  <w14:lumOff w14:val="5000"/>
                </w14:srgbClr>
              </w14:solidFill>
            </w14:textFill>
          </w:rPr>
          <w:t>https://doi.org/10.1037/1089-2680.5.2.100</w:t>
        </w:r>
      </w:hyperlink>
    </w:p>
    <w:p w14:paraId="53FEC35E" w14:textId="77777777" w:rsidR="003875A2" w:rsidRDefault="003875A2" w:rsidP="003875A2">
      <w:pPr>
        <w:bidi w:val="0"/>
        <w:spacing w:after="0" w:line="480" w:lineRule="exact"/>
        <w:ind w:hanging="720"/>
        <w:rPr>
          <w:rStyle w:val="nlmpublisher-name"/>
          <w:rFonts w:ascii="Times New Roman" w:hAnsi="Times New Roman" w:cs="Times New Roman"/>
          <w:sz w:val="24"/>
          <w:szCs w:val="24"/>
          <w:shd w:val="clear" w:color="auto" w:fill="FFFFFF"/>
        </w:rPr>
      </w:pPr>
      <w:r>
        <w:rPr>
          <w:rFonts w:ascii="Times New Roman" w:hAnsi="Times New Roman" w:cs="Times New Roman"/>
          <w:sz w:val="24"/>
          <w:szCs w:val="24"/>
        </w:rPr>
        <w:t xml:space="preserve">McClelland, D. C. (1961). </w:t>
      </w:r>
      <w:r w:rsidRPr="00CD5AE2">
        <w:rPr>
          <w:rFonts w:ascii="Times New Roman" w:hAnsi="Times New Roman" w:cs="Times New Roman"/>
          <w:i/>
          <w:iCs/>
          <w:sz w:val="24"/>
          <w:szCs w:val="24"/>
        </w:rPr>
        <w:t>The achieving society</w:t>
      </w:r>
      <w:r>
        <w:rPr>
          <w:rFonts w:ascii="Times New Roman" w:hAnsi="Times New Roman" w:cs="Times New Roman"/>
          <w:sz w:val="24"/>
          <w:szCs w:val="24"/>
        </w:rPr>
        <w:t>. Van Nostrand Company.</w:t>
      </w:r>
    </w:p>
    <w:p w14:paraId="028C1302" w14:textId="0586416D" w:rsidR="00B104A1" w:rsidRPr="00A01339" w:rsidRDefault="00B104A1" w:rsidP="00B104A1">
      <w:pPr>
        <w:bidi w:val="0"/>
        <w:spacing w:after="0" w:line="480" w:lineRule="exact"/>
        <w:ind w:hanging="720"/>
        <w:rPr>
          <w:rStyle w:val="Hyperlink"/>
          <w:rFonts w:asciiTheme="majorBidi" w:hAnsiTheme="majorBidi" w:cstheme="majorBidi"/>
          <w:color w:val="auto"/>
          <w:sz w:val="24"/>
          <w:szCs w:val="24"/>
        </w:rPr>
      </w:pPr>
      <w:r w:rsidRPr="00D500F0">
        <w:rPr>
          <w:rFonts w:ascii="Times New Roman" w:hAnsi="Times New Roman" w:cs="Times New Roman"/>
          <w:sz w:val="24"/>
          <w:szCs w:val="24"/>
          <w:shd w:val="clear" w:color="auto" w:fill="FFFFFF"/>
          <w:lang w:val="de-DE"/>
        </w:rPr>
        <w:t>McQueen, A., Klein, W. M. (</w:t>
      </w:r>
      <w:r w:rsidRPr="00D500F0">
        <w:rPr>
          <w:rStyle w:val="nlmyear"/>
          <w:rFonts w:ascii="Times New Roman" w:hAnsi="Times New Roman" w:cs="Times New Roman"/>
          <w:sz w:val="24"/>
          <w:szCs w:val="24"/>
          <w:shd w:val="clear" w:color="auto" w:fill="FFFFFF"/>
          <w:lang w:val="de-DE"/>
        </w:rPr>
        <w:t>2006</w:t>
      </w:r>
      <w:r w:rsidRPr="00D500F0">
        <w:rPr>
          <w:rFonts w:ascii="Times New Roman" w:hAnsi="Times New Roman" w:cs="Times New Roman"/>
          <w:sz w:val="24"/>
          <w:szCs w:val="24"/>
          <w:shd w:val="clear" w:color="auto" w:fill="FFFFFF"/>
          <w:lang w:val="de-DE"/>
        </w:rPr>
        <w:t>). </w:t>
      </w:r>
      <w:r w:rsidRPr="00E404AF">
        <w:rPr>
          <w:rStyle w:val="nlmarticle-title"/>
          <w:rFonts w:ascii="Times New Roman" w:hAnsi="Times New Roman" w:cs="Times New Roman"/>
          <w:sz w:val="24"/>
          <w:szCs w:val="24"/>
          <w:shd w:val="clear" w:color="auto" w:fill="FFFFFF"/>
        </w:rPr>
        <w:t>Experimental manipulations of self-affirmation: A systematic review</w:t>
      </w:r>
      <w:r w:rsidRPr="00E404AF">
        <w:rPr>
          <w:rFonts w:ascii="Times New Roman" w:hAnsi="Times New Roman" w:cs="Times New Roman"/>
          <w:sz w:val="24"/>
          <w:szCs w:val="24"/>
          <w:shd w:val="clear" w:color="auto" w:fill="FFFFFF"/>
        </w:rPr>
        <w:t xml:space="preserve">. </w:t>
      </w:r>
      <w:r w:rsidRPr="00E404AF">
        <w:rPr>
          <w:rFonts w:ascii="Times New Roman" w:hAnsi="Times New Roman" w:cs="Times New Roman"/>
          <w:i/>
          <w:iCs/>
          <w:sz w:val="24"/>
          <w:szCs w:val="24"/>
          <w:shd w:val="clear" w:color="auto" w:fill="FFFFFF"/>
        </w:rPr>
        <w:t>Self and Identity, 5</w:t>
      </w:r>
      <w:r>
        <w:rPr>
          <w:rFonts w:ascii="Times New Roman" w:hAnsi="Times New Roman" w:cs="Times New Roman"/>
          <w:sz w:val="24"/>
          <w:szCs w:val="24"/>
          <w:shd w:val="clear" w:color="auto" w:fill="FFFFFF"/>
        </w:rPr>
        <w:t>(4)</w:t>
      </w:r>
      <w:r w:rsidRPr="00E404AF">
        <w:rPr>
          <w:rFonts w:ascii="Times New Roman" w:hAnsi="Times New Roman" w:cs="Times New Roman"/>
          <w:sz w:val="24"/>
          <w:szCs w:val="24"/>
          <w:shd w:val="clear" w:color="auto" w:fill="FFFFFF"/>
        </w:rPr>
        <w:t>, </w:t>
      </w:r>
      <w:r w:rsidRPr="00E404AF">
        <w:rPr>
          <w:rStyle w:val="nlmfpage"/>
          <w:rFonts w:ascii="Times New Roman" w:hAnsi="Times New Roman" w:cs="Times New Roman"/>
          <w:sz w:val="24"/>
          <w:szCs w:val="24"/>
          <w:shd w:val="clear" w:color="auto" w:fill="FFFFFF"/>
        </w:rPr>
        <w:t>289</w:t>
      </w:r>
      <w:r w:rsidRPr="00A70058">
        <w:rPr>
          <w:rFonts w:asciiTheme="majorBidi" w:hAnsiTheme="majorBidi" w:cstheme="majorBidi"/>
          <w:color w:val="0D0D0D" w:themeColor="text1" w:themeTint="F2"/>
          <w:sz w:val="24"/>
          <w:szCs w:val="24"/>
          <w:shd w:val="clear" w:color="auto" w:fill="FFFFFF"/>
        </w:rPr>
        <w:t>–</w:t>
      </w:r>
      <w:r w:rsidRPr="00E404AF">
        <w:rPr>
          <w:rStyle w:val="nlmlpage"/>
          <w:rFonts w:ascii="Times New Roman" w:hAnsi="Times New Roman" w:cs="Times New Roman"/>
          <w:sz w:val="24"/>
          <w:szCs w:val="24"/>
          <w:shd w:val="clear" w:color="auto" w:fill="FFFFFF"/>
        </w:rPr>
        <w:t>354</w:t>
      </w:r>
      <w:r w:rsidRPr="00E404AF">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hyperlink r:id="rId198" w:history="1">
        <w:r w:rsidRPr="00107F37">
          <w:rPr>
            <w:rStyle w:val="Hyperlink"/>
            <w:rFonts w:asciiTheme="majorBidi" w:hAnsiTheme="majorBidi" w:cstheme="majorBidi"/>
            <w:sz w:val="24"/>
            <w:szCs w:val="24"/>
            <w14:textFill>
              <w14:solidFill>
                <w14:srgbClr w14:val="0000FF">
                  <w14:lumMod w14:val="95000"/>
                  <w14:lumOff w14:val="5000"/>
                </w14:srgbClr>
              </w14:solidFill>
            </w14:textFill>
          </w:rPr>
          <w:t>https://doi.org/10.1080/15298860600805325</w:t>
        </w:r>
      </w:hyperlink>
    </w:p>
    <w:p w14:paraId="0A889C1D" w14:textId="623A323F" w:rsidR="00A01339" w:rsidRDefault="00A01339" w:rsidP="00A01339">
      <w:pPr>
        <w:bidi w:val="0"/>
        <w:spacing w:after="0" w:line="480" w:lineRule="exact"/>
        <w:ind w:hanging="720"/>
        <w:rPr>
          <w:rFonts w:asciiTheme="majorBidi" w:eastAsia="Times New Roman" w:hAnsiTheme="majorBidi" w:cstheme="majorBidi"/>
          <w:sz w:val="24"/>
          <w:szCs w:val="24"/>
        </w:rPr>
      </w:pPr>
      <w:r w:rsidRPr="00A01339">
        <w:rPr>
          <w:rFonts w:asciiTheme="majorBidi" w:eastAsia="Times New Roman" w:hAnsiTheme="majorBidi" w:cstheme="majorBidi"/>
          <w:sz w:val="24"/>
          <w:szCs w:val="24"/>
        </w:rPr>
        <w:t>Monin, B., &amp; Miller, D. T. (2001). Moral credentials and the expression of prejudice. </w:t>
      </w:r>
      <w:r w:rsidRPr="00A01339">
        <w:rPr>
          <w:rFonts w:asciiTheme="majorBidi" w:eastAsia="Times New Roman" w:hAnsiTheme="majorBidi" w:cstheme="majorBidi"/>
          <w:i/>
          <w:iCs/>
          <w:sz w:val="24"/>
          <w:szCs w:val="24"/>
        </w:rPr>
        <w:t>Journal of Personality and Social Psychology, 81</w:t>
      </w:r>
      <w:r w:rsidRPr="00A01339">
        <w:rPr>
          <w:rFonts w:asciiTheme="majorBidi" w:eastAsia="Times New Roman" w:hAnsiTheme="majorBidi" w:cstheme="majorBidi"/>
          <w:sz w:val="24"/>
          <w:szCs w:val="24"/>
        </w:rPr>
        <w:t>(1), 33–43. </w:t>
      </w:r>
      <w:hyperlink r:id="rId199" w:history="1">
        <w:r w:rsidRPr="00E621FE">
          <w:rPr>
            <w:rStyle w:val="Hyperlink"/>
            <w:rFonts w:asciiTheme="majorBidi" w:eastAsia="Times New Roman" w:hAnsiTheme="majorBidi" w:cstheme="majorBidi"/>
            <w:sz w:val="24"/>
            <w:szCs w:val="24"/>
          </w:rPr>
          <w:t>https://doi.org/10.1037/0022-3514.81.1.33</w:t>
        </w:r>
      </w:hyperlink>
    </w:p>
    <w:p w14:paraId="4DB86289" w14:textId="77777777" w:rsidR="001553B6" w:rsidRDefault="00E06E3B" w:rsidP="001553B6">
      <w:pPr>
        <w:bidi w:val="0"/>
        <w:spacing w:after="0" w:line="480" w:lineRule="exact"/>
        <w:ind w:hanging="720"/>
        <w:rPr>
          <w:rFonts w:asciiTheme="majorBidi" w:hAnsiTheme="majorBidi" w:cstheme="majorBidi"/>
          <w:sz w:val="24"/>
          <w:szCs w:val="24"/>
          <w:shd w:val="clear" w:color="auto" w:fill="FFFFFF"/>
        </w:rPr>
      </w:pPr>
      <w:r w:rsidRPr="00A01339">
        <w:rPr>
          <w:rFonts w:asciiTheme="majorBidi" w:hAnsiTheme="majorBidi" w:cstheme="majorBidi"/>
          <w:sz w:val="24"/>
          <w:szCs w:val="24"/>
          <w:shd w:val="clear" w:color="auto" w:fill="FFFFFF"/>
        </w:rPr>
        <w:lastRenderedPageBreak/>
        <w:t xml:space="preserve">Moskowitz, G. B. (2012). The representation and regulation of goals. In H. Aarts &amp; A. J. Elliot </w:t>
      </w:r>
      <w:r w:rsidRPr="00E06E3B">
        <w:rPr>
          <w:rFonts w:asciiTheme="majorBidi" w:hAnsiTheme="majorBidi" w:cstheme="majorBidi"/>
          <w:sz w:val="24"/>
          <w:szCs w:val="24"/>
          <w:shd w:val="clear" w:color="auto" w:fill="FFFFFF"/>
        </w:rPr>
        <w:t>(Eds.),</w:t>
      </w:r>
      <w:r w:rsidRPr="00E06E3B">
        <w:rPr>
          <w:rFonts w:asciiTheme="majorBidi" w:hAnsiTheme="majorBidi" w:cstheme="majorBidi"/>
          <w:sz w:val="24"/>
          <w:szCs w:val="24"/>
          <w:bdr w:val="none" w:sz="0" w:space="0" w:color="auto" w:frame="1"/>
          <w:shd w:val="clear" w:color="auto" w:fill="FFFFFF"/>
        </w:rPr>
        <w:t> </w:t>
      </w:r>
      <w:r w:rsidRPr="00E06E3B">
        <w:rPr>
          <w:rStyle w:val="Emphasis"/>
          <w:rFonts w:asciiTheme="majorBidi" w:hAnsiTheme="majorBidi" w:cstheme="majorBidi"/>
          <w:sz w:val="24"/>
          <w:szCs w:val="24"/>
          <w:shd w:val="clear" w:color="auto" w:fill="FFFFFF"/>
        </w:rPr>
        <w:t>Goal-directed behavior</w:t>
      </w:r>
      <w:r w:rsidRPr="00E06E3B">
        <w:rPr>
          <w:rFonts w:asciiTheme="majorBidi" w:hAnsiTheme="majorBidi" w:cstheme="majorBidi"/>
          <w:sz w:val="24"/>
          <w:szCs w:val="24"/>
          <w:bdr w:val="none" w:sz="0" w:space="0" w:color="auto" w:frame="1"/>
          <w:shd w:val="clear" w:color="auto" w:fill="FFFFFF"/>
        </w:rPr>
        <w:t> </w:t>
      </w:r>
      <w:r w:rsidRPr="00E06E3B">
        <w:rPr>
          <w:rFonts w:asciiTheme="majorBidi" w:hAnsiTheme="majorBidi" w:cstheme="majorBidi"/>
          <w:sz w:val="24"/>
          <w:szCs w:val="24"/>
          <w:shd w:val="clear" w:color="auto" w:fill="FFFFFF"/>
        </w:rPr>
        <w:t>(pp. 1–47). Psychology Press.</w:t>
      </w:r>
    </w:p>
    <w:p w14:paraId="1E2E8D58" w14:textId="298FC85D" w:rsidR="001553B6" w:rsidRPr="005626A6" w:rsidRDefault="00EE799A" w:rsidP="001553B6">
      <w:pPr>
        <w:bidi w:val="0"/>
        <w:spacing w:after="0" w:line="480" w:lineRule="exact"/>
        <w:ind w:hanging="720"/>
        <w:rPr>
          <w:rFonts w:asciiTheme="majorBidi" w:hAnsiTheme="majorBidi" w:cstheme="majorBidi"/>
          <w:color w:val="000000" w:themeColor="text1"/>
          <w:sz w:val="24"/>
          <w:szCs w:val="24"/>
          <w:lang w:val="de-DE"/>
        </w:rPr>
      </w:pPr>
      <w:hyperlink r:id="rId200" w:tooltip="Search for articles by this author" w:history="1">
        <w:r w:rsidR="001553B6" w:rsidRPr="003A378D">
          <w:rPr>
            <w:rStyle w:val="Hyperlink"/>
            <w:rFonts w:asciiTheme="majorBidi" w:hAnsiTheme="majorBidi" w:cstheme="majorBidi"/>
            <w:color w:val="000000" w:themeColor="text1"/>
            <w:sz w:val="24"/>
            <w:szCs w:val="24"/>
            <w:u w:val="none"/>
          </w:rPr>
          <w:t>Nahmias, E</w:t>
        </w:r>
        <w:r w:rsidR="001553B6" w:rsidRPr="001553B6">
          <w:rPr>
            <w:rStyle w:val="Hyperlink"/>
            <w:rFonts w:asciiTheme="majorBidi" w:hAnsiTheme="majorBidi" w:cstheme="majorBidi"/>
            <w:color w:val="000000" w:themeColor="text1"/>
            <w:sz w:val="24"/>
            <w:szCs w:val="24"/>
            <w:u w:val="none"/>
          </w:rPr>
          <w:t xml:space="preserve">., </w:t>
        </w:r>
      </w:hyperlink>
      <w:hyperlink r:id="rId201" w:tooltip="Search for articles by this author" w:history="1">
        <w:r w:rsidR="001553B6" w:rsidRPr="001553B6">
          <w:rPr>
            <w:rStyle w:val="Hyperlink"/>
            <w:rFonts w:asciiTheme="majorBidi" w:hAnsiTheme="majorBidi" w:cstheme="majorBidi"/>
            <w:color w:val="000000" w:themeColor="text1"/>
            <w:sz w:val="24"/>
            <w:szCs w:val="24"/>
            <w:u w:val="none"/>
          </w:rPr>
          <w:t>Morris, S.</w:t>
        </w:r>
      </w:hyperlink>
      <w:r w:rsidR="001553B6" w:rsidRPr="001553B6">
        <w:rPr>
          <w:rFonts w:asciiTheme="majorBidi" w:hAnsiTheme="majorBidi" w:cstheme="majorBidi"/>
          <w:color w:val="000000" w:themeColor="text1"/>
          <w:sz w:val="24"/>
          <w:szCs w:val="24"/>
        </w:rPr>
        <w:t>, </w:t>
      </w:r>
      <w:proofErr w:type="spellStart"/>
      <w:r w:rsidR="003849EE">
        <w:fldChar w:fldCharType="begin"/>
      </w:r>
      <w:r w:rsidR="003849EE">
        <w:instrText xml:space="preserve"> HYPERLINK "https://www.ingentaconnect.com/search;jsessionid=28d4asgstxlq9.x-ic-live-03?option2=author&amp;value2=Nadelhoffer,+Thomas" \o "Search for articles by this author" </w:instrText>
      </w:r>
      <w:r w:rsidR="003849EE">
        <w:fldChar w:fldCharType="separate"/>
      </w:r>
      <w:r w:rsidR="001553B6" w:rsidRPr="001553B6">
        <w:rPr>
          <w:rStyle w:val="Hyperlink"/>
          <w:rFonts w:asciiTheme="majorBidi" w:hAnsiTheme="majorBidi" w:cstheme="majorBidi"/>
          <w:color w:val="000000" w:themeColor="text1"/>
          <w:sz w:val="24"/>
          <w:szCs w:val="24"/>
          <w:u w:val="none"/>
        </w:rPr>
        <w:t>Nadelhoffer</w:t>
      </w:r>
      <w:proofErr w:type="spellEnd"/>
      <w:r w:rsidR="001553B6" w:rsidRPr="001553B6">
        <w:rPr>
          <w:rStyle w:val="Hyperlink"/>
          <w:rFonts w:asciiTheme="majorBidi" w:hAnsiTheme="majorBidi" w:cstheme="majorBidi"/>
          <w:color w:val="000000" w:themeColor="text1"/>
          <w:sz w:val="24"/>
          <w:szCs w:val="24"/>
          <w:u w:val="none"/>
        </w:rPr>
        <w:t xml:space="preserve">, T., </w:t>
      </w:r>
      <w:r w:rsidR="003849EE">
        <w:rPr>
          <w:rStyle w:val="Hyperlink"/>
          <w:rFonts w:asciiTheme="majorBidi" w:hAnsiTheme="majorBidi" w:cstheme="majorBidi"/>
          <w:color w:val="000000" w:themeColor="text1"/>
          <w:sz w:val="24"/>
          <w:szCs w:val="24"/>
          <w:u w:val="none"/>
        </w:rPr>
        <w:fldChar w:fldCharType="end"/>
      </w:r>
      <w:r w:rsidR="001553B6" w:rsidRPr="001553B6">
        <w:rPr>
          <w:rFonts w:asciiTheme="majorBidi" w:hAnsiTheme="majorBidi" w:cstheme="majorBidi"/>
          <w:color w:val="000000" w:themeColor="text1"/>
          <w:sz w:val="24"/>
          <w:szCs w:val="24"/>
        </w:rPr>
        <w:t xml:space="preserve">&amp; </w:t>
      </w:r>
      <w:hyperlink r:id="rId202" w:tooltip="Search for articles by this author" w:history="1">
        <w:r w:rsidR="001553B6" w:rsidRPr="001553B6">
          <w:rPr>
            <w:rStyle w:val="Hyperlink"/>
            <w:rFonts w:asciiTheme="majorBidi" w:hAnsiTheme="majorBidi" w:cstheme="majorBidi"/>
            <w:color w:val="000000" w:themeColor="text1"/>
            <w:sz w:val="24"/>
            <w:szCs w:val="24"/>
            <w:u w:val="none"/>
          </w:rPr>
          <w:t>Turner, J.</w:t>
        </w:r>
      </w:hyperlink>
      <w:r w:rsidR="001553B6" w:rsidRPr="003A378D">
        <w:rPr>
          <w:rFonts w:asciiTheme="majorBidi" w:hAnsiTheme="majorBidi" w:cstheme="majorBidi"/>
          <w:color w:val="000000" w:themeColor="text1"/>
          <w:sz w:val="24"/>
          <w:szCs w:val="24"/>
        </w:rPr>
        <w:t xml:space="preserve"> (2005). Surveying </w:t>
      </w:r>
      <w:r w:rsidR="001553B6" w:rsidRPr="001553B6">
        <w:rPr>
          <w:rFonts w:asciiTheme="majorBidi" w:hAnsiTheme="majorBidi" w:cstheme="majorBidi"/>
          <w:color w:val="000000" w:themeColor="text1"/>
          <w:sz w:val="24"/>
          <w:szCs w:val="24"/>
        </w:rPr>
        <w:t>f</w:t>
      </w:r>
      <w:r w:rsidR="001553B6" w:rsidRPr="003A378D">
        <w:rPr>
          <w:rFonts w:asciiTheme="majorBidi" w:hAnsiTheme="majorBidi" w:cstheme="majorBidi"/>
          <w:color w:val="000000" w:themeColor="text1"/>
          <w:sz w:val="24"/>
          <w:szCs w:val="24"/>
        </w:rPr>
        <w:t xml:space="preserve">reedom: </w:t>
      </w:r>
      <w:r w:rsidR="001553B6" w:rsidRPr="001553B6">
        <w:rPr>
          <w:rFonts w:asciiTheme="majorBidi" w:hAnsiTheme="majorBidi" w:cstheme="majorBidi"/>
          <w:color w:val="000000" w:themeColor="text1"/>
          <w:sz w:val="24"/>
          <w:szCs w:val="24"/>
        </w:rPr>
        <w:t>Folk i</w:t>
      </w:r>
      <w:r w:rsidR="001553B6" w:rsidRPr="003A378D">
        <w:rPr>
          <w:rFonts w:asciiTheme="majorBidi" w:hAnsiTheme="majorBidi" w:cstheme="majorBidi"/>
          <w:color w:val="000000" w:themeColor="text1"/>
          <w:sz w:val="24"/>
          <w:szCs w:val="24"/>
        </w:rPr>
        <w:t>ntuitions about free will and moral responsibility</w:t>
      </w:r>
      <w:r w:rsidR="001553B6" w:rsidRPr="001553B6">
        <w:rPr>
          <w:rFonts w:asciiTheme="majorBidi" w:hAnsiTheme="majorBidi" w:cstheme="majorBidi"/>
          <w:color w:val="000000" w:themeColor="text1"/>
          <w:sz w:val="24"/>
          <w:szCs w:val="24"/>
        </w:rPr>
        <w:t>.</w:t>
      </w:r>
      <w:r w:rsidR="001553B6">
        <w:rPr>
          <w:rFonts w:asciiTheme="majorBidi" w:hAnsiTheme="majorBidi" w:cstheme="majorBidi"/>
          <w:b/>
          <w:bCs/>
          <w:color w:val="000000" w:themeColor="text1"/>
          <w:sz w:val="24"/>
          <w:szCs w:val="24"/>
        </w:rPr>
        <w:t xml:space="preserve"> </w:t>
      </w:r>
      <w:hyperlink r:id="rId203" w:tooltip="link to all issues of this title" w:history="1">
        <w:r w:rsidR="001553B6" w:rsidRPr="005626A6">
          <w:rPr>
            <w:rStyle w:val="Hyperlink"/>
            <w:rFonts w:asciiTheme="majorBidi" w:hAnsiTheme="majorBidi" w:cstheme="majorBidi"/>
            <w:i/>
            <w:iCs/>
            <w:color w:val="000000" w:themeColor="text1"/>
            <w:sz w:val="24"/>
            <w:szCs w:val="24"/>
            <w:u w:val="none"/>
            <w:lang w:val="de-DE"/>
          </w:rPr>
          <w:t>Philosophical Psychology</w:t>
        </w:r>
      </w:hyperlink>
      <w:r w:rsidR="001553B6" w:rsidRPr="005626A6">
        <w:rPr>
          <w:rFonts w:asciiTheme="majorBidi" w:hAnsiTheme="majorBidi" w:cstheme="majorBidi"/>
          <w:i/>
          <w:iCs/>
          <w:color w:val="000000" w:themeColor="text1"/>
          <w:sz w:val="24"/>
          <w:szCs w:val="24"/>
          <w:lang w:val="de-DE"/>
        </w:rPr>
        <w:t>, 18</w:t>
      </w:r>
      <w:r w:rsidR="001553B6" w:rsidRPr="005626A6">
        <w:rPr>
          <w:rFonts w:asciiTheme="majorBidi" w:hAnsiTheme="majorBidi" w:cstheme="majorBidi"/>
          <w:color w:val="000000" w:themeColor="text1"/>
          <w:sz w:val="24"/>
          <w:szCs w:val="24"/>
          <w:lang w:val="de-DE"/>
        </w:rPr>
        <w:t xml:space="preserve">(5), </w:t>
      </w:r>
      <w:r w:rsidR="001553B6" w:rsidRPr="005626A6">
        <w:rPr>
          <w:rStyle w:val="pagesnum"/>
          <w:rFonts w:asciiTheme="majorBidi" w:hAnsiTheme="majorBidi" w:cstheme="majorBidi"/>
          <w:color w:val="000000" w:themeColor="text1"/>
          <w:sz w:val="24"/>
          <w:szCs w:val="24"/>
          <w:lang w:val="de-DE"/>
        </w:rPr>
        <w:t>561</w:t>
      </w:r>
      <w:r w:rsidR="008B1BFB" w:rsidRPr="005626A6">
        <w:rPr>
          <w:rFonts w:asciiTheme="majorBidi" w:hAnsiTheme="majorBidi" w:cstheme="majorBidi"/>
          <w:sz w:val="24"/>
          <w:szCs w:val="24"/>
          <w:shd w:val="clear" w:color="auto" w:fill="FFFFFF"/>
          <w:lang w:val="de-DE"/>
        </w:rPr>
        <w:t>–</w:t>
      </w:r>
      <w:r w:rsidR="001553B6" w:rsidRPr="005626A6">
        <w:rPr>
          <w:rStyle w:val="pagesnum"/>
          <w:rFonts w:asciiTheme="majorBidi" w:hAnsiTheme="majorBidi" w:cstheme="majorBidi"/>
          <w:color w:val="000000" w:themeColor="text1"/>
          <w:sz w:val="24"/>
          <w:szCs w:val="24"/>
          <w:lang w:val="de-DE"/>
        </w:rPr>
        <w:t>584.</w:t>
      </w:r>
    </w:p>
    <w:p w14:paraId="7415E9CC" w14:textId="27DC5FED" w:rsidR="005C6372" w:rsidRDefault="00EE799A" w:rsidP="005C6372">
      <w:pPr>
        <w:bidi w:val="0"/>
        <w:spacing w:after="0" w:line="480" w:lineRule="exact"/>
        <w:rPr>
          <w:rStyle w:val="Hyperlink"/>
          <w:rFonts w:asciiTheme="majorBidi" w:hAnsiTheme="majorBidi" w:cstheme="majorBidi"/>
          <w:sz w:val="24"/>
          <w:szCs w:val="24"/>
          <w:lang w:val="de-DE"/>
        </w:rPr>
      </w:pPr>
      <w:hyperlink r:id="rId204" w:history="1">
        <w:r w:rsidR="001553B6" w:rsidRPr="005626A6">
          <w:rPr>
            <w:rStyle w:val="Hyperlink"/>
            <w:rFonts w:asciiTheme="majorBidi" w:hAnsiTheme="majorBidi" w:cstheme="majorBidi"/>
            <w:sz w:val="24"/>
            <w:szCs w:val="24"/>
            <w:lang w:val="de-DE"/>
          </w:rPr>
          <w:t>https://doi.org/10.1080/09515080500264180</w:t>
        </w:r>
      </w:hyperlink>
      <w:bookmarkStart w:id="36" w:name="_Hlk121044616"/>
    </w:p>
    <w:p w14:paraId="4A21BC89" w14:textId="7294D86E" w:rsidR="005C6372" w:rsidRDefault="005C6372" w:rsidP="005C6372">
      <w:pPr>
        <w:bidi w:val="0"/>
        <w:spacing w:after="0" w:line="480" w:lineRule="exact"/>
        <w:ind w:hanging="720"/>
        <w:rPr>
          <w:rStyle w:val="Hyperlink"/>
          <w:rFonts w:asciiTheme="majorBidi" w:hAnsiTheme="majorBidi" w:cstheme="majorBidi"/>
          <w:sz w:val="24"/>
          <w:szCs w:val="24"/>
          <w:lang w:val="en-GB"/>
        </w:rPr>
      </w:pPr>
      <w:r w:rsidRPr="005C6372">
        <w:rPr>
          <w:rFonts w:asciiTheme="majorBidi" w:hAnsiTheme="majorBidi" w:cstheme="majorBidi"/>
          <w:color w:val="000000"/>
          <w:sz w:val="24"/>
          <w:szCs w:val="24"/>
          <w:lang w:val="de-DE"/>
        </w:rPr>
        <w:t xml:space="preserve">Naidu, E., Gabriel, S., Wildschut, T., &amp; Sedikides, C. (2023). </w:t>
      </w:r>
      <w:r w:rsidRPr="005C6372">
        <w:rPr>
          <w:rFonts w:asciiTheme="majorBidi" w:hAnsiTheme="majorBidi" w:cstheme="majorBidi"/>
          <w:color w:val="000000"/>
          <w:sz w:val="24"/>
          <w:szCs w:val="24"/>
        </w:rPr>
        <w:t xml:space="preserve">Reliving the good old days: Nostalgia increases psychological wellbeing through collective effervescence. </w:t>
      </w:r>
      <w:r w:rsidRPr="005C6372">
        <w:rPr>
          <w:rFonts w:asciiTheme="majorBidi" w:hAnsiTheme="majorBidi" w:cstheme="majorBidi"/>
          <w:i/>
          <w:iCs/>
          <w:color w:val="201F1E"/>
          <w:sz w:val="24"/>
          <w:szCs w:val="24"/>
          <w:shd w:val="clear" w:color="auto" w:fill="FFFFFF"/>
        </w:rPr>
        <w:t>Social Psychological and Personality Science.</w:t>
      </w:r>
      <w:r w:rsidRPr="005C6372">
        <w:rPr>
          <w:rFonts w:asciiTheme="majorBidi" w:hAnsiTheme="majorBidi" w:cstheme="majorBidi"/>
          <w:color w:val="201F1E"/>
          <w:sz w:val="24"/>
          <w:szCs w:val="24"/>
          <w:shd w:val="clear" w:color="auto" w:fill="FFFFFF"/>
        </w:rPr>
        <w:t xml:space="preserve"> Advance online publication. </w:t>
      </w:r>
      <w:hyperlink r:id="rId205" w:history="1">
        <w:r w:rsidRPr="007E128A">
          <w:rPr>
            <w:rStyle w:val="Hyperlink"/>
            <w:rFonts w:asciiTheme="majorBidi" w:hAnsiTheme="majorBidi" w:cstheme="majorBidi"/>
            <w:sz w:val="24"/>
            <w:szCs w:val="24"/>
            <w:shd w:val="clear" w:color="auto" w:fill="FFFFFF"/>
            <w:lang w:val="en-GB"/>
          </w:rPr>
          <w:t>https://doi.org/</w:t>
        </w:r>
        <w:r w:rsidRPr="007E128A">
          <w:rPr>
            <w:rStyle w:val="Hyperlink"/>
            <w:rFonts w:asciiTheme="majorBidi" w:hAnsiTheme="majorBidi" w:cstheme="majorBidi"/>
            <w:sz w:val="24"/>
            <w:szCs w:val="24"/>
            <w:lang w:val="en-GB"/>
          </w:rPr>
          <w:t>10.1177/19485506221149813</w:t>
        </w:r>
      </w:hyperlink>
    </w:p>
    <w:p w14:paraId="5E88866E" w14:textId="529246A0" w:rsidR="00E014B5" w:rsidRDefault="00E014B5" w:rsidP="00E014B5">
      <w:pPr>
        <w:bidi w:val="0"/>
        <w:spacing w:after="0" w:line="480" w:lineRule="exact"/>
        <w:ind w:hanging="720"/>
        <w:rPr>
          <w:rFonts w:asciiTheme="majorBidi" w:hAnsiTheme="majorBidi" w:cstheme="majorBidi"/>
          <w:sz w:val="24"/>
          <w:szCs w:val="24"/>
        </w:rPr>
      </w:pPr>
      <w:r w:rsidRPr="00A7096B">
        <w:rPr>
          <w:rFonts w:asciiTheme="majorBidi" w:hAnsiTheme="majorBidi" w:cstheme="majorBidi"/>
          <w:bCs/>
          <w:iCs/>
          <w:color w:val="000000"/>
          <w:sz w:val="24"/>
          <w:szCs w:val="24"/>
          <w:lang w:val="de-DE"/>
        </w:rPr>
        <w:t>Nehrlich</w:t>
      </w:r>
      <w:bookmarkEnd w:id="36"/>
      <w:r w:rsidRPr="00A7096B">
        <w:rPr>
          <w:rFonts w:asciiTheme="majorBidi" w:hAnsiTheme="majorBidi" w:cstheme="majorBidi"/>
          <w:bCs/>
          <w:iCs/>
          <w:color w:val="000000"/>
          <w:sz w:val="24"/>
          <w:szCs w:val="24"/>
          <w:lang w:val="de-DE"/>
        </w:rPr>
        <w:t xml:space="preserve">, A. D., Gebauer, G. E., &amp; Sedikides, C., &amp; </w:t>
      </w:r>
      <w:r w:rsidRPr="00A7096B">
        <w:rPr>
          <w:rFonts w:asciiTheme="majorBidi" w:hAnsiTheme="majorBidi" w:cstheme="majorBidi"/>
          <w:sz w:val="24"/>
          <w:szCs w:val="24"/>
          <w:lang w:val="de-DE"/>
        </w:rPr>
        <w:t>Abele, A. E.</w:t>
      </w:r>
      <w:r w:rsidRPr="00A7096B">
        <w:rPr>
          <w:rFonts w:asciiTheme="majorBidi" w:hAnsiTheme="majorBidi" w:cstheme="majorBidi"/>
          <w:bCs/>
          <w:iCs/>
          <w:color w:val="000000"/>
          <w:sz w:val="24"/>
          <w:szCs w:val="24"/>
          <w:lang w:val="de-DE"/>
        </w:rPr>
        <w:t xml:space="preserve"> (2019). </w:t>
      </w:r>
      <w:r w:rsidRPr="00A7096B">
        <w:rPr>
          <w:rFonts w:asciiTheme="majorBidi" w:hAnsiTheme="majorBidi" w:cstheme="majorBidi"/>
          <w:bCs/>
          <w:iCs/>
          <w:color w:val="000000"/>
          <w:sz w:val="24"/>
          <w:szCs w:val="24"/>
        </w:rPr>
        <w:t xml:space="preserve">Individual self &gt; relational self &gt; collective self – But why? Processes driving the self-hierarchy in self- and person-perception. </w:t>
      </w:r>
      <w:r w:rsidRPr="00A7096B">
        <w:rPr>
          <w:rFonts w:asciiTheme="majorBidi" w:hAnsiTheme="majorBidi" w:cstheme="majorBidi"/>
          <w:bCs/>
          <w:i/>
          <w:iCs/>
          <w:color w:val="000000"/>
          <w:sz w:val="24"/>
          <w:szCs w:val="24"/>
        </w:rPr>
        <w:t>Journal of Personality, 87</w:t>
      </w:r>
      <w:r w:rsidRPr="00A7096B">
        <w:rPr>
          <w:rFonts w:asciiTheme="majorBidi" w:hAnsiTheme="majorBidi" w:cstheme="majorBidi"/>
          <w:bCs/>
          <w:iCs/>
          <w:color w:val="000000"/>
          <w:sz w:val="24"/>
          <w:szCs w:val="24"/>
        </w:rPr>
        <w:t>(2), 212</w:t>
      </w:r>
      <w:r w:rsidRPr="00A7096B">
        <w:rPr>
          <w:rFonts w:asciiTheme="majorBidi" w:hAnsiTheme="majorBidi" w:cstheme="majorBidi"/>
          <w:color w:val="333333"/>
          <w:sz w:val="24"/>
          <w:szCs w:val="24"/>
          <w:shd w:val="clear" w:color="auto" w:fill="FFFFFF"/>
        </w:rPr>
        <w:t>–</w:t>
      </w:r>
      <w:r w:rsidRPr="00A7096B">
        <w:rPr>
          <w:rFonts w:asciiTheme="majorBidi" w:hAnsiTheme="majorBidi" w:cstheme="majorBidi"/>
          <w:bCs/>
          <w:iCs/>
          <w:color w:val="000000"/>
          <w:sz w:val="24"/>
          <w:szCs w:val="24"/>
        </w:rPr>
        <w:t xml:space="preserve">230. </w:t>
      </w:r>
      <w:hyperlink r:id="rId206" w:history="1">
        <w:r w:rsidRPr="008E0166">
          <w:rPr>
            <w:rStyle w:val="Hyperlink"/>
            <w:rFonts w:asciiTheme="majorBidi" w:hAnsiTheme="majorBidi" w:cstheme="majorBidi"/>
            <w:bCs/>
            <w:iCs/>
            <w:sz w:val="24"/>
            <w:szCs w:val="24"/>
          </w:rPr>
          <w:t>https://doi.org/</w:t>
        </w:r>
        <w:r w:rsidRPr="008E0166">
          <w:rPr>
            <w:rStyle w:val="Hyperlink"/>
            <w:rFonts w:asciiTheme="majorBidi" w:hAnsiTheme="majorBidi" w:cstheme="majorBidi"/>
            <w:sz w:val="24"/>
            <w:szCs w:val="24"/>
          </w:rPr>
          <w:t>10.1111/jopy.12384</w:t>
        </w:r>
      </w:hyperlink>
    </w:p>
    <w:p w14:paraId="53D8950C" w14:textId="77777777" w:rsidR="000338E0" w:rsidRPr="000338E0" w:rsidRDefault="000338E0" w:rsidP="000338E0">
      <w:pPr>
        <w:bidi w:val="0"/>
        <w:spacing w:after="0" w:line="480" w:lineRule="exact"/>
        <w:ind w:hanging="720"/>
        <w:rPr>
          <w:rFonts w:asciiTheme="majorBidi" w:hAnsiTheme="majorBidi" w:cstheme="majorBidi"/>
          <w:color w:val="0D0D0D" w:themeColor="text1" w:themeTint="F2"/>
          <w:sz w:val="24"/>
          <w:szCs w:val="24"/>
          <w:shd w:val="clear" w:color="auto" w:fill="FFFFFF"/>
        </w:rPr>
      </w:pPr>
      <w:r w:rsidRPr="000338E0">
        <w:rPr>
          <w:rFonts w:asciiTheme="majorBidi" w:hAnsiTheme="majorBidi" w:cstheme="majorBidi"/>
          <w:color w:val="0D0D0D" w:themeColor="text1" w:themeTint="F2"/>
          <w:sz w:val="24"/>
          <w:szCs w:val="24"/>
          <w:shd w:val="clear" w:color="auto" w:fill="FFFFFF"/>
        </w:rPr>
        <w:t>Neisser, U. (1988). Five kinds of self-knowledge. </w:t>
      </w:r>
      <w:r w:rsidRPr="000338E0">
        <w:rPr>
          <w:rStyle w:val="Emphasis"/>
          <w:rFonts w:asciiTheme="majorBidi" w:hAnsiTheme="majorBidi" w:cstheme="majorBidi"/>
          <w:color w:val="0D0D0D" w:themeColor="text1" w:themeTint="F2"/>
          <w:sz w:val="24"/>
          <w:szCs w:val="24"/>
          <w:shd w:val="clear" w:color="auto" w:fill="FFFFFF"/>
        </w:rPr>
        <w:t>Philosophical Psychology, 1</w:t>
      </w:r>
      <w:r w:rsidRPr="000338E0">
        <w:rPr>
          <w:rFonts w:asciiTheme="majorBidi" w:hAnsiTheme="majorBidi" w:cstheme="majorBidi"/>
          <w:color w:val="0D0D0D" w:themeColor="text1" w:themeTint="F2"/>
          <w:sz w:val="24"/>
          <w:szCs w:val="24"/>
          <w:shd w:val="clear" w:color="auto" w:fill="FFFFFF"/>
        </w:rPr>
        <w:t>(1), 35–59. </w:t>
      </w:r>
    </w:p>
    <w:p w14:paraId="6B432FC8" w14:textId="0ED70197" w:rsidR="000338E0" w:rsidRDefault="00EE799A" w:rsidP="000338E0">
      <w:pPr>
        <w:bidi w:val="0"/>
        <w:spacing w:after="0" w:line="480" w:lineRule="exact"/>
        <w:rPr>
          <w:rFonts w:asciiTheme="majorBidi" w:hAnsiTheme="majorBidi" w:cstheme="majorBidi"/>
          <w:color w:val="0D0D0D" w:themeColor="text1" w:themeTint="F2"/>
          <w:sz w:val="24"/>
          <w:szCs w:val="24"/>
          <w:shd w:val="clear" w:color="auto" w:fill="FFFFFF"/>
        </w:rPr>
      </w:pPr>
      <w:hyperlink r:id="rId207" w:history="1">
        <w:r w:rsidR="00E06E3B" w:rsidRPr="00107F37">
          <w:rPr>
            <w:rStyle w:val="Hyperlink"/>
            <w:rFonts w:asciiTheme="majorBidi" w:hAnsiTheme="majorBidi" w:cstheme="majorBidi"/>
            <w:sz w:val="24"/>
            <w:szCs w:val="24"/>
            <w:shd w:val="clear" w:color="auto" w:fill="FFFFFF"/>
            <w14:textFill>
              <w14:solidFill>
                <w14:srgbClr w14:val="0000FF">
                  <w14:lumMod w14:val="95000"/>
                  <w14:lumOff w14:val="5000"/>
                </w14:srgbClr>
              </w14:solidFill>
            </w14:textFill>
          </w:rPr>
          <w:t>https://doi.org/10.1080/0951508880857292</w:t>
        </w:r>
        <w:r w:rsidR="00E06E3B" w:rsidRPr="00E06E3B">
          <w:rPr>
            <w:rStyle w:val="Hyperlink"/>
            <w:rFonts w:asciiTheme="majorBidi" w:hAnsiTheme="majorBidi" w:cstheme="majorBidi"/>
            <w:sz w:val="24"/>
            <w:szCs w:val="24"/>
            <w:shd w:val="clear" w:color="auto" w:fill="FFFFFF"/>
            <w14:textFill>
              <w14:solidFill>
                <w14:srgbClr w14:val="0000FF">
                  <w14:lumMod w14:val="95000"/>
                  <w14:lumOff w14:val="5000"/>
                </w14:srgbClr>
              </w14:solidFill>
            </w14:textFill>
          </w:rPr>
          <w:t>4</w:t>
        </w:r>
      </w:hyperlink>
    </w:p>
    <w:p w14:paraId="467430EB" w14:textId="24804D2A" w:rsidR="00A25AA4" w:rsidRDefault="00EE799A" w:rsidP="00A25AA4">
      <w:pPr>
        <w:bidi w:val="0"/>
        <w:spacing w:after="0" w:line="480" w:lineRule="exact"/>
        <w:ind w:hanging="720"/>
        <w:rPr>
          <w:rFonts w:asciiTheme="majorBidi" w:eastAsia="Times New Roman" w:hAnsiTheme="majorBidi" w:cstheme="majorBidi"/>
          <w:color w:val="0D0D0D" w:themeColor="text1" w:themeTint="F2"/>
          <w:sz w:val="24"/>
          <w:szCs w:val="24"/>
        </w:rPr>
      </w:pPr>
      <w:hyperlink r:id="rId208" w:history="1">
        <w:r w:rsidR="00EE3A1C" w:rsidRPr="00C6317A">
          <w:rPr>
            <w:rFonts w:asciiTheme="majorBidi" w:eastAsia="Times New Roman" w:hAnsiTheme="majorBidi" w:cstheme="majorBidi"/>
            <w:color w:val="0D0D0D" w:themeColor="text1" w:themeTint="F2"/>
            <w:sz w:val="24"/>
            <w:szCs w:val="24"/>
          </w:rPr>
          <w:t>Nelson</w:t>
        </w:r>
      </w:hyperlink>
      <w:r w:rsidR="00EE3A1C">
        <w:rPr>
          <w:rFonts w:asciiTheme="majorBidi" w:eastAsia="Times New Roman" w:hAnsiTheme="majorBidi" w:cstheme="majorBidi"/>
          <w:color w:val="0D0D0D" w:themeColor="text1" w:themeTint="F2"/>
          <w:sz w:val="24"/>
          <w:szCs w:val="24"/>
        </w:rPr>
        <w:t xml:space="preserve">, K. (1993). </w:t>
      </w:r>
      <w:r w:rsidR="00EE3A1C" w:rsidRPr="00C6317A">
        <w:rPr>
          <w:rFonts w:asciiTheme="majorBidi" w:eastAsia="Times New Roman" w:hAnsiTheme="majorBidi" w:cstheme="majorBidi"/>
          <w:color w:val="0D0D0D" w:themeColor="text1" w:themeTint="F2"/>
          <w:kern w:val="36"/>
          <w:sz w:val="24"/>
          <w:szCs w:val="24"/>
        </w:rPr>
        <w:t xml:space="preserve">The </w:t>
      </w:r>
      <w:r w:rsidR="00EE3A1C">
        <w:rPr>
          <w:rFonts w:asciiTheme="majorBidi" w:eastAsia="Times New Roman" w:hAnsiTheme="majorBidi" w:cstheme="majorBidi"/>
          <w:color w:val="0D0D0D" w:themeColor="text1" w:themeTint="F2"/>
          <w:kern w:val="36"/>
          <w:sz w:val="24"/>
          <w:szCs w:val="24"/>
        </w:rPr>
        <w:t>p</w:t>
      </w:r>
      <w:r w:rsidR="00EE3A1C" w:rsidRPr="00C6317A">
        <w:rPr>
          <w:rFonts w:asciiTheme="majorBidi" w:eastAsia="Times New Roman" w:hAnsiTheme="majorBidi" w:cstheme="majorBidi"/>
          <w:color w:val="0D0D0D" w:themeColor="text1" w:themeTint="F2"/>
          <w:kern w:val="36"/>
          <w:sz w:val="24"/>
          <w:szCs w:val="24"/>
        </w:rPr>
        <w:t xml:space="preserve">sychological and </w:t>
      </w:r>
      <w:r w:rsidR="00EE3A1C">
        <w:rPr>
          <w:rFonts w:asciiTheme="majorBidi" w:eastAsia="Times New Roman" w:hAnsiTheme="majorBidi" w:cstheme="majorBidi"/>
          <w:color w:val="0D0D0D" w:themeColor="text1" w:themeTint="F2"/>
          <w:kern w:val="36"/>
          <w:sz w:val="24"/>
          <w:szCs w:val="24"/>
        </w:rPr>
        <w:t>s</w:t>
      </w:r>
      <w:r w:rsidR="00EE3A1C" w:rsidRPr="00C6317A">
        <w:rPr>
          <w:rFonts w:asciiTheme="majorBidi" w:eastAsia="Times New Roman" w:hAnsiTheme="majorBidi" w:cstheme="majorBidi"/>
          <w:color w:val="0D0D0D" w:themeColor="text1" w:themeTint="F2"/>
          <w:kern w:val="36"/>
          <w:sz w:val="24"/>
          <w:szCs w:val="24"/>
        </w:rPr>
        <w:t xml:space="preserve">ocial </w:t>
      </w:r>
      <w:r w:rsidR="00EE3A1C">
        <w:rPr>
          <w:rFonts w:asciiTheme="majorBidi" w:eastAsia="Times New Roman" w:hAnsiTheme="majorBidi" w:cstheme="majorBidi"/>
          <w:color w:val="0D0D0D" w:themeColor="text1" w:themeTint="F2"/>
          <w:kern w:val="36"/>
          <w:sz w:val="24"/>
          <w:szCs w:val="24"/>
        </w:rPr>
        <w:t>o</w:t>
      </w:r>
      <w:r w:rsidR="00EE3A1C" w:rsidRPr="00C6317A">
        <w:rPr>
          <w:rFonts w:asciiTheme="majorBidi" w:eastAsia="Times New Roman" w:hAnsiTheme="majorBidi" w:cstheme="majorBidi"/>
          <w:color w:val="0D0D0D" w:themeColor="text1" w:themeTint="F2"/>
          <w:kern w:val="36"/>
          <w:sz w:val="24"/>
          <w:szCs w:val="24"/>
        </w:rPr>
        <w:t xml:space="preserve">rigins of </w:t>
      </w:r>
      <w:r w:rsidR="00EE3A1C">
        <w:rPr>
          <w:rFonts w:asciiTheme="majorBidi" w:eastAsia="Times New Roman" w:hAnsiTheme="majorBidi" w:cstheme="majorBidi"/>
          <w:color w:val="0D0D0D" w:themeColor="text1" w:themeTint="F2"/>
          <w:kern w:val="36"/>
          <w:sz w:val="24"/>
          <w:szCs w:val="24"/>
        </w:rPr>
        <w:t>a</w:t>
      </w:r>
      <w:r w:rsidR="00EE3A1C" w:rsidRPr="00C6317A">
        <w:rPr>
          <w:rFonts w:asciiTheme="majorBidi" w:eastAsia="Times New Roman" w:hAnsiTheme="majorBidi" w:cstheme="majorBidi"/>
          <w:color w:val="0D0D0D" w:themeColor="text1" w:themeTint="F2"/>
          <w:kern w:val="36"/>
          <w:sz w:val="24"/>
          <w:szCs w:val="24"/>
        </w:rPr>
        <w:t xml:space="preserve">utobiographical </w:t>
      </w:r>
      <w:r w:rsidR="00EE3A1C">
        <w:rPr>
          <w:rFonts w:asciiTheme="majorBidi" w:eastAsia="Times New Roman" w:hAnsiTheme="majorBidi" w:cstheme="majorBidi"/>
          <w:color w:val="0D0D0D" w:themeColor="text1" w:themeTint="F2"/>
          <w:kern w:val="36"/>
          <w:sz w:val="24"/>
          <w:szCs w:val="24"/>
        </w:rPr>
        <w:t>m</w:t>
      </w:r>
      <w:r w:rsidR="00EE3A1C" w:rsidRPr="00C6317A">
        <w:rPr>
          <w:rFonts w:asciiTheme="majorBidi" w:eastAsia="Times New Roman" w:hAnsiTheme="majorBidi" w:cstheme="majorBidi"/>
          <w:color w:val="0D0D0D" w:themeColor="text1" w:themeTint="F2"/>
          <w:kern w:val="36"/>
          <w:sz w:val="24"/>
          <w:szCs w:val="24"/>
        </w:rPr>
        <w:t>emory</w:t>
      </w:r>
      <w:r w:rsidR="00EE3A1C">
        <w:rPr>
          <w:rFonts w:asciiTheme="majorBidi" w:eastAsia="Times New Roman" w:hAnsiTheme="majorBidi" w:cstheme="majorBidi"/>
          <w:color w:val="0D0D0D" w:themeColor="text1" w:themeTint="F2"/>
          <w:kern w:val="36"/>
          <w:sz w:val="24"/>
          <w:szCs w:val="24"/>
        </w:rPr>
        <w:t xml:space="preserve">. </w:t>
      </w:r>
      <w:r w:rsidR="00EE3A1C" w:rsidRPr="00C6317A">
        <w:rPr>
          <w:rFonts w:asciiTheme="majorBidi" w:eastAsia="Times New Roman" w:hAnsiTheme="majorBidi" w:cstheme="majorBidi"/>
          <w:i/>
          <w:iCs/>
          <w:color w:val="0D0D0D" w:themeColor="text1" w:themeTint="F2"/>
          <w:kern w:val="36"/>
          <w:sz w:val="24"/>
          <w:szCs w:val="24"/>
        </w:rPr>
        <w:t>Psychological Science, 4</w:t>
      </w:r>
      <w:r w:rsidR="00EE3A1C">
        <w:rPr>
          <w:rFonts w:asciiTheme="majorBidi" w:eastAsia="Times New Roman" w:hAnsiTheme="majorBidi" w:cstheme="majorBidi"/>
          <w:color w:val="0D0D0D" w:themeColor="text1" w:themeTint="F2"/>
          <w:kern w:val="36"/>
          <w:sz w:val="24"/>
          <w:szCs w:val="24"/>
        </w:rPr>
        <w:t>(1), 7</w:t>
      </w:r>
      <w:r w:rsidR="00A25AA4" w:rsidRPr="00735159">
        <w:rPr>
          <w:rFonts w:asciiTheme="majorBidi" w:hAnsiTheme="majorBidi" w:cstheme="majorBidi"/>
          <w:color w:val="0D0D0D" w:themeColor="text1" w:themeTint="F2"/>
          <w:sz w:val="24"/>
          <w:szCs w:val="24"/>
          <w:shd w:val="clear" w:color="auto" w:fill="FFFFFF"/>
        </w:rPr>
        <w:t>–</w:t>
      </w:r>
      <w:r w:rsidR="00EE3A1C">
        <w:rPr>
          <w:rFonts w:asciiTheme="majorBidi" w:eastAsia="Times New Roman" w:hAnsiTheme="majorBidi" w:cstheme="majorBidi"/>
          <w:color w:val="0D0D0D" w:themeColor="text1" w:themeTint="F2"/>
          <w:kern w:val="36"/>
          <w:sz w:val="24"/>
          <w:szCs w:val="24"/>
        </w:rPr>
        <w:t xml:space="preserve">14. </w:t>
      </w:r>
      <w:hyperlink r:id="rId209" w:history="1">
        <w:r w:rsidR="00EE3A1C" w:rsidRPr="00C6317A">
          <w:rPr>
            <w:rStyle w:val="Hyperlink"/>
            <w:rFonts w:asciiTheme="majorBidi" w:eastAsia="Times New Roman" w:hAnsiTheme="majorBidi" w:cstheme="majorBidi"/>
            <w:sz w:val="24"/>
            <w:szCs w:val="24"/>
            <w14:textFill>
              <w14:solidFill>
                <w14:srgbClr w14:val="0000FF">
                  <w14:lumMod w14:val="95000"/>
                  <w14:lumOff w14:val="5000"/>
                </w14:srgbClr>
              </w14:solidFill>
            </w14:textFill>
          </w:rPr>
          <w:t>https://doi.org/10.1111/j.1467-9280.1993.tb00548.</w:t>
        </w:r>
        <w:r w:rsidR="00EE3A1C" w:rsidRPr="00107F37">
          <w:rPr>
            <w:rStyle w:val="Hyperlink"/>
            <w:rFonts w:asciiTheme="majorBidi" w:eastAsia="Times New Roman" w:hAnsiTheme="majorBidi" w:cstheme="majorBidi"/>
            <w:sz w:val="24"/>
            <w:szCs w:val="24"/>
            <w14:textFill>
              <w14:solidFill>
                <w14:srgbClr w14:val="0000FF">
                  <w14:lumMod w14:val="95000"/>
                  <w14:lumOff w14:val="5000"/>
                </w14:srgbClr>
              </w14:solidFill>
            </w14:textFill>
          </w:rPr>
          <w:t>x</w:t>
        </w:r>
      </w:hyperlink>
    </w:p>
    <w:p w14:paraId="155BC49B" w14:textId="4D941AB7" w:rsidR="00B823FB" w:rsidRDefault="00B823FB" w:rsidP="00B823FB">
      <w:pPr>
        <w:bidi w:val="0"/>
        <w:spacing w:after="0" w:line="480" w:lineRule="exact"/>
        <w:ind w:hanging="720"/>
        <w:rPr>
          <w:rFonts w:asciiTheme="majorBidi" w:hAnsiTheme="majorBidi" w:cstheme="majorBidi"/>
          <w:color w:val="0D0D0D" w:themeColor="text1" w:themeTint="F2"/>
          <w:sz w:val="24"/>
          <w:szCs w:val="24"/>
          <w:shd w:val="clear" w:color="auto" w:fill="FFFFFF"/>
        </w:rPr>
      </w:pPr>
      <w:r w:rsidRPr="00E404AF">
        <w:rPr>
          <w:rFonts w:ascii="Times New Roman" w:hAnsi="Times New Roman" w:cs="Times New Roman"/>
          <w:sz w:val="24"/>
          <w:szCs w:val="24"/>
        </w:rPr>
        <w:t xml:space="preserve">Nelson, S. K., Fuller, J. A. K., Choi, I., &amp; Lyubomirsky, S. (2014). Beyond self-protection: Self-affirmation benefits hedonic and eudaimonic well-being. </w:t>
      </w:r>
      <w:r w:rsidRPr="00E404AF">
        <w:rPr>
          <w:rFonts w:ascii="Times New Roman" w:hAnsi="Times New Roman" w:cs="Times New Roman"/>
          <w:i/>
          <w:iCs/>
          <w:sz w:val="24"/>
          <w:szCs w:val="24"/>
        </w:rPr>
        <w:t>Personality and Social Psychology Bulletin</w:t>
      </w:r>
      <w:r w:rsidRPr="00B823FB">
        <w:rPr>
          <w:rFonts w:ascii="Times New Roman" w:hAnsi="Times New Roman" w:cs="Times New Roman"/>
          <w:i/>
          <w:iCs/>
          <w:sz w:val="24"/>
          <w:szCs w:val="24"/>
        </w:rPr>
        <w:t>, 40</w:t>
      </w:r>
      <w:r>
        <w:rPr>
          <w:rFonts w:ascii="Times New Roman" w:hAnsi="Times New Roman" w:cs="Times New Roman"/>
          <w:sz w:val="24"/>
          <w:szCs w:val="24"/>
        </w:rPr>
        <w:t>(8)</w:t>
      </w:r>
      <w:r w:rsidRPr="00E404AF">
        <w:rPr>
          <w:rFonts w:ascii="Times New Roman" w:hAnsi="Times New Roman" w:cs="Times New Roman"/>
          <w:sz w:val="24"/>
          <w:szCs w:val="24"/>
        </w:rPr>
        <w:t>, 998–1011.</w:t>
      </w:r>
      <w:r>
        <w:rPr>
          <w:rFonts w:ascii="Times New Roman" w:hAnsi="Times New Roman" w:cs="Times New Roman"/>
          <w:sz w:val="24"/>
          <w:szCs w:val="24"/>
        </w:rPr>
        <w:t xml:space="preserve"> </w:t>
      </w:r>
      <w:bookmarkStart w:id="37" w:name="_Hlk132795899"/>
      <w:r w:rsidR="007D66F6">
        <w:fldChar w:fldCharType="begin"/>
      </w:r>
      <w:r w:rsidR="007D66F6">
        <w:instrText xml:space="preserve"> HYPERLINK "https://doi.org/10.1177/0146167214533389" </w:instrText>
      </w:r>
      <w:r w:rsidR="007D66F6">
        <w:fldChar w:fldCharType="separate"/>
      </w:r>
      <w:r w:rsidRPr="00C6317A">
        <w:rPr>
          <w:rStyle w:val="Hyperlink"/>
          <w:rFonts w:asciiTheme="majorBidi" w:hAnsiTheme="majorBidi" w:cstheme="majorBidi"/>
          <w:sz w:val="24"/>
          <w:szCs w:val="24"/>
          <w:shd w:val="clear" w:color="auto" w:fill="FFFFFF"/>
          <w14:textFill>
            <w14:solidFill>
              <w14:srgbClr w14:val="0000FF">
                <w14:lumMod w14:val="95000"/>
                <w14:lumOff w14:val="5000"/>
              </w14:srgbClr>
            </w14:solidFill>
          </w14:textFill>
        </w:rPr>
        <w:t>https://doi.org/</w:t>
      </w:r>
      <w:r w:rsidRPr="00107F37">
        <w:rPr>
          <w:rStyle w:val="Hyperlink"/>
          <w:rFonts w:asciiTheme="majorBidi" w:hAnsiTheme="majorBidi" w:cstheme="majorBidi"/>
          <w:sz w:val="24"/>
          <w:szCs w:val="24"/>
          <w:shd w:val="clear" w:color="auto" w:fill="FFFFFF"/>
          <w14:textFill>
            <w14:solidFill>
              <w14:srgbClr w14:val="0000FF">
                <w14:lumMod w14:val="95000"/>
                <w14:lumOff w14:val="5000"/>
              </w14:srgbClr>
            </w14:solidFill>
          </w14:textFill>
        </w:rPr>
        <w:t>10.1177/0146167214533389</w:t>
      </w:r>
      <w:r w:rsidR="007D66F6">
        <w:rPr>
          <w:rStyle w:val="Hyperlink"/>
          <w:rFonts w:asciiTheme="majorBidi" w:hAnsiTheme="majorBidi" w:cstheme="majorBidi"/>
          <w:sz w:val="24"/>
          <w:szCs w:val="24"/>
          <w:shd w:val="clear" w:color="auto" w:fill="FFFFFF"/>
          <w14:textFill>
            <w14:solidFill>
              <w14:srgbClr w14:val="0000FF">
                <w14:lumMod w14:val="95000"/>
                <w14:lumOff w14:val="5000"/>
              </w14:srgbClr>
            </w14:solidFill>
          </w14:textFill>
        </w:rPr>
        <w:fldChar w:fldCharType="end"/>
      </w:r>
    </w:p>
    <w:bookmarkEnd w:id="37"/>
    <w:p w14:paraId="71FAF9C7" w14:textId="77777777" w:rsidR="00587EA6" w:rsidRDefault="00A25AA4" w:rsidP="00587EA6">
      <w:pPr>
        <w:bidi w:val="0"/>
        <w:spacing w:after="0" w:line="480" w:lineRule="exact"/>
        <w:ind w:hanging="720"/>
        <w:rPr>
          <w:rStyle w:val="Hyperlink"/>
          <w:rFonts w:asciiTheme="majorBidi" w:hAnsiTheme="majorBidi" w:cstheme="majorBidi"/>
          <w:sz w:val="24"/>
          <w:szCs w:val="24"/>
          <w:shd w:val="clear" w:color="auto" w:fill="FFFFFF"/>
          <w14:textFill>
            <w14:solidFill>
              <w14:srgbClr w14:val="0000FF">
                <w14:lumMod w14:val="95000"/>
                <w14:lumOff w14:val="5000"/>
              </w14:srgbClr>
            </w14:solidFill>
          </w14:textFill>
        </w:rPr>
      </w:pPr>
      <w:r w:rsidRPr="00735159">
        <w:rPr>
          <w:rFonts w:asciiTheme="majorBidi" w:hAnsiTheme="majorBidi" w:cstheme="majorBidi"/>
          <w:color w:val="0D0D0D" w:themeColor="text1" w:themeTint="F2"/>
          <w:sz w:val="24"/>
          <w:szCs w:val="24"/>
          <w:shd w:val="clear" w:color="auto" w:fill="FFFFFF"/>
        </w:rPr>
        <w:t>Newby-Clark, I. R., &amp; Ross, M. (2003). Conceiving the past and future. </w:t>
      </w:r>
      <w:r w:rsidRPr="00735159">
        <w:rPr>
          <w:rStyle w:val="Emphasis"/>
          <w:rFonts w:asciiTheme="majorBidi" w:hAnsiTheme="majorBidi" w:cstheme="majorBidi"/>
          <w:color w:val="0D0D0D" w:themeColor="text1" w:themeTint="F2"/>
          <w:sz w:val="24"/>
          <w:szCs w:val="24"/>
          <w:shd w:val="clear" w:color="auto" w:fill="FFFFFF"/>
        </w:rPr>
        <w:t>Personality and Social Psychology Bulletin, 29</w:t>
      </w:r>
      <w:r w:rsidRPr="00735159">
        <w:rPr>
          <w:rFonts w:asciiTheme="majorBidi" w:hAnsiTheme="majorBidi" w:cstheme="majorBidi"/>
          <w:color w:val="0D0D0D" w:themeColor="text1" w:themeTint="F2"/>
          <w:sz w:val="24"/>
          <w:szCs w:val="24"/>
          <w:shd w:val="clear" w:color="auto" w:fill="FFFFFF"/>
        </w:rPr>
        <w:t>(7), 807–818. </w:t>
      </w:r>
      <w:hyperlink r:id="rId210" w:history="1">
        <w:r w:rsidRPr="00107F37">
          <w:rPr>
            <w:rStyle w:val="Hyperlink"/>
            <w:rFonts w:asciiTheme="majorBidi" w:hAnsiTheme="majorBidi" w:cstheme="majorBidi"/>
            <w:sz w:val="24"/>
            <w:szCs w:val="24"/>
            <w:shd w:val="clear" w:color="auto" w:fill="FFFFFF"/>
            <w14:textFill>
              <w14:solidFill>
                <w14:srgbClr w14:val="0000FF">
                  <w14:lumMod w14:val="95000"/>
                  <w14:lumOff w14:val="5000"/>
                </w14:srgbClr>
              </w14:solidFill>
            </w14:textFill>
          </w:rPr>
          <w:t>https://doi.org/10.1177/0146167203029007001</w:t>
        </w:r>
      </w:hyperlink>
    </w:p>
    <w:p w14:paraId="18540316" w14:textId="04577A8E" w:rsidR="00587EA6" w:rsidRPr="001F0942" w:rsidRDefault="00EE799A" w:rsidP="00587EA6">
      <w:pPr>
        <w:bidi w:val="0"/>
        <w:spacing w:after="0" w:line="480" w:lineRule="exact"/>
        <w:ind w:hanging="720"/>
        <w:rPr>
          <w:rStyle w:val="Hyperlink"/>
          <w:rFonts w:asciiTheme="majorBidi" w:hAnsiTheme="majorBidi" w:cstheme="majorBidi"/>
          <w:sz w:val="24"/>
          <w:szCs w:val="24"/>
          <w:shd w:val="clear" w:color="auto" w:fill="FFFFFF"/>
          <w14:textFill>
            <w14:solidFill>
              <w14:srgbClr w14:val="0000FF">
                <w14:lumMod w14:val="95000"/>
                <w14:lumOff w14:val="5000"/>
              </w14:srgbClr>
            </w14:solidFill>
          </w14:textFill>
        </w:rPr>
      </w:pPr>
      <w:hyperlink r:id="rId211" w:history="1">
        <w:r w:rsidR="00587EA6" w:rsidRPr="00D94DE9">
          <w:rPr>
            <w:rFonts w:asciiTheme="majorBidi" w:eastAsia="Times New Roman" w:hAnsiTheme="majorBidi" w:cstheme="majorBidi"/>
            <w:sz w:val="24"/>
            <w:szCs w:val="24"/>
            <w:lang w:val="en-GB"/>
          </w:rPr>
          <w:t>Nolen-Hoeksema</w:t>
        </w:r>
      </w:hyperlink>
      <w:r w:rsidR="00587EA6" w:rsidRPr="00D94DE9">
        <w:rPr>
          <w:rFonts w:asciiTheme="majorBidi" w:eastAsia="Times New Roman" w:hAnsiTheme="majorBidi" w:cstheme="majorBidi"/>
          <w:sz w:val="24"/>
          <w:szCs w:val="24"/>
          <w:lang w:val="en-GB"/>
        </w:rPr>
        <w:t>, S.,</w:t>
      </w:r>
      <w:hyperlink r:id="rId212" w:history="1">
        <w:r w:rsidR="00587EA6" w:rsidRPr="00D94DE9">
          <w:rPr>
            <w:rFonts w:asciiTheme="majorBidi" w:eastAsia="Times New Roman" w:hAnsiTheme="majorBidi" w:cstheme="majorBidi"/>
            <w:sz w:val="24"/>
            <w:szCs w:val="24"/>
            <w:lang w:val="en-GB"/>
          </w:rPr>
          <w:t xml:space="preserve"> Wisco</w:t>
        </w:r>
      </w:hyperlink>
      <w:r w:rsidR="00587EA6" w:rsidRPr="00D94DE9">
        <w:rPr>
          <w:rFonts w:asciiTheme="majorBidi" w:eastAsia="Times New Roman" w:hAnsiTheme="majorBidi" w:cstheme="majorBidi"/>
          <w:sz w:val="24"/>
          <w:szCs w:val="24"/>
          <w:lang w:val="en-GB"/>
        </w:rPr>
        <w:t xml:space="preserve">, B. E., </w:t>
      </w:r>
      <w:r w:rsidR="00587EA6" w:rsidRPr="00D94DE9">
        <w:rPr>
          <w:rFonts w:asciiTheme="majorBidi" w:eastAsia="Times New Roman" w:hAnsiTheme="majorBidi" w:cstheme="majorBidi"/>
          <w:sz w:val="24"/>
          <w:szCs w:val="24"/>
        </w:rPr>
        <w:t xml:space="preserve">&amp; </w:t>
      </w:r>
      <w:hyperlink r:id="rId213" w:history="1">
        <w:r w:rsidR="00587EA6" w:rsidRPr="00D94DE9">
          <w:rPr>
            <w:rFonts w:asciiTheme="majorBidi" w:eastAsia="Times New Roman" w:hAnsiTheme="majorBidi" w:cstheme="majorBidi"/>
            <w:sz w:val="24"/>
            <w:szCs w:val="24"/>
            <w:lang w:val="en-GB"/>
          </w:rPr>
          <w:t>Lyubomirsky</w:t>
        </w:r>
      </w:hyperlink>
      <w:r w:rsidR="00587EA6" w:rsidRPr="00D94DE9">
        <w:rPr>
          <w:rFonts w:asciiTheme="majorBidi" w:eastAsia="Times New Roman" w:hAnsiTheme="majorBidi" w:cstheme="majorBidi"/>
          <w:sz w:val="24"/>
          <w:szCs w:val="24"/>
        </w:rPr>
        <w:t xml:space="preserve">, S.(2008). </w:t>
      </w:r>
      <w:r w:rsidR="00587EA6" w:rsidRPr="00D94DE9">
        <w:rPr>
          <w:rFonts w:asciiTheme="majorBidi" w:eastAsia="Times New Roman" w:hAnsiTheme="majorBidi" w:cstheme="majorBidi"/>
          <w:kern w:val="36"/>
          <w:sz w:val="24"/>
          <w:szCs w:val="24"/>
        </w:rPr>
        <w:t xml:space="preserve">Rethinking rumination. </w:t>
      </w:r>
      <w:r w:rsidR="00587EA6" w:rsidRPr="001F0942">
        <w:rPr>
          <w:rFonts w:asciiTheme="majorBidi" w:eastAsia="Times New Roman" w:hAnsiTheme="majorBidi" w:cstheme="majorBidi"/>
          <w:i/>
          <w:iCs/>
          <w:sz w:val="24"/>
          <w:szCs w:val="24"/>
        </w:rPr>
        <w:t>Perspectives on Psychological Science, 3</w:t>
      </w:r>
      <w:r w:rsidR="00587EA6" w:rsidRPr="001F0942">
        <w:rPr>
          <w:rFonts w:asciiTheme="majorBidi" w:eastAsia="Times New Roman" w:hAnsiTheme="majorBidi" w:cstheme="majorBidi"/>
          <w:sz w:val="24"/>
          <w:szCs w:val="24"/>
        </w:rPr>
        <w:t>(5), 400</w:t>
      </w:r>
      <w:r w:rsidR="00587EA6" w:rsidRPr="001F0942">
        <w:rPr>
          <w:rFonts w:asciiTheme="majorBidi" w:hAnsiTheme="majorBidi" w:cstheme="majorBidi"/>
          <w:color w:val="0D0D0D" w:themeColor="text1" w:themeTint="F2"/>
          <w:sz w:val="24"/>
          <w:szCs w:val="24"/>
          <w:shd w:val="clear" w:color="auto" w:fill="FFFFFF"/>
        </w:rPr>
        <w:t>–</w:t>
      </w:r>
      <w:r w:rsidR="00587EA6" w:rsidRPr="001F0942">
        <w:rPr>
          <w:rFonts w:asciiTheme="majorBidi" w:eastAsia="Times New Roman" w:hAnsiTheme="majorBidi" w:cstheme="majorBidi"/>
          <w:sz w:val="24"/>
          <w:szCs w:val="24"/>
        </w:rPr>
        <w:t xml:space="preserve">424. </w:t>
      </w:r>
      <w:hyperlink r:id="rId214" w:history="1">
        <w:r w:rsidR="00587EA6" w:rsidRPr="001F0942">
          <w:rPr>
            <w:rStyle w:val="Hyperlink"/>
            <w:rFonts w:asciiTheme="majorBidi" w:hAnsiTheme="majorBidi" w:cstheme="majorBidi"/>
            <w:sz w:val="24"/>
            <w:szCs w:val="24"/>
            <w:shd w:val="clear" w:color="auto" w:fill="FFFFFF"/>
            <w14:textFill>
              <w14:solidFill>
                <w14:srgbClr w14:val="0000FF">
                  <w14:lumMod w14:val="95000"/>
                  <w14:lumOff w14:val="5000"/>
                </w14:srgbClr>
              </w14:solidFill>
            </w14:textFill>
          </w:rPr>
          <w:t>https://doi.org/10.1111/j.1745-6924.2008.00088.x</w:t>
        </w:r>
      </w:hyperlink>
    </w:p>
    <w:p w14:paraId="76FFF619" w14:textId="77777777" w:rsidR="001C625D" w:rsidRPr="00281697" w:rsidRDefault="008667AC" w:rsidP="001C625D">
      <w:pPr>
        <w:bidi w:val="0"/>
        <w:spacing w:after="0" w:line="480" w:lineRule="exact"/>
        <w:ind w:hanging="720"/>
        <w:rPr>
          <w:rStyle w:val="Hyperlink"/>
          <w:rFonts w:asciiTheme="majorBidi" w:hAnsiTheme="majorBidi" w:cstheme="majorBidi"/>
          <w:sz w:val="24"/>
          <w:szCs w:val="24"/>
          <w:lang w:val="en-GB"/>
        </w:rPr>
      </w:pPr>
      <w:r w:rsidRPr="001F0942">
        <w:rPr>
          <w:rFonts w:ascii="Times New Roman" w:hAnsi="Times New Roman" w:cs="Times New Roman"/>
          <w:sz w:val="24"/>
          <w:szCs w:val="24"/>
        </w:rPr>
        <w:t xml:space="preserve">Northoff, G., Heinzel, A., de Greck, M., Bermpohl, F., Dobrowolny, A., &amp; </w:t>
      </w:r>
      <w:proofErr w:type="spellStart"/>
      <w:r w:rsidRPr="001F0942">
        <w:rPr>
          <w:rFonts w:ascii="Times New Roman" w:hAnsi="Times New Roman" w:cs="Times New Roman"/>
          <w:sz w:val="24"/>
          <w:szCs w:val="24"/>
        </w:rPr>
        <w:t>Panskepp</w:t>
      </w:r>
      <w:proofErr w:type="spellEnd"/>
      <w:r w:rsidRPr="001F0942">
        <w:rPr>
          <w:rFonts w:ascii="Times New Roman" w:hAnsi="Times New Roman" w:cs="Times New Roman"/>
          <w:sz w:val="24"/>
          <w:szCs w:val="24"/>
        </w:rPr>
        <w:t xml:space="preserve">, J. (2006). </w:t>
      </w:r>
      <w:r w:rsidRPr="00E404AF">
        <w:rPr>
          <w:rFonts w:ascii="Times New Roman" w:hAnsi="Times New Roman" w:cs="Times New Roman"/>
          <w:sz w:val="24"/>
          <w:szCs w:val="24"/>
        </w:rPr>
        <w:t xml:space="preserve">Self-referential processing in our brain: A meta-analysis of imaging studies on the self. </w:t>
      </w:r>
      <w:proofErr w:type="spellStart"/>
      <w:r w:rsidRPr="00281697">
        <w:rPr>
          <w:rFonts w:ascii="Times New Roman" w:hAnsi="Times New Roman" w:cs="Times New Roman"/>
          <w:i/>
          <w:iCs/>
          <w:sz w:val="24"/>
          <w:szCs w:val="24"/>
          <w:lang w:val="en-GB"/>
        </w:rPr>
        <w:t>NeuroImage</w:t>
      </w:r>
      <w:proofErr w:type="spellEnd"/>
      <w:r w:rsidRPr="00281697">
        <w:rPr>
          <w:rFonts w:ascii="Times New Roman" w:hAnsi="Times New Roman" w:cs="Times New Roman"/>
          <w:i/>
          <w:iCs/>
          <w:sz w:val="24"/>
          <w:szCs w:val="24"/>
          <w:lang w:val="en-GB"/>
        </w:rPr>
        <w:t>, 31</w:t>
      </w:r>
      <w:r w:rsidRPr="00281697">
        <w:rPr>
          <w:rFonts w:ascii="Times New Roman" w:hAnsi="Times New Roman" w:cs="Times New Roman"/>
          <w:sz w:val="24"/>
          <w:szCs w:val="24"/>
          <w:lang w:val="en-GB"/>
        </w:rPr>
        <w:t xml:space="preserve">(3), 450–457. </w:t>
      </w:r>
      <w:hyperlink r:id="rId215" w:history="1">
        <w:r w:rsidRPr="00281697">
          <w:rPr>
            <w:rStyle w:val="Hyperlink"/>
            <w:rFonts w:asciiTheme="majorBidi" w:hAnsiTheme="majorBidi" w:cstheme="majorBidi"/>
            <w:sz w:val="24"/>
            <w:szCs w:val="24"/>
            <w:lang w:val="en-GB"/>
          </w:rPr>
          <w:t>https://doi.org/0.1016/j.neuroimage.2005.12.002</w:t>
        </w:r>
      </w:hyperlink>
    </w:p>
    <w:p w14:paraId="3BF450AF" w14:textId="0E837C73" w:rsidR="001C625D" w:rsidRDefault="00EE799A" w:rsidP="001C625D">
      <w:pPr>
        <w:bidi w:val="0"/>
        <w:spacing w:after="0" w:line="480" w:lineRule="exact"/>
        <w:ind w:hanging="720"/>
        <w:rPr>
          <w:rFonts w:asciiTheme="majorBidi" w:hAnsiTheme="majorBidi" w:cstheme="majorBidi"/>
          <w:color w:val="000000" w:themeColor="text1"/>
          <w:sz w:val="24"/>
          <w:szCs w:val="24"/>
          <w:shd w:val="clear" w:color="auto" w:fill="FFFFFF"/>
        </w:rPr>
      </w:pPr>
      <w:hyperlink r:id="rId216" w:history="1">
        <w:r w:rsidR="001C625D" w:rsidRPr="00FC7AB8">
          <w:rPr>
            <w:rStyle w:val="Strong"/>
            <w:rFonts w:asciiTheme="majorBidi" w:hAnsiTheme="majorBidi" w:cstheme="majorBidi"/>
            <w:b w:val="0"/>
            <w:bCs w:val="0"/>
            <w:color w:val="000000" w:themeColor="text1"/>
            <w:sz w:val="24"/>
            <w:szCs w:val="24"/>
            <w:shd w:val="clear" w:color="auto" w:fill="FFFFFF"/>
          </w:rPr>
          <w:t>Nurra, C., &amp; Oyserman, D. (2018). From future self to current action: An identity-based motivation perspective. </w:t>
        </w:r>
        <w:r w:rsidR="001C625D" w:rsidRPr="00FC7AB8">
          <w:rPr>
            <w:rStyle w:val="Emphasis"/>
            <w:rFonts w:asciiTheme="majorBidi" w:hAnsiTheme="majorBidi" w:cstheme="majorBidi"/>
            <w:color w:val="000000" w:themeColor="text1"/>
            <w:sz w:val="24"/>
            <w:szCs w:val="24"/>
            <w:shd w:val="clear" w:color="auto" w:fill="FFFFFF"/>
          </w:rPr>
          <w:t>Self and Identity, 17</w:t>
        </w:r>
      </w:hyperlink>
      <w:hyperlink r:id="rId217" w:history="1">
        <w:r w:rsidR="001C625D" w:rsidRPr="00FC7AB8">
          <w:rPr>
            <w:rStyle w:val="Strong"/>
            <w:rFonts w:asciiTheme="majorBidi" w:hAnsiTheme="majorBidi" w:cstheme="majorBidi"/>
            <w:b w:val="0"/>
            <w:bCs w:val="0"/>
            <w:color w:val="000000" w:themeColor="text1"/>
            <w:sz w:val="24"/>
            <w:szCs w:val="24"/>
            <w:shd w:val="clear" w:color="auto" w:fill="FFFFFF"/>
          </w:rPr>
          <w:t>(3), 343</w:t>
        </w:r>
        <w:r w:rsidR="001C625D" w:rsidRPr="00260EB4">
          <w:rPr>
            <w:rFonts w:asciiTheme="majorBidi" w:hAnsiTheme="majorBidi" w:cstheme="majorBidi"/>
            <w:color w:val="333333"/>
            <w:sz w:val="24"/>
            <w:szCs w:val="24"/>
            <w:shd w:val="clear" w:color="auto" w:fill="FFFFFF"/>
          </w:rPr>
          <w:t>–</w:t>
        </w:r>
        <w:r w:rsidR="001C625D" w:rsidRPr="00FC7AB8">
          <w:rPr>
            <w:rStyle w:val="Strong"/>
            <w:rFonts w:asciiTheme="majorBidi" w:hAnsiTheme="majorBidi" w:cstheme="majorBidi"/>
            <w:b w:val="0"/>
            <w:bCs w:val="0"/>
            <w:color w:val="000000" w:themeColor="text1"/>
            <w:sz w:val="24"/>
            <w:szCs w:val="24"/>
            <w:shd w:val="clear" w:color="auto" w:fill="FFFFFF"/>
          </w:rPr>
          <w:t>364</w:t>
        </w:r>
      </w:hyperlink>
      <w:r w:rsidR="001C625D" w:rsidRPr="00FC7AB8">
        <w:rPr>
          <w:rFonts w:asciiTheme="majorBidi" w:hAnsiTheme="majorBidi" w:cstheme="majorBidi"/>
          <w:color w:val="000000" w:themeColor="text1"/>
          <w:sz w:val="24"/>
          <w:szCs w:val="24"/>
          <w:shd w:val="clear" w:color="auto" w:fill="FFFFFF"/>
        </w:rPr>
        <w:t>. </w:t>
      </w:r>
      <w:hyperlink r:id="rId218" w:history="1">
        <w:r w:rsidR="001C625D" w:rsidRPr="00136B83">
          <w:rPr>
            <w:rStyle w:val="Hyperlink"/>
            <w:rFonts w:asciiTheme="majorBidi" w:hAnsiTheme="majorBidi" w:cstheme="majorBidi"/>
            <w:sz w:val="24"/>
            <w:szCs w:val="24"/>
            <w:shd w:val="clear" w:color="auto" w:fill="FFFFFF"/>
          </w:rPr>
          <w:t>https://doi.org/10.1080/15298868.2017.1375003</w:t>
        </w:r>
      </w:hyperlink>
    </w:p>
    <w:p w14:paraId="3E295CA1" w14:textId="77777777" w:rsidR="00A424B7" w:rsidRDefault="00A424B7" w:rsidP="00A424B7">
      <w:pPr>
        <w:bidi w:val="0"/>
        <w:spacing w:after="0" w:line="480" w:lineRule="exact"/>
        <w:ind w:hanging="720"/>
        <w:rPr>
          <w:rFonts w:asciiTheme="majorBidi" w:hAnsiTheme="majorBidi" w:cstheme="majorBidi"/>
          <w:color w:val="0D0D0D" w:themeColor="text1" w:themeTint="F2"/>
          <w:sz w:val="24"/>
          <w:szCs w:val="24"/>
          <w:shd w:val="clear" w:color="auto" w:fill="FFFFFF"/>
        </w:rPr>
      </w:pPr>
      <w:r w:rsidRPr="00281697">
        <w:rPr>
          <w:rFonts w:asciiTheme="majorBidi" w:hAnsiTheme="majorBidi" w:cstheme="majorBidi"/>
          <w:color w:val="0D0D0D" w:themeColor="text1" w:themeTint="F2"/>
          <w:sz w:val="24"/>
          <w:szCs w:val="24"/>
          <w:shd w:val="clear" w:color="auto" w:fill="FFFFFF"/>
          <w:lang w:val="en-GB"/>
        </w:rPr>
        <w:t xml:space="preserve">Nussbaum, S., Trope, Y., &amp; Liberman, N. (2003). </w:t>
      </w:r>
      <w:r w:rsidRPr="00181300">
        <w:rPr>
          <w:rFonts w:asciiTheme="majorBidi" w:hAnsiTheme="majorBidi" w:cstheme="majorBidi"/>
          <w:color w:val="0D0D0D" w:themeColor="text1" w:themeTint="F2"/>
          <w:sz w:val="24"/>
          <w:szCs w:val="24"/>
          <w:shd w:val="clear" w:color="auto" w:fill="FFFFFF"/>
        </w:rPr>
        <w:t xml:space="preserve">Creeping </w:t>
      </w:r>
      <w:proofErr w:type="spellStart"/>
      <w:r w:rsidRPr="00181300">
        <w:rPr>
          <w:rFonts w:asciiTheme="majorBidi" w:hAnsiTheme="majorBidi" w:cstheme="majorBidi"/>
          <w:color w:val="0D0D0D" w:themeColor="text1" w:themeTint="F2"/>
          <w:sz w:val="24"/>
          <w:szCs w:val="24"/>
          <w:shd w:val="clear" w:color="auto" w:fill="FFFFFF"/>
        </w:rPr>
        <w:t>dispositionism</w:t>
      </w:r>
      <w:proofErr w:type="spellEnd"/>
      <w:r w:rsidRPr="00181300">
        <w:rPr>
          <w:rFonts w:asciiTheme="majorBidi" w:hAnsiTheme="majorBidi" w:cstheme="majorBidi"/>
          <w:color w:val="0D0D0D" w:themeColor="text1" w:themeTint="F2"/>
          <w:sz w:val="24"/>
          <w:szCs w:val="24"/>
          <w:shd w:val="clear" w:color="auto" w:fill="FFFFFF"/>
        </w:rPr>
        <w:t>: The temporal dynamics of behavior prediction. </w:t>
      </w:r>
      <w:r w:rsidRPr="00181300">
        <w:rPr>
          <w:rStyle w:val="Emphasis"/>
          <w:rFonts w:asciiTheme="majorBidi" w:hAnsiTheme="majorBidi" w:cstheme="majorBidi"/>
          <w:color w:val="0D0D0D" w:themeColor="text1" w:themeTint="F2"/>
          <w:sz w:val="24"/>
          <w:szCs w:val="24"/>
          <w:shd w:val="clear" w:color="auto" w:fill="FFFFFF"/>
        </w:rPr>
        <w:t>Journal of Personality and Social Psychology, 84</w:t>
      </w:r>
      <w:r w:rsidRPr="00181300">
        <w:rPr>
          <w:rFonts w:asciiTheme="majorBidi" w:hAnsiTheme="majorBidi" w:cstheme="majorBidi"/>
          <w:color w:val="0D0D0D" w:themeColor="text1" w:themeTint="F2"/>
          <w:sz w:val="24"/>
          <w:szCs w:val="24"/>
          <w:shd w:val="clear" w:color="auto" w:fill="FFFFFF"/>
        </w:rPr>
        <w:t>(3), 485–497. </w:t>
      </w:r>
    </w:p>
    <w:p w14:paraId="38727A80" w14:textId="11B0735C" w:rsidR="00A424B7" w:rsidRDefault="00EE799A" w:rsidP="00A424B7">
      <w:pPr>
        <w:bidi w:val="0"/>
        <w:spacing w:after="0" w:line="480" w:lineRule="exact"/>
        <w:rPr>
          <w:rFonts w:asciiTheme="majorBidi" w:hAnsiTheme="majorBidi" w:cstheme="majorBidi"/>
          <w:color w:val="0D0D0D" w:themeColor="text1" w:themeTint="F2"/>
          <w:sz w:val="24"/>
          <w:szCs w:val="24"/>
          <w:shd w:val="clear" w:color="auto" w:fill="FFFFFF"/>
        </w:rPr>
      </w:pPr>
      <w:hyperlink r:id="rId219" w:history="1">
        <w:r w:rsidR="00A424B7" w:rsidRPr="00107F37">
          <w:rPr>
            <w:rStyle w:val="Hyperlink"/>
            <w:rFonts w:asciiTheme="majorBidi" w:hAnsiTheme="majorBidi" w:cstheme="majorBidi"/>
            <w:sz w:val="24"/>
            <w:szCs w:val="24"/>
            <w:shd w:val="clear" w:color="auto" w:fill="FFFFFF"/>
            <w14:textFill>
              <w14:solidFill>
                <w14:srgbClr w14:val="0000FF">
                  <w14:lumMod w14:val="95000"/>
                  <w14:lumOff w14:val="5000"/>
                </w14:srgbClr>
              </w14:solidFill>
            </w14:textFill>
          </w:rPr>
          <w:t>https://doi.org/10.1037/0022-3514.84.3.485</w:t>
        </w:r>
      </w:hyperlink>
    </w:p>
    <w:p w14:paraId="10D244C1" w14:textId="5FEEE850" w:rsidR="0064219F" w:rsidRDefault="003C4D25" w:rsidP="0064219F">
      <w:pPr>
        <w:bidi w:val="0"/>
        <w:spacing w:after="0" w:line="480" w:lineRule="exact"/>
        <w:ind w:hanging="720"/>
        <w:rPr>
          <w:rStyle w:val="Hyperlink"/>
          <w:rFonts w:ascii="Times New Roman" w:hAnsi="Times New Roman" w:cs="Times New Roman"/>
          <w:sz w:val="24"/>
          <w:szCs w:val="24"/>
          <w:lang w:val="en-GB"/>
        </w:rPr>
      </w:pPr>
      <w:r w:rsidRPr="00E404AF">
        <w:rPr>
          <w:rFonts w:ascii="Times New Roman" w:hAnsi="Times New Roman" w:cs="Times New Roman"/>
          <w:sz w:val="24"/>
          <w:szCs w:val="24"/>
        </w:rPr>
        <w:t xml:space="preserve">O’Mara, E. M., &amp; Gaertner, L. (2017). Does self-enhancement facilitate task performance? </w:t>
      </w:r>
      <w:r w:rsidRPr="00E404AF">
        <w:rPr>
          <w:rFonts w:ascii="Times New Roman" w:hAnsi="Times New Roman" w:cs="Times New Roman"/>
          <w:i/>
          <w:iCs/>
          <w:sz w:val="24"/>
          <w:szCs w:val="24"/>
        </w:rPr>
        <w:t>Journal of Experimental Psychology: General</w:t>
      </w:r>
      <w:r w:rsidRPr="00E404AF">
        <w:rPr>
          <w:rFonts w:ascii="Times New Roman" w:hAnsi="Times New Roman" w:cs="Times New Roman"/>
          <w:sz w:val="24"/>
          <w:szCs w:val="24"/>
        </w:rPr>
        <w:t xml:space="preserve">, </w:t>
      </w:r>
      <w:r w:rsidRPr="00E404AF">
        <w:rPr>
          <w:rFonts w:ascii="Times New Roman" w:hAnsi="Times New Roman" w:cs="Times New Roman"/>
          <w:i/>
          <w:iCs/>
          <w:sz w:val="24"/>
          <w:szCs w:val="24"/>
        </w:rPr>
        <w:t>146</w:t>
      </w:r>
      <w:r w:rsidRPr="00E404AF">
        <w:rPr>
          <w:rFonts w:ascii="Times New Roman" w:hAnsi="Times New Roman" w:cs="Times New Roman"/>
          <w:sz w:val="24"/>
          <w:szCs w:val="24"/>
        </w:rPr>
        <w:t>(3), 442</w:t>
      </w:r>
      <w:r w:rsidRPr="00E404AF">
        <w:rPr>
          <w:rFonts w:ascii="Times New Roman" w:hAnsi="Times New Roman" w:cs="Times New Roman"/>
          <w:color w:val="000000" w:themeColor="text1"/>
          <w:sz w:val="24"/>
          <w:szCs w:val="24"/>
        </w:rPr>
        <w:t>–</w:t>
      </w:r>
      <w:r w:rsidRPr="00E404AF">
        <w:rPr>
          <w:rFonts w:ascii="Times New Roman" w:hAnsi="Times New Roman" w:cs="Times New Roman"/>
          <w:sz w:val="24"/>
          <w:szCs w:val="24"/>
        </w:rPr>
        <w:t xml:space="preserve">455. </w:t>
      </w:r>
      <w:hyperlink r:id="rId220" w:history="1">
        <w:r w:rsidRPr="00E404AF">
          <w:rPr>
            <w:rStyle w:val="Hyperlink"/>
            <w:rFonts w:ascii="Times New Roman" w:hAnsi="Times New Roman" w:cs="Times New Roman"/>
            <w:sz w:val="24"/>
            <w:szCs w:val="24"/>
            <w:lang w:val="en-GB"/>
          </w:rPr>
          <w:t>https://doi.org/10.1037/xge0000272</w:t>
        </w:r>
      </w:hyperlink>
    </w:p>
    <w:p w14:paraId="13D4151F" w14:textId="77777777" w:rsidR="00E06E3B" w:rsidRDefault="00E06E3B" w:rsidP="00E06E3B">
      <w:pPr>
        <w:bidi w:val="0"/>
        <w:spacing w:after="0" w:line="480" w:lineRule="exact"/>
        <w:ind w:hanging="720"/>
        <w:rPr>
          <w:rFonts w:asciiTheme="majorBidi" w:hAnsiTheme="majorBidi" w:cstheme="majorBidi"/>
          <w:sz w:val="24"/>
          <w:szCs w:val="24"/>
          <w:bdr w:val="none" w:sz="0" w:space="0" w:color="auto" w:frame="1"/>
          <w:shd w:val="clear" w:color="auto" w:fill="FFFFFF"/>
        </w:rPr>
      </w:pPr>
      <w:r w:rsidRPr="00E06E3B">
        <w:rPr>
          <w:rFonts w:asciiTheme="majorBidi" w:hAnsiTheme="majorBidi" w:cstheme="majorBidi"/>
          <w:sz w:val="24"/>
          <w:szCs w:val="24"/>
          <w:bdr w:val="none" w:sz="0" w:space="0" w:color="auto" w:frame="1"/>
          <w:shd w:val="clear" w:color="auto" w:fill="FFFFFF"/>
        </w:rPr>
        <w:t>Oettingen, G., &amp; Mayer, D. (2002). The motivating function of thinking about the future: Expectations versus fantasies. </w:t>
      </w:r>
      <w:r w:rsidRPr="00E06E3B">
        <w:rPr>
          <w:rStyle w:val="Emphasis"/>
          <w:rFonts w:asciiTheme="majorBidi" w:hAnsiTheme="majorBidi" w:cstheme="majorBidi"/>
          <w:sz w:val="24"/>
          <w:szCs w:val="24"/>
          <w:shd w:val="clear" w:color="auto" w:fill="FFFFFF"/>
        </w:rPr>
        <w:t>Journal of Personality and Social Psychology, 83</w:t>
      </w:r>
      <w:r w:rsidRPr="00E06E3B">
        <w:rPr>
          <w:rFonts w:asciiTheme="majorBidi" w:hAnsiTheme="majorBidi" w:cstheme="majorBidi"/>
          <w:sz w:val="24"/>
          <w:szCs w:val="24"/>
          <w:bdr w:val="none" w:sz="0" w:space="0" w:color="auto" w:frame="1"/>
          <w:shd w:val="clear" w:color="auto" w:fill="FFFFFF"/>
        </w:rPr>
        <w:t>(5), 1198–1212. </w:t>
      </w:r>
    </w:p>
    <w:p w14:paraId="400E4461" w14:textId="55C14D3E" w:rsidR="00DC7A25" w:rsidRDefault="00EE799A" w:rsidP="00DC7A25">
      <w:pPr>
        <w:bidi w:val="0"/>
        <w:spacing w:after="0" w:line="480" w:lineRule="exact"/>
        <w:rPr>
          <w:rStyle w:val="Hyperlink"/>
          <w:rFonts w:asciiTheme="majorBidi" w:hAnsiTheme="majorBidi" w:cstheme="majorBidi"/>
          <w:sz w:val="24"/>
          <w:szCs w:val="24"/>
          <w:bdr w:val="none" w:sz="0" w:space="0" w:color="auto" w:frame="1"/>
          <w:shd w:val="clear" w:color="auto" w:fill="FFFFFF"/>
        </w:rPr>
      </w:pPr>
      <w:hyperlink r:id="rId221" w:history="1">
        <w:r w:rsidR="00E06E3B" w:rsidRPr="002C02E5">
          <w:rPr>
            <w:rStyle w:val="Hyperlink"/>
            <w:rFonts w:asciiTheme="majorBidi" w:hAnsiTheme="majorBidi" w:cstheme="majorBidi"/>
            <w:sz w:val="24"/>
            <w:szCs w:val="24"/>
            <w:bdr w:val="none" w:sz="0" w:space="0" w:color="auto" w:frame="1"/>
            <w:shd w:val="clear" w:color="auto" w:fill="FFFFFF"/>
            <w:lang w:val="en-GB"/>
          </w:rPr>
          <w:t>https://doi.org/10.1037/0022-3514.83.5.1198</w:t>
        </w:r>
      </w:hyperlink>
    </w:p>
    <w:p w14:paraId="6F2DD3AC" w14:textId="6D847B35" w:rsidR="00DC7A25" w:rsidRDefault="00DC7A25" w:rsidP="00DC7A25">
      <w:pPr>
        <w:bidi w:val="0"/>
        <w:spacing w:after="0" w:line="480" w:lineRule="exact"/>
        <w:ind w:hanging="720"/>
        <w:rPr>
          <w:rFonts w:asciiTheme="majorBidi" w:hAnsiTheme="majorBidi" w:cstheme="majorBidi"/>
          <w:color w:val="000000" w:themeColor="text1"/>
          <w:sz w:val="24"/>
          <w:szCs w:val="24"/>
          <w:shd w:val="clear" w:color="auto" w:fill="FFFFFF"/>
        </w:rPr>
      </w:pPr>
      <w:r w:rsidRPr="00DC7A25">
        <w:rPr>
          <w:rFonts w:asciiTheme="majorBidi" w:hAnsiTheme="majorBidi" w:cstheme="majorBidi"/>
          <w:color w:val="000000" w:themeColor="text1"/>
          <w:sz w:val="24"/>
          <w:szCs w:val="24"/>
          <w:lang w:val="en-GB"/>
        </w:rPr>
        <w:t xml:space="preserve">Oettingen, G., Mayer. </w:t>
      </w:r>
      <w:r>
        <w:rPr>
          <w:rFonts w:asciiTheme="majorBidi" w:hAnsiTheme="majorBidi" w:cstheme="majorBidi"/>
          <w:color w:val="000000" w:themeColor="text1"/>
          <w:sz w:val="24"/>
          <w:szCs w:val="24"/>
        </w:rPr>
        <w:t xml:space="preserve">D., </w:t>
      </w:r>
      <w:r w:rsidRPr="00F14C85">
        <w:rPr>
          <w:rFonts w:asciiTheme="majorBidi" w:hAnsiTheme="majorBidi" w:cstheme="majorBidi"/>
          <w:color w:val="000000" w:themeColor="text1"/>
          <w:sz w:val="24"/>
          <w:szCs w:val="24"/>
        </w:rPr>
        <w:t>Sevincer</w:t>
      </w:r>
      <w:r>
        <w:rPr>
          <w:rFonts w:asciiTheme="majorBidi" w:hAnsiTheme="majorBidi" w:cstheme="majorBidi"/>
          <w:color w:val="000000" w:themeColor="text1"/>
          <w:sz w:val="24"/>
          <w:szCs w:val="24"/>
        </w:rPr>
        <w:t xml:space="preserve">, A. T., </w:t>
      </w:r>
      <w:r w:rsidRPr="00F14C85">
        <w:rPr>
          <w:rFonts w:asciiTheme="majorBidi" w:hAnsiTheme="majorBidi" w:cstheme="majorBidi"/>
          <w:color w:val="000000" w:themeColor="text1"/>
          <w:sz w:val="24"/>
          <w:szCs w:val="24"/>
        </w:rPr>
        <w:t>Stephens</w:t>
      </w:r>
      <w:r>
        <w:rPr>
          <w:rFonts w:asciiTheme="majorBidi" w:hAnsiTheme="majorBidi" w:cstheme="majorBidi"/>
          <w:color w:val="000000" w:themeColor="text1"/>
          <w:sz w:val="24"/>
          <w:szCs w:val="24"/>
        </w:rPr>
        <w:t xml:space="preserve">, E. J., </w:t>
      </w:r>
      <w:r w:rsidRPr="00F14C85">
        <w:rPr>
          <w:rFonts w:asciiTheme="majorBidi" w:hAnsiTheme="majorBidi" w:cstheme="majorBidi"/>
          <w:color w:val="000000" w:themeColor="text1"/>
          <w:sz w:val="24"/>
          <w:szCs w:val="24"/>
        </w:rPr>
        <w:t>Pak</w:t>
      </w:r>
      <w:r>
        <w:rPr>
          <w:rFonts w:asciiTheme="majorBidi" w:hAnsiTheme="majorBidi" w:cstheme="majorBidi"/>
          <w:color w:val="000000" w:themeColor="text1"/>
          <w:sz w:val="24"/>
          <w:szCs w:val="24"/>
        </w:rPr>
        <w:t xml:space="preserve">¸ H.-j., &amp; </w:t>
      </w:r>
      <w:r w:rsidRPr="00F14C85">
        <w:rPr>
          <w:rFonts w:asciiTheme="majorBidi" w:hAnsiTheme="majorBidi" w:cstheme="majorBidi"/>
          <w:color w:val="000000" w:themeColor="text1"/>
          <w:sz w:val="24"/>
          <w:szCs w:val="24"/>
        </w:rPr>
        <w:t>Hagenah</w:t>
      </w:r>
      <w:r>
        <w:rPr>
          <w:rFonts w:asciiTheme="majorBidi" w:hAnsiTheme="majorBidi" w:cstheme="majorBidi"/>
          <w:color w:val="000000" w:themeColor="text1"/>
          <w:sz w:val="24"/>
          <w:szCs w:val="24"/>
        </w:rPr>
        <w:t xml:space="preserve">, </w:t>
      </w:r>
      <w:r w:rsidRPr="00F14C85">
        <w:rPr>
          <w:rFonts w:asciiTheme="majorBidi" w:hAnsiTheme="majorBidi" w:cstheme="majorBidi"/>
          <w:color w:val="000000" w:themeColor="text1"/>
          <w:sz w:val="24"/>
          <w:szCs w:val="24"/>
        </w:rPr>
        <w:t>M</w:t>
      </w:r>
      <w:r>
        <w:rPr>
          <w:rFonts w:asciiTheme="majorBidi" w:hAnsiTheme="majorBidi" w:cstheme="majorBidi"/>
          <w:color w:val="000000" w:themeColor="text1"/>
          <w:sz w:val="24"/>
          <w:szCs w:val="24"/>
        </w:rPr>
        <w:t xml:space="preserve">. (2009). </w:t>
      </w:r>
      <w:r w:rsidRPr="00F14C85">
        <w:rPr>
          <w:rFonts w:asciiTheme="majorBidi" w:hAnsiTheme="majorBidi" w:cstheme="majorBidi"/>
          <w:color w:val="000000" w:themeColor="text1"/>
          <w:sz w:val="24"/>
          <w:szCs w:val="24"/>
        </w:rPr>
        <w:t xml:space="preserve">Mental </w:t>
      </w:r>
      <w:r>
        <w:rPr>
          <w:rFonts w:asciiTheme="majorBidi" w:hAnsiTheme="majorBidi" w:cstheme="majorBidi"/>
          <w:color w:val="000000" w:themeColor="text1"/>
          <w:sz w:val="24"/>
          <w:szCs w:val="24"/>
        </w:rPr>
        <w:t>c</w:t>
      </w:r>
      <w:r w:rsidRPr="00F14C85">
        <w:rPr>
          <w:rFonts w:asciiTheme="majorBidi" w:hAnsiTheme="majorBidi" w:cstheme="majorBidi"/>
          <w:color w:val="000000" w:themeColor="text1"/>
          <w:sz w:val="24"/>
          <w:szCs w:val="24"/>
        </w:rPr>
        <w:t xml:space="preserve">ontrasting and </w:t>
      </w:r>
      <w:r>
        <w:rPr>
          <w:rFonts w:asciiTheme="majorBidi" w:hAnsiTheme="majorBidi" w:cstheme="majorBidi"/>
          <w:color w:val="000000" w:themeColor="text1"/>
          <w:sz w:val="24"/>
          <w:szCs w:val="24"/>
        </w:rPr>
        <w:t>g</w:t>
      </w:r>
      <w:r w:rsidRPr="00F14C85">
        <w:rPr>
          <w:rFonts w:asciiTheme="majorBidi" w:hAnsiTheme="majorBidi" w:cstheme="majorBidi"/>
          <w:color w:val="000000" w:themeColor="text1"/>
          <w:sz w:val="24"/>
          <w:szCs w:val="24"/>
        </w:rPr>
        <w:t xml:space="preserve">oal </w:t>
      </w:r>
      <w:r>
        <w:rPr>
          <w:rFonts w:asciiTheme="majorBidi" w:hAnsiTheme="majorBidi" w:cstheme="majorBidi"/>
          <w:color w:val="000000" w:themeColor="text1"/>
          <w:sz w:val="24"/>
          <w:szCs w:val="24"/>
        </w:rPr>
        <w:t>c</w:t>
      </w:r>
      <w:r w:rsidRPr="00F14C85">
        <w:rPr>
          <w:rFonts w:asciiTheme="majorBidi" w:hAnsiTheme="majorBidi" w:cstheme="majorBidi"/>
          <w:color w:val="000000" w:themeColor="text1"/>
          <w:sz w:val="24"/>
          <w:szCs w:val="24"/>
        </w:rPr>
        <w:t xml:space="preserve">ommitment: The </w:t>
      </w:r>
      <w:r>
        <w:rPr>
          <w:rFonts w:asciiTheme="majorBidi" w:hAnsiTheme="majorBidi" w:cstheme="majorBidi"/>
          <w:color w:val="000000" w:themeColor="text1"/>
          <w:sz w:val="24"/>
          <w:szCs w:val="24"/>
        </w:rPr>
        <w:t>m</w:t>
      </w:r>
      <w:r w:rsidRPr="00F14C85">
        <w:rPr>
          <w:rFonts w:asciiTheme="majorBidi" w:hAnsiTheme="majorBidi" w:cstheme="majorBidi"/>
          <w:color w:val="000000" w:themeColor="text1"/>
          <w:sz w:val="24"/>
          <w:szCs w:val="24"/>
        </w:rPr>
        <w:t xml:space="preserve">ediating </w:t>
      </w:r>
      <w:r>
        <w:rPr>
          <w:rFonts w:asciiTheme="majorBidi" w:hAnsiTheme="majorBidi" w:cstheme="majorBidi"/>
          <w:color w:val="000000" w:themeColor="text1"/>
          <w:sz w:val="24"/>
          <w:szCs w:val="24"/>
        </w:rPr>
        <w:t>r</w:t>
      </w:r>
      <w:r w:rsidRPr="00F14C85">
        <w:rPr>
          <w:rFonts w:asciiTheme="majorBidi" w:hAnsiTheme="majorBidi" w:cstheme="majorBidi"/>
          <w:color w:val="000000" w:themeColor="text1"/>
          <w:sz w:val="24"/>
          <w:szCs w:val="24"/>
        </w:rPr>
        <w:t xml:space="preserve">ole of </w:t>
      </w:r>
      <w:r>
        <w:rPr>
          <w:rFonts w:asciiTheme="majorBidi" w:hAnsiTheme="majorBidi" w:cstheme="majorBidi"/>
          <w:color w:val="000000" w:themeColor="text1"/>
          <w:sz w:val="24"/>
          <w:szCs w:val="24"/>
        </w:rPr>
        <w:t>e</w:t>
      </w:r>
      <w:r w:rsidRPr="00F14C85">
        <w:rPr>
          <w:rFonts w:asciiTheme="majorBidi" w:hAnsiTheme="majorBidi" w:cstheme="majorBidi"/>
          <w:color w:val="000000" w:themeColor="text1"/>
          <w:sz w:val="24"/>
          <w:szCs w:val="24"/>
        </w:rPr>
        <w:t>nergization</w:t>
      </w:r>
      <w:r>
        <w:rPr>
          <w:rFonts w:asciiTheme="majorBidi" w:hAnsiTheme="majorBidi" w:cstheme="majorBidi"/>
          <w:color w:val="000000" w:themeColor="text1"/>
          <w:sz w:val="24"/>
          <w:szCs w:val="24"/>
        </w:rPr>
        <w:t xml:space="preserve">. </w:t>
      </w:r>
      <w:r w:rsidRPr="00F14C85">
        <w:rPr>
          <w:rFonts w:asciiTheme="majorBidi" w:hAnsiTheme="majorBidi" w:cstheme="majorBidi"/>
          <w:i/>
          <w:iCs/>
          <w:color w:val="000000" w:themeColor="text1"/>
          <w:sz w:val="24"/>
          <w:szCs w:val="24"/>
        </w:rPr>
        <w:t>Personality and Social Psychology Bulletin, 35</w:t>
      </w:r>
      <w:r>
        <w:rPr>
          <w:rFonts w:asciiTheme="majorBidi" w:hAnsiTheme="majorBidi" w:cstheme="majorBidi"/>
          <w:color w:val="000000" w:themeColor="text1"/>
          <w:sz w:val="24"/>
          <w:szCs w:val="24"/>
        </w:rPr>
        <w:t xml:space="preserve">(5), </w:t>
      </w:r>
      <w:r w:rsidRPr="00F14C85">
        <w:rPr>
          <w:rFonts w:asciiTheme="majorBidi" w:hAnsiTheme="majorBidi" w:cstheme="majorBidi"/>
          <w:color w:val="000000" w:themeColor="text1"/>
          <w:sz w:val="24"/>
          <w:szCs w:val="24"/>
        </w:rPr>
        <w:t>608</w:t>
      </w:r>
      <w:r w:rsidR="00614517" w:rsidRPr="0068125E">
        <w:rPr>
          <w:rFonts w:asciiTheme="majorBidi" w:hAnsiTheme="majorBidi" w:cstheme="majorBidi"/>
          <w:sz w:val="24"/>
          <w:szCs w:val="24"/>
          <w:shd w:val="clear" w:color="auto" w:fill="FFFFFF"/>
        </w:rPr>
        <w:t>–</w:t>
      </w:r>
      <w:r w:rsidRPr="00F14C85">
        <w:rPr>
          <w:rFonts w:asciiTheme="majorBidi" w:hAnsiTheme="majorBidi" w:cstheme="majorBidi"/>
          <w:color w:val="000000" w:themeColor="text1"/>
          <w:sz w:val="24"/>
          <w:szCs w:val="24"/>
        </w:rPr>
        <w:t>622</w:t>
      </w:r>
      <w:r>
        <w:rPr>
          <w:rFonts w:asciiTheme="majorBidi" w:hAnsiTheme="majorBidi" w:cstheme="majorBidi"/>
          <w:color w:val="000000" w:themeColor="text1"/>
          <w:sz w:val="24"/>
          <w:szCs w:val="24"/>
        </w:rPr>
        <w:t>.</w:t>
      </w:r>
      <w:r w:rsidRPr="00F14C85">
        <w:rPr>
          <w:rFonts w:asciiTheme="majorBidi" w:hAnsiTheme="majorBidi" w:cstheme="majorBidi"/>
          <w:color w:val="000000" w:themeColor="text1"/>
          <w:sz w:val="24"/>
          <w:szCs w:val="24"/>
        </w:rPr>
        <w:t xml:space="preserve"> </w:t>
      </w:r>
      <w:hyperlink r:id="rId222" w:history="1">
        <w:r w:rsidRPr="00026A18">
          <w:rPr>
            <w:rStyle w:val="Hyperlink"/>
            <w:rFonts w:asciiTheme="majorBidi" w:hAnsiTheme="majorBidi" w:cstheme="majorBidi"/>
            <w:sz w:val="24"/>
            <w:szCs w:val="24"/>
            <w:shd w:val="clear" w:color="auto" w:fill="FFFFFF"/>
          </w:rPr>
          <w:t>https://doi.org/10.1177/0146167208330856</w:t>
        </w:r>
      </w:hyperlink>
    </w:p>
    <w:p w14:paraId="1C399A36" w14:textId="13DF7359" w:rsidR="00EC4C8C" w:rsidRDefault="000E3DD7" w:rsidP="00EC4C8C">
      <w:pPr>
        <w:bidi w:val="0"/>
        <w:spacing w:after="0" w:line="480" w:lineRule="exact"/>
        <w:ind w:hanging="720"/>
        <w:rPr>
          <w:rFonts w:asciiTheme="majorBidi" w:hAnsiTheme="majorBidi" w:cstheme="majorBidi"/>
          <w:sz w:val="24"/>
          <w:szCs w:val="24"/>
        </w:rPr>
      </w:pPr>
      <w:r w:rsidRPr="005B1E39">
        <w:rPr>
          <w:rFonts w:asciiTheme="majorBidi" w:hAnsiTheme="majorBidi" w:cstheme="majorBidi"/>
          <w:sz w:val="24"/>
          <w:szCs w:val="24"/>
        </w:rPr>
        <w:t>Oliva</w:t>
      </w:r>
      <w:r>
        <w:rPr>
          <w:rFonts w:asciiTheme="majorBidi" w:hAnsiTheme="majorBidi" w:cstheme="majorBidi"/>
          <w:sz w:val="24"/>
          <w:szCs w:val="24"/>
        </w:rPr>
        <w:t xml:space="preserve">, </w:t>
      </w:r>
      <w:r w:rsidRPr="005B1E39">
        <w:rPr>
          <w:rFonts w:asciiTheme="majorBidi" w:hAnsiTheme="majorBidi" w:cstheme="majorBidi"/>
          <w:sz w:val="24"/>
          <w:szCs w:val="24"/>
        </w:rPr>
        <w:t>M</w:t>
      </w:r>
      <w:r>
        <w:rPr>
          <w:rFonts w:asciiTheme="majorBidi" w:hAnsiTheme="majorBidi" w:cstheme="majorBidi"/>
          <w:sz w:val="24"/>
          <w:szCs w:val="24"/>
        </w:rPr>
        <w:t xml:space="preserve">. (2021). </w:t>
      </w:r>
      <w:r w:rsidRPr="005B1E39">
        <w:rPr>
          <w:rFonts w:asciiTheme="majorBidi" w:hAnsiTheme="majorBidi" w:cstheme="majorBidi"/>
          <w:sz w:val="24"/>
          <w:szCs w:val="24"/>
        </w:rPr>
        <w:t xml:space="preserve">Causation and the </w:t>
      </w:r>
      <w:r>
        <w:rPr>
          <w:rFonts w:asciiTheme="majorBidi" w:hAnsiTheme="majorBidi" w:cstheme="majorBidi"/>
          <w:sz w:val="24"/>
          <w:szCs w:val="24"/>
        </w:rPr>
        <w:t>n</w:t>
      </w:r>
      <w:r w:rsidRPr="005B1E39">
        <w:rPr>
          <w:rFonts w:asciiTheme="majorBidi" w:hAnsiTheme="majorBidi" w:cstheme="majorBidi"/>
          <w:sz w:val="24"/>
          <w:szCs w:val="24"/>
        </w:rPr>
        <w:t xml:space="preserve">arrative </w:t>
      </w:r>
      <w:r>
        <w:rPr>
          <w:rFonts w:asciiTheme="majorBidi" w:hAnsiTheme="majorBidi" w:cstheme="majorBidi"/>
          <w:sz w:val="24"/>
          <w:szCs w:val="24"/>
        </w:rPr>
        <w:t>m</w:t>
      </w:r>
      <w:r w:rsidRPr="005B1E39">
        <w:rPr>
          <w:rFonts w:asciiTheme="majorBidi" w:hAnsiTheme="majorBidi" w:cstheme="majorBidi"/>
          <w:sz w:val="24"/>
          <w:szCs w:val="24"/>
        </w:rPr>
        <w:t xml:space="preserve">eaning of </w:t>
      </w:r>
      <w:r>
        <w:rPr>
          <w:rFonts w:asciiTheme="majorBidi" w:hAnsiTheme="majorBidi" w:cstheme="majorBidi"/>
          <w:sz w:val="24"/>
          <w:szCs w:val="24"/>
        </w:rPr>
        <w:t>l</w:t>
      </w:r>
      <w:r w:rsidRPr="005B1E39">
        <w:rPr>
          <w:rFonts w:asciiTheme="majorBidi" w:hAnsiTheme="majorBidi" w:cstheme="majorBidi"/>
          <w:sz w:val="24"/>
          <w:szCs w:val="24"/>
        </w:rPr>
        <w:t>ife</w:t>
      </w:r>
      <w:r>
        <w:rPr>
          <w:rFonts w:asciiTheme="majorBidi" w:hAnsiTheme="majorBidi" w:cstheme="majorBidi"/>
          <w:sz w:val="24"/>
          <w:szCs w:val="24"/>
        </w:rPr>
        <w:t xml:space="preserve">. </w:t>
      </w:r>
      <w:r w:rsidRPr="00386271">
        <w:rPr>
          <w:rFonts w:asciiTheme="majorBidi" w:hAnsiTheme="majorBidi" w:cstheme="majorBidi"/>
          <w:i/>
          <w:iCs/>
          <w:sz w:val="24"/>
          <w:szCs w:val="24"/>
        </w:rPr>
        <w:t xml:space="preserve">Journal of Philosophy of </w:t>
      </w:r>
      <w:r w:rsidR="00A62B37">
        <w:rPr>
          <w:rFonts w:asciiTheme="majorBidi" w:hAnsiTheme="majorBidi" w:cstheme="majorBidi"/>
          <w:i/>
          <w:iCs/>
          <w:sz w:val="24"/>
          <w:szCs w:val="24"/>
        </w:rPr>
        <w:t>L</w:t>
      </w:r>
      <w:r w:rsidRPr="00386271">
        <w:rPr>
          <w:rFonts w:asciiTheme="majorBidi" w:hAnsiTheme="majorBidi" w:cstheme="majorBidi"/>
          <w:i/>
          <w:iCs/>
          <w:sz w:val="24"/>
          <w:szCs w:val="24"/>
        </w:rPr>
        <w:t>ife, 11</w:t>
      </w:r>
      <w:r>
        <w:rPr>
          <w:rFonts w:asciiTheme="majorBidi" w:hAnsiTheme="majorBidi" w:cstheme="majorBidi"/>
          <w:sz w:val="24"/>
          <w:szCs w:val="24"/>
        </w:rPr>
        <w:t>(1), 24-42.</w:t>
      </w:r>
    </w:p>
    <w:p w14:paraId="69AD206D" w14:textId="686D5D3E" w:rsidR="00EC4C8C" w:rsidRPr="005A6280" w:rsidRDefault="00EC4C8C" w:rsidP="00EC4C8C">
      <w:pPr>
        <w:bidi w:val="0"/>
        <w:spacing w:after="0" w:line="480" w:lineRule="exact"/>
        <w:ind w:hanging="720"/>
        <w:rPr>
          <w:rFonts w:asciiTheme="majorBidi" w:hAnsiTheme="majorBidi" w:cstheme="majorBidi"/>
          <w:sz w:val="24"/>
          <w:szCs w:val="24"/>
          <w:lang w:val="en-GB"/>
        </w:rPr>
      </w:pPr>
      <w:r w:rsidRPr="003558E2">
        <w:rPr>
          <w:rFonts w:asciiTheme="majorBidi" w:eastAsia="Times New Roman" w:hAnsiTheme="majorBidi" w:cstheme="majorBidi"/>
          <w:color w:val="2E2E2E"/>
          <w:sz w:val="24"/>
          <w:szCs w:val="24"/>
        </w:rPr>
        <w:t>Park, L. E., Naidu, E., Lemay, E. P., Canning, E. A.,</w:t>
      </w:r>
      <w:r w:rsidRPr="003558E2">
        <w:rPr>
          <w:rFonts w:asciiTheme="majorBidi" w:eastAsia="Times New Roman" w:hAnsiTheme="majorBidi" w:cstheme="majorBidi"/>
          <w:color w:val="2E2E2E"/>
          <w:sz w:val="24"/>
          <w:szCs w:val="24"/>
          <w:lang w:val="en-GB"/>
        </w:rPr>
        <w:t xml:space="preserve"> Ward, D. </w:t>
      </w:r>
      <w:r w:rsidRPr="003558E2">
        <w:rPr>
          <w:rFonts w:asciiTheme="majorBidi" w:eastAsia="Times New Roman" w:hAnsiTheme="majorBidi" w:cstheme="majorBidi"/>
          <w:color w:val="2E2E2E"/>
          <w:sz w:val="24"/>
          <w:szCs w:val="24"/>
        </w:rPr>
        <w:t xml:space="preserve">E., </w:t>
      </w:r>
      <w:r w:rsidRPr="003558E2">
        <w:rPr>
          <w:rFonts w:asciiTheme="majorBidi" w:eastAsia="Times New Roman" w:hAnsiTheme="majorBidi" w:cstheme="majorBidi"/>
          <w:color w:val="2E2E2E"/>
          <w:sz w:val="24"/>
          <w:szCs w:val="24"/>
          <w:lang w:val="en-GB"/>
        </w:rPr>
        <w:t>Panlilio, Z.</w:t>
      </w:r>
      <w:r w:rsidRPr="003558E2">
        <w:rPr>
          <w:rFonts w:asciiTheme="majorBidi" w:eastAsia="Times New Roman" w:hAnsiTheme="majorBidi" w:cstheme="majorBidi"/>
          <w:color w:val="2E2E2E"/>
          <w:sz w:val="24"/>
          <w:szCs w:val="24"/>
        </w:rPr>
        <w:t>, &amp;</w:t>
      </w:r>
      <w:r w:rsidRPr="003558E2">
        <w:rPr>
          <w:rFonts w:asciiTheme="majorBidi" w:eastAsia="Times New Roman" w:hAnsiTheme="majorBidi" w:cstheme="majorBidi"/>
          <w:color w:val="2E2E2E"/>
          <w:sz w:val="24"/>
          <w:szCs w:val="24"/>
          <w:lang w:val="en-GB"/>
        </w:rPr>
        <w:t> Vessels</w:t>
      </w:r>
      <w:r w:rsidRPr="003558E2">
        <w:rPr>
          <w:rFonts w:asciiTheme="majorBidi" w:eastAsia="Times New Roman" w:hAnsiTheme="majorBidi" w:cstheme="majorBidi"/>
          <w:color w:val="2E2E2E"/>
          <w:sz w:val="24"/>
          <w:szCs w:val="24"/>
        </w:rPr>
        <w:t xml:space="preserve">, V. (2023). </w:t>
      </w:r>
      <w:r w:rsidRPr="003558E2">
        <w:rPr>
          <w:rFonts w:asciiTheme="majorBidi" w:eastAsia="Times New Roman" w:hAnsiTheme="majorBidi" w:cstheme="majorBidi"/>
          <w:color w:val="2E2E2E"/>
          <w:kern w:val="36"/>
          <w:sz w:val="24"/>
          <w:szCs w:val="24"/>
        </w:rPr>
        <w:t xml:space="preserve">Social evaluative threat across individual, relational, and collective selves. </w:t>
      </w:r>
      <w:r w:rsidRPr="003558E2">
        <w:rPr>
          <w:rFonts w:asciiTheme="majorBidi" w:eastAsia="Times New Roman" w:hAnsiTheme="majorBidi" w:cstheme="majorBidi"/>
          <w:i/>
          <w:iCs/>
          <w:color w:val="2E2E2E"/>
          <w:kern w:val="36"/>
          <w:sz w:val="24"/>
          <w:szCs w:val="24"/>
        </w:rPr>
        <w:t>Advances in Experimental Social Psychology</w:t>
      </w:r>
      <w:r w:rsidRPr="003558E2">
        <w:rPr>
          <w:rFonts w:asciiTheme="majorBidi" w:eastAsia="Times New Roman" w:hAnsiTheme="majorBidi" w:cstheme="majorBidi"/>
          <w:color w:val="2E2E2E"/>
          <w:kern w:val="36"/>
          <w:sz w:val="24"/>
          <w:szCs w:val="24"/>
        </w:rPr>
        <w:t xml:space="preserve">. Advance online publication. </w:t>
      </w:r>
      <w:hyperlink r:id="rId223" w:history="1">
        <w:r w:rsidRPr="005A6280">
          <w:rPr>
            <w:rStyle w:val="Hyperlink"/>
            <w:rFonts w:asciiTheme="majorBidi" w:hAnsiTheme="majorBidi" w:cstheme="majorBidi"/>
            <w:sz w:val="24"/>
            <w:szCs w:val="24"/>
            <w:lang w:val="en-GB"/>
          </w:rPr>
          <w:t>https://doi.org/10.1016/bs.aesp.2023.03.00</w:t>
        </w:r>
      </w:hyperlink>
    </w:p>
    <w:p w14:paraId="0AEF65E4" w14:textId="0D7744F9" w:rsidR="00A62B37" w:rsidRPr="00146F87" w:rsidRDefault="00A62B37" w:rsidP="00A62B37">
      <w:pPr>
        <w:bidi w:val="0"/>
        <w:spacing w:after="0" w:line="480" w:lineRule="exact"/>
        <w:ind w:hanging="720"/>
        <w:rPr>
          <w:rFonts w:asciiTheme="majorBidi" w:hAnsiTheme="majorBidi" w:cstheme="majorBidi"/>
          <w:color w:val="000000" w:themeColor="text1"/>
          <w:sz w:val="24"/>
          <w:szCs w:val="24"/>
          <w:shd w:val="clear" w:color="auto" w:fill="FFFFFF"/>
          <w:lang w:val="de-DE"/>
        </w:rPr>
      </w:pPr>
      <w:r w:rsidRPr="00277B80">
        <w:rPr>
          <w:rFonts w:asciiTheme="majorBidi" w:hAnsiTheme="majorBidi" w:cstheme="majorBidi"/>
          <w:color w:val="000000" w:themeColor="text1"/>
          <w:sz w:val="24"/>
          <w:szCs w:val="24"/>
          <w:lang w:val="en-GB"/>
        </w:rPr>
        <w:t xml:space="preserve">Paton, J. J., &amp; </w:t>
      </w:r>
      <w:proofErr w:type="spellStart"/>
      <w:r w:rsidRPr="00277B80">
        <w:rPr>
          <w:rFonts w:asciiTheme="majorBidi" w:hAnsiTheme="majorBidi" w:cstheme="majorBidi"/>
          <w:color w:val="000000" w:themeColor="text1"/>
          <w:sz w:val="24"/>
          <w:szCs w:val="24"/>
          <w:lang w:val="en-GB"/>
        </w:rPr>
        <w:t>Buonomano</w:t>
      </w:r>
      <w:proofErr w:type="spellEnd"/>
      <w:r w:rsidRPr="00277B80">
        <w:rPr>
          <w:rFonts w:asciiTheme="majorBidi" w:hAnsiTheme="majorBidi" w:cstheme="majorBidi"/>
          <w:color w:val="000000" w:themeColor="text1"/>
          <w:sz w:val="24"/>
          <w:szCs w:val="24"/>
          <w:lang w:val="en-GB"/>
        </w:rPr>
        <w:t xml:space="preserve">, D. V. (2018). </w:t>
      </w:r>
      <w:r w:rsidRPr="005665BE">
        <w:rPr>
          <w:rFonts w:asciiTheme="majorBidi" w:hAnsiTheme="majorBidi" w:cstheme="majorBidi"/>
          <w:color w:val="000000" w:themeColor="text1"/>
          <w:sz w:val="24"/>
          <w:szCs w:val="24"/>
        </w:rPr>
        <w:t xml:space="preserve">The neural basis of timing: Distributed mechanisms for diverse functions. </w:t>
      </w:r>
      <w:r w:rsidRPr="00146F87">
        <w:rPr>
          <w:rFonts w:asciiTheme="majorBidi" w:hAnsiTheme="majorBidi" w:cstheme="majorBidi"/>
          <w:i/>
          <w:iCs/>
          <w:color w:val="000000" w:themeColor="text1"/>
          <w:sz w:val="24"/>
          <w:szCs w:val="24"/>
          <w:lang w:val="de-DE"/>
        </w:rPr>
        <w:t>Neuron, 98</w:t>
      </w:r>
      <w:r w:rsidRPr="00146F87">
        <w:rPr>
          <w:rFonts w:asciiTheme="majorBidi" w:hAnsiTheme="majorBidi" w:cstheme="majorBidi"/>
          <w:color w:val="000000" w:themeColor="text1"/>
          <w:sz w:val="24"/>
          <w:szCs w:val="24"/>
          <w:lang w:val="de-DE"/>
        </w:rPr>
        <w:t>(4), 687–705.</w:t>
      </w:r>
      <w:r w:rsidRPr="00146F87">
        <w:rPr>
          <w:rFonts w:asciiTheme="majorBidi" w:hAnsiTheme="majorBidi" w:cstheme="majorBidi"/>
          <w:color w:val="000000" w:themeColor="text1"/>
          <w:sz w:val="24"/>
          <w:szCs w:val="24"/>
          <w:shd w:val="clear" w:color="auto" w:fill="FFFFFF"/>
          <w:lang w:val="de-DE"/>
        </w:rPr>
        <w:t xml:space="preserve"> </w:t>
      </w:r>
      <w:hyperlink r:id="rId224" w:history="1">
        <w:r w:rsidRPr="00146F87">
          <w:rPr>
            <w:rStyle w:val="Hyperlink"/>
            <w:rFonts w:asciiTheme="majorBidi" w:hAnsiTheme="majorBidi" w:cstheme="majorBidi"/>
            <w:sz w:val="24"/>
            <w:szCs w:val="24"/>
            <w:shd w:val="clear" w:color="auto" w:fill="FFFFFF"/>
            <w:lang w:val="de-DE"/>
          </w:rPr>
          <w:t>https://doi.org/10.1016/j.neuron.2018.03.045</w:t>
        </w:r>
      </w:hyperlink>
    </w:p>
    <w:p w14:paraId="68F6A7C3" w14:textId="76242637" w:rsidR="0064219F" w:rsidRDefault="0064219F" w:rsidP="0064219F">
      <w:pPr>
        <w:bidi w:val="0"/>
        <w:spacing w:after="0" w:line="480" w:lineRule="exact"/>
        <w:ind w:hanging="720"/>
        <w:rPr>
          <w:rStyle w:val="Hyperlink"/>
          <w:rFonts w:asciiTheme="majorBidi" w:eastAsiaTheme="majorEastAsia" w:hAnsiTheme="majorBidi" w:cstheme="majorBidi"/>
          <w:bCs/>
          <w:sz w:val="24"/>
          <w:szCs w:val="24"/>
        </w:rPr>
      </w:pPr>
      <w:r w:rsidRPr="00146F87">
        <w:rPr>
          <w:rFonts w:asciiTheme="majorBidi" w:hAnsiTheme="majorBidi" w:cstheme="majorBidi"/>
          <w:color w:val="000000" w:themeColor="text1"/>
          <w:sz w:val="24"/>
          <w:szCs w:val="24"/>
          <w:lang w:val="de-DE"/>
        </w:rPr>
        <w:t xml:space="preserve">Peetz, J., &amp; Wilson, A. E. (2008). </w:t>
      </w:r>
      <w:r w:rsidRPr="00B947A6">
        <w:rPr>
          <w:rFonts w:asciiTheme="majorBidi" w:hAnsiTheme="majorBidi" w:cstheme="majorBidi"/>
          <w:color w:val="000000" w:themeColor="text1"/>
          <w:sz w:val="24"/>
          <w:szCs w:val="24"/>
        </w:rPr>
        <w:t xml:space="preserve">The temporally extended self: The relation of past and future selves to current identity, motivation, and goal pursuit. </w:t>
      </w:r>
      <w:r w:rsidRPr="00B947A6">
        <w:rPr>
          <w:rFonts w:asciiTheme="majorBidi" w:hAnsiTheme="majorBidi" w:cstheme="majorBidi"/>
          <w:i/>
          <w:iCs/>
          <w:color w:val="000000" w:themeColor="text1"/>
          <w:sz w:val="24"/>
          <w:szCs w:val="24"/>
        </w:rPr>
        <w:t>Soc</w:t>
      </w:r>
      <w:r>
        <w:rPr>
          <w:rFonts w:asciiTheme="majorBidi" w:hAnsiTheme="majorBidi" w:cstheme="majorBidi"/>
          <w:i/>
          <w:iCs/>
          <w:color w:val="000000" w:themeColor="text1"/>
          <w:sz w:val="24"/>
          <w:szCs w:val="24"/>
        </w:rPr>
        <w:t>ial and</w:t>
      </w:r>
      <w:r w:rsidRPr="00B947A6">
        <w:rPr>
          <w:rFonts w:asciiTheme="majorBidi" w:hAnsiTheme="majorBidi" w:cstheme="majorBidi"/>
          <w:i/>
          <w:iCs/>
          <w:color w:val="000000" w:themeColor="text1"/>
          <w:sz w:val="24"/>
          <w:szCs w:val="24"/>
        </w:rPr>
        <w:t xml:space="preserve"> Personal</w:t>
      </w:r>
      <w:r>
        <w:rPr>
          <w:rFonts w:asciiTheme="majorBidi" w:hAnsiTheme="majorBidi" w:cstheme="majorBidi"/>
          <w:i/>
          <w:iCs/>
          <w:color w:val="000000" w:themeColor="text1"/>
          <w:sz w:val="24"/>
          <w:szCs w:val="24"/>
        </w:rPr>
        <w:t>ity</w:t>
      </w:r>
      <w:r w:rsidRPr="00B947A6">
        <w:rPr>
          <w:rFonts w:asciiTheme="majorBidi" w:hAnsiTheme="majorBidi" w:cstheme="majorBidi"/>
          <w:i/>
          <w:iCs/>
          <w:color w:val="000000" w:themeColor="text1"/>
          <w:sz w:val="24"/>
          <w:szCs w:val="24"/>
        </w:rPr>
        <w:t xml:space="preserve"> Psychol</w:t>
      </w:r>
      <w:r>
        <w:rPr>
          <w:rFonts w:asciiTheme="majorBidi" w:hAnsiTheme="majorBidi" w:cstheme="majorBidi"/>
          <w:i/>
          <w:iCs/>
          <w:color w:val="000000" w:themeColor="text1"/>
          <w:sz w:val="24"/>
          <w:szCs w:val="24"/>
        </w:rPr>
        <w:t>ogy</w:t>
      </w:r>
      <w:r w:rsidRPr="00B947A6">
        <w:rPr>
          <w:rFonts w:asciiTheme="majorBidi" w:hAnsiTheme="majorBidi" w:cstheme="majorBidi"/>
          <w:i/>
          <w:iCs/>
          <w:color w:val="000000" w:themeColor="text1"/>
          <w:sz w:val="24"/>
          <w:szCs w:val="24"/>
        </w:rPr>
        <w:t xml:space="preserve"> Compass</w:t>
      </w:r>
      <w:r>
        <w:rPr>
          <w:rFonts w:asciiTheme="majorBidi" w:hAnsiTheme="majorBidi" w:cstheme="majorBidi"/>
          <w:i/>
          <w:iCs/>
          <w:color w:val="000000" w:themeColor="text1"/>
          <w:sz w:val="24"/>
          <w:szCs w:val="24"/>
        </w:rPr>
        <w:t>, 2</w:t>
      </w:r>
      <w:r w:rsidRPr="00B947A6">
        <w:rPr>
          <w:rFonts w:asciiTheme="majorBidi" w:hAnsiTheme="majorBidi" w:cstheme="majorBidi"/>
          <w:color w:val="000000" w:themeColor="text1"/>
          <w:sz w:val="24"/>
          <w:szCs w:val="24"/>
        </w:rPr>
        <w:t>(6)</w:t>
      </w:r>
      <w:r>
        <w:rPr>
          <w:rFonts w:asciiTheme="majorBidi" w:hAnsiTheme="majorBidi" w:cstheme="majorBidi"/>
          <w:color w:val="000000" w:themeColor="text1"/>
          <w:sz w:val="24"/>
          <w:szCs w:val="24"/>
        </w:rPr>
        <w:t xml:space="preserve">, </w:t>
      </w:r>
      <w:r w:rsidRPr="00B947A6">
        <w:rPr>
          <w:rFonts w:asciiTheme="majorBidi" w:hAnsiTheme="majorBidi" w:cstheme="majorBidi"/>
          <w:color w:val="000000" w:themeColor="text1"/>
          <w:sz w:val="24"/>
          <w:szCs w:val="24"/>
        </w:rPr>
        <w:t>2090–2106.</w:t>
      </w:r>
      <w:r>
        <w:rPr>
          <w:rFonts w:asciiTheme="majorBidi" w:hAnsiTheme="majorBidi" w:cstheme="majorBidi"/>
          <w:color w:val="000000" w:themeColor="text1"/>
          <w:sz w:val="24"/>
          <w:szCs w:val="24"/>
        </w:rPr>
        <w:t xml:space="preserve"> </w:t>
      </w:r>
      <w:hyperlink r:id="rId225" w:history="1">
        <w:r w:rsidRPr="00107F37">
          <w:rPr>
            <w:rStyle w:val="Hyperlink"/>
            <w:rFonts w:asciiTheme="majorBidi" w:eastAsiaTheme="majorEastAsia" w:hAnsiTheme="majorBidi" w:cstheme="majorBidi"/>
            <w:bCs/>
            <w:sz w:val="24"/>
            <w:szCs w:val="24"/>
          </w:rPr>
          <w:t>https://doi.org/10.1111/J.1751-9004.2008.00150.X</w:t>
        </w:r>
      </w:hyperlink>
    </w:p>
    <w:p w14:paraId="0E4380F0" w14:textId="0CCDD93E" w:rsidR="00BC4AFA" w:rsidRDefault="000E3DD7" w:rsidP="00BC4AFA">
      <w:pPr>
        <w:bidi w:val="0"/>
        <w:spacing w:after="0" w:line="480" w:lineRule="exact"/>
        <w:ind w:hanging="720"/>
        <w:rPr>
          <w:rFonts w:ascii="Times New Roman" w:hAnsi="Times New Roman" w:cs="Times New Roman"/>
          <w:sz w:val="24"/>
          <w:szCs w:val="24"/>
          <w:lang w:val="en-GB"/>
        </w:rPr>
      </w:pPr>
      <w:r w:rsidRPr="00E404AF">
        <w:rPr>
          <w:rFonts w:ascii="Times New Roman" w:hAnsi="Times New Roman" w:cs="Times New Roman"/>
          <w:sz w:val="24"/>
          <w:szCs w:val="24"/>
        </w:rPr>
        <w:t xml:space="preserve">Pennebaker, J. W., Booth, R. J., &amp; Francis, M. E. (2007). </w:t>
      </w:r>
      <w:r w:rsidRPr="000E3DD7">
        <w:rPr>
          <w:rFonts w:ascii="Times New Roman" w:hAnsi="Times New Roman" w:cs="Times New Roman"/>
          <w:i/>
          <w:iCs/>
          <w:sz w:val="24"/>
          <w:szCs w:val="24"/>
        </w:rPr>
        <w:t>Operator’s Manual. Linguistic inquiry and word count: LIWC2007: Operator’s manual</w:t>
      </w:r>
      <w:r w:rsidRPr="00E404AF">
        <w:rPr>
          <w:rFonts w:ascii="Times New Roman" w:hAnsi="Times New Roman" w:cs="Times New Roman"/>
          <w:sz w:val="24"/>
          <w:szCs w:val="24"/>
        </w:rPr>
        <w:t xml:space="preserve">. </w:t>
      </w:r>
      <w:r w:rsidRPr="005A6280">
        <w:rPr>
          <w:rFonts w:ascii="Times New Roman" w:hAnsi="Times New Roman" w:cs="Times New Roman"/>
          <w:sz w:val="24"/>
          <w:szCs w:val="24"/>
          <w:lang w:val="en-GB"/>
        </w:rPr>
        <w:t>Austin, TX: LIWC.net.</w:t>
      </w:r>
    </w:p>
    <w:p w14:paraId="22EBC02D" w14:textId="77777777" w:rsidR="007E128A" w:rsidRDefault="007E128A" w:rsidP="007E128A">
      <w:pPr>
        <w:bidi w:val="0"/>
        <w:spacing w:after="0" w:line="480" w:lineRule="exact"/>
        <w:ind w:hanging="720"/>
        <w:rPr>
          <w:rStyle w:val="Hyperlink"/>
          <w:rFonts w:asciiTheme="majorBidi" w:hAnsiTheme="majorBidi" w:cstheme="majorBidi"/>
          <w:color w:val="auto"/>
          <w:sz w:val="24"/>
          <w:szCs w:val="24"/>
          <w:u w:val="none"/>
        </w:rPr>
      </w:pPr>
      <w:r w:rsidRPr="00E16E19">
        <w:rPr>
          <w:rStyle w:val="authors"/>
          <w:rFonts w:asciiTheme="majorBidi" w:hAnsiTheme="majorBidi" w:cstheme="majorBidi"/>
          <w:sz w:val="24"/>
          <w:szCs w:val="24"/>
          <w:shd w:val="clear" w:color="auto" w:fill="FFFFFF"/>
        </w:rPr>
        <w:t>Pepping, C. A., O’Donovan, A., &amp; Davis, P. J.</w:t>
      </w:r>
      <w:r w:rsidRPr="00E16E19">
        <w:rPr>
          <w:rFonts w:asciiTheme="majorBidi" w:hAnsiTheme="majorBidi" w:cstheme="majorBidi"/>
          <w:sz w:val="24"/>
          <w:szCs w:val="24"/>
          <w:shd w:val="clear" w:color="auto" w:fill="FFFFFF"/>
        </w:rPr>
        <w:t> </w:t>
      </w:r>
      <w:r w:rsidRPr="00E16E19">
        <w:rPr>
          <w:rStyle w:val="Date1"/>
          <w:rFonts w:asciiTheme="majorBidi" w:hAnsiTheme="majorBidi"/>
          <w:sz w:val="24"/>
          <w:szCs w:val="24"/>
          <w:shd w:val="clear" w:color="auto" w:fill="FFFFFF"/>
        </w:rPr>
        <w:t>(2013)</w:t>
      </w:r>
      <w:r w:rsidRPr="00E16E19">
        <w:rPr>
          <w:rFonts w:asciiTheme="majorBidi" w:hAnsiTheme="majorBidi" w:cstheme="majorBidi"/>
          <w:sz w:val="24"/>
          <w:szCs w:val="24"/>
          <w:shd w:val="clear" w:color="auto" w:fill="FFFFFF"/>
        </w:rPr>
        <w:t> </w:t>
      </w:r>
      <w:r w:rsidRPr="00E16E19">
        <w:rPr>
          <w:rStyle w:val="arttitle"/>
          <w:rFonts w:asciiTheme="majorBidi" w:hAnsiTheme="majorBidi" w:cstheme="majorBidi"/>
          <w:sz w:val="24"/>
          <w:szCs w:val="24"/>
          <w:shd w:val="clear" w:color="auto" w:fill="FFFFFF"/>
        </w:rPr>
        <w:t>The positive effects of mindfulness on self-esteem.</w:t>
      </w:r>
      <w:r w:rsidRPr="00E16E19">
        <w:rPr>
          <w:rFonts w:asciiTheme="majorBidi" w:hAnsiTheme="majorBidi" w:cstheme="majorBidi"/>
          <w:sz w:val="24"/>
          <w:szCs w:val="24"/>
          <w:shd w:val="clear" w:color="auto" w:fill="FFFFFF"/>
        </w:rPr>
        <w:t> </w:t>
      </w:r>
      <w:r w:rsidRPr="00E16E19">
        <w:rPr>
          <w:rStyle w:val="serialtitle"/>
          <w:rFonts w:asciiTheme="majorBidi" w:hAnsiTheme="majorBidi" w:cstheme="majorBidi"/>
          <w:i/>
          <w:iCs/>
          <w:sz w:val="24"/>
          <w:szCs w:val="24"/>
          <w:shd w:val="clear" w:color="auto" w:fill="FFFFFF"/>
        </w:rPr>
        <w:t>The Journal of Positive Psychology,</w:t>
      </w:r>
      <w:r w:rsidRPr="00E16E19">
        <w:rPr>
          <w:rFonts w:asciiTheme="majorBidi" w:hAnsiTheme="majorBidi" w:cstheme="majorBidi"/>
          <w:i/>
          <w:iCs/>
          <w:sz w:val="24"/>
          <w:szCs w:val="24"/>
          <w:shd w:val="clear" w:color="auto" w:fill="FFFFFF"/>
        </w:rPr>
        <w:t> </w:t>
      </w:r>
      <w:r w:rsidRPr="00E16E19">
        <w:rPr>
          <w:rStyle w:val="volumeissue"/>
          <w:rFonts w:asciiTheme="majorBidi" w:hAnsiTheme="majorBidi" w:cstheme="majorBidi"/>
          <w:i/>
          <w:iCs/>
          <w:sz w:val="24"/>
          <w:szCs w:val="24"/>
          <w:shd w:val="clear" w:color="auto" w:fill="FFFFFF"/>
        </w:rPr>
        <w:t>8</w:t>
      </w:r>
      <w:r w:rsidRPr="00E16E19">
        <w:rPr>
          <w:rStyle w:val="volumeissue"/>
          <w:rFonts w:asciiTheme="majorBidi" w:hAnsiTheme="majorBidi" w:cstheme="majorBidi"/>
          <w:sz w:val="24"/>
          <w:szCs w:val="24"/>
          <w:shd w:val="clear" w:color="auto" w:fill="FFFFFF"/>
        </w:rPr>
        <w:t>(5),</w:t>
      </w:r>
      <w:r w:rsidRPr="00E16E19">
        <w:rPr>
          <w:rFonts w:asciiTheme="majorBidi" w:hAnsiTheme="majorBidi" w:cstheme="majorBidi"/>
          <w:sz w:val="24"/>
          <w:szCs w:val="24"/>
          <w:shd w:val="clear" w:color="auto" w:fill="FFFFFF"/>
        </w:rPr>
        <w:t> </w:t>
      </w:r>
      <w:r w:rsidRPr="00E16E19">
        <w:rPr>
          <w:rStyle w:val="pagerange"/>
          <w:rFonts w:asciiTheme="majorBidi" w:hAnsiTheme="majorBidi" w:cstheme="majorBidi"/>
          <w:sz w:val="24"/>
          <w:szCs w:val="24"/>
          <w:shd w:val="clear" w:color="auto" w:fill="FFFFFF"/>
        </w:rPr>
        <w:t>376</w:t>
      </w:r>
      <w:r w:rsidRPr="00E16E19">
        <w:rPr>
          <w:rFonts w:asciiTheme="majorBidi" w:hAnsiTheme="majorBidi" w:cstheme="majorBidi"/>
          <w:sz w:val="24"/>
          <w:szCs w:val="24"/>
        </w:rPr>
        <w:t>–</w:t>
      </w:r>
      <w:r w:rsidRPr="00E16E19">
        <w:rPr>
          <w:rStyle w:val="pagerange"/>
          <w:rFonts w:asciiTheme="majorBidi" w:hAnsiTheme="majorBidi" w:cstheme="majorBidi"/>
          <w:sz w:val="24"/>
          <w:szCs w:val="24"/>
          <w:shd w:val="clear" w:color="auto" w:fill="FFFFFF"/>
        </w:rPr>
        <w:t xml:space="preserve">386. </w:t>
      </w:r>
      <w:hyperlink r:id="rId226" w:history="1">
        <w:r w:rsidRPr="00E16E19">
          <w:rPr>
            <w:rStyle w:val="Hyperlink"/>
            <w:rFonts w:asciiTheme="majorBidi" w:hAnsiTheme="majorBidi" w:cstheme="majorBidi"/>
            <w:sz w:val="24"/>
            <w:szCs w:val="24"/>
          </w:rPr>
          <w:t>https://doi.org/10.1080/17439760.2013.807353</w:t>
        </w:r>
      </w:hyperlink>
    </w:p>
    <w:p w14:paraId="1B2F53F6" w14:textId="77777777" w:rsidR="004050FB" w:rsidRDefault="00C5796B" w:rsidP="004050FB">
      <w:pPr>
        <w:bidi w:val="0"/>
        <w:spacing w:after="0" w:line="480" w:lineRule="exact"/>
        <w:ind w:hanging="720"/>
        <w:rPr>
          <w:rStyle w:val="Hyperlink"/>
          <w:rFonts w:ascii="Times New Roman" w:hAnsi="Times New Roman" w:cs="Times New Roman"/>
          <w:sz w:val="24"/>
          <w:szCs w:val="24"/>
        </w:rPr>
      </w:pPr>
      <w:r w:rsidRPr="00E404AF">
        <w:rPr>
          <w:rFonts w:ascii="Times New Roman" w:hAnsi="Times New Roman" w:cs="Times New Roman"/>
          <w:color w:val="0D0D0D" w:themeColor="text1" w:themeTint="F2"/>
          <w:sz w:val="24"/>
          <w:szCs w:val="24"/>
        </w:rPr>
        <w:t xml:space="preserve">Pillemer, D. (2003). Directive functions of autobiographical memory: The guiding power of the specific episode. </w:t>
      </w:r>
      <w:r w:rsidRPr="00E404AF">
        <w:rPr>
          <w:rFonts w:ascii="Times New Roman" w:hAnsi="Times New Roman" w:cs="Times New Roman"/>
          <w:i/>
          <w:iCs/>
          <w:color w:val="0D0D0D" w:themeColor="text1" w:themeTint="F2"/>
          <w:sz w:val="24"/>
          <w:szCs w:val="24"/>
        </w:rPr>
        <w:t>Memory, 11</w:t>
      </w:r>
      <w:r w:rsidRPr="00E404AF">
        <w:rPr>
          <w:rFonts w:ascii="Times New Roman" w:hAnsi="Times New Roman" w:cs="Times New Roman"/>
          <w:color w:val="0D0D0D" w:themeColor="text1" w:themeTint="F2"/>
          <w:sz w:val="24"/>
          <w:szCs w:val="24"/>
        </w:rPr>
        <w:t xml:space="preserve">(2), 193–202. </w:t>
      </w:r>
      <w:hyperlink r:id="rId227" w:history="1">
        <w:r w:rsidRPr="003E0AE9">
          <w:rPr>
            <w:rStyle w:val="Hyperlink"/>
            <w:rFonts w:ascii="Times New Roman" w:hAnsi="Times New Roman" w:cs="Times New Roman"/>
            <w:sz w:val="24"/>
            <w:szCs w:val="24"/>
          </w:rPr>
          <w:t>https://doi.org/10.1080/741938208</w:t>
        </w:r>
      </w:hyperlink>
    </w:p>
    <w:p w14:paraId="1D61B1EB" w14:textId="6E79C949" w:rsidR="004050FB" w:rsidRDefault="00EE799A" w:rsidP="004050FB">
      <w:pPr>
        <w:bidi w:val="0"/>
        <w:spacing w:after="0" w:line="480" w:lineRule="exact"/>
        <w:ind w:hanging="720"/>
        <w:rPr>
          <w:rFonts w:asciiTheme="majorBidi" w:eastAsia="Times New Roman" w:hAnsiTheme="majorBidi" w:cstheme="majorBidi"/>
          <w:sz w:val="24"/>
          <w:szCs w:val="24"/>
        </w:rPr>
      </w:pPr>
      <w:hyperlink r:id="rId228" w:history="1">
        <w:r w:rsidR="004050FB" w:rsidRPr="00BB0EB1">
          <w:rPr>
            <w:rFonts w:asciiTheme="majorBidi" w:eastAsia="Times New Roman" w:hAnsiTheme="majorBidi" w:cstheme="majorBidi"/>
            <w:sz w:val="24"/>
            <w:szCs w:val="24"/>
          </w:rPr>
          <w:t>Pinquart</w:t>
        </w:r>
        <w:r w:rsidR="004050FB">
          <w:rPr>
            <w:rFonts w:asciiTheme="majorBidi" w:eastAsia="Times New Roman" w:hAnsiTheme="majorBidi" w:cstheme="majorBidi"/>
            <w:sz w:val="24"/>
            <w:szCs w:val="24"/>
          </w:rPr>
          <w:t>, M.,</w:t>
        </w:r>
      </w:hyperlink>
      <w:r w:rsidR="004050FB" w:rsidRPr="00BB0EB1">
        <w:rPr>
          <w:rFonts w:asciiTheme="majorBidi" w:eastAsia="Times New Roman" w:hAnsiTheme="majorBidi" w:cstheme="majorBidi"/>
          <w:sz w:val="24"/>
          <w:szCs w:val="24"/>
        </w:rPr>
        <w:t> &amp;</w:t>
      </w:r>
      <w:r w:rsidR="004050FB">
        <w:rPr>
          <w:rFonts w:asciiTheme="majorBidi" w:eastAsia="Times New Roman" w:hAnsiTheme="majorBidi" w:cstheme="majorBidi"/>
          <w:sz w:val="24"/>
          <w:szCs w:val="24"/>
        </w:rPr>
        <w:t xml:space="preserve"> </w:t>
      </w:r>
      <w:hyperlink r:id="rId229" w:history="1">
        <w:r w:rsidR="004050FB" w:rsidRPr="00BB0EB1">
          <w:rPr>
            <w:rFonts w:asciiTheme="majorBidi" w:eastAsia="Times New Roman" w:hAnsiTheme="majorBidi" w:cstheme="majorBidi"/>
            <w:sz w:val="24"/>
            <w:szCs w:val="24"/>
          </w:rPr>
          <w:t>Forstmeier</w:t>
        </w:r>
      </w:hyperlink>
      <w:r w:rsidR="004050FB">
        <w:rPr>
          <w:rFonts w:asciiTheme="majorBidi" w:eastAsia="Times New Roman" w:hAnsiTheme="majorBidi" w:cstheme="majorBidi"/>
          <w:sz w:val="24"/>
          <w:szCs w:val="24"/>
        </w:rPr>
        <w:t xml:space="preserve">, S. (2012). </w:t>
      </w:r>
      <w:r w:rsidR="004050FB" w:rsidRPr="00BB0EB1">
        <w:rPr>
          <w:rFonts w:asciiTheme="majorBidi" w:eastAsia="Times New Roman" w:hAnsiTheme="majorBidi" w:cstheme="majorBidi"/>
          <w:kern w:val="36"/>
          <w:sz w:val="24"/>
          <w:szCs w:val="24"/>
        </w:rPr>
        <w:t>Effects of reminiscence interventions on psychosocial outcomes: A meta-analysis</w:t>
      </w:r>
      <w:r w:rsidR="004050FB">
        <w:rPr>
          <w:rFonts w:asciiTheme="majorBidi" w:eastAsia="Times New Roman" w:hAnsiTheme="majorBidi" w:cstheme="majorBidi"/>
          <w:kern w:val="36"/>
          <w:sz w:val="24"/>
          <w:szCs w:val="24"/>
        </w:rPr>
        <w:t xml:space="preserve">. </w:t>
      </w:r>
      <w:r w:rsidR="004050FB" w:rsidRPr="00B91E17">
        <w:rPr>
          <w:rFonts w:asciiTheme="majorBidi" w:eastAsia="Times New Roman" w:hAnsiTheme="majorBidi" w:cstheme="majorBidi"/>
          <w:i/>
          <w:iCs/>
          <w:kern w:val="36"/>
          <w:sz w:val="24"/>
          <w:szCs w:val="24"/>
        </w:rPr>
        <w:t>Aging and Mental Health, 16</w:t>
      </w:r>
      <w:r w:rsidR="004050FB">
        <w:rPr>
          <w:rFonts w:asciiTheme="majorBidi" w:eastAsia="Times New Roman" w:hAnsiTheme="majorBidi" w:cstheme="majorBidi"/>
          <w:kern w:val="36"/>
          <w:sz w:val="24"/>
          <w:szCs w:val="24"/>
        </w:rPr>
        <w:t>(5), 541</w:t>
      </w:r>
      <w:r w:rsidR="004050FB" w:rsidRPr="00B45AA0">
        <w:rPr>
          <w:rFonts w:asciiTheme="majorBidi" w:hAnsiTheme="majorBidi" w:cstheme="majorBidi"/>
          <w:color w:val="000000"/>
          <w:sz w:val="24"/>
          <w:szCs w:val="24"/>
          <w:shd w:val="clear" w:color="auto" w:fill="FFFFFF"/>
        </w:rPr>
        <w:t>–</w:t>
      </w:r>
      <w:r w:rsidR="004050FB">
        <w:rPr>
          <w:rFonts w:asciiTheme="majorBidi" w:hAnsiTheme="majorBidi" w:cstheme="majorBidi"/>
          <w:color w:val="000000"/>
          <w:sz w:val="24"/>
          <w:szCs w:val="24"/>
          <w:shd w:val="clear" w:color="auto" w:fill="FFFFFF"/>
        </w:rPr>
        <w:t xml:space="preserve">550. </w:t>
      </w:r>
      <w:hyperlink r:id="rId230" w:history="1">
        <w:r w:rsidR="004050FB" w:rsidRPr="00BB0EB1">
          <w:rPr>
            <w:rStyle w:val="Hyperlink"/>
            <w:rFonts w:asciiTheme="majorBidi" w:eastAsia="Times New Roman" w:hAnsiTheme="majorBidi" w:cstheme="majorBidi"/>
            <w:sz w:val="24"/>
            <w:szCs w:val="24"/>
          </w:rPr>
          <w:t>https://doi.org/10.1080/13607863.2011.65143</w:t>
        </w:r>
        <w:r w:rsidR="004050FB" w:rsidRPr="00B9565F">
          <w:rPr>
            <w:rStyle w:val="Hyperlink"/>
            <w:rFonts w:asciiTheme="majorBidi" w:eastAsia="Times New Roman" w:hAnsiTheme="majorBidi" w:cstheme="majorBidi"/>
            <w:sz w:val="24"/>
            <w:szCs w:val="24"/>
          </w:rPr>
          <w:t>4</w:t>
        </w:r>
      </w:hyperlink>
    </w:p>
    <w:p w14:paraId="5E19770F" w14:textId="0D424D27" w:rsidR="00870113" w:rsidRPr="002C02E5" w:rsidRDefault="00870113" w:rsidP="00870113">
      <w:pPr>
        <w:bidi w:val="0"/>
        <w:spacing w:after="0" w:line="480" w:lineRule="exact"/>
        <w:ind w:hanging="720"/>
        <w:rPr>
          <w:rStyle w:val="Hyperlink"/>
          <w:rFonts w:asciiTheme="majorBidi" w:hAnsiTheme="majorBidi" w:cstheme="majorBidi"/>
          <w:sz w:val="24"/>
          <w:szCs w:val="24"/>
          <w:shd w:val="clear" w:color="auto" w:fill="FFFFFF"/>
          <w:lang w:val="fr-FR"/>
          <w14:textFill>
            <w14:solidFill>
              <w14:srgbClr w14:val="0000FF">
                <w14:lumMod w14:val="95000"/>
                <w14:lumOff w14:val="5000"/>
              </w14:srgbClr>
            </w14:solidFill>
          </w14:textFill>
        </w:rPr>
      </w:pPr>
      <w:r w:rsidRPr="00E404AF">
        <w:rPr>
          <w:rFonts w:ascii="Times New Roman" w:hAnsi="Times New Roman" w:cs="Times New Roman"/>
          <w:sz w:val="24"/>
          <w:szCs w:val="24"/>
        </w:rPr>
        <w:lastRenderedPageBreak/>
        <w:t xml:space="preserve">Prebble, S. C., Addis, D. R., &amp; Tippett, L. J. (2013). Autobiographical memory and sense of self. </w:t>
      </w:r>
      <w:r w:rsidRPr="002C02E5">
        <w:rPr>
          <w:rFonts w:ascii="Times New Roman" w:hAnsi="Times New Roman" w:cs="Times New Roman"/>
          <w:i/>
          <w:iCs/>
          <w:sz w:val="24"/>
          <w:szCs w:val="24"/>
          <w:lang w:val="fr-FR"/>
        </w:rPr>
        <w:t>Psychological Bulletin</w:t>
      </w:r>
      <w:r w:rsidRPr="002C02E5">
        <w:rPr>
          <w:rFonts w:ascii="Times New Roman" w:hAnsi="Times New Roman" w:cs="Times New Roman"/>
          <w:sz w:val="24"/>
          <w:szCs w:val="24"/>
          <w:lang w:val="fr-FR"/>
        </w:rPr>
        <w:t xml:space="preserve">, </w:t>
      </w:r>
      <w:r w:rsidRPr="002C02E5">
        <w:rPr>
          <w:rFonts w:ascii="Times New Roman" w:hAnsi="Times New Roman" w:cs="Times New Roman"/>
          <w:i/>
          <w:iCs/>
          <w:sz w:val="24"/>
          <w:szCs w:val="24"/>
          <w:lang w:val="fr-FR"/>
        </w:rPr>
        <w:t>139</w:t>
      </w:r>
      <w:r w:rsidRPr="002C02E5">
        <w:rPr>
          <w:rFonts w:ascii="Times New Roman" w:hAnsi="Times New Roman" w:cs="Times New Roman"/>
          <w:sz w:val="24"/>
          <w:szCs w:val="24"/>
          <w:lang w:val="fr-FR"/>
        </w:rPr>
        <w:t>(4), 815</w:t>
      </w:r>
      <w:r w:rsidR="00C11997" w:rsidRPr="009A46D3">
        <w:rPr>
          <w:rFonts w:asciiTheme="majorBidi" w:hAnsiTheme="majorBidi" w:cstheme="majorBidi"/>
          <w:color w:val="000000" w:themeColor="text1"/>
          <w:sz w:val="24"/>
          <w:szCs w:val="24"/>
          <w:shd w:val="clear" w:color="auto" w:fill="FFFFFF"/>
          <w:lang w:val="fr-FR"/>
        </w:rPr>
        <w:t>–</w:t>
      </w:r>
      <w:r w:rsidRPr="002C02E5">
        <w:rPr>
          <w:rFonts w:ascii="Times New Roman" w:hAnsi="Times New Roman" w:cs="Times New Roman"/>
          <w:sz w:val="24"/>
          <w:szCs w:val="24"/>
          <w:lang w:val="fr-FR"/>
        </w:rPr>
        <w:t>840.</w:t>
      </w:r>
      <w:r w:rsidRPr="002C02E5">
        <w:rPr>
          <w:lang w:val="fr-FR"/>
        </w:rPr>
        <w:t xml:space="preserve"> </w:t>
      </w:r>
      <w:hyperlink r:id="rId231" w:history="1">
        <w:r w:rsidRPr="002C02E5">
          <w:rPr>
            <w:rStyle w:val="Hyperlink"/>
            <w:rFonts w:asciiTheme="majorBidi" w:hAnsiTheme="majorBidi" w:cstheme="majorBidi"/>
            <w:sz w:val="24"/>
            <w:szCs w:val="24"/>
            <w:shd w:val="clear" w:color="auto" w:fill="FFFFFF"/>
            <w:lang w:val="fr-FR"/>
            <w14:textFill>
              <w14:solidFill>
                <w14:srgbClr w14:val="0000FF">
                  <w14:lumMod w14:val="95000"/>
                  <w14:lumOff w14:val="5000"/>
                </w14:srgbClr>
              </w14:solidFill>
            </w14:textFill>
          </w:rPr>
          <w:t>https://doi.org/10.1037/a0030146</w:t>
        </w:r>
      </w:hyperlink>
    </w:p>
    <w:p w14:paraId="435AED68" w14:textId="77777777" w:rsidR="0073746A" w:rsidRDefault="0073746A" w:rsidP="0073746A">
      <w:pPr>
        <w:bidi w:val="0"/>
        <w:spacing w:after="0" w:line="480" w:lineRule="exact"/>
        <w:ind w:hanging="720"/>
        <w:rPr>
          <w:rFonts w:asciiTheme="majorBidi" w:hAnsiTheme="majorBidi" w:cstheme="majorBidi"/>
          <w:color w:val="000000" w:themeColor="text1"/>
          <w:sz w:val="24"/>
          <w:szCs w:val="24"/>
          <w:shd w:val="clear" w:color="auto" w:fill="FFFFFF"/>
        </w:rPr>
      </w:pPr>
      <w:r w:rsidRPr="001F0942">
        <w:rPr>
          <w:rFonts w:asciiTheme="majorBidi" w:hAnsiTheme="majorBidi" w:cstheme="majorBidi"/>
          <w:color w:val="000000" w:themeColor="text1"/>
          <w:sz w:val="24"/>
          <w:szCs w:val="24"/>
          <w:shd w:val="clear" w:color="auto" w:fill="FFFFFF"/>
          <w:lang w:val="fr-FR"/>
        </w:rPr>
        <w:t xml:space="preserve">Pronin, E., &amp; Kugler, M. B. (2010). </w:t>
      </w:r>
      <w:r w:rsidRPr="0073746A">
        <w:rPr>
          <w:rFonts w:asciiTheme="majorBidi" w:hAnsiTheme="majorBidi" w:cstheme="majorBidi"/>
          <w:color w:val="000000" w:themeColor="text1"/>
          <w:sz w:val="24"/>
          <w:szCs w:val="24"/>
          <w:shd w:val="clear" w:color="auto" w:fill="FFFFFF"/>
        </w:rPr>
        <w:t>People believe they have more free will than others. </w:t>
      </w:r>
      <w:r w:rsidRPr="0073746A">
        <w:rPr>
          <w:rStyle w:val="Emphasis"/>
          <w:rFonts w:asciiTheme="majorBidi" w:hAnsiTheme="majorBidi" w:cstheme="majorBidi"/>
          <w:color w:val="000000" w:themeColor="text1"/>
          <w:sz w:val="24"/>
          <w:szCs w:val="24"/>
          <w:shd w:val="clear" w:color="auto" w:fill="FFFFFF"/>
        </w:rPr>
        <w:t>PNAS Proceedings of the National Academy of Sciences of the United States of America, 107</w:t>
      </w:r>
      <w:r w:rsidRPr="0073746A">
        <w:rPr>
          <w:rFonts w:asciiTheme="majorBidi" w:hAnsiTheme="majorBidi" w:cstheme="majorBidi"/>
          <w:color w:val="000000" w:themeColor="text1"/>
          <w:sz w:val="24"/>
          <w:szCs w:val="24"/>
          <w:shd w:val="clear" w:color="auto" w:fill="FFFFFF"/>
        </w:rPr>
        <w:t>(52), 22469–22474. </w:t>
      </w:r>
    </w:p>
    <w:p w14:paraId="12A67CB8" w14:textId="5EE793A8" w:rsidR="004E61B6" w:rsidRPr="002C02E5" w:rsidRDefault="00EE799A" w:rsidP="004E61B6">
      <w:pPr>
        <w:bidi w:val="0"/>
        <w:spacing w:after="0" w:line="480" w:lineRule="exact"/>
        <w:rPr>
          <w:rFonts w:asciiTheme="majorBidi" w:hAnsiTheme="majorBidi" w:cstheme="majorBidi"/>
          <w:color w:val="000000" w:themeColor="text1"/>
          <w:sz w:val="24"/>
          <w:szCs w:val="24"/>
          <w:shd w:val="clear" w:color="auto" w:fill="FFFFFF"/>
          <w:lang w:val="de-DE"/>
        </w:rPr>
      </w:pPr>
      <w:hyperlink r:id="rId232" w:history="1">
        <w:r w:rsidR="0073746A" w:rsidRPr="004E61B6">
          <w:rPr>
            <w:rStyle w:val="Hyperlink"/>
            <w:rFonts w:asciiTheme="majorBidi" w:hAnsiTheme="majorBidi" w:cstheme="majorBidi"/>
            <w:sz w:val="24"/>
            <w:szCs w:val="24"/>
            <w:shd w:val="clear" w:color="auto" w:fill="FFFFFF"/>
            <w:lang w:val="de-DE"/>
          </w:rPr>
          <w:t>https://doi.org/10.1073/pnas.1012046108</w:t>
        </w:r>
      </w:hyperlink>
    </w:p>
    <w:p w14:paraId="7DF0CCAA" w14:textId="557F1A49" w:rsidR="004E61B6" w:rsidRDefault="004E61B6" w:rsidP="004E61B6">
      <w:pPr>
        <w:bidi w:val="0"/>
        <w:spacing w:after="0" w:line="480" w:lineRule="exact"/>
        <w:ind w:hanging="720"/>
        <w:rPr>
          <w:rStyle w:val="Hyperlink"/>
          <w:rFonts w:asciiTheme="majorBidi" w:hAnsiTheme="majorBidi" w:cstheme="majorBidi"/>
          <w:sz w:val="24"/>
          <w:szCs w:val="24"/>
          <w:shd w:val="clear" w:color="auto" w:fill="FFFFFF"/>
          <w:lang w:val="fr-FR"/>
        </w:rPr>
      </w:pPr>
      <w:r w:rsidRPr="004E61B6">
        <w:rPr>
          <w:rFonts w:asciiTheme="majorBidi" w:hAnsiTheme="majorBidi" w:cstheme="majorBidi"/>
          <w:color w:val="000000" w:themeColor="text1"/>
          <w:sz w:val="24"/>
          <w:szCs w:val="24"/>
          <w:lang w:val="de-DE"/>
        </w:rPr>
        <w:t xml:space="preserve">Pronin, E., &amp; Wegner, D. M. (2006). </w:t>
      </w:r>
      <w:r w:rsidRPr="00164D74">
        <w:rPr>
          <w:rFonts w:asciiTheme="majorBidi" w:hAnsiTheme="majorBidi" w:cstheme="majorBidi"/>
          <w:color w:val="000000" w:themeColor="text1"/>
          <w:sz w:val="24"/>
          <w:szCs w:val="24"/>
        </w:rPr>
        <w:t xml:space="preserve">Manic thinking: Independent effects of thought speed and thought content on mood. </w:t>
      </w:r>
      <w:r w:rsidRPr="002C02E5">
        <w:rPr>
          <w:rFonts w:asciiTheme="majorBidi" w:hAnsiTheme="majorBidi" w:cstheme="majorBidi"/>
          <w:i/>
          <w:iCs/>
          <w:color w:val="000000" w:themeColor="text1"/>
          <w:sz w:val="24"/>
          <w:szCs w:val="24"/>
          <w:lang w:val="fr-FR"/>
        </w:rPr>
        <w:t>Psychological Science, 17</w:t>
      </w:r>
      <w:r w:rsidRPr="002C02E5">
        <w:rPr>
          <w:rFonts w:asciiTheme="majorBidi" w:hAnsiTheme="majorBidi" w:cstheme="majorBidi"/>
          <w:color w:val="000000" w:themeColor="text1"/>
          <w:sz w:val="24"/>
          <w:szCs w:val="24"/>
          <w:lang w:val="fr-FR"/>
        </w:rPr>
        <w:t xml:space="preserve">(9), 807–813. </w:t>
      </w:r>
      <w:hyperlink r:id="rId233" w:history="1">
        <w:r w:rsidRPr="00146F87">
          <w:rPr>
            <w:rStyle w:val="Hyperlink"/>
            <w:rFonts w:asciiTheme="majorBidi" w:hAnsiTheme="majorBidi" w:cstheme="majorBidi"/>
            <w:sz w:val="24"/>
            <w:szCs w:val="24"/>
            <w:lang w:val="fr-FR"/>
          </w:rPr>
          <w:t>https://doi.org/</w:t>
        </w:r>
        <w:r w:rsidRPr="00146F87">
          <w:rPr>
            <w:rStyle w:val="Hyperlink"/>
            <w:rFonts w:asciiTheme="majorBidi" w:hAnsiTheme="majorBidi" w:cstheme="majorBidi"/>
            <w:sz w:val="24"/>
            <w:szCs w:val="24"/>
            <w:shd w:val="clear" w:color="auto" w:fill="FFFFFF"/>
            <w:lang w:val="fr-FR"/>
          </w:rPr>
          <w:t>10.1111/j.1467-9280.2006.01786.x</w:t>
        </w:r>
      </w:hyperlink>
    </w:p>
    <w:p w14:paraId="5A7E6726" w14:textId="055889B2" w:rsidR="007E128A" w:rsidRPr="007D4606" w:rsidRDefault="007E128A" w:rsidP="007E128A">
      <w:pPr>
        <w:bidi w:val="0"/>
        <w:spacing w:after="0" w:line="480" w:lineRule="exact"/>
        <w:ind w:hanging="720"/>
        <w:rPr>
          <w:rFonts w:asciiTheme="majorBidi" w:hAnsiTheme="majorBidi" w:cstheme="majorBidi"/>
          <w:sz w:val="24"/>
          <w:szCs w:val="24"/>
          <w:lang w:val="de-DE"/>
        </w:rPr>
      </w:pPr>
      <w:r w:rsidRPr="00DB7CB4">
        <w:rPr>
          <w:rFonts w:asciiTheme="majorBidi" w:hAnsiTheme="majorBidi" w:cstheme="majorBidi"/>
          <w:sz w:val="24"/>
          <w:szCs w:val="24"/>
          <w:lang w:val="it-IT"/>
        </w:rPr>
        <w:t xml:space="preserve">Randal, C., Pratt, D., Bucci, S. (2015). </w:t>
      </w:r>
      <w:r w:rsidRPr="00E16E19">
        <w:rPr>
          <w:rFonts w:asciiTheme="majorBidi" w:hAnsiTheme="majorBidi" w:cstheme="majorBidi"/>
          <w:sz w:val="24"/>
          <w:szCs w:val="24"/>
        </w:rPr>
        <w:t xml:space="preserve">Mindfulness and self-esteem: A systematic review. </w:t>
      </w:r>
      <w:r w:rsidRPr="007D4606">
        <w:rPr>
          <w:rFonts w:asciiTheme="majorBidi" w:hAnsiTheme="majorBidi" w:cstheme="majorBidi"/>
          <w:i/>
          <w:iCs/>
          <w:sz w:val="24"/>
          <w:szCs w:val="24"/>
          <w:lang w:val="de-DE"/>
        </w:rPr>
        <w:t>Mindfulness, 6</w:t>
      </w:r>
      <w:r w:rsidRPr="007D4606">
        <w:rPr>
          <w:rFonts w:asciiTheme="majorBidi" w:hAnsiTheme="majorBidi" w:cstheme="majorBidi"/>
          <w:sz w:val="24"/>
          <w:szCs w:val="24"/>
          <w:lang w:val="de-DE"/>
        </w:rPr>
        <w:t xml:space="preserve">, 1366–1378. </w:t>
      </w:r>
      <w:hyperlink r:id="rId234" w:history="1">
        <w:r w:rsidRPr="007D4606">
          <w:rPr>
            <w:rStyle w:val="Hyperlink"/>
            <w:rFonts w:asciiTheme="majorBidi" w:hAnsiTheme="majorBidi" w:cstheme="majorBidi"/>
            <w:sz w:val="24"/>
            <w:szCs w:val="24"/>
            <w:lang w:val="de-DE"/>
          </w:rPr>
          <w:t>https://doi.org/10.1007/s12671-015-0407-6</w:t>
        </w:r>
      </w:hyperlink>
    </w:p>
    <w:p w14:paraId="1439D384" w14:textId="596A7876" w:rsidR="00771175" w:rsidRDefault="00EE799A" w:rsidP="00771175">
      <w:pPr>
        <w:bidi w:val="0"/>
        <w:spacing w:after="0" w:line="480" w:lineRule="exact"/>
        <w:ind w:hanging="720"/>
        <w:rPr>
          <w:rStyle w:val="Hyperlink"/>
          <w:rFonts w:ascii="Times New Roman" w:eastAsia="Times New Roman" w:hAnsi="Times New Roman" w:cs="Times New Roman"/>
          <w:sz w:val="24"/>
          <w:szCs w:val="24"/>
          <w:bdr w:val="none" w:sz="0" w:space="0" w:color="auto" w:frame="1"/>
          <w14:textFill>
            <w14:solidFill>
              <w14:srgbClr w14:val="0000FF">
                <w14:lumMod w14:val="95000"/>
                <w14:lumOff w14:val="5000"/>
              </w14:srgbClr>
            </w14:solidFill>
          </w14:textFill>
        </w:rPr>
      </w:pPr>
      <w:hyperlink r:id="rId235" w:history="1">
        <w:r w:rsidR="006D5489" w:rsidRPr="007D4606">
          <w:rPr>
            <w:rFonts w:ascii="Times New Roman" w:eastAsia="Times New Roman" w:hAnsi="Times New Roman" w:cs="Times New Roman"/>
            <w:color w:val="0D0D0D" w:themeColor="text1" w:themeTint="F2"/>
            <w:sz w:val="24"/>
            <w:szCs w:val="24"/>
            <w:bdr w:val="none" w:sz="0" w:space="0" w:color="auto" w:frame="1"/>
            <w:lang w:val="de-DE"/>
          </w:rPr>
          <w:t>Rasmussen</w:t>
        </w:r>
      </w:hyperlink>
      <w:r w:rsidR="006D5489" w:rsidRPr="007D4606">
        <w:rPr>
          <w:rFonts w:ascii="Times New Roman" w:eastAsia="Times New Roman" w:hAnsi="Times New Roman" w:cs="Times New Roman"/>
          <w:color w:val="0D0D0D" w:themeColor="text1" w:themeTint="F2"/>
          <w:sz w:val="24"/>
          <w:szCs w:val="24"/>
          <w:lang w:val="de-DE"/>
        </w:rPr>
        <w:t>, A. S., &amp; Berntsen, D. (201</w:t>
      </w:r>
      <w:r w:rsidR="00504BFD" w:rsidRPr="007D4606">
        <w:rPr>
          <w:rFonts w:ascii="Times New Roman" w:eastAsia="Times New Roman" w:hAnsi="Times New Roman" w:cs="Times New Roman"/>
          <w:color w:val="0D0D0D" w:themeColor="text1" w:themeTint="F2"/>
          <w:sz w:val="24"/>
          <w:szCs w:val="24"/>
          <w:lang w:val="de-DE"/>
        </w:rPr>
        <w:t>3</w:t>
      </w:r>
      <w:r w:rsidR="006D5489" w:rsidRPr="007D4606">
        <w:rPr>
          <w:rFonts w:ascii="Times New Roman" w:eastAsia="Times New Roman" w:hAnsi="Times New Roman" w:cs="Times New Roman"/>
          <w:color w:val="0D0D0D" w:themeColor="text1" w:themeTint="F2"/>
          <w:sz w:val="24"/>
          <w:szCs w:val="24"/>
          <w:lang w:val="de-DE"/>
        </w:rPr>
        <w:t xml:space="preserve">). </w:t>
      </w:r>
      <w:r w:rsidR="006D5489" w:rsidRPr="00E404AF">
        <w:rPr>
          <w:rFonts w:ascii="Times New Roman" w:eastAsia="Times New Roman" w:hAnsi="Times New Roman" w:cs="Times New Roman"/>
          <w:color w:val="0D0D0D" w:themeColor="text1" w:themeTint="F2"/>
          <w:kern w:val="36"/>
          <w:sz w:val="24"/>
          <w:szCs w:val="24"/>
        </w:rPr>
        <w:t xml:space="preserve">The reality of the past versus the ideality of the future: Emotional valence and functional differences between past and future mental time travel. </w:t>
      </w:r>
      <w:hyperlink r:id="rId236" w:history="1">
        <w:r w:rsidR="006D5489" w:rsidRPr="00E404AF">
          <w:rPr>
            <w:rFonts w:ascii="Times New Roman" w:eastAsia="Times New Roman" w:hAnsi="Times New Roman" w:cs="Times New Roman"/>
            <w:i/>
            <w:iCs/>
            <w:color w:val="0D0D0D" w:themeColor="text1" w:themeTint="F2"/>
            <w:sz w:val="24"/>
            <w:szCs w:val="24"/>
            <w:bdr w:val="none" w:sz="0" w:space="0" w:color="auto" w:frame="1"/>
          </w:rPr>
          <w:t>Memory &amp; Cognition</w:t>
        </w:r>
      </w:hyperlink>
      <w:r w:rsidR="006D5489" w:rsidRPr="00E404AF">
        <w:rPr>
          <w:rFonts w:ascii="Times New Roman" w:eastAsia="Times New Roman" w:hAnsi="Times New Roman" w:cs="Times New Roman"/>
          <w:i/>
          <w:iCs/>
          <w:color w:val="0D0D0D" w:themeColor="text1" w:themeTint="F2"/>
          <w:sz w:val="24"/>
          <w:szCs w:val="24"/>
        </w:rPr>
        <w:t> 41</w:t>
      </w:r>
      <w:r w:rsidR="006D5489" w:rsidRPr="00E404AF">
        <w:rPr>
          <w:rFonts w:ascii="Times New Roman" w:eastAsia="Times New Roman" w:hAnsi="Times New Roman" w:cs="Times New Roman"/>
          <w:color w:val="0D0D0D" w:themeColor="text1" w:themeTint="F2"/>
          <w:sz w:val="24"/>
          <w:szCs w:val="24"/>
        </w:rPr>
        <w:t>(2), 187</w:t>
      </w:r>
      <w:r w:rsidR="009566D7" w:rsidRPr="009566D7">
        <w:rPr>
          <w:rFonts w:asciiTheme="majorBidi" w:hAnsiTheme="majorBidi" w:cstheme="majorBidi"/>
          <w:color w:val="000000" w:themeColor="text1"/>
          <w:sz w:val="24"/>
          <w:szCs w:val="24"/>
          <w:shd w:val="clear" w:color="auto" w:fill="FFFFFF"/>
        </w:rPr>
        <w:t>–</w:t>
      </w:r>
      <w:r w:rsidR="006D5489" w:rsidRPr="00E404AF">
        <w:rPr>
          <w:rFonts w:ascii="Times New Roman" w:eastAsia="Times New Roman" w:hAnsi="Times New Roman" w:cs="Times New Roman"/>
          <w:color w:val="0D0D0D" w:themeColor="text1" w:themeTint="F2"/>
          <w:sz w:val="24"/>
          <w:szCs w:val="24"/>
        </w:rPr>
        <w:t xml:space="preserve">200. </w:t>
      </w:r>
      <w:hyperlink r:id="rId237" w:history="1">
        <w:r w:rsidR="00771175" w:rsidRPr="00ED7E5B">
          <w:rPr>
            <w:rStyle w:val="Hyperlink"/>
            <w:rFonts w:ascii="Times New Roman" w:eastAsia="Times New Roman" w:hAnsi="Times New Roman" w:cs="Times New Roman"/>
            <w:sz w:val="24"/>
            <w:szCs w:val="24"/>
            <w:bdr w:val="none" w:sz="0" w:space="0" w:color="auto" w:frame="1"/>
            <w14:textFill>
              <w14:solidFill>
                <w14:srgbClr w14:val="0000FF">
                  <w14:lumMod w14:val="95000"/>
                  <w14:lumOff w14:val="5000"/>
                </w14:srgbClr>
              </w14:solidFill>
            </w14:textFill>
          </w:rPr>
          <w:t>https://doi.org/10.3758/s13421-012-0260-y</w:t>
        </w:r>
      </w:hyperlink>
    </w:p>
    <w:p w14:paraId="160FFD2D" w14:textId="77777777" w:rsidR="009D770C" w:rsidRDefault="00727A49" w:rsidP="009D770C">
      <w:pPr>
        <w:bidi w:val="0"/>
        <w:spacing w:after="0" w:line="480" w:lineRule="exact"/>
        <w:ind w:hanging="720"/>
        <w:rPr>
          <w:rFonts w:asciiTheme="majorBidi" w:hAnsiTheme="majorBidi" w:cstheme="majorBidi"/>
          <w:color w:val="000000" w:themeColor="text1"/>
          <w:sz w:val="24"/>
          <w:szCs w:val="24"/>
          <w:shd w:val="clear" w:color="auto" w:fill="FFFFFF"/>
        </w:rPr>
      </w:pPr>
      <w:r w:rsidRPr="00B5727E">
        <w:rPr>
          <w:rFonts w:asciiTheme="majorBidi" w:hAnsiTheme="majorBidi" w:cstheme="majorBidi"/>
          <w:color w:val="222222"/>
          <w:sz w:val="24"/>
          <w:szCs w:val="24"/>
          <w:shd w:val="clear" w:color="auto" w:fill="FFFFFF"/>
        </w:rPr>
        <w:t>Reiff, J. S., Hershfield, H. E., &amp; Quoidbach, J. (2020). Identity over time: Perceived similarity between selves predicts well-being 10 years later. </w:t>
      </w:r>
      <w:r w:rsidRPr="00B5727E">
        <w:rPr>
          <w:rFonts w:asciiTheme="majorBidi" w:hAnsiTheme="majorBidi" w:cstheme="majorBidi"/>
          <w:i/>
          <w:iCs/>
          <w:color w:val="222222"/>
          <w:sz w:val="24"/>
          <w:szCs w:val="24"/>
          <w:shd w:val="clear" w:color="auto" w:fill="FFFFFF"/>
        </w:rPr>
        <w:t>Social Psychological and Personality Science</w:t>
      </w:r>
      <w:r w:rsidRPr="00B5727E">
        <w:rPr>
          <w:rFonts w:asciiTheme="majorBidi" w:hAnsiTheme="majorBidi" w:cstheme="majorBidi"/>
          <w:color w:val="222222"/>
          <w:sz w:val="24"/>
          <w:szCs w:val="24"/>
          <w:shd w:val="clear" w:color="auto" w:fill="FFFFFF"/>
        </w:rPr>
        <w:t>, </w:t>
      </w:r>
      <w:r w:rsidRPr="00B5727E">
        <w:rPr>
          <w:rFonts w:asciiTheme="majorBidi" w:hAnsiTheme="majorBidi" w:cstheme="majorBidi"/>
          <w:i/>
          <w:iCs/>
          <w:color w:val="222222"/>
          <w:sz w:val="24"/>
          <w:szCs w:val="24"/>
          <w:shd w:val="clear" w:color="auto" w:fill="FFFFFF"/>
        </w:rPr>
        <w:t>11</w:t>
      </w:r>
      <w:r w:rsidRPr="00B5727E">
        <w:rPr>
          <w:rFonts w:asciiTheme="majorBidi" w:hAnsiTheme="majorBidi" w:cstheme="majorBidi"/>
          <w:color w:val="222222"/>
          <w:sz w:val="24"/>
          <w:szCs w:val="24"/>
          <w:shd w:val="clear" w:color="auto" w:fill="FFFFFF"/>
        </w:rPr>
        <w:t>(2), 160</w:t>
      </w:r>
      <w:r w:rsidRPr="00B5727E">
        <w:rPr>
          <w:rFonts w:asciiTheme="majorBidi" w:hAnsiTheme="majorBidi" w:cstheme="majorBidi"/>
          <w:color w:val="0D0D0D" w:themeColor="text1" w:themeTint="F2"/>
          <w:sz w:val="24"/>
          <w:szCs w:val="24"/>
          <w:shd w:val="clear" w:color="auto" w:fill="FFFFFF"/>
        </w:rPr>
        <w:t>–</w:t>
      </w:r>
      <w:r w:rsidRPr="00B5727E">
        <w:rPr>
          <w:rFonts w:asciiTheme="majorBidi" w:hAnsiTheme="majorBidi" w:cstheme="majorBidi"/>
          <w:color w:val="222222"/>
          <w:sz w:val="24"/>
          <w:szCs w:val="24"/>
          <w:shd w:val="clear" w:color="auto" w:fill="FFFFFF"/>
        </w:rPr>
        <w:t>167</w:t>
      </w:r>
      <w:r w:rsidRPr="00727A49">
        <w:rPr>
          <w:rFonts w:asciiTheme="majorBidi" w:hAnsiTheme="majorBidi" w:cstheme="majorBidi"/>
          <w:color w:val="000000" w:themeColor="text1"/>
          <w:sz w:val="24"/>
          <w:szCs w:val="24"/>
          <w:shd w:val="clear" w:color="auto" w:fill="FFFFFF"/>
        </w:rPr>
        <w:t xml:space="preserve">. </w:t>
      </w:r>
      <w:bookmarkStart w:id="38" w:name="_Hlk99811184"/>
      <w:r>
        <w:rPr>
          <w:rFonts w:asciiTheme="majorBidi" w:hAnsiTheme="majorBidi" w:cstheme="majorBidi"/>
          <w:color w:val="000000" w:themeColor="text1"/>
          <w:sz w:val="24"/>
          <w:szCs w:val="24"/>
          <w:shd w:val="clear" w:color="auto" w:fill="FFFFFF"/>
        </w:rPr>
        <w:fldChar w:fldCharType="begin"/>
      </w:r>
      <w:r>
        <w:rPr>
          <w:rFonts w:asciiTheme="majorBidi" w:hAnsiTheme="majorBidi" w:cstheme="majorBidi"/>
          <w:color w:val="000000" w:themeColor="text1"/>
          <w:sz w:val="24"/>
          <w:szCs w:val="24"/>
          <w:shd w:val="clear" w:color="auto" w:fill="FFFFFF"/>
        </w:rPr>
        <w:instrText xml:space="preserve"> HYPERLINK "</w:instrText>
      </w:r>
      <w:r w:rsidRPr="00727A49">
        <w:rPr>
          <w:rFonts w:asciiTheme="majorBidi" w:hAnsiTheme="majorBidi" w:cstheme="majorBidi"/>
          <w:color w:val="000000" w:themeColor="text1"/>
          <w:sz w:val="24"/>
          <w:szCs w:val="24"/>
          <w:shd w:val="clear" w:color="auto" w:fill="FFFFFF"/>
        </w:rPr>
        <w:instrText>https://doi.org/10.1177/194855061984393</w:instrText>
      </w:r>
      <w:r>
        <w:rPr>
          <w:rFonts w:asciiTheme="majorBidi" w:hAnsiTheme="majorBidi" w:cstheme="majorBidi"/>
          <w:color w:val="000000" w:themeColor="text1"/>
          <w:sz w:val="24"/>
          <w:szCs w:val="24"/>
          <w:shd w:val="clear" w:color="auto" w:fill="FFFFFF"/>
        </w:rPr>
        <w:instrText xml:space="preserve">1" </w:instrText>
      </w:r>
      <w:r>
        <w:rPr>
          <w:rFonts w:asciiTheme="majorBidi" w:hAnsiTheme="majorBidi" w:cstheme="majorBidi"/>
          <w:color w:val="000000" w:themeColor="text1"/>
          <w:sz w:val="24"/>
          <w:szCs w:val="24"/>
          <w:shd w:val="clear" w:color="auto" w:fill="FFFFFF"/>
        </w:rPr>
      </w:r>
      <w:r>
        <w:rPr>
          <w:rFonts w:asciiTheme="majorBidi" w:hAnsiTheme="majorBidi" w:cstheme="majorBidi"/>
          <w:color w:val="000000" w:themeColor="text1"/>
          <w:sz w:val="24"/>
          <w:szCs w:val="24"/>
          <w:shd w:val="clear" w:color="auto" w:fill="FFFFFF"/>
        </w:rPr>
        <w:fldChar w:fldCharType="separate"/>
      </w:r>
      <w:r w:rsidRPr="00026A18">
        <w:rPr>
          <w:rStyle w:val="Hyperlink"/>
          <w:rFonts w:asciiTheme="majorBidi" w:hAnsiTheme="majorBidi" w:cstheme="majorBidi"/>
          <w:sz w:val="24"/>
          <w:szCs w:val="24"/>
          <w:shd w:val="clear" w:color="auto" w:fill="FFFFFF"/>
        </w:rPr>
        <w:t>https://doi.org/</w:t>
      </w:r>
      <w:bookmarkEnd w:id="38"/>
      <w:r w:rsidRPr="00026A18">
        <w:rPr>
          <w:rStyle w:val="Hyperlink"/>
          <w:rFonts w:asciiTheme="majorBidi" w:hAnsiTheme="majorBidi" w:cstheme="majorBidi"/>
          <w:sz w:val="24"/>
          <w:szCs w:val="24"/>
          <w:shd w:val="clear" w:color="auto" w:fill="FFFFFF"/>
        </w:rPr>
        <w:t>10.1177/1948550619843931</w:t>
      </w:r>
      <w:r>
        <w:rPr>
          <w:rFonts w:asciiTheme="majorBidi" w:hAnsiTheme="majorBidi" w:cstheme="majorBidi"/>
          <w:color w:val="000000" w:themeColor="text1"/>
          <w:sz w:val="24"/>
          <w:szCs w:val="24"/>
          <w:shd w:val="clear" w:color="auto" w:fill="FFFFFF"/>
        </w:rPr>
        <w:fldChar w:fldCharType="end"/>
      </w:r>
    </w:p>
    <w:p w14:paraId="660FFB1D" w14:textId="42A270BE" w:rsidR="009D770C" w:rsidRDefault="009D770C" w:rsidP="009D770C">
      <w:pPr>
        <w:bidi w:val="0"/>
        <w:spacing w:after="0" w:line="480" w:lineRule="exact"/>
        <w:ind w:hanging="720"/>
        <w:rPr>
          <w:rFonts w:asciiTheme="majorBidi" w:hAnsiTheme="majorBidi" w:cstheme="majorBidi"/>
          <w:color w:val="201F1E"/>
          <w:sz w:val="24"/>
          <w:szCs w:val="24"/>
          <w:shd w:val="clear" w:color="auto" w:fill="FFFFFF"/>
        </w:rPr>
      </w:pPr>
      <w:r w:rsidRPr="00260EB4">
        <w:rPr>
          <w:rFonts w:asciiTheme="majorBidi" w:hAnsiTheme="majorBidi" w:cstheme="majorBidi"/>
          <w:color w:val="000000"/>
          <w:sz w:val="24"/>
          <w:szCs w:val="24"/>
        </w:rPr>
        <w:t xml:space="preserve">Reid, C. A., Green, J. D., </w:t>
      </w:r>
      <w:r w:rsidRPr="00260EB4">
        <w:rPr>
          <w:rFonts w:asciiTheme="majorBidi" w:hAnsiTheme="majorBidi" w:cstheme="majorBidi"/>
          <w:color w:val="000000"/>
          <w:sz w:val="24"/>
          <w:szCs w:val="24"/>
          <w:lang w:val="nl-NL"/>
        </w:rPr>
        <w:t xml:space="preserve">Short, S. D., Willis, K. D., Moloney, J. M., Collison, E. A., Wildschut, T., Sedikides, C., &amp; Gramling, S. (2021). </w:t>
      </w:r>
      <w:r w:rsidRPr="00260EB4">
        <w:rPr>
          <w:rFonts w:asciiTheme="majorBidi" w:hAnsiTheme="majorBidi" w:cstheme="majorBidi"/>
          <w:color w:val="000000"/>
          <w:sz w:val="24"/>
          <w:szCs w:val="24"/>
        </w:rPr>
        <w:t xml:space="preserve">The past as a resource for the bereaved: Nostalgia predicts declines in distress. </w:t>
      </w:r>
      <w:r w:rsidRPr="00260EB4">
        <w:rPr>
          <w:rFonts w:asciiTheme="majorBidi" w:hAnsiTheme="majorBidi" w:cstheme="majorBidi"/>
          <w:i/>
          <w:iCs/>
          <w:color w:val="000000"/>
          <w:sz w:val="24"/>
          <w:szCs w:val="24"/>
        </w:rPr>
        <w:t>Cognition and Emotion, 35</w:t>
      </w:r>
      <w:r w:rsidRPr="00260EB4">
        <w:rPr>
          <w:rFonts w:asciiTheme="majorBidi" w:hAnsiTheme="majorBidi" w:cstheme="majorBidi"/>
          <w:color w:val="000000"/>
          <w:sz w:val="24"/>
          <w:szCs w:val="24"/>
        </w:rPr>
        <w:t>(2), 256</w:t>
      </w:r>
      <w:r w:rsidRPr="00260EB4">
        <w:rPr>
          <w:rFonts w:asciiTheme="majorBidi" w:hAnsiTheme="majorBidi" w:cstheme="majorBidi"/>
          <w:color w:val="333333"/>
          <w:sz w:val="24"/>
          <w:szCs w:val="24"/>
          <w:shd w:val="clear" w:color="auto" w:fill="FFFFFF"/>
        </w:rPr>
        <w:t>–</w:t>
      </w:r>
      <w:r w:rsidRPr="00260EB4">
        <w:rPr>
          <w:rFonts w:asciiTheme="majorBidi" w:hAnsiTheme="majorBidi" w:cstheme="majorBidi"/>
          <w:color w:val="000000"/>
          <w:sz w:val="24"/>
          <w:szCs w:val="24"/>
        </w:rPr>
        <w:t xml:space="preserve">268. </w:t>
      </w:r>
      <w:hyperlink r:id="rId238" w:history="1">
        <w:r w:rsidRPr="00136B83">
          <w:rPr>
            <w:rStyle w:val="Hyperlink"/>
            <w:rFonts w:asciiTheme="majorBidi" w:hAnsiTheme="majorBidi" w:cstheme="majorBidi"/>
            <w:sz w:val="24"/>
            <w:szCs w:val="24"/>
            <w:shd w:val="clear" w:color="auto" w:fill="FFFFFF"/>
          </w:rPr>
          <w:t>https://doi.org/10.1080/02699931.2020.1825339</w:t>
        </w:r>
      </w:hyperlink>
    </w:p>
    <w:p w14:paraId="7896358C" w14:textId="2D260942" w:rsidR="000B702E" w:rsidRPr="009036BF" w:rsidRDefault="000B702E" w:rsidP="000B702E">
      <w:pPr>
        <w:bidi w:val="0"/>
        <w:spacing w:after="0" w:line="480" w:lineRule="exact"/>
        <w:ind w:hanging="720"/>
        <w:rPr>
          <w:rStyle w:val="Hyperlink"/>
          <w:rFonts w:asciiTheme="majorBidi" w:hAnsiTheme="majorBidi" w:cstheme="majorBidi"/>
          <w:sz w:val="24"/>
          <w:szCs w:val="24"/>
          <w:shd w:val="clear" w:color="auto" w:fill="FFFFFF"/>
        </w:rPr>
      </w:pPr>
      <w:r w:rsidRPr="00E404AF">
        <w:rPr>
          <w:rFonts w:ascii="Times New Roman" w:eastAsia="Calibri" w:hAnsi="Times New Roman" w:cs="Times New Roman"/>
          <w:sz w:val="24"/>
          <w:szCs w:val="24"/>
        </w:rPr>
        <w:t xml:space="preserve">Roepke, A. M., &amp; Seligman, M. E. P. (2015). Depression and </w:t>
      </w:r>
      <w:r w:rsidR="009D770C">
        <w:rPr>
          <w:rFonts w:ascii="Times New Roman" w:eastAsia="Calibri" w:hAnsi="Times New Roman" w:cs="Times New Roman"/>
          <w:sz w:val="24"/>
          <w:szCs w:val="24"/>
        </w:rPr>
        <w:t>p</w:t>
      </w:r>
      <w:r w:rsidRPr="00E404AF">
        <w:rPr>
          <w:rFonts w:ascii="Times New Roman" w:eastAsia="Calibri" w:hAnsi="Times New Roman" w:cs="Times New Roman"/>
          <w:sz w:val="24"/>
          <w:szCs w:val="24"/>
        </w:rPr>
        <w:t xml:space="preserve">rospection. </w:t>
      </w:r>
      <w:r w:rsidRPr="00E404AF">
        <w:rPr>
          <w:rFonts w:ascii="Times New Roman" w:eastAsia="Calibri" w:hAnsi="Times New Roman" w:cs="Times New Roman"/>
          <w:i/>
          <w:sz w:val="24"/>
          <w:szCs w:val="24"/>
        </w:rPr>
        <w:t>British Journal of Clinical Psychology, 55</w:t>
      </w:r>
      <w:r>
        <w:rPr>
          <w:rFonts w:ascii="Times New Roman" w:eastAsia="Calibri" w:hAnsi="Times New Roman" w:cs="Times New Roman"/>
          <w:iCs/>
          <w:sz w:val="24"/>
          <w:szCs w:val="24"/>
        </w:rPr>
        <w:t>(1)</w:t>
      </w:r>
      <w:r w:rsidRPr="00D37220">
        <w:rPr>
          <w:rFonts w:ascii="Times New Roman" w:eastAsia="Calibri" w:hAnsi="Times New Roman" w:cs="Times New Roman"/>
          <w:iCs/>
          <w:sz w:val="24"/>
          <w:szCs w:val="24"/>
        </w:rPr>
        <w:t>,</w:t>
      </w:r>
      <w:r w:rsidRPr="00E404AF">
        <w:rPr>
          <w:rFonts w:ascii="Times New Roman" w:eastAsia="Calibri" w:hAnsi="Times New Roman" w:cs="Times New Roman"/>
          <w:i/>
          <w:sz w:val="24"/>
          <w:szCs w:val="24"/>
        </w:rPr>
        <w:t xml:space="preserve"> </w:t>
      </w:r>
      <w:r w:rsidRPr="00E404AF">
        <w:rPr>
          <w:rFonts w:ascii="Times New Roman" w:eastAsia="Calibri" w:hAnsi="Times New Roman" w:cs="Times New Roman"/>
          <w:sz w:val="24"/>
          <w:szCs w:val="24"/>
        </w:rPr>
        <w:t>23</w:t>
      </w:r>
      <w:r w:rsidR="00D37220" w:rsidRPr="00B5727E">
        <w:rPr>
          <w:rFonts w:asciiTheme="majorBidi" w:hAnsiTheme="majorBidi" w:cstheme="majorBidi"/>
          <w:color w:val="0D0D0D" w:themeColor="text1" w:themeTint="F2"/>
          <w:sz w:val="24"/>
          <w:szCs w:val="24"/>
          <w:shd w:val="clear" w:color="auto" w:fill="FFFFFF"/>
        </w:rPr>
        <w:t>–</w:t>
      </w:r>
      <w:r w:rsidRPr="00E404AF">
        <w:rPr>
          <w:rFonts w:ascii="Times New Roman" w:eastAsia="Calibri" w:hAnsi="Times New Roman" w:cs="Times New Roman"/>
          <w:sz w:val="24"/>
          <w:szCs w:val="24"/>
        </w:rPr>
        <w:t>48.</w:t>
      </w:r>
      <w:r>
        <w:rPr>
          <w:rFonts w:ascii="Times New Roman" w:eastAsia="Calibri" w:hAnsi="Times New Roman" w:cs="Times New Roman"/>
          <w:sz w:val="24"/>
          <w:szCs w:val="24"/>
        </w:rPr>
        <w:t xml:space="preserve"> </w:t>
      </w:r>
      <w:hyperlink r:id="rId239" w:history="1">
        <w:r w:rsidRPr="00026A18">
          <w:rPr>
            <w:rStyle w:val="Hyperlink"/>
            <w:rFonts w:asciiTheme="majorBidi" w:hAnsiTheme="majorBidi" w:cstheme="majorBidi"/>
            <w:sz w:val="24"/>
            <w:szCs w:val="24"/>
            <w:shd w:val="clear" w:color="auto" w:fill="FFFFFF"/>
          </w:rPr>
          <w:t>https://doi.org/10.1111/bjc.12087</w:t>
        </w:r>
      </w:hyperlink>
    </w:p>
    <w:p w14:paraId="7EE8A4BB" w14:textId="4EE2FC8E" w:rsidR="00A46898" w:rsidRPr="00A46898" w:rsidRDefault="00A46898" w:rsidP="00A46898">
      <w:pPr>
        <w:bidi w:val="0"/>
        <w:spacing w:after="0" w:line="480" w:lineRule="exact"/>
        <w:ind w:hanging="720"/>
        <w:rPr>
          <w:rFonts w:asciiTheme="majorBidi" w:hAnsiTheme="majorBidi" w:cstheme="majorBidi"/>
          <w:sz w:val="24"/>
          <w:szCs w:val="24"/>
          <w:lang w:val="en-GB"/>
        </w:rPr>
      </w:pPr>
      <w:r w:rsidRPr="00A46898">
        <w:rPr>
          <w:rFonts w:asciiTheme="majorBidi" w:hAnsiTheme="majorBidi" w:cstheme="majorBidi"/>
          <w:sz w:val="24"/>
          <w:szCs w:val="24"/>
          <w:shd w:val="clear" w:color="auto" w:fill="FFFFFF"/>
        </w:rPr>
        <w:t>Roese, N. J., &amp; Olson, J. M. (199</w:t>
      </w:r>
      <w:r w:rsidR="004B6EAA">
        <w:rPr>
          <w:rFonts w:asciiTheme="majorBidi" w:hAnsiTheme="majorBidi" w:cstheme="majorBidi"/>
          <w:sz w:val="24"/>
          <w:szCs w:val="24"/>
          <w:shd w:val="clear" w:color="auto" w:fill="FFFFFF"/>
        </w:rPr>
        <w:t>7</w:t>
      </w:r>
      <w:r w:rsidRPr="00A46898">
        <w:rPr>
          <w:rFonts w:asciiTheme="majorBidi" w:hAnsiTheme="majorBidi" w:cstheme="majorBidi"/>
          <w:sz w:val="24"/>
          <w:szCs w:val="24"/>
          <w:shd w:val="clear" w:color="auto" w:fill="FFFFFF"/>
        </w:rPr>
        <w:t xml:space="preserve">). Counterfactual thinking: </w:t>
      </w:r>
      <w:r w:rsidR="004B6EAA">
        <w:rPr>
          <w:rFonts w:asciiTheme="majorBidi" w:hAnsiTheme="majorBidi" w:cstheme="majorBidi"/>
          <w:sz w:val="24"/>
          <w:szCs w:val="24"/>
          <w:shd w:val="clear" w:color="auto" w:fill="FFFFFF"/>
        </w:rPr>
        <w:t xml:space="preserve">The intersection of affect and function. </w:t>
      </w:r>
      <w:r w:rsidR="004B6EAA">
        <w:rPr>
          <w:rStyle w:val="Emphasis"/>
          <w:rFonts w:asciiTheme="majorBidi" w:hAnsiTheme="majorBidi" w:cstheme="majorBidi"/>
          <w:sz w:val="24"/>
          <w:szCs w:val="24"/>
          <w:shd w:val="clear" w:color="auto" w:fill="FFFFFF"/>
        </w:rPr>
        <w:t>Advances in Experimental Social Psychology, 29</w:t>
      </w:r>
      <w:r w:rsidR="004B6EAA">
        <w:rPr>
          <w:rStyle w:val="Emphasis"/>
          <w:rFonts w:asciiTheme="majorBidi" w:hAnsiTheme="majorBidi" w:cstheme="majorBidi"/>
          <w:i w:val="0"/>
          <w:iCs w:val="0"/>
          <w:sz w:val="24"/>
          <w:szCs w:val="24"/>
          <w:shd w:val="clear" w:color="auto" w:fill="FFFFFF"/>
        </w:rPr>
        <w:t>,</w:t>
      </w:r>
      <w:r w:rsidRPr="00A46898">
        <w:rPr>
          <w:rFonts w:asciiTheme="majorBidi" w:hAnsiTheme="majorBidi" w:cstheme="majorBidi"/>
          <w:sz w:val="24"/>
          <w:szCs w:val="24"/>
          <w:shd w:val="clear" w:color="auto" w:fill="FFFFFF"/>
        </w:rPr>
        <w:t xml:space="preserve"> 1–5</w:t>
      </w:r>
      <w:r w:rsidR="004B6EAA">
        <w:rPr>
          <w:rFonts w:asciiTheme="majorBidi" w:hAnsiTheme="majorBidi" w:cstheme="majorBidi"/>
          <w:sz w:val="24"/>
          <w:szCs w:val="24"/>
          <w:shd w:val="clear" w:color="auto" w:fill="FFFFFF"/>
        </w:rPr>
        <w:t>9</w:t>
      </w:r>
      <w:r w:rsidRPr="00A46898">
        <w:rPr>
          <w:rFonts w:asciiTheme="majorBidi" w:hAnsiTheme="majorBidi" w:cstheme="majorBidi"/>
          <w:sz w:val="24"/>
          <w:szCs w:val="24"/>
          <w:shd w:val="clear" w:color="auto" w:fill="FFFFFF"/>
        </w:rPr>
        <w:t>.</w:t>
      </w:r>
    </w:p>
    <w:p w14:paraId="6E9AE713" w14:textId="3A8D9C19" w:rsidR="005B5B70" w:rsidRPr="009036BF" w:rsidRDefault="005B5B70" w:rsidP="005B5B70">
      <w:pPr>
        <w:bidi w:val="0"/>
        <w:spacing w:after="0" w:line="480" w:lineRule="exact"/>
        <w:ind w:hanging="720"/>
        <w:rPr>
          <w:rStyle w:val="Hyperlink"/>
          <w:rFonts w:asciiTheme="majorBidi" w:eastAsia="Times New Roman" w:hAnsiTheme="majorBidi" w:cstheme="majorBidi"/>
          <w:color w:val="0D0D0D" w:themeColor="text1" w:themeTint="F2"/>
          <w:sz w:val="24"/>
          <w:szCs w:val="24"/>
          <w:bdr w:val="none" w:sz="0" w:space="0" w:color="auto" w:frame="1"/>
        </w:rPr>
      </w:pPr>
      <w:r w:rsidRPr="001F0942">
        <w:rPr>
          <w:rFonts w:asciiTheme="majorBidi" w:hAnsiTheme="majorBidi" w:cstheme="majorBidi"/>
          <w:color w:val="0D0D0D" w:themeColor="text1" w:themeTint="F2"/>
          <w:sz w:val="24"/>
          <w:szCs w:val="24"/>
          <w:lang w:val="en-GB"/>
        </w:rPr>
        <w:t>Rosenberg, M. (1965</w:t>
      </w:r>
      <w:r w:rsidRPr="001F0942">
        <w:rPr>
          <w:rFonts w:asciiTheme="majorBidi" w:hAnsiTheme="majorBidi" w:cstheme="majorBidi"/>
          <w:i/>
          <w:iCs/>
          <w:color w:val="0D0D0D" w:themeColor="text1" w:themeTint="F2"/>
          <w:sz w:val="24"/>
          <w:szCs w:val="24"/>
          <w:lang w:val="en-GB"/>
        </w:rPr>
        <w:t xml:space="preserve">). </w:t>
      </w:r>
      <w:r w:rsidRPr="009036BF">
        <w:rPr>
          <w:rFonts w:asciiTheme="majorBidi" w:hAnsiTheme="majorBidi" w:cstheme="majorBidi"/>
          <w:i/>
          <w:iCs/>
          <w:color w:val="0D0D0D" w:themeColor="text1" w:themeTint="F2"/>
          <w:sz w:val="24"/>
          <w:szCs w:val="24"/>
        </w:rPr>
        <w:t>Society and the adolescent self-image</w:t>
      </w:r>
      <w:r w:rsidRPr="009036BF">
        <w:rPr>
          <w:rFonts w:asciiTheme="majorBidi" w:hAnsiTheme="majorBidi" w:cstheme="majorBidi"/>
          <w:color w:val="0D0D0D" w:themeColor="text1" w:themeTint="F2"/>
          <w:sz w:val="24"/>
          <w:szCs w:val="24"/>
        </w:rPr>
        <w:t>. Princeton University Press.</w:t>
      </w:r>
    </w:p>
    <w:p w14:paraId="0963C18F" w14:textId="77777777" w:rsidR="00146F87" w:rsidRPr="00146F87" w:rsidRDefault="00E06E3B" w:rsidP="00146F87">
      <w:pPr>
        <w:bidi w:val="0"/>
        <w:spacing w:after="0" w:line="480" w:lineRule="exact"/>
        <w:ind w:hanging="720"/>
        <w:rPr>
          <w:rStyle w:val="Hyperlink"/>
          <w:rFonts w:asciiTheme="majorBidi" w:hAnsiTheme="majorBidi" w:cstheme="majorBidi"/>
          <w:sz w:val="24"/>
          <w:szCs w:val="24"/>
          <w:shd w:val="clear" w:color="auto" w:fill="FFFFFF"/>
        </w:rPr>
      </w:pPr>
      <w:r w:rsidRPr="009036BF">
        <w:rPr>
          <w:rFonts w:asciiTheme="majorBidi" w:eastAsia="Times New Roman" w:hAnsiTheme="majorBidi" w:cstheme="majorBidi"/>
          <w:sz w:val="24"/>
          <w:szCs w:val="24"/>
          <w:lang w:val="en"/>
        </w:rPr>
        <w:t>Ross, M. (1989). Relation of implicit theories to the construction of personal histories</w:t>
      </w:r>
      <w:r w:rsidRPr="00E404AF">
        <w:rPr>
          <w:rFonts w:ascii="Times New Roman" w:eastAsia="Times New Roman" w:hAnsi="Times New Roman" w:cs="Times New Roman"/>
          <w:sz w:val="24"/>
          <w:szCs w:val="24"/>
          <w:lang w:val="en"/>
        </w:rPr>
        <w:t xml:space="preserve">. </w:t>
      </w:r>
      <w:r w:rsidRPr="00E06E3B">
        <w:rPr>
          <w:rFonts w:ascii="Times New Roman" w:eastAsia="Times New Roman" w:hAnsi="Times New Roman" w:cs="Times New Roman"/>
          <w:i/>
          <w:iCs/>
          <w:sz w:val="24"/>
          <w:szCs w:val="24"/>
          <w:lang w:val="en"/>
        </w:rPr>
        <w:t>Psychological Review, 96</w:t>
      </w:r>
      <w:r>
        <w:rPr>
          <w:rFonts w:ascii="Times New Roman" w:eastAsia="Times New Roman" w:hAnsi="Times New Roman" w:cs="Times New Roman"/>
          <w:sz w:val="24"/>
          <w:szCs w:val="24"/>
          <w:lang w:val="en"/>
        </w:rPr>
        <w:t>(2)</w:t>
      </w:r>
      <w:r w:rsidRPr="00E404AF">
        <w:rPr>
          <w:rFonts w:ascii="Times New Roman" w:eastAsia="Times New Roman" w:hAnsi="Times New Roman" w:cs="Times New Roman"/>
          <w:sz w:val="24"/>
          <w:szCs w:val="24"/>
          <w:lang w:val="en"/>
        </w:rPr>
        <w:t>, 341</w:t>
      </w:r>
      <w:r w:rsidR="008B1BFB" w:rsidRPr="0068125E">
        <w:rPr>
          <w:rFonts w:asciiTheme="majorBidi" w:hAnsiTheme="majorBidi" w:cstheme="majorBidi"/>
          <w:sz w:val="24"/>
          <w:szCs w:val="24"/>
          <w:shd w:val="clear" w:color="auto" w:fill="FFFFFF"/>
        </w:rPr>
        <w:t>–</w:t>
      </w:r>
      <w:r w:rsidRPr="00E404AF">
        <w:rPr>
          <w:rFonts w:ascii="Times New Roman" w:eastAsia="Times New Roman" w:hAnsi="Times New Roman" w:cs="Times New Roman"/>
          <w:sz w:val="24"/>
          <w:szCs w:val="24"/>
          <w:lang w:val="en"/>
        </w:rPr>
        <w:t>357.</w:t>
      </w:r>
      <w:r>
        <w:rPr>
          <w:rFonts w:ascii="Times New Roman" w:eastAsia="Times New Roman" w:hAnsi="Times New Roman" w:cs="Times New Roman"/>
          <w:sz w:val="24"/>
          <w:szCs w:val="24"/>
          <w:lang w:val="en"/>
        </w:rPr>
        <w:t xml:space="preserve"> </w:t>
      </w:r>
      <w:hyperlink r:id="rId240" w:history="1">
        <w:r w:rsidRPr="00146F87">
          <w:rPr>
            <w:rStyle w:val="Hyperlink"/>
            <w:rFonts w:asciiTheme="majorBidi" w:hAnsiTheme="majorBidi" w:cstheme="majorBidi"/>
            <w:sz w:val="24"/>
            <w:szCs w:val="24"/>
            <w:shd w:val="clear" w:color="auto" w:fill="FFFFFF"/>
          </w:rPr>
          <w:t>https://doi.org/10.1037/0033-295X.96.2.341</w:t>
        </w:r>
      </w:hyperlink>
    </w:p>
    <w:p w14:paraId="36FA497D" w14:textId="48ADAF8A" w:rsidR="00146F87" w:rsidRDefault="00146F87" w:rsidP="00146F87">
      <w:pPr>
        <w:bidi w:val="0"/>
        <w:spacing w:after="0" w:line="480" w:lineRule="exact"/>
        <w:ind w:hanging="720"/>
        <w:rPr>
          <w:rStyle w:val="Hyperlink"/>
          <w:rFonts w:asciiTheme="majorBidi" w:hAnsiTheme="majorBidi" w:cstheme="majorBidi"/>
          <w:color w:val="auto"/>
          <w:sz w:val="24"/>
          <w:szCs w:val="24"/>
          <w:u w:val="none"/>
        </w:rPr>
      </w:pPr>
      <w:r w:rsidRPr="00C11997">
        <w:rPr>
          <w:rFonts w:asciiTheme="majorBidi" w:hAnsiTheme="majorBidi" w:cstheme="majorBidi"/>
          <w:color w:val="000000" w:themeColor="text1"/>
          <w:sz w:val="24"/>
          <w:szCs w:val="24"/>
        </w:rPr>
        <w:lastRenderedPageBreak/>
        <w:t>Ross, M., &amp; Wilson, A. E. (2002). It feels like yesterday: Self-esteem, valence of personal past experiences, and judgments of subjective distance. </w:t>
      </w:r>
      <w:r w:rsidRPr="00C11997">
        <w:rPr>
          <w:rStyle w:val="Emphasis"/>
          <w:rFonts w:asciiTheme="majorBidi" w:hAnsiTheme="majorBidi" w:cstheme="majorBidi"/>
          <w:color w:val="000000" w:themeColor="text1"/>
          <w:sz w:val="24"/>
          <w:szCs w:val="24"/>
        </w:rPr>
        <w:t>Journal of Personality and Social Psychology, 82</w:t>
      </w:r>
      <w:r w:rsidRPr="00C11997">
        <w:rPr>
          <w:rFonts w:asciiTheme="majorBidi" w:hAnsiTheme="majorBidi" w:cstheme="majorBidi"/>
          <w:color w:val="000000" w:themeColor="text1"/>
          <w:sz w:val="24"/>
          <w:szCs w:val="24"/>
        </w:rPr>
        <w:t>(5), 792–803. </w:t>
      </w:r>
      <w:hyperlink r:id="rId241" w:history="1">
        <w:r w:rsidRPr="00C15371">
          <w:rPr>
            <w:rStyle w:val="Hyperlink"/>
            <w:rFonts w:asciiTheme="majorBidi" w:hAnsiTheme="majorBidi" w:cstheme="majorBidi"/>
            <w:sz w:val="24"/>
            <w:szCs w:val="24"/>
          </w:rPr>
          <w:t>https://doi.org/10.1037/0022-3514.82.5.792</w:t>
        </w:r>
      </w:hyperlink>
    </w:p>
    <w:p w14:paraId="790F1AF6" w14:textId="0CA8B926" w:rsidR="004628C7" w:rsidRPr="002C02E5" w:rsidRDefault="004628C7" w:rsidP="00146F87">
      <w:pPr>
        <w:bidi w:val="0"/>
        <w:spacing w:after="0" w:line="480" w:lineRule="exact"/>
        <w:ind w:hanging="720"/>
        <w:rPr>
          <w:rFonts w:asciiTheme="majorBidi" w:hAnsiTheme="majorBidi" w:cstheme="majorBidi"/>
          <w:color w:val="0D0D0D" w:themeColor="text1" w:themeTint="F2"/>
          <w:sz w:val="24"/>
          <w:szCs w:val="24"/>
          <w:shd w:val="clear" w:color="auto" w:fill="FFFFFF"/>
        </w:rPr>
      </w:pPr>
      <w:r w:rsidRPr="00146F87">
        <w:rPr>
          <w:rFonts w:asciiTheme="majorBidi" w:hAnsiTheme="majorBidi" w:cstheme="majorBidi"/>
          <w:color w:val="0D0D0D" w:themeColor="text1" w:themeTint="F2"/>
          <w:sz w:val="24"/>
          <w:szCs w:val="24"/>
          <w:shd w:val="clear" w:color="auto" w:fill="FFFFFF"/>
        </w:rPr>
        <w:t>Ross, M., &amp; Wilson, A. E. (2003). Auto</w:t>
      </w:r>
      <w:r w:rsidRPr="00161C0E">
        <w:rPr>
          <w:rFonts w:asciiTheme="majorBidi" w:hAnsiTheme="majorBidi" w:cstheme="majorBidi"/>
          <w:color w:val="0D0D0D" w:themeColor="text1" w:themeTint="F2"/>
          <w:sz w:val="24"/>
          <w:szCs w:val="24"/>
          <w:shd w:val="clear" w:color="auto" w:fill="FFFFFF"/>
        </w:rPr>
        <w:t>biographical memory and conceptions of self: Getting better all the time. </w:t>
      </w:r>
      <w:r w:rsidRPr="002C02E5">
        <w:rPr>
          <w:rStyle w:val="Emphasis"/>
          <w:rFonts w:asciiTheme="majorBidi" w:hAnsiTheme="majorBidi" w:cstheme="majorBidi"/>
          <w:color w:val="0D0D0D" w:themeColor="text1" w:themeTint="F2"/>
          <w:sz w:val="24"/>
          <w:szCs w:val="24"/>
          <w:shd w:val="clear" w:color="auto" w:fill="FFFFFF"/>
        </w:rPr>
        <w:t>Current Directions in Psychological Science, 12</w:t>
      </w:r>
      <w:r w:rsidRPr="002C02E5">
        <w:rPr>
          <w:rFonts w:asciiTheme="majorBidi" w:hAnsiTheme="majorBidi" w:cstheme="majorBidi"/>
          <w:color w:val="0D0D0D" w:themeColor="text1" w:themeTint="F2"/>
          <w:sz w:val="24"/>
          <w:szCs w:val="24"/>
          <w:shd w:val="clear" w:color="auto" w:fill="FFFFFF"/>
        </w:rPr>
        <w:t>(2), 66–69. </w:t>
      </w:r>
    </w:p>
    <w:p w14:paraId="2F61C7BF" w14:textId="5150E8EB" w:rsidR="00481F32" w:rsidRPr="002C02E5" w:rsidRDefault="00EE799A" w:rsidP="00481F32">
      <w:pPr>
        <w:bidi w:val="0"/>
        <w:spacing w:after="0" w:line="480" w:lineRule="exact"/>
        <w:rPr>
          <w:rStyle w:val="Hyperlink"/>
          <w:rFonts w:asciiTheme="majorBidi" w:hAnsiTheme="majorBidi" w:cstheme="majorBidi"/>
          <w:sz w:val="24"/>
          <w:szCs w:val="24"/>
          <w:shd w:val="clear" w:color="auto" w:fill="FFFFFF"/>
          <w14:textFill>
            <w14:solidFill>
              <w14:srgbClr w14:val="0000FF">
                <w14:lumMod w14:val="95000"/>
                <w14:lumOff w14:val="5000"/>
              </w14:srgbClr>
            </w14:solidFill>
          </w14:textFill>
        </w:rPr>
      </w:pPr>
      <w:hyperlink r:id="rId242" w:history="1">
        <w:r w:rsidR="004628C7" w:rsidRPr="002C02E5">
          <w:rPr>
            <w:rStyle w:val="Hyperlink"/>
            <w:rFonts w:asciiTheme="majorBidi" w:hAnsiTheme="majorBidi" w:cstheme="majorBidi"/>
            <w:sz w:val="24"/>
            <w:szCs w:val="24"/>
            <w:shd w:val="clear" w:color="auto" w:fill="FFFFFF"/>
            <w14:textFill>
              <w14:solidFill>
                <w14:srgbClr w14:val="0000FF">
                  <w14:lumMod w14:val="95000"/>
                  <w14:lumOff w14:val="5000"/>
                </w14:srgbClr>
              </w14:solidFill>
            </w14:textFill>
          </w:rPr>
          <w:t>https://doi.org/10.1111/1467-8721.01228</w:t>
        </w:r>
      </w:hyperlink>
    </w:p>
    <w:p w14:paraId="349D2285" w14:textId="04146FD5" w:rsidR="00481F32" w:rsidRDefault="00481F32" w:rsidP="00481F32">
      <w:pPr>
        <w:bidi w:val="0"/>
        <w:spacing w:after="0" w:line="480" w:lineRule="exact"/>
        <w:ind w:hanging="720"/>
        <w:rPr>
          <w:rStyle w:val="doi"/>
          <w:rFonts w:asciiTheme="majorBidi" w:hAnsiTheme="majorBidi" w:cstheme="majorBidi"/>
          <w:bCs/>
          <w:color w:val="000000"/>
          <w:sz w:val="24"/>
          <w:szCs w:val="24"/>
        </w:rPr>
      </w:pPr>
      <w:r w:rsidRPr="002C02E5">
        <w:rPr>
          <w:rFonts w:asciiTheme="majorBidi" w:hAnsiTheme="majorBidi" w:cstheme="majorBidi"/>
          <w:bCs/>
          <w:color w:val="000000"/>
          <w:sz w:val="24"/>
          <w:szCs w:val="24"/>
        </w:rPr>
        <w:t xml:space="preserve">Routledge C., Arndt, J., Wildschut, T., Sedikides, C., Hart, C. M., Juhl, J., Vingerhoets, A. J. J. M., &amp; Scholtz, W. (2011). </w:t>
      </w:r>
      <w:r w:rsidRPr="00481F32">
        <w:rPr>
          <w:rFonts w:asciiTheme="majorBidi" w:hAnsiTheme="majorBidi" w:cstheme="majorBidi"/>
          <w:bCs/>
          <w:color w:val="000000"/>
          <w:sz w:val="24"/>
          <w:szCs w:val="24"/>
        </w:rPr>
        <w:t xml:space="preserve">The past makes the present meaningful: Nostalgia as an existential resource. </w:t>
      </w:r>
      <w:r w:rsidRPr="00481F32">
        <w:rPr>
          <w:rFonts w:asciiTheme="majorBidi" w:hAnsiTheme="majorBidi" w:cstheme="majorBidi"/>
          <w:bCs/>
          <w:i/>
          <w:color w:val="000000"/>
          <w:sz w:val="24"/>
          <w:szCs w:val="24"/>
        </w:rPr>
        <w:t>Journal of Personality and Social Psychology, 101</w:t>
      </w:r>
      <w:r w:rsidRPr="00481F32">
        <w:rPr>
          <w:rFonts w:asciiTheme="majorBidi" w:hAnsiTheme="majorBidi" w:cstheme="majorBidi"/>
          <w:bCs/>
          <w:iCs/>
          <w:color w:val="000000"/>
          <w:sz w:val="24"/>
          <w:szCs w:val="24"/>
        </w:rPr>
        <w:t>(3)</w:t>
      </w:r>
      <w:r w:rsidRPr="00481F32">
        <w:rPr>
          <w:rFonts w:asciiTheme="majorBidi" w:hAnsiTheme="majorBidi" w:cstheme="majorBidi"/>
          <w:bCs/>
          <w:i/>
          <w:color w:val="000000"/>
          <w:sz w:val="24"/>
          <w:szCs w:val="24"/>
        </w:rPr>
        <w:t xml:space="preserve">, </w:t>
      </w:r>
      <w:r w:rsidRPr="00481F32">
        <w:rPr>
          <w:rFonts w:asciiTheme="majorBidi" w:hAnsiTheme="majorBidi" w:cstheme="majorBidi"/>
          <w:bCs/>
          <w:color w:val="000000"/>
          <w:sz w:val="24"/>
          <w:szCs w:val="24"/>
        </w:rPr>
        <w:t xml:space="preserve">638-652. </w:t>
      </w:r>
      <w:hyperlink r:id="rId243" w:history="1">
        <w:r w:rsidRPr="00026A18">
          <w:rPr>
            <w:rStyle w:val="Hyperlink"/>
            <w:rFonts w:asciiTheme="majorBidi" w:hAnsiTheme="majorBidi" w:cstheme="majorBidi"/>
            <w:bCs/>
            <w:sz w:val="24"/>
            <w:szCs w:val="24"/>
          </w:rPr>
          <w:t>https://doi.org/10.1037/a0024292</w:t>
        </w:r>
      </w:hyperlink>
    </w:p>
    <w:p w14:paraId="783B0244" w14:textId="77777777" w:rsidR="009D770C" w:rsidRPr="009D770C" w:rsidRDefault="00D03DEF" w:rsidP="009D770C">
      <w:pPr>
        <w:bidi w:val="0"/>
        <w:spacing w:after="0" w:line="480" w:lineRule="exact"/>
        <w:ind w:hanging="720"/>
        <w:rPr>
          <w:rStyle w:val="Hyperlink"/>
          <w:rFonts w:asciiTheme="majorBidi" w:hAnsiTheme="majorBidi" w:cstheme="majorBidi"/>
          <w:sz w:val="24"/>
          <w:szCs w:val="24"/>
          <w:lang w:val="en-GB"/>
          <w14:textFill>
            <w14:solidFill>
              <w14:srgbClr w14:val="0000FF">
                <w14:lumMod w14:val="95000"/>
                <w14:lumOff w14:val="5000"/>
              </w14:srgbClr>
            </w14:solidFill>
          </w14:textFill>
        </w:rPr>
      </w:pPr>
      <w:r w:rsidRPr="002C02E5">
        <w:rPr>
          <w:rFonts w:asciiTheme="majorBidi" w:hAnsiTheme="majorBidi" w:cstheme="majorBidi"/>
          <w:color w:val="0D0D0D" w:themeColor="text1" w:themeTint="F2"/>
          <w:sz w:val="24"/>
          <w:szCs w:val="24"/>
          <w:lang w:val="en-GB"/>
        </w:rPr>
        <w:t xml:space="preserve">Rubin, D. C. (2005). </w:t>
      </w:r>
      <w:r w:rsidRPr="00720A11">
        <w:rPr>
          <w:rFonts w:asciiTheme="majorBidi" w:hAnsiTheme="majorBidi" w:cstheme="majorBidi"/>
          <w:color w:val="0D0D0D" w:themeColor="text1" w:themeTint="F2"/>
          <w:sz w:val="24"/>
          <w:szCs w:val="24"/>
          <w:lang w:val="en-GB"/>
        </w:rPr>
        <w:t xml:space="preserve">A basic-systems approach to autobiographical memory. </w:t>
      </w:r>
      <w:r w:rsidRPr="00281697">
        <w:rPr>
          <w:rFonts w:asciiTheme="majorBidi" w:hAnsiTheme="majorBidi" w:cstheme="majorBidi"/>
          <w:i/>
          <w:iCs/>
          <w:color w:val="0D0D0D" w:themeColor="text1" w:themeTint="F2"/>
          <w:sz w:val="24"/>
          <w:szCs w:val="24"/>
          <w:lang w:val="en-GB"/>
        </w:rPr>
        <w:t>Current Directions in Psychological Science, 14</w:t>
      </w:r>
      <w:r w:rsidRPr="00281697">
        <w:rPr>
          <w:rFonts w:asciiTheme="majorBidi" w:hAnsiTheme="majorBidi" w:cstheme="majorBidi"/>
          <w:color w:val="0D0D0D" w:themeColor="text1" w:themeTint="F2"/>
          <w:sz w:val="24"/>
          <w:szCs w:val="24"/>
          <w:lang w:val="en-GB"/>
        </w:rPr>
        <w:t>(2), 79</w:t>
      </w:r>
      <w:r w:rsidR="008B1BFB" w:rsidRPr="00281697">
        <w:rPr>
          <w:rFonts w:asciiTheme="majorBidi" w:hAnsiTheme="majorBidi" w:cstheme="majorBidi"/>
          <w:sz w:val="24"/>
          <w:szCs w:val="24"/>
          <w:shd w:val="clear" w:color="auto" w:fill="FFFFFF"/>
          <w:lang w:val="en-GB"/>
        </w:rPr>
        <w:t>–</w:t>
      </w:r>
      <w:r w:rsidRPr="00281697">
        <w:rPr>
          <w:rFonts w:asciiTheme="majorBidi" w:hAnsiTheme="majorBidi" w:cstheme="majorBidi"/>
          <w:color w:val="0D0D0D" w:themeColor="text1" w:themeTint="F2"/>
          <w:sz w:val="24"/>
          <w:szCs w:val="24"/>
          <w:lang w:val="en-GB"/>
        </w:rPr>
        <w:t xml:space="preserve">83. </w:t>
      </w:r>
      <w:hyperlink r:id="rId244" w:history="1">
        <w:r w:rsidRPr="009D770C">
          <w:rPr>
            <w:rStyle w:val="Hyperlink"/>
            <w:rFonts w:asciiTheme="majorBidi" w:hAnsiTheme="majorBidi" w:cstheme="majorBidi"/>
            <w:sz w:val="24"/>
            <w:szCs w:val="24"/>
            <w:lang w:val="en-GB"/>
            <w14:textFill>
              <w14:solidFill>
                <w14:srgbClr w14:val="0000FF">
                  <w14:lumMod w14:val="95000"/>
                  <w14:lumOff w14:val="5000"/>
                </w14:srgbClr>
              </w14:solidFill>
            </w14:textFill>
          </w:rPr>
          <w:t>https://doi.org/10.1111/j.0963-7214.2005.00339.x</w:t>
        </w:r>
      </w:hyperlink>
    </w:p>
    <w:p w14:paraId="53202994" w14:textId="621B12A8" w:rsidR="009D770C" w:rsidRDefault="009D770C" w:rsidP="009D770C">
      <w:pPr>
        <w:bidi w:val="0"/>
        <w:spacing w:after="0" w:line="480" w:lineRule="exact"/>
        <w:ind w:hanging="720"/>
        <w:rPr>
          <w:rFonts w:asciiTheme="majorBidi" w:hAnsiTheme="majorBidi" w:cstheme="majorBidi"/>
          <w:color w:val="000000" w:themeColor="text1"/>
          <w:sz w:val="24"/>
          <w:szCs w:val="24"/>
          <w:shd w:val="clear" w:color="auto" w:fill="FFFFFF"/>
        </w:rPr>
      </w:pPr>
      <w:r w:rsidRPr="00653563">
        <w:rPr>
          <w:rFonts w:asciiTheme="majorBidi" w:hAnsiTheme="majorBidi" w:cstheme="majorBidi"/>
          <w:color w:val="000000" w:themeColor="text1"/>
          <w:sz w:val="24"/>
          <w:szCs w:val="24"/>
          <w:shd w:val="clear" w:color="auto" w:fill="FFFFFF"/>
        </w:rPr>
        <w:t>Rusbult, C. E., Verette, J., Whitney, G. A., Slovik, L. F., &amp; Lipkus, I. (1991). Accommodation processes in close relationships: Theory and preliminary empirical evidence. </w:t>
      </w:r>
      <w:r w:rsidRPr="00653563">
        <w:rPr>
          <w:rStyle w:val="Emphasis"/>
          <w:rFonts w:asciiTheme="majorBidi" w:hAnsiTheme="majorBidi" w:cstheme="majorBidi"/>
          <w:color w:val="000000" w:themeColor="text1"/>
          <w:sz w:val="24"/>
          <w:szCs w:val="24"/>
          <w:shd w:val="clear" w:color="auto" w:fill="FFFFFF"/>
        </w:rPr>
        <w:t>Journal of Personality and Social Psychology, 60</w:t>
      </w:r>
      <w:r w:rsidRPr="00653563">
        <w:rPr>
          <w:rFonts w:asciiTheme="majorBidi" w:hAnsiTheme="majorBidi" w:cstheme="majorBidi"/>
          <w:color w:val="000000" w:themeColor="text1"/>
          <w:sz w:val="24"/>
          <w:szCs w:val="24"/>
          <w:shd w:val="clear" w:color="auto" w:fill="FFFFFF"/>
        </w:rPr>
        <w:t>(1), 53–78. </w:t>
      </w:r>
      <w:hyperlink r:id="rId245" w:history="1">
        <w:r w:rsidRPr="00136B83">
          <w:rPr>
            <w:rStyle w:val="Hyperlink"/>
            <w:rFonts w:asciiTheme="majorBidi" w:hAnsiTheme="majorBidi" w:cstheme="majorBidi"/>
            <w:sz w:val="24"/>
            <w:szCs w:val="24"/>
            <w:shd w:val="clear" w:color="auto" w:fill="FFFFFF"/>
          </w:rPr>
          <w:t>https://doi.org/10.1037/0022-3514.60.1.53</w:t>
        </w:r>
      </w:hyperlink>
    </w:p>
    <w:p w14:paraId="4E61560B" w14:textId="585C42CF" w:rsidR="00566374" w:rsidRPr="002C02E5" w:rsidRDefault="00566374" w:rsidP="00566374">
      <w:pPr>
        <w:bidi w:val="0"/>
        <w:spacing w:after="0" w:line="480" w:lineRule="exact"/>
        <w:ind w:hanging="720"/>
        <w:rPr>
          <w:rFonts w:asciiTheme="majorBidi" w:hAnsiTheme="majorBidi" w:cstheme="majorBidi"/>
          <w:sz w:val="24"/>
          <w:szCs w:val="24"/>
          <w:lang w:val="en-GB"/>
        </w:rPr>
      </w:pPr>
      <w:r w:rsidRPr="00281697">
        <w:rPr>
          <w:rFonts w:asciiTheme="majorBidi" w:hAnsiTheme="majorBidi" w:cstheme="majorBidi"/>
          <w:sz w:val="24"/>
          <w:szCs w:val="24"/>
          <w:lang w:val="en-GB"/>
        </w:rPr>
        <w:t xml:space="preserve">Ryan, R. M., &amp; Deci, E. L. (2001). </w:t>
      </w:r>
      <w:r w:rsidRPr="00566374">
        <w:rPr>
          <w:rFonts w:asciiTheme="majorBidi" w:hAnsiTheme="majorBidi" w:cstheme="majorBidi"/>
          <w:sz w:val="24"/>
          <w:szCs w:val="24"/>
        </w:rPr>
        <w:t xml:space="preserve">On happiness and human potentials: A review of research on hedonic and eudaimonic wellbeing. </w:t>
      </w:r>
      <w:r w:rsidRPr="00566374">
        <w:rPr>
          <w:rFonts w:asciiTheme="majorBidi" w:hAnsiTheme="majorBidi" w:cstheme="majorBidi"/>
          <w:i/>
          <w:iCs/>
          <w:sz w:val="24"/>
          <w:szCs w:val="24"/>
        </w:rPr>
        <w:t>Annual Review of Psychology, 52</w:t>
      </w:r>
      <w:r w:rsidRPr="00566374">
        <w:rPr>
          <w:rFonts w:asciiTheme="majorBidi" w:hAnsiTheme="majorBidi" w:cstheme="majorBidi"/>
          <w:sz w:val="24"/>
          <w:szCs w:val="24"/>
        </w:rPr>
        <w:t xml:space="preserve">, 141–166. </w:t>
      </w:r>
      <w:hyperlink r:id="rId246" w:history="1">
        <w:r w:rsidRPr="002C02E5">
          <w:rPr>
            <w:rStyle w:val="Hyperlink"/>
            <w:rFonts w:asciiTheme="majorBidi" w:hAnsiTheme="majorBidi" w:cstheme="majorBidi"/>
            <w:sz w:val="24"/>
            <w:szCs w:val="24"/>
            <w:lang w:val="en-GB"/>
          </w:rPr>
          <w:t>http://dx.doi.org/10.1146/annurev .psych.52.1.141</w:t>
        </w:r>
      </w:hyperlink>
    </w:p>
    <w:p w14:paraId="09DBCF35" w14:textId="1A902E15" w:rsidR="00566374" w:rsidRPr="002C02E5" w:rsidRDefault="00566374" w:rsidP="00566374">
      <w:pPr>
        <w:bidi w:val="0"/>
        <w:spacing w:after="0" w:line="480" w:lineRule="exact"/>
        <w:ind w:hanging="720"/>
        <w:rPr>
          <w:rFonts w:asciiTheme="majorBidi" w:hAnsiTheme="majorBidi" w:cstheme="majorBidi"/>
          <w:sz w:val="24"/>
          <w:szCs w:val="24"/>
          <w:lang w:val="en-GB"/>
        </w:rPr>
      </w:pPr>
      <w:r w:rsidRPr="00566374">
        <w:rPr>
          <w:rFonts w:asciiTheme="majorBidi" w:hAnsiTheme="majorBidi" w:cstheme="majorBidi"/>
          <w:sz w:val="24"/>
          <w:szCs w:val="24"/>
          <w:lang w:val="de-DE"/>
        </w:rPr>
        <w:t xml:space="preserve">Ryan, R. M., &amp; Frederick, C. (1997). </w:t>
      </w:r>
      <w:r w:rsidRPr="00566374">
        <w:rPr>
          <w:rFonts w:asciiTheme="majorBidi" w:hAnsiTheme="majorBidi" w:cstheme="majorBidi"/>
          <w:sz w:val="24"/>
          <w:szCs w:val="24"/>
        </w:rPr>
        <w:t xml:space="preserve">On energy, personality, and health: Subjective vitality as a dynamic reflection of well-being. </w:t>
      </w:r>
      <w:r w:rsidRPr="00566374">
        <w:rPr>
          <w:rFonts w:asciiTheme="majorBidi" w:hAnsiTheme="majorBidi" w:cstheme="majorBidi"/>
          <w:i/>
          <w:iCs/>
          <w:sz w:val="24"/>
          <w:szCs w:val="24"/>
        </w:rPr>
        <w:t>Journal of Personality, 65</w:t>
      </w:r>
      <w:r w:rsidRPr="00566374">
        <w:rPr>
          <w:rFonts w:asciiTheme="majorBidi" w:hAnsiTheme="majorBidi" w:cstheme="majorBidi"/>
          <w:sz w:val="24"/>
          <w:szCs w:val="24"/>
        </w:rPr>
        <w:t xml:space="preserve">, 529–565. </w:t>
      </w:r>
      <w:hyperlink r:id="rId247" w:history="1">
        <w:r w:rsidRPr="002C02E5">
          <w:rPr>
            <w:rStyle w:val="Hyperlink"/>
            <w:rFonts w:asciiTheme="majorBidi" w:hAnsiTheme="majorBidi" w:cstheme="majorBidi"/>
            <w:sz w:val="24"/>
            <w:szCs w:val="24"/>
            <w:lang w:val="en-GB"/>
          </w:rPr>
          <w:t>http://dx.doi.org/10.1111/j.1467-6494.1997 .tb00326.x</w:t>
        </w:r>
      </w:hyperlink>
    </w:p>
    <w:p w14:paraId="05E1730C" w14:textId="01A33364" w:rsidR="00662926" w:rsidRPr="00662926" w:rsidRDefault="00662926" w:rsidP="00662926">
      <w:pPr>
        <w:bidi w:val="0"/>
        <w:spacing w:after="0" w:line="480" w:lineRule="exact"/>
        <w:ind w:hanging="720"/>
        <w:rPr>
          <w:rStyle w:val="Hyperlink"/>
          <w:rFonts w:asciiTheme="majorBidi" w:eastAsia="Times New Roman" w:hAnsiTheme="majorBidi" w:cstheme="majorBidi"/>
          <w:sz w:val="24"/>
          <w:szCs w:val="24"/>
          <w:bdr w:val="none" w:sz="0" w:space="0" w:color="auto" w:frame="1"/>
          <w14:textFill>
            <w14:solidFill>
              <w14:srgbClr w14:val="0000FF">
                <w14:lumMod w14:val="95000"/>
                <w14:lumOff w14:val="5000"/>
              </w14:srgbClr>
            </w14:solidFill>
          </w14:textFill>
        </w:rPr>
      </w:pPr>
      <w:r w:rsidRPr="002C02E5">
        <w:rPr>
          <w:rFonts w:asciiTheme="majorBidi" w:hAnsiTheme="majorBidi" w:cstheme="majorBidi"/>
          <w:color w:val="0D0D0D" w:themeColor="text1" w:themeTint="F2"/>
          <w:sz w:val="24"/>
          <w:szCs w:val="24"/>
          <w:shd w:val="clear" w:color="auto" w:fill="FFFFFF"/>
          <w:lang w:val="en-GB"/>
        </w:rPr>
        <w:t>Schacter, D. L. (1996). </w:t>
      </w:r>
      <w:r w:rsidRPr="00662926">
        <w:rPr>
          <w:rStyle w:val="Emphasis"/>
          <w:rFonts w:asciiTheme="majorBidi" w:hAnsiTheme="majorBidi" w:cstheme="majorBidi"/>
          <w:color w:val="0D0D0D" w:themeColor="text1" w:themeTint="F2"/>
          <w:sz w:val="24"/>
          <w:szCs w:val="24"/>
          <w:shd w:val="clear" w:color="auto" w:fill="FFFFFF"/>
        </w:rPr>
        <w:t>Searching for memory: The brain, the mind, and the past.</w:t>
      </w:r>
      <w:r w:rsidRPr="00662926">
        <w:rPr>
          <w:rFonts w:asciiTheme="majorBidi" w:hAnsiTheme="majorBidi" w:cstheme="majorBidi"/>
          <w:color w:val="0D0D0D" w:themeColor="text1" w:themeTint="F2"/>
          <w:sz w:val="24"/>
          <w:szCs w:val="24"/>
          <w:shd w:val="clear" w:color="auto" w:fill="FFFFFF"/>
        </w:rPr>
        <w:t> Basic Books.</w:t>
      </w:r>
    </w:p>
    <w:p w14:paraId="0677A2D6" w14:textId="77777777" w:rsidR="005B0622" w:rsidRDefault="00771175" w:rsidP="005B0622">
      <w:pPr>
        <w:bidi w:val="0"/>
        <w:spacing w:after="0" w:line="480" w:lineRule="exact"/>
        <w:ind w:hanging="720"/>
        <w:rPr>
          <w:rStyle w:val="Hyperlink"/>
          <w:rFonts w:ascii="Times New Roman" w:eastAsia="Times New Roman" w:hAnsi="Times New Roman" w:cs="Times New Roman"/>
          <w:sz w:val="24"/>
          <w:szCs w:val="24"/>
          <w:bdr w:val="none" w:sz="0" w:space="0" w:color="auto" w:frame="1"/>
          <w14:textFill>
            <w14:solidFill>
              <w14:srgbClr w14:val="0000FF">
                <w14:lumMod w14:val="95000"/>
                <w14:lumOff w14:val="5000"/>
              </w14:srgbClr>
            </w14:solidFill>
          </w14:textFill>
        </w:rPr>
      </w:pPr>
      <w:r w:rsidRPr="00352C8A">
        <w:rPr>
          <w:rFonts w:asciiTheme="majorBidi" w:hAnsiTheme="majorBidi" w:cstheme="majorBidi"/>
          <w:color w:val="000000" w:themeColor="text1"/>
          <w:sz w:val="24"/>
          <w:szCs w:val="24"/>
          <w:shd w:val="clear" w:color="auto" w:fill="FFFFFF"/>
        </w:rPr>
        <w:t xml:space="preserve">Schacter, D. L., &amp; Addis, D. R. (2007a). The cognitive neuroscience of constructive memory: Remembering the past and imagining the future. </w:t>
      </w:r>
      <w:r w:rsidRPr="00352C8A">
        <w:rPr>
          <w:rFonts w:asciiTheme="majorBidi" w:hAnsiTheme="majorBidi" w:cstheme="majorBidi"/>
          <w:i/>
          <w:iCs/>
          <w:color w:val="000000" w:themeColor="text1"/>
          <w:sz w:val="24"/>
          <w:szCs w:val="24"/>
          <w:shd w:val="clear" w:color="auto" w:fill="FFFFFF"/>
        </w:rPr>
        <w:t>Philosophical Transactions of the Royal Society of London. Series B: Biological Sciences, 362</w:t>
      </w:r>
      <w:r w:rsidRPr="00352C8A">
        <w:rPr>
          <w:rFonts w:asciiTheme="majorBidi" w:hAnsiTheme="majorBidi" w:cstheme="majorBidi"/>
          <w:color w:val="000000" w:themeColor="text1"/>
          <w:sz w:val="24"/>
          <w:szCs w:val="24"/>
          <w:shd w:val="clear" w:color="auto" w:fill="FFFFFF"/>
        </w:rPr>
        <w:t>(1481), 773–786.</w:t>
      </w:r>
      <w:r w:rsidRPr="00352C8A">
        <w:rPr>
          <w:rFonts w:asciiTheme="majorBidi" w:hAnsiTheme="majorBidi" w:cstheme="majorBidi"/>
          <w:color w:val="000000" w:themeColor="text1"/>
          <w:sz w:val="24"/>
          <w:szCs w:val="24"/>
        </w:rPr>
        <w:t xml:space="preserve"> </w:t>
      </w:r>
      <w:hyperlink r:id="rId248" w:history="1">
        <w:r w:rsidRPr="00ED7E5B">
          <w:rPr>
            <w:rStyle w:val="Hyperlink"/>
            <w:rFonts w:ascii="Times New Roman" w:eastAsia="Times New Roman" w:hAnsi="Times New Roman" w:cs="Times New Roman"/>
            <w:sz w:val="24"/>
            <w:szCs w:val="24"/>
            <w:bdr w:val="none" w:sz="0" w:space="0" w:color="auto" w:frame="1"/>
            <w14:textFill>
              <w14:solidFill>
                <w14:srgbClr w14:val="0000FF">
                  <w14:lumMod w14:val="95000"/>
                  <w14:lumOff w14:val="5000"/>
                </w14:srgbClr>
              </w14:solidFill>
            </w14:textFill>
          </w:rPr>
          <w:t>https://doi.org/10.3758/rstb.2007.2087</w:t>
        </w:r>
      </w:hyperlink>
    </w:p>
    <w:p w14:paraId="51E7A930" w14:textId="5FBB8E2D" w:rsidR="005B0622" w:rsidRDefault="005B0622" w:rsidP="005B0622">
      <w:pPr>
        <w:bidi w:val="0"/>
        <w:spacing w:after="0" w:line="480" w:lineRule="exact"/>
        <w:ind w:hanging="720"/>
        <w:rPr>
          <w:rStyle w:val="Hyperlink"/>
          <w:rFonts w:asciiTheme="majorBidi" w:eastAsia="Times New Roman" w:hAnsiTheme="majorBidi" w:cstheme="majorBidi"/>
          <w:sz w:val="24"/>
          <w:szCs w:val="24"/>
          <w:bdr w:val="none" w:sz="0" w:space="0" w:color="auto" w:frame="1"/>
          <w:shd w:val="clear" w:color="auto" w:fill="FFFFFF"/>
          <w14:textFill>
            <w14:solidFill>
              <w14:srgbClr w14:val="0000FF">
                <w14:lumMod w14:val="95000"/>
                <w14:lumOff w14:val="5000"/>
              </w14:srgbClr>
            </w14:solidFill>
          </w14:textFill>
        </w:rPr>
      </w:pPr>
      <w:r w:rsidRPr="005F68CE">
        <w:rPr>
          <w:rFonts w:asciiTheme="majorBidi" w:eastAsia="Times New Roman" w:hAnsiTheme="majorBidi" w:cstheme="majorBidi"/>
          <w:color w:val="000000"/>
          <w:sz w:val="24"/>
          <w:szCs w:val="24"/>
        </w:rPr>
        <w:t>Schacter, D. L., &amp; Addis, D. R. (2007b). On the constructive episodic simulation of past and future events. </w:t>
      </w:r>
      <w:r w:rsidRPr="005F68CE">
        <w:rPr>
          <w:rFonts w:asciiTheme="majorBidi" w:eastAsia="Times New Roman" w:hAnsiTheme="majorBidi" w:cstheme="majorBidi"/>
          <w:i/>
          <w:iCs/>
          <w:color w:val="000000"/>
          <w:sz w:val="24"/>
          <w:szCs w:val="24"/>
        </w:rPr>
        <w:t>Behavioral and Brain Sciences</w:t>
      </w:r>
      <w:r>
        <w:rPr>
          <w:rFonts w:asciiTheme="majorBidi" w:eastAsia="Times New Roman" w:hAnsiTheme="majorBidi" w:cstheme="majorBidi"/>
          <w:i/>
          <w:iCs/>
          <w:color w:val="000000"/>
          <w:sz w:val="24"/>
          <w:szCs w:val="24"/>
        </w:rPr>
        <w:t>, 30</w:t>
      </w:r>
      <w:r w:rsidRPr="005F68CE">
        <w:rPr>
          <w:rFonts w:asciiTheme="majorBidi" w:eastAsia="Times New Roman" w:hAnsiTheme="majorBidi" w:cstheme="majorBidi"/>
          <w:color w:val="000000"/>
          <w:sz w:val="24"/>
          <w:szCs w:val="24"/>
        </w:rPr>
        <w:t>(3), 331–332</w:t>
      </w:r>
      <w:r>
        <w:rPr>
          <w:rFonts w:asciiTheme="majorBidi" w:eastAsia="Times New Roman" w:hAnsiTheme="majorBidi" w:cstheme="majorBidi"/>
          <w:color w:val="000000"/>
          <w:sz w:val="24"/>
          <w:szCs w:val="24"/>
        </w:rPr>
        <w:t xml:space="preserve">. </w:t>
      </w:r>
      <w:hyperlink r:id="rId249" w:history="1">
        <w:r w:rsidRPr="005F68CE">
          <w:rPr>
            <w:rStyle w:val="Hyperlink"/>
            <w:rFonts w:asciiTheme="majorBidi" w:eastAsia="Times New Roman" w:hAnsiTheme="majorBidi" w:cstheme="majorBidi"/>
            <w:sz w:val="24"/>
            <w:szCs w:val="24"/>
            <w:bdr w:val="none" w:sz="0" w:space="0" w:color="auto" w:frame="1"/>
            <w:shd w:val="clear" w:color="auto" w:fill="FFFFFF"/>
            <w14:textFill>
              <w14:solidFill>
                <w14:srgbClr w14:val="0000FF">
                  <w14:lumMod w14:val="95000"/>
                  <w14:lumOff w14:val="5000"/>
                </w14:srgbClr>
              </w14:solidFill>
            </w14:textFill>
          </w:rPr>
          <w:t>https://doi.org/10.1017/S0140525X07002178</w:t>
        </w:r>
      </w:hyperlink>
    </w:p>
    <w:p w14:paraId="1DC472D6" w14:textId="77777777" w:rsidR="002E6CD4" w:rsidRDefault="006032E0" w:rsidP="002E6CD4">
      <w:pPr>
        <w:bidi w:val="0"/>
        <w:spacing w:after="0" w:line="480" w:lineRule="exact"/>
        <w:ind w:hanging="720"/>
        <w:rPr>
          <w:rStyle w:val="Hyperlink"/>
          <w:rFonts w:asciiTheme="majorBidi" w:eastAsia="Times New Roman" w:hAnsiTheme="majorBidi" w:cstheme="majorBidi"/>
          <w:sz w:val="24"/>
          <w:szCs w:val="24"/>
          <w:bdr w:val="none" w:sz="0" w:space="0" w:color="auto" w:frame="1"/>
          <w:shd w:val="clear" w:color="auto" w:fill="FFFFFF"/>
          <w14:textFill>
            <w14:solidFill>
              <w14:srgbClr w14:val="0000FF">
                <w14:lumMod w14:val="95000"/>
                <w14:lumOff w14:val="5000"/>
              </w14:srgbClr>
            </w14:solidFill>
          </w14:textFill>
        </w:rPr>
      </w:pPr>
      <w:r w:rsidRPr="00650B89">
        <w:rPr>
          <w:rFonts w:asciiTheme="majorBidi" w:hAnsiTheme="majorBidi" w:cstheme="majorBidi"/>
          <w:noProof/>
          <w:sz w:val="24"/>
          <w:szCs w:val="24"/>
          <w:lang w:val="en-GB"/>
        </w:rPr>
        <w:t>Schacter, D. L., Addis, D. R., &amp; Buck</w:t>
      </w:r>
      <w:r>
        <w:rPr>
          <w:rFonts w:asciiTheme="majorBidi" w:hAnsiTheme="majorBidi" w:cstheme="majorBidi"/>
          <w:noProof/>
          <w:sz w:val="24"/>
          <w:szCs w:val="24"/>
        </w:rPr>
        <w:t xml:space="preserve">ner, R. L. (2007). Remembering the past to imagine the future: The prospective brain. </w:t>
      </w:r>
      <w:r w:rsidRPr="00650B89">
        <w:rPr>
          <w:rFonts w:asciiTheme="majorBidi" w:hAnsiTheme="majorBidi" w:cstheme="majorBidi"/>
          <w:i/>
          <w:iCs/>
          <w:noProof/>
          <w:sz w:val="24"/>
          <w:szCs w:val="24"/>
        </w:rPr>
        <w:t>Nature Reviews Neuroscience, 8</w:t>
      </w:r>
      <w:r>
        <w:rPr>
          <w:rFonts w:asciiTheme="majorBidi" w:hAnsiTheme="majorBidi" w:cstheme="majorBidi"/>
          <w:noProof/>
          <w:sz w:val="24"/>
          <w:szCs w:val="24"/>
        </w:rPr>
        <w:t xml:space="preserve">(9), 657-661. </w:t>
      </w:r>
      <w:hyperlink r:id="rId250" w:history="1">
        <w:r w:rsidRPr="006854EE">
          <w:rPr>
            <w:rStyle w:val="Hyperlink"/>
            <w:rFonts w:asciiTheme="majorBidi" w:eastAsia="Times New Roman" w:hAnsiTheme="majorBidi" w:cstheme="majorBidi"/>
            <w:sz w:val="24"/>
            <w:szCs w:val="24"/>
            <w:bdr w:val="none" w:sz="0" w:space="0" w:color="auto" w:frame="1"/>
            <w:shd w:val="clear" w:color="auto" w:fill="FFFFFF"/>
            <w14:textFill>
              <w14:solidFill>
                <w14:srgbClr w14:val="0000FF">
                  <w14:lumMod w14:val="95000"/>
                  <w14:lumOff w14:val="5000"/>
                </w14:srgbClr>
              </w14:solidFill>
            </w14:textFill>
          </w:rPr>
          <w:t>https://doi.org/10.1038/nrn2213</w:t>
        </w:r>
      </w:hyperlink>
    </w:p>
    <w:p w14:paraId="2D81AA8D" w14:textId="77777777" w:rsidR="00BD2499" w:rsidRPr="00281697" w:rsidRDefault="002E6CD4" w:rsidP="00BD2499">
      <w:pPr>
        <w:bidi w:val="0"/>
        <w:spacing w:after="0" w:line="480" w:lineRule="exact"/>
        <w:ind w:hanging="720"/>
        <w:rPr>
          <w:rFonts w:asciiTheme="majorBidi" w:hAnsiTheme="majorBidi" w:cstheme="majorBidi"/>
          <w:color w:val="000000" w:themeColor="text1"/>
          <w:sz w:val="24"/>
          <w:szCs w:val="24"/>
          <w:shd w:val="clear" w:color="auto" w:fill="FCFCFC"/>
          <w:lang w:val="en-GB"/>
        </w:rPr>
      </w:pPr>
      <w:r w:rsidRPr="00277B80">
        <w:rPr>
          <w:rFonts w:asciiTheme="majorBidi" w:hAnsiTheme="majorBidi" w:cstheme="majorBidi"/>
          <w:color w:val="000000" w:themeColor="text1"/>
          <w:sz w:val="24"/>
          <w:szCs w:val="24"/>
          <w:shd w:val="clear" w:color="auto" w:fill="FCFCFC"/>
          <w:lang w:val="en-GB"/>
        </w:rPr>
        <w:lastRenderedPageBreak/>
        <w:t xml:space="preserve">Schleider, J .L., </w:t>
      </w:r>
      <w:proofErr w:type="spellStart"/>
      <w:r w:rsidRPr="00277B80">
        <w:rPr>
          <w:rFonts w:asciiTheme="majorBidi" w:hAnsiTheme="majorBidi" w:cstheme="majorBidi"/>
          <w:color w:val="000000" w:themeColor="text1"/>
          <w:sz w:val="24"/>
          <w:szCs w:val="24"/>
          <w:shd w:val="clear" w:color="auto" w:fill="FCFCFC"/>
          <w:lang w:val="en-GB"/>
        </w:rPr>
        <w:t>Mullarkey</w:t>
      </w:r>
      <w:proofErr w:type="spellEnd"/>
      <w:r w:rsidRPr="00277B80">
        <w:rPr>
          <w:rFonts w:asciiTheme="majorBidi" w:hAnsiTheme="majorBidi" w:cstheme="majorBidi"/>
          <w:color w:val="000000" w:themeColor="text1"/>
          <w:sz w:val="24"/>
          <w:szCs w:val="24"/>
          <w:shd w:val="clear" w:color="auto" w:fill="FCFCFC"/>
          <w:lang w:val="en-GB"/>
        </w:rPr>
        <w:t xml:space="preserve">, M. C., &amp; Chacko, A. (2020). </w:t>
      </w:r>
      <w:r w:rsidRPr="001E0E6B">
        <w:rPr>
          <w:rFonts w:asciiTheme="majorBidi" w:hAnsiTheme="majorBidi" w:cstheme="majorBidi"/>
          <w:color w:val="000000" w:themeColor="text1"/>
          <w:sz w:val="24"/>
          <w:szCs w:val="24"/>
          <w:shd w:val="clear" w:color="auto" w:fill="FCFCFC"/>
        </w:rPr>
        <w:t xml:space="preserve">Harnessing </w:t>
      </w:r>
      <w:r>
        <w:rPr>
          <w:rFonts w:asciiTheme="majorBidi" w:hAnsiTheme="majorBidi" w:cstheme="majorBidi"/>
          <w:color w:val="000000" w:themeColor="text1"/>
          <w:sz w:val="24"/>
          <w:szCs w:val="24"/>
          <w:shd w:val="clear" w:color="auto" w:fill="FCFCFC"/>
        </w:rPr>
        <w:t>w</w:t>
      </w:r>
      <w:r w:rsidRPr="001E0E6B">
        <w:rPr>
          <w:rFonts w:asciiTheme="majorBidi" w:hAnsiTheme="majorBidi" w:cstheme="majorBidi"/>
          <w:color w:val="000000" w:themeColor="text1"/>
          <w:sz w:val="24"/>
          <w:szCs w:val="24"/>
          <w:shd w:val="clear" w:color="auto" w:fill="FCFCFC"/>
        </w:rPr>
        <w:t xml:space="preserve">ise </w:t>
      </w:r>
      <w:r>
        <w:rPr>
          <w:rFonts w:asciiTheme="majorBidi" w:hAnsiTheme="majorBidi" w:cstheme="majorBidi"/>
          <w:color w:val="000000" w:themeColor="text1"/>
          <w:sz w:val="24"/>
          <w:szCs w:val="24"/>
          <w:shd w:val="clear" w:color="auto" w:fill="FCFCFC"/>
        </w:rPr>
        <w:t>i</w:t>
      </w:r>
      <w:r w:rsidRPr="001E0E6B">
        <w:rPr>
          <w:rFonts w:asciiTheme="majorBidi" w:hAnsiTheme="majorBidi" w:cstheme="majorBidi"/>
          <w:color w:val="000000" w:themeColor="text1"/>
          <w:sz w:val="24"/>
          <w:szCs w:val="24"/>
          <w:shd w:val="clear" w:color="auto" w:fill="FCFCFC"/>
        </w:rPr>
        <w:t xml:space="preserve">nterventions to </w:t>
      </w:r>
      <w:r>
        <w:rPr>
          <w:rFonts w:asciiTheme="majorBidi" w:hAnsiTheme="majorBidi" w:cstheme="majorBidi"/>
          <w:color w:val="000000" w:themeColor="text1"/>
          <w:sz w:val="24"/>
          <w:szCs w:val="24"/>
          <w:shd w:val="clear" w:color="auto" w:fill="FCFCFC"/>
        </w:rPr>
        <w:t>a</w:t>
      </w:r>
      <w:r w:rsidRPr="001E0E6B">
        <w:rPr>
          <w:rFonts w:asciiTheme="majorBidi" w:hAnsiTheme="majorBidi" w:cstheme="majorBidi"/>
          <w:color w:val="000000" w:themeColor="text1"/>
          <w:sz w:val="24"/>
          <w:szCs w:val="24"/>
          <w:shd w:val="clear" w:color="auto" w:fill="FCFCFC"/>
        </w:rPr>
        <w:t xml:space="preserve">dvance the </w:t>
      </w:r>
      <w:r>
        <w:rPr>
          <w:rFonts w:asciiTheme="majorBidi" w:hAnsiTheme="majorBidi" w:cstheme="majorBidi"/>
          <w:color w:val="000000" w:themeColor="text1"/>
          <w:sz w:val="24"/>
          <w:szCs w:val="24"/>
          <w:shd w:val="clear" w:color="auto" w:fill="FCFCFC"/>
        </w:rPr>
        <w:t>p</w:t>
      </w:r>
      <w:r w:rsidRPr="001E0E6B">
        <w:rPr>
          <w:rFonts w:asciiTheme="majorBidi" w:hAnsiTheme="majorBidi" w:cstheme="majorBidi"/>
          <w:color w:val="000000" w:themeColor="text1"/>
          <w:sz w:val="24"/>
          <w:szCs w:val="24"/>
          <w:shd w:val="clear" w:color="auto" w:fill="FCFCFC"/>
        </w:rPr>
        <w:t xml:space="preserve">otency and </w:t>
      </w:r>
      <w:r>
        <w:rPr>
          <w:rFonts w:asciiTheme="majorBidi" w:hAnsiTheme="majorBidi" w:cstheme="majorBidi"/>
          <w:color w:val="000000" w:themeColor="text1"/>
          <w:sz w:val="24"/>
          <w:szCs w:val="24"/>
          <w:shd w:val="clear" w:color="auto" w:fill="FCFCFC"/>
        </w:rPr>
        <w:t>r</w:t>
      </w:r>
      <w:r w:rsidRPr="001E0E6B">
        <w:rPr>
          <w:rFonts w:asciiTheme="majorBidi" w:hAnsiTheme="majorBidi" w:cstheme="majorBidi"/>
          <w:color w:val="000000" w:themeColor="text1"/>
          <w:sz w:val="24"/>
          <w:szCs w:val="24"/>
          <w:shd w:val="clear" w:color="auto" w:fill="FCFCFC"/>
        </w:rPr>
        <w:t xml:space="preserve">each of </w:t>
      </w:r>
      <w:r>
        <w:rPr>
          <w:rFonts w:asciiTheme="majorBidi" w:hAnsiTheme="majorBidi" w:cstheme="majorBidi"/>
          <w:color w:val="000000" w:themeColor="text1"/>
          <w:sz w:val="24"/>
          <w:szCs w:val="24"/>
          <w:shd w:val="clear" w:color="auto" w:fill="FCFCFC"/>
        </w:rPr>
        <w:t>y</w:t>
      </w:r>
      <w:r w:rsidRPr="001E0E6B">
        <w:rPr>
          <w:rFonts w:asciiTheme="majorBidi" w:hAnsiTheme="majorBidi" w:cstheme="majorBidi"/>
          <w:color w:val="000000" w:themeColor="text1"/>
          <w:sz w:val="24"/>
          <w:szCs w:val="24"/>
          <w:shd w:val="clear" w:color="auto" w:fill="FCFCFC"/>
        </w:rPr>
        <w:t xml:space="preserve">outh </w:t>
      </w:r>
      <w:r>
        <w:rPr>
          <w:rFonts w:asciiTheme="majorBidi" w:hAnsiTheme="majorBidi" w:cstheme="majorBidi"/>
          <w:color w:val="000000" w:themeColor="text1"/>
          <w:sz w:val="24"/>
          <w:szCs w:val="24"/>
          <w:shd w:val="clear" w:color="auto" w:fill="FCFCFC"/>
        </w:rPr>
        <w:t>m</w:t>
      </w:r>
      <w:r w:rsidRPr="001E0E6B">
        <w:rPr>
          <w:rFonts w:asciiTheme="majorBidi" w:hAnsiTheme="majorBidi" w:cstheme="majorBidi"/>
          <w:color w:val="000000" w:themeColor="text1"/>
          <w:sz w:val="24"/>
          <w:szCs w:val="24"/>
          <w:shd w:val="clear" w:color="auto" w:fill="FCFCFC"/>
        </w:rPr>
        <w:t xml:space="preserve">ental </w:t>
      </w:r>
      <w:r>
        <w:rPr>
          <w:rFonts w:asciiTheme="majorBidi" w:hAnsiTheme="majorBidi" w:cstheme="majorBidi"/>
          <w:color w:val="000000" w:themeColor="text1"/>
          <w:sz w:val="24"/>
          <w:szCs w:val="24"/>
          <w:shd w:val="clear" w:color="auto" w:fill="FCFCFC"/>
        </w:rPr>
        <w:t>h</w:t>
      </w:r>
      <w:r w:rsidRPr="001E0E6B">
        <w:rPr>
          <w:rFonts w:asciiTheme="majorBidi" w:hAnsiTheme="majorBidi" w:cstheme="majorBidi"/>
          <w:color w:val="000000" w:themeColor="text1"/>
          <w:sz w:val="24"/>
          <w:szCs w:val="24"/>
          <w:shd w:val="clear" w:color="auto" w:fill="FCFCFC"/>
        </w:rPr>
        <w:t xml:space="preserve">ealth </w:t>
      </w:r>
      <w:r>
        <w:rPr>
          <w:rFonts w:asciiTheme="majorBidi" w:hAnsiTheme="majorBidi" w:cstheme="majorBidi"/>
          <w:color w:val="000000" w:themeColor="text1"/>
          <w:sz w:val="24"/>
          <w:szCs w:val="24"/>
          <w:shd w:val="clear" w:color="auto" w:fill="FCFCFC"/>
        </w:rPr>
        <w:t>s</w:t>
      </w:r>
      <w:r w:rsidRPr="001E0E6B">
        <w:rPr>
          <w:rFonts w:asciiTheme="majorBidi" w:hAnsiTheme="majorBidi" w:cstheme="majorBidi"/>
          <w:color w:val="000000" w:themeColor="text1"/>
          <w:sz w:val="24"/>
          <w:szCs w:val="24"/>
          <w:shd w:val="clear" w:color="auto" w:fill="FCFCFC"/>
        </w:rPr>
        <w:t>ervices. </w:t>
      </w:r>
      <w:r w:rsidRPr="001E0E6B">
        <w:rPr>
          <w:rFonts w:asciiTheme="majorBidi" w:hAnsiTheme="majorBidi" w:cstheme="majorBidi"/>
          <w:i/>
          <w:iCs/>
          <w:color w:val="000000" w:themeColor="text1"/>
          <w:sz w:val="24"/>
          <w:szCs w:val="24"/>
          <w:shd w:val="clear" w:color="auto" w:fill="FCFCFC"/>
        </w:rPr>
        <w:t>Clin</w:t>
      </w:r>
      <w:r>
        <w:rPr>
          <w:rFonts w:asciiTheme="majorBidi" w:hAnsiTheme="majorBidi" w:cstheme="majorBidi"/>
          <w:i/>
          <w:iCs/>
          <w:color w:val="000000" w:themeColor="text1"/>
          <w:sz w:val="24"/>
          <w:szCs w:val="24"/>
          <w:shd w:val="clear" w:color="auto" w:fill="FCFCFC"/>
        </w:rPr>
        <w:t>ical</w:t>
      </w:r>
      <w:r w:rsidRPr="001E0E6B">
        <w:rPr>
          <w:rFonts w:asciiTheme="majorBidi" w:hAnsiTheme="majorBidi" w:cstheme="majorBidi"/>
          <w:i/>
          <w:iCs/>
          <w:color w:val="000000" w:themeColor="text1"/>
          <w:sz w:val="24"/>
          <w:szCs w:val="24"/>
          <w:shd w:val="clear" w:color="auto" w:fill="FCFCFC"/>
        </w:rPr>
        <w:t xml:space="preserve"> Child </w:t>
      </w:r>
      <w:r>
        <w:rPr>
          <w:rFonts w:asciiTheme="majorBidi" w:hAnsiTheme="majorBidi" w:cstheme="majorBidi"/>
          <w:i/>
          <w:iCs/>
          <w:color w:val="000000" w:themeColor="text1"/>
          <w:sz w:val="24"/>
          <w:szCs w:val="24"/>
          <w:shd w:val="clear" w:color="auto" w:fill="FCFCFC"/>
        </w:rPr>
        <w:t xml:space="preserve">and </w:t>
      </w:r>
      <w:r w:rsidRPr="001E0E6B">
        <w:rPr>
          <w:rFonts w:asciiTheme="majorBidi" w:hAnsiTheme="majorBidi" w:cstheme="majorBidi"/>
          <w:i/>
          <w:iCs/>
          <w:color w:val="000000" w:themeColor="text1"/>
          <w:sz w:val="24"/>
          <w:szCs w:val="24"/>
          <w:shd w:val="clear" w:color="auto" w:fill="FCFCFC"/>
        </w:rPr>
        <w:t>Fam</w:t>
      </w:r>
      <w:r>
        <w:rPr>
          <w:rFonts w:asciiTheme="majorBidi" w:hAnsiTheme="majorBidi" w:cstheme="majorBidi"/>
          <w:i/>
          <w:iCs/>
          <w:color w:val="000000" w:themeColor="text1"/>
          <w:sz w:val="24"/>
          <w:szCs w:val="24"/>
          <w:shd w:val="clear" w:color="auto" w:fill="FCFCFC"/>
        </w:rPr>
        <w:t>ily</w:t>
      </w:r>
      <w:r w:rsidRPr="001E0E6B">
        <w:rPr>
          <w:rFonts w:asciiTheme="majorBidi" w:hAnsiTheme="majorBidi" w:cstheme="majorBidi"/>
          <w:i/>
          <w:iCs/>
          <w:color w:val="000000" w:themeColor="text1"/>
          <w:sz w:val="24"/>
          <w:szCs w:val="24"/>
          <w:shd w:val="clear" w:color="auto" w:fill="FCFCFC"/>
        </w:rPr>
        <w:t xml:space="preserve"> Psychol</w:t>
      </w:r>
      <w:r>
        <w:rPr>
          <w:rFonts w:asciiTheme="majorBidi" w:hAnsiTheme="majorBidi" w:cstheme="majorBidi"/>
          <w:i/>
          <w:iCs/>
          <w:color w:val="000000" w:themeColor="text1"/>
          <w:sz w:val="24"/>
          <w:szCs w:val="24"/>
          <w:shd w:val="clear" w:color="auto" w:fill="FCFCFC"/>
        </w:rPr>
        <w:t>ogy</w:t>
      </w:r>
      <w:r w:rsidRPr="001E0E6B">
        <w:rPr>
          <w:rFonts w:asciiTheme="majorBidi" w:hAnsiTheme="majorBidi" w:cstheme="majorBidi"/>
          <w:i/>
          <w:iCs/>
          <w:color w:val="000000" w:themeColor="text1"/>
          <w:sz w:val="24"/>
          <w:szCs w:val="24"/>
          <w:shd w:val="clear" w:color="auto" w:fill="FCFCFC"/>
        </w:rPr>
        <w:t xml:space="preserve"> Rev</w:t>
      </w:r>
      <w:r>
        <w:rPr>
          <w:rFonts w:asciiTheme="majorBidi" w:hAnsiTheme="majorBidi" w:cstheme="majorBidi"/>
          <w:i/>
          <w:iCs/>
          <w:color w:val="000000" w:themeColor="text1"/>
          <w:sz w:val="24"/>
          <w:szCs w:val="24"/>
          <w:shd w:val="clear" w:color="auto" w:fill="FCFCFC"/>
        </w:rPr>
        <w:t>iew,</w:t>
      </w:r>
      <w:r w:rsidRPr="001E0E6B">
        <w:rPr>
          <w:rFonts w:asciiTheme="majorBidi" w:hAnsiTheme="majorBidi" w:cstheme="majorBidi"/>
          <w:color w:val="000000" w:themeColor="text1"/>
          <w:sz w:val="24"/>
          <w:szCs w:val="24"/>
          <w:shd w:val="clear" w:color="auto" w:fill="FCFCFC"/>
        </w:rPr>
        <w:t xml:space="preserve"> 23, 70–101. </w:t>
      </w:r>
      <w:hyperlink r:id="rId251" w:history="1">
        <w:r w:rsidRPr="00281697">
          <w:rPr>
            <w:rStyle w:val="Hyperlink"/>
            <w:rFonts w:asciiTheme="majorBidi" w:hAnsiTheme="majorBidi" w:cstheme="majorBidi"/>
            <w:sz w:val="24"/>
            <w:szCs w:val="24"/>
            <w:shd w:val="clear" w:color="auto" w:fill="FCFCFC"/>
            <w:lang w:val="en-GB"/>
          </w:rPr>
          <w:t>https://doi.org/10.1007/s10567-019-00301-4</w:t>
        </w:r>
      </w:hyperlink>
    </w:p>
    <w:p w14:paraId="57915034" w14:textId="0BD361A3" w:rsidR="00F517FF" w:rsidRDefault="00F517FF" w:rsidP="00F517FF">
      <w:pPr>
        <w:bidi w:val="0"/>
        <w:spacing w:after="0" w:line="480" w:lineRule="exact"/>
        <w:ind w:hanging="720"/>
        <w:rPr>
          <w:rStyle w:val="identifier"/>
          <w:rFonts w:asciiTheme="majorBidi" w:hAnsiTheme="majorBidi" w:cstheme="majorBidi"/>
          <w:sz w:val="24"/>
          <w:szCs w:val="24"/>
        </w:rPr>
      </w:pPr>
      <w:r w:rsidRPr="00E404AF">
        <w:rPr>
          <w:rFonts w:ascii="Times New Roman" w:eastAsia="Times New Roman" w:hAnsi="Times New Roman" w:cs="Times New Roman"/>
          <w:sz w:val="24"/>
          <w:szCs w:val="24"/>
        </w:rPr>
        <w:t xml:space="preserve">Schmeichel, B. J., &amp; Vohs, K. D. (2009) </w:t>
      </w:r>
      <w:r w:rsidRPr="00E404AF">
        <w:rPr>
          <w:rFonts w:ascii="Times New Roman" w:eastAsia="Times New Roman" w:hAnsi="Times New Roman" w:cs="Times New Roman"/>
          <w:kern w:val="36"/>
          <w:sz w:val="24"/>
          <w:szCs w:val="24"/>
        </w:rPr>
        <w:t xml:space="preserve">Self-affirmation and self-control: Affirming core values counteracts ego depletion. </w:t>
      </w:r>
      <w:r w:rsidRPr="00E404AF">
        <w:rPr>
          <w:rFonts w:ascii="Times New Roman" w:eastAsia="Times New Roman" w:hAnsi="Times New Roman" w:cs="Times New Roman"/>
          <w:i/>
          <w:iCs/>
          <w:sz w:val="24"/>
          <w:szCs w:val="24"/>
        </w:rPr>
        <w:t>Journal of Personality and Social Psychology, 96</w:t>
      </w:r>
      <w:r>
        <w:rPr>
          <w:rFonts w:ascii="Times New Roman" w:eastAsia="Times New Roman" w:hAnsi="Times New Roman" w:cs="Times New Roman"/>
          <w:sz w:val="24"/>
          <w:szCs w:val="24"/>
        </w:rPr>
        <w:t>(4)</w:t>
      </w:r>
      <w:r w:rsidRPr="00E404AF">
        <w:rPr>
          <w:rFonts w:ascii="Times New Roman" w:eastAsia="Times New Roman" w:hAnsi="Times New Roman" w:cs="Times New Roman"/>
          <w:i/>
          <w:iCs/>
          <w:sz w:val="24"/>
          <w:szCs w:val="24"/>
        </w:rPr>
        <w:t xml:space="preserve">, </w:t>
      </w:r>
      <w:r w:rsidRPr="00E404AF">
        <w:rPr>
          <w:rFonts w:ascii="Times New Roman" w:eastAsia="Times New Roman" w:hAnsi="Times New Roman" w:cs="Times New Roman"/>
          <w:sz w:val="24"/>
          <w:szCs w:val="24"/>
        </w:rPr>
        <w:t>770</w:t>
      </w:r>
      <w:r w:rsidR="008B1BFB" w:rsidRPr="0068125E">
        <w:rPr>
          <w:rFonts w:asciiTheme="majorBidi" w:hAnsiTheme="majorBidi" w:cstheme="majorBidi"/>
          <w:sz w:val="24"/>
          <w:szCs w:val="24"/>
          <w:shd w:val="clear" w:color="auto" w:fill="FFFFFF"/>
        </w:rPr>
        <w:t>–</w:t>
      </w:r>
      <w:r w:rsidRPr="00E404AF">
        <w:rPr>
          <w:rFonts w:ascii="Times New Roman" w:eastAsia="Times New Roman" w:hAnsi="Times New Roman" w:cs="Times New Roman"/>
          <w:sz w:val="24"/>
          <w:szCs w:val="24"/>
        </w:rPr>
        <w:t>782.</w:t>
      </w:r>
      <w:r>
        <w:rPr>
          <w:rFonts w:ascii="Times New Roman" w:eastAsia="Times New Roman" w:hAnsi="Times New Roman" w:cs="Times New Roman"/>
          <w:sz w:val="24"/>
          <w:szCs w:val="24"/>
        </w:rPr>
        <w:t xml:space="preserve"> </w:t>
      </w:r>
      <w:hyperlink r:id="rId252" w:history="1">
        <w:r w:rsidR="00650C1D" w:rsidRPr="00107F37">
          <w:rPr>
            <w:rStyle w:val="Hyperlink"/>
            <w:rFonts w:asciiTheme="majorBidi" w:eastAsia="Times New Roman" w:hAnsiTheme="majorBidi" w:cstheme="majorBidi"/>
            <w:sz w:val="24"/>
            <w:szCs w:val="24"/>
            <w:bdr w:val="none" w:sz="0" w:space="0" w:color="auto" w:frame="1"/>
            <w:shd w:val="clear" w:color="auto" w:fill="FFFFFF"/>
            <w14:textFill>
              <w14:solidFill>
                <w14:srgbClr w14:val="0000FF">
                  <w14:lumMod w14:val="95000"/>
                  <w14:lumOff w14:val="5000"/>
                </w14:srgbClr>
              </w14:solidFill>
            </w14:textFill>
          </w:rPr>
          <w:t>https://doi.org/10.1037/a0014635</w:t>
        </w:r>
      </w:hyperlink>
    </w:p>
    <w:p w14:paraId="23D66CC8" w14:textId="77376BCD" w:rsidR="004C11BF" w:rsidRDefault="00765C91" w:rsidP="004C11BF">
      <w:pPr>
        <w:bidi w:val="0"/>
        <w:spacing w:after="0" w:line="480" w:lineRule="exact"/>
        <w:ind w:hanging="720"/>
        <w:rPr>
          <w:rStyle w:val="Hyperlink"/>
          <w:rFonts w:asciiTheme="majorBidi" w:hAnsiTheme="majorBidi" w:cstheme="majorBidi"/>
          <w:sz w:val="24"/>
          <w:szCs w:val="24"/>
        </w:rPr>
      </w:pPr>
      <w:r w:rsidRPr="001553B6">
        <w:rPr>
          <w:rStyle w:val="authors-list-item"/>
          <w:rFonts w:asciiTheme="majorBidi" w:hAnsiTheme="majorBidi" w:cstheme="majorBidi"/>
          <w:color w:val="000000" w:themeColor="text1"/>
          <w:sz w:val="24"/>
          <w:szCs w:val="24"/>
          <w:shd w:val="clear" w:color="auto" w:fill="FFFFFF"/>
          <w:lang w:val="en-GB"/>
        </w:rPr>
        <w:t xml:space="preserve">Schmid, </w:t>
      </w:r>
      <w:hyperlink r:id="rId253" w:history="1">
        <w:r w:rsidRPr="001553B6">
          <w:rPr>
            <w:rStyle w:val="Hyperlink"/>
            <w:rFonts w:asciiTheme="majorBidi" w:hAnsiTheme="majorBidi" w:cstheme="majorBidi"/>
            <w:color w:val="000000" w:themeColor="text1"/>
            <w:sz w:val="24"/>
            <w:szCs w:val="24"/>
            <w:u w:val="none"/>
            <w:lang w:val="en-GB"/>
          </w:rPr>
          <w:t>K. L.,</w:t>
        </w:r>
      </w:hyperlink>
      <w:r w:rsidRPr="001553B6">
        <w:rPr>
          <w:rStyle w:val="authors-list-item"/>
          <w:rFonts w:asciiTheme="majorBidi" w:hAnsiTheme="majorBidi" w:cstheme="majorBidi"/>
          <w:color w:val="000000" w:themeColor="text1"/>
          <w:sz w:val="24"/>
          <w:szCs w:val="24"/>
          <w:shd w:val="clear" w:color="auto" w:fill="FFFFFF"/>
          <w:lang w:val="en-GB"/>
        </w:rPr>
        <w:t xml:space="preserve"> Phelps, E., &amp; Lerner, R. M. (2011). </w:t>
      </w:r>
      <w:r w:rsidRPr="0069175F">
        <w:rPr>
          <w:rFonts w:asciiTheme="majorBidi" w:eastAsia="Times New Roman" w:hAnsiTheme="majorBidi" w:cstheme="majorBidi"/>
          <w:color w:val="000000" w:themeColor="text1"/>
          <w:kern w:val="36"/>
          <w:sz w:val="24"/>
          <w:szCs w:val="24"/>
        </w:rPr>
        <w:t xml:space="preserve">Constructing positive futures: Modeling the relationship between adolescents’ hopeful future expectations and intentional </w:t>
      </w:r>
      <w:proofErr w:type="spellStart"/>
      <w:r w:rsidRPr="0069175F">
        <w:rPr>
          <w:rFonts w:asciiTheme="majorBidi" w:eastAsia="Times New Roman" w:hAnsiTheme="majorBidi" w:cstheme="majorBidi"/>
          <w:color w:val="000000" w:themeColor="text1"/>
          <w:kern w:val="36"/>
          <w:sz w:val="24"/>
          <w:szCs w:val="24"/>
        </w:rPr>
        <w:t>self regulation</w:t>
      </w:r>
      <w:proofErr w:type="spellEnd"/>
      <w:r w:rsidRPr="0069175F">
        <w:rPr>
          <w:rFonts w:asciiTheme="majorBidi" w:eastAsia="Times New Roman" w:hAnsiTheme="majorBidi" w:cstheme="majorBidi"/>
          <w:color w:val="000000" w:themeColor="text1"/>
          <w:kern w:val="36"/>
          <w:sz w:val="24"/>
          <w:szCs w:val="24"/>
        </w:rPr>
        <w:t xml:space="preserve"> in predicting positive youth development</w:t>
      </w:r>
      <w:r>
        <w:rPr>
          <w:rFonts w:asciiTheme="majorBidi" w:eastAsia="Times New Roman" w:hAnsiTheme="majorBidi" w:cstheme="majorBidi"/>
          <w:color w:val="000000" w:themeColor="text1"/>
          <w:kern w:val="36"/>
          <w:sz w:val="24"/>
          <w:szCs w:val="24"/>
        </w:rPr>
        <w:t xml:space="preserve">. </w:t>
      </w:r>
      <w:hyperlink r:id="rId254" w:tooltip="Go to Journal of Adolescence on ScienceDirect" w:history="1">
        <w:r w:rsidRPr="00405C4E">
          <w:rPr>
            <w:rStyle w:val="Hyperlink"/>
            <w:rFonts w:asciiTheme="majorBidi" w:hAnsiTheme="majorBidi" w:cstheme="majorBidi"/>
            <w:i/>
            <w:iCs/>
            <w:color w:val="000000" w:themeColor="text1"/>
            <w:sz w:val="24"/>
            <w:szCs w:val="24"/>
            <w:u w:val="none"/>
          </w:rPr>
          <w:t>Journal of Adolescence</w:t>
        </w:r>
      </w:hyperlink>
      <w:r w:rsidRPr="00FE3D83">
        <w:rPr>
          <w:rFonts w:asciiTheme="majorBidi" w:hAnsiTheme="majorBidi"/>
          <w:i/>
          <w:iCs/>
          <w:color w:val="000000" w:themeColor="text1"/>
          <w:sz w:val="24"/>
          <w:szCs w:val="24"/>
        </w:rPr>
        <w:t xml:space="preserve">, </w:t>
      </w:r>
      <w:r w:rsidRPr="00FE3D83">
        <w:rPr>
          <w:rFonts w:asciiTheme="majorBidi" w:hAnsiTheme="majorBidi" w:cstheme="majorBidi"/>
          <w:i/>
          <w:iCs/>
          <w:color w:val="000000" w:themeColor="text1"/>
          <w:sz w:val="24"/>
          <w:szCs w:val="24"/>
          <w:shd w:val="clear" w:color="auto" w:fill="FFFFFF"/>
        </w:rPr>
        <w:t>34</w:t>
      </w:r>
      <w:r w:rsidRPr="00FE3D83">
        <w:rPr>
          <w:rFonts w:asciiTheme="majorBidi" w:hAnsiTheme="majorBidi" w:cstheme="majorBidi"/>
          <w:color w:val="000000" w:themeColor="text1"/>
          <w:sz w:val="24"/>
          <w:szCs w:val="24"/>
          <w:shd w:val="clear" w:color="auto" w:fill="FFFFFF"/>
        </w:rPr>
        <w:t>(6)</w:t>
      </w:r>
      <w:r w:rsidR="00993B5B">
        <w:rPr>
          <w:rFonts w:asciiTheme="majorBidi" w:hAnsiTheme="majorBidi" w:cstheme="majorBidi"/>
          <w:color w:val="000000" w:themeColor="text1"/>
          <w:sz w:val="24"/>
          <w:szCs w:val="24"/>
          <w:shd w:val="clear" w:color="auto" w:fill="FFFFFF"/>
        </w:rPr>
        <w:t xml:space="preserve">, </w:t>
      </w:r>
      <w:r w:rsidRPr="00FE3D83">
        <w:rPr>
          <w:rFonts w:asciiTheme="majorBidi" w:hAnsiTheme="majorBidi" w:cstheme="majorBidi"/>
          <w:color w:val="000000" w:themeColor="text1"/>
          <w:sz w:val="24"/>
          <w:szCs w:val="24"/>
          <w:shd w:val="clear" w:color="auto" w:fill="FFFFFF"/>
        </w:rPr>
        <w:t>1127</w:t>
      </w:r>
      <w:r w:rsidRPr="009566D7">
        <w:rPr>
          <w:rFonts w:asciiTheme="majorBidi" w:hAnsiTheme="majorBidi" w:cstheme="majorBidi"/>
          <w:color w:val="000000" w:themeColor="text1"/>
          <w:sz w:val="24"/>
          <w:szCs w:val="24"/>
          <w:shd w:val="clear" w:color="auto" w:fill="FFFFFF"/>
        </w:rPr>
        <w:t>–</w:t>
      </w:r>
      <w:r w:rsidRPr="00FE3D83">
        <w:rPr>
          <w:rFonts w:asciiTheme="majorBidi" w:hAnsiTheme="majorBidi" w:cstheme="majorBidi"/>
          <w:color w:val="000000" w:themeColor="text1"/>
          <w:sz w:val="24"/>
          <w:szCs w:val="24"/>
          <w:shd w:val="clear" w:color="auto" w:fill="FFFFFF"/>
        </w:rPr>
        <w:t>1135</w:t>
      </w:r>
      <w:r>
        <w:rPr>
          <w:rFonts w:asciiTheme="majorBidi" w:hAnsiTheme="majorBidi"/>
          <w:color w:val="000000" w:themeColor="text1"/>
          <w:sz w:val="24"/>
          <w:szCs w:val="24"/>
          <w:shd w:val="clear" w:color="auto" w:fill="FFFFFF"/>
        </w:rPr>
        <w:t xml:space="preserve">. </w:t>
      </w:r>
      <w:hyperlink r:id="rId255" w:history="1">
        <w:r w:rsidRPr="00A35F87">
          <w:rPr>
            <w:rStyle w:val="Hyperlink"/>
            <w:rFonts w:asciiTheme="majorBidi" w:hAnsiTheme="majorBidi" w:cstheme="majorBidi"/>
            <w:sz w:val="24"/>
            <w:szCs w:val="24"/>
          </w:rPr>
          <w:t>https://doi.org/10.1016/j.adolescence.2011.07.009</w:t>
        </w:r>
      </w:hyperlink>
    </w:p>
    <w:p w14:paraId="29565031" w14:textId="77777777" w:rsidR="000F4CBE" w:rsidRDefault="004C11BF" w:rsidP="000F4CBE">
      <w:pPr>
        <w:bidi w:val="0"/>
        <w:spacing w:after="0" w:line="480" w:lineRule="exact"/>
        <w:ind w:hanging="720"/>
        <w:rPr>
          <w:rFonts w:asciiTheme="majorBidi" w:hAnsiTheme="majorBidi" w:cstheme="majorBidi"/>
          <w:bCs/>
          <w:color w:val="000000"/>
          <w:sz w:val="24"/>
          <w:szCs w:val="24"/>
        </w:rPr>
      </w:pPr>
      <w:r w:rsidRPr="004C11BF">
        <w:rPr>
          <w:rFonts w:asciiTheme="majorBidi" w:hAnsiTheme="majorBidi" w:cstheme="majorBidi"/>
          <w:bCs/>
          <w:color w:val="000000"/>
          <w:sz w:val="24"/>
          <w:szCs w:val="24"/>
        </w:rPr>
        <w:t xml:space="preserve">Sedikides, C. (1993). Assessment, enhancement, and verification determinants of the self-evaluation process. </w:t>
      </w:r>
      <w:r w:rsidRPr="004C11BF">
        <w:rPr>
          <w:rFonts w:asciiTheme="majorBidi" w:hAnsiTheme="majorBidi" w:cstheme="majorBidi"/>
          <w:bCs/>
          <w:i/>
          <w:color w:val="000000"/>
          <w:sz w:val="24"/>
          <w:szCs w:val="24"/>
        </w:rPr>
        <w:t>Journal of Personality and Social Psychology, 65</w:t>
      </w:r>
      <w:r w:rsidRPr="004C11BF">
        <w:rPr>
          <w:rFonts w:asciiTheme="majorBidi" w:hAnsiTheme="majorBidi" w:cstheme="majorBidi"/>
          <w:bCs/>
          <w:iCs/>
          <w:color w:val="000000"/>
          <w:sz w:val="24"/>
          <w:szCs w:val="24"/>
        </w:rPr>
        <w:t>(2)</w:t>
      </w:r>
      <w:r w:rsidRPr="004C11BF">
        <w:rPr>
          <w:rFonts w:asciiTheme="majorBidi" w:hAnsiTheme="majorBidi" w:cstheme="majorBidi"/>
          <w:bCs/>
          <w:color w:val="000000"/>
          <w:sz w:val="24"/>
          <w:szCs w:val="24"/>
        </w:rPr>
        <w:t>, 317</w:t>
      </w:r>
      <w:r w:rsidR="00DA0F19" w:rsidRPr="00352C8A">
        <w:rPr>
          <w:rFonts w:asciiTheme="majorBidi" w:hAnsiTheme="majorBidi" w:cstheme="majorBidi"/>
          <w:color w:val="000000" w:themeColor="text1"/>
          <w:sz w:val="24"/>
          <w:szCs w:val="24"/>
          <w:shd w:val="clear" w:color="auto" w:fill="FFFFFF"/>
        </w:rPr>
        <w:t>–</w:t>
      </w:r>
      <w:r w:rsidRPr="004C11BF">
        <w:rPr>
          <w:rFonts w:asciiTheme="majorBidi" w:hAnsiTheme="majorBidi" w:cstheme="majorBidi"/>
          <w:bCs/>
          <w:color w:val="000000"/>
          <w:sz w:val="24"/>
          <w:szCs w:val="24"/>
        </w:rPr>
        <w:t xml:space="preserve">338. </w:t>
      </w:r>
      <w:hyperlink r:id="rId256" w:history="1">
        <w:r w:rsidRPr="00107F37">
          <w:rPr>
            <w:rStyle w:val="Hyperlink"/>
            <w:rFonts w:asciiTheme="majorBidi" w:hAnsiTheme="majorBidi" w:cstheme="majorBidi"/>
            <w:bCs/>
            <w:sz w:val="24"/>
            <w:szCs w:val="24"/>
          </w:rPr>
          <w:t>https://doi.org/10.1037/0022-3514.65.2.317</w:t>
        </w:r>
      </w:hyperlink>
    </w:p>
    <w:p w14:paraId="06276AB5" w14:textId="1931AF03" w:rsidR="000F4CBE" w:rsidRDefault="000F4CBE" w:rsidP="000F4CBE">
      <w:pPr>
        <w:bidi w:val="0"/>
        <w:spacing w:after="0" w:line="480" w:lineRule="exact"/>
        <w:ind w:hanging="720"/>
        <w:rPr>
          <w:rFonts w:asciiTheme="majorBidi" w:hAnsiTheme="majorBidi" w:cstheme="majorBidi"/>
          <w:bCs/>
          <w:color w:val="000000"/>
          <w:sz w:val="24"/>
          <w:szCs w:val="24"/>
        </w:rPr>
      </w:pPr>
      <w:r w:rsidRPr="000F4CBE">
        <w:rPr>
          <w:rFonts w:asciiTheme="majorBidi" w:hAnsiTheme="majorBidi" w:cstheme="majorBidi"/>
          <w:bCs/>
          <w:color w:val="000000"/>
          <w:sz w:val="24"/>
          <w:szCs w:val="24"/>
        </w:rPr>
        <w:t xml:space="preserve">Sedikides, C. (1995). Central and peripheral self-conceptions are differentially influenced by mood: Tests of the differential sensitivity hypothesis. </w:t>
      </w:r>
      <w:r w:rsidRPr="000F4CBE">
        <w:rPr>
          <w:rFonts w:asciiTheme="majorBidi" w:hAnsiTheme="majorBidi" w:cstheme="majorBidi"/>
          <w:bCs/>
          <w:i/>
          <w:color w:val="000000"/>
          <w:sz w:val="24"/>
          <w:szCs w:val="24"/>
        </w:rPr>
        <w:t>Journal of Personality and Social Psychology, 69</w:t>
      </w:r>
      <w:r w:rsidRPr="000F4CBE">
        <w:rPr>
          <w:rFonts w:asciiTheme="majorBidi" w:hAnsiTheme="majorBidi" w:cstheme="majorBidi"/>
          <w:bCs/>
          <w:iCs/>
          <w:color w:val="000000"/>
          <w:sz w:val="24"/>
          <w:szCs w:val="24"/>
        </w:rPr>
        <w:t>(4)</w:t>
      </w:r>
      <w:r w:rsidRPr="000F4CBE">
        <w:rPr>
          <w:rFonts w:asciiTheme="majorBidi" w:hAnsiTheme="majorBidi" w:cstheme="majorBidi"/>
          <w:bCs/>
          <w:color w:val="000000"/>
          <w:sz w:val="24"/>
          <w:szCs w:val="24"/>
        </w:rPr>
        <w:t>, 759</w:t>
      </w:r>
      <w:r w:rsidR="000611BE" w:rsidRPr="00A35F87">
        <w:rPr>
          <w:rFonts w:ascii="Times New Roman" w:hAnsi="Times New Roman" w:cs="Times New Roman"/>
          <w:color w:val="000000"/>
          <w:sz w:val="24"/>
          <w:szCs w:val="24"/>
          <w:shd w:val="clear" w:color="auto" w:fill="FFFFFF"/>
          <w:lang w:val="en-GB"/>
        </w:rPr>
        <w:t>–</w:t>
      </w:r>
      <w:r w:rsidRPr="000F4CBE">
        <w:rPr>
          <w:rFonts w:asciiTheme="majorBidi" w:hAnsiTheme="majorBidi" w:cstheme="majorBidi"/>
          <w:bCs/>
          <w:color w:val="000000"/>
          <w:sz w:val="24"/>
          <w:szCs w:val="24"/>
        </w:rPr>
        <w:t xml:space="preserve">777. </w:t>
      </w:r>
      <w:hyperlink r:id="rId257" w:history="1">
        <w:r w:rsidR="00D016E0" w:rsidRPr="00107F37">
          <w:rPr>
            <w:rStyle w:val="Hyperlink"/>
            <w:rFonts w:asciiTheme="majorBidi" w:hAnsiTheme="majorBidi" w:cstheme="majorBidi"/>
            <w:bCs/>
            <w:sz w:val="24"/>
            <w:szCs w:val="24"/>
          </w:rPr>
          <w:t>https://doi.org/10.1037/0022-3514.69.4.759</w:t>
        </w:r>
      </w:hyperlink>
    </w:p>
    <w:p w14:paraId="39446C06" w14:textId="02FB3421" w:rsidR="00D016E0" w:rsidRDefault="00D016E0" w:rsidP="00D016E0">
      <w:pPr>
        <w:bidi w:val="0"/>
        <w:spacing w:after="0" w:line="480" w:lineRule="exact"/>
        <w:ind w:hanging="720"/>
        <w:rPr>
          <w:rFonts w:ascii="Times New Roman" w:hAnsi="Times New Roman" w:cs="Times New Roman"/>
          <w:bCs/>
          <w:color w:val="000000"/>
          <w:sz w:val="24"/>
          <w:szCs w:val="24"/>
        </w:rPr>
      </w:pPr>
      <w:r w:rsidRPr="00E404AF">
        <w:rPr>
          <w:rFonts w:ascii="Times New Roman" w:hAnsi="Times New Roman" w:cs="Times New Roman"/>
          <w:bCs/>
          <w:color w:val="000000"/>
          <w:sz w:val="24"/>
          <w:szCs w:val="24"/>
        </w:rPr>
        <w:t xml:space="preserve">Sedikides, C. (2012). Self-protection. In M. R. Leary &amp; J. P. Tangney (Eds.), </w:t>
      </w:r>
      <w:r w:rsidRPr="00E404AF">
        <w:rPr>
          <w:rFonts w:ascii="Times New Roman" w:hAnsi="Times New Roman" w:cs="Times New Roman"/>
          <w:bCs/>
          <w:i/>
          <w:color w:val="000000"/>
          <w:sz w:val="24"/>
          <w:szCs w:val="24"/>
        </w:rPr>
        <w:t>Handbook of self and identity</w:t>
      </w:r>
      <w:r w:rsidRPr="00E404AF">
        <w:rPr>
          <w:rFonts w:ascii="Times New Roman" w:hAnsi="Times New Roman" w:cs="Times New Roman"/>
          <w:bCs/>
          <w:color w:val="000000"/>
          <w:sz w:val="24"/>
          <w:szCs w:val="24"/>
        </w:rPr>
        <w:t xml:space="preserve"> (2</w:t>
      </w:r>
      <w:r w:rsidRPr="00E404AF">
        <w:rPr>
          <w:rFonts w:ascii="Times New Roman" w:hAnsi="Times New Roman" w:cs="Times New Roman"/>
          <w:bCs/>
          <w:color w:val="000000"/>
          <w:sz w:val="24"/>
          <w:szCs w:val="24"/>
          <w:vertAlign w:val="superscript"/>
        </w:rPr>
        <w:t>nd</w:t>
      </w:r>
      <w:r w:rsidRPr="00E404AF">
        <w:rPr>
          <w:rFonts w:ascii="Times New Roman" w:hAnsi="Times New Roman" w:cs="Times New Roman"/>
          <w:bCs/>
          <w:color w:val="000000"/>
          <w:sz w:val="24"/>
          <w:szCs w:val="24"/>
        </w:rPr>
        <w:t xml:space="preserve"> ed., pp. 327</w:t>
      </w:r>
      <w:r w:rsidRPr="00A35F87">
        <w:rPr>
          <w:rFonts w:ascii="Times New Roman" w:hAnsi="Times New Roman" w:cs="Times New Roman"/>
          <w:color w:val="000000"/>
          <w:sz w:val="24"/>
          <w:szCs w:val="24"/>
          <w:shd w:val="clear" w:color="auto" w:fill="FFFFFF"/>
          <w:lang w:val="en-GB"/>
        </w:rPr>
        <w:t>–</w:t>
      </w:r>
      <w:r w:rsidRPr="00E404AF">
        <w:rPr>
          <w:rFonts w:ascii="Times New Roman" w:hAnsi="Times New Roman" w:cs="Times New Roman"/>
          <w:bCs/>
          <w:color w:val="000000"/>
          <w:sz w:val="24"/>
          <w:szCs w:val="24"/>
        </w:rPr>
        <w:t xml:space="preserve">353). Guilford Press. </w:t>
      </w:r>
    </w:p>
    <w:p w14:paraId="16BEE6A3" w14:textId="03B43308" w:rsidR="00056776" w:rsidRDefault="0083534C" w:rsidP="00056776">
      <w:pPr>
        <w:bidi w:val="0"/>
        <w:spacing w:after="0" w:line="480" w:lineRule="exact"/>
        <w:ind w:hanging="720"/>
        <w:rPr>
          <w:rFonts w:asciiTheme="majorBidi" w:hAnsiTheme="majorBidi" w:cstheme="majorBidi"/>
          <w:sz w:val="24"/>
          <w:szCs w:val="24"/>
        </w:rPr>
      </w:pPr>
      <w:r w:rsidRPr="00E404AF">
        <w:rPr>
          <w:rFonts w:ascii="Times New Roman" w:hAnsi="Times New Roman" w:cs="Times New Roman"/>
          <w:bCs/>
          <w:iCs/>
          <w:sz w:val="24"/>
          <w:szCs w:val="24"/>
        </w:rPr>
        <w:t xml:space="preserve">Sedikides, C. (2020). </w:t>
      </w:r>
      <w:r w:rsidRPr="00E404AF">
        <w:rPr>
          <w:rFonts w:ascii="Times New Roman" w:hAnsi="Times New Roman" w:cs="Times New Roman"/>
          <w:sz w:val="24"/>
          <w:szCs w:val="24"/>
        </w:rPr>
        <w:t xml:space="preserve">On the doggedness of self-enhancement and self-protection: How constraining are reality constraints? </w:t>
      </w:r>
      <w:r w:rsidRPr="00E404AF">
        <w:rPr>
          <w:rFonts w:ascii="Times New Roman" w:hAnsi="Times New Roman" w:cs="Times New Roman"/>
          <w:i/>
          <w:sz w:val="24"/>
          <w:szCs w:val="24"/>
        </w:rPr>
        <w:t>Self and Identity, 19</w:t>
      </w:r>
      <w:r w:rsidRPr="00E404AF">
        <w:rPr>
          <w:rFonts w:ascii="Times New Roman" w:hAnsi="Times New Roman" w:cs="Times New Roman"/>
          <w:iCs/>
          <w:sz w:val="24"/>
          <w:szCs w:val="24"/>
        </w:rPr>
        <w:t>(3), 251</w:t>
      </w:r>
      <w:r w:rsidR="008B1BFB" w:rsidRPr="0068125E">
        <w:rPr>
          <w:rFonts w:asciiTheme="majorBidi" w:hAnsiTheme="majorBidi" w:cstheme="majorBidi"/>
          <w:sz w:val="24"/>
          <w:szCs w:val="24"/>
          <w:shd w:val="clear" w:color="auto" w:fill="FFFFFF"/>
        </w:rPr>
        <w:t>–</w:t>
      </w:r>
      <w:r w:rsidRPr="00E404AF">
        <w:rPr>
          <w:rFonts w:ascii="Times New Roman" w:hAnsi="Times New Roman" w:cs="Times New Roman"/>
          <w:iCs/>
          <w:sz w:val="24"/>
          <w:szCs w:val="24"/>
        </w:rPr>
        <w:t>271</w:t>
      </w:r>
      <w:r w:rsidRPr="00E404AF">
        <w:rPr>
          <w:rFonts w:ascii="Times New Roman" w:hAnsi="Times New Roman" w:cs="Times New Roman"/>
          <w:sz w:val="24"/>
          <w:szCs w:val="24"/>
        </w:rPr>
        <w:t>.</w:t>
      </w:r>
      <w:r w:rsidR="00056776">
        <w:rPr>
          <w:rFonts w:ascii="Times New Roman" w:hAnsi="Times New Roman" w:cs="Times New Roman"/>
          <w:sz w:val="24"/>
          <w:szCs w:val="24"/>
        </w:rPr>
        <w:t xml:space="preserve"> </w:t>
      </w:r>
      <w:hyperlink r:id="rId258" w:history="1">
        <w:r w:rsidR="00056776" w:rsidRPr="00D840D7">
          <w:rPr>
            <w:rStyle w:val="Hyperlink"/>
            <w:rFonts w:asciiTheme="majorBidi" w:hAnsiTheme="majorBidi" w:cstheme="majorBidi"/>
            <w:sz w:val="24"/>
            <w:szCs w:val="24"/>
          </w:rPr>
          <w:t>https://doi.org/10.1080/15298868.2018.1562961</w:t>
        </w:r>
      </w:hyperlink>
    </w:p>
    <w:p w14:paraId="5AFECAD9" w14:textId="25536C5E" w:rsidR="00A965E0" w:rsidRDefault="00A965E0" w:rsidP="00A965E0">
      <w:pPr>
        <w:bidi w:val="0"/>
        <w:spacing w:after="0" w:line="480" w:lineRule="exact"/>
        <w:ind w:hanging="720"/>
        <w:rPr>
          <w:rStyle w:val="Hyperlink"/>
          <w:rFonts w:asciiTheme="majorBidi" w:hAnsiTheme="majorBidi" w:cstheme="majorBidi"/>
          <w:sz w:val="24"/>
          <w:szCs w:val="24"/>
          <w:shd w:val="clear" w:color="auto" w:fill="FFFFFF"/>
        </w:rPr>
      </w:pPr>
      <w:r w:rsidRPr="00CF26C2">
        <w:rPr>
          <w:rFonts w:asciiTheme="majorBidi" w:hAnsiTheme="majorBidi" w:cstheme="majorBidi"/>
          <w:color w:val="000000"/>
          <w:sz w:val="24"/>
          <w:szCs w:val="24"/>
        </w:rPr>
        <w:t xml:space="preserve">Sedikides, C. (2021). </w:t>
      </w:r>
      <w:r w:rsidRPr="00CF26C2">
        <w:rPr>
          <w:rFonts w:asciiTheme="majorBidi" w:hAnsiTheme="majorBidi" w:cstheme="majorBidi"/>
          <w:bCs/>
          <w:color w:val="000000"/>
          <w:sz w:val="24"/>
          <w:szCs w:val="24"/>
        </w:rPr>
        <w:t xml:space="preserve">Self-construction, self-protection, and self-enhancement: A homeostatic model of identity protection. </w:t>
      </w:r>
      <w:r w:rsidRPr="00CF26C2">
        <w:rPr>
          <w:rFonts w:asciiTheme="majorBidi" w:hAnsiTheme="majorBidi" w:cstheme="majorBidi"/>
          <w:i/>
          <w:color w:val="000000"/>
          <w:sz w:val="24"/>
          <w:szCs w:val="24"/>
        </w:rPr>
        <w:t>Psychological Inquiry, 32</w:t>
      </w:r>
      <w:r w:rsidRPr="00CF26C2">
        <w:rPr>
          <w:rFonts w:asciiTheme="majorBidi" w:hAnsiTheme="majorBidi" w:cstheme="majorBidi"/>
          <w:iCs/>
          <w:color w:val="000000"/>
          <w:sz w:val="24"/>
          <w:szCs w:val="24"/>
        </w:rPr>
        <w:t xml:space="preserve">(4), </w:t>
      </w:r>
      <w:r w:rsidRPr="00CF26C2">
        <w:rPr>
          <w:rFonts w:asciiTheme="majorBidi" w:hAnsiTheme="majorBidi" w:cstheme="majorBidi"/>
          <w:color w:val="000000"/>
          <w:sz w:val="24"/>
          <w:szCs w:val="24"/>
          <w:shd w:val="clear" w:color="auto" w:fill="FFFFFF"/>
        </w:rPr>
        <w:t>197</w:t>
      </w:r>
      <w:r w:rsidR="000611BE" w:rsidRPr="00A35F87">
        <w:rPr>
          <w:rFonts w:ascii="Times New Roman" w:hAnsi="Times New Roman" w:cs="Times New Roman"/>
          <w:color w:val="000000"/>
          <w:sz w:val="24"/>
          <w:szCs w:val="24"/>
          <w:shd w:val="clear" w:color="auto" w:fill="FFFFFF"/>
          <w:lang w:val="en-GB"/>
        </w:rPr>
        <w:t>–</w:t>
      </w:r>
      <w:r w:rsidRPr="00CF26C2">
        <w:rPr>
          <w:rFonts w:asciiTheme="majorBidi" w:hAnsiTheme="majorBidi" w:cstheme="majorBidi"/>
          <w:color w:val="000000"/>
          <w:sz w:val="24"/>
          <w:szCs w:val="24"/>
          <w:shd w:val="clear" w:color="auto" w:fill="FFFFFF"/>
        </w:rPr>
        <w:t>221</w:t>
      </w:r>
      <w:r w:rsidRPr="00CF26C2">
        <w:rPr>
          <w:rFonts w:asciiTheme="majorBidi" w:hAnsiTheme="majorBidi" w:cstheme="majorBidi"/>
          <w:color w:val="000000"/>
          <w:sz w:val="24"/>
          <w:szCs w:val="24"/>
        </w:rPr>
        <w:t xml:space="preserve">. </w:t>
      </w:r>
      <w:hyperlink r:id="rId259" w:history="1">
        <w:r w:rsidRPr="00D9015F">
          <w:rPr>
            <w:rStyle w:val="Hyperlink"/>
            <w:rFonts w:asciiTheme="majorBidi" w:hAnsiTheme="majorBidi" w:cstheme="majorBidi"/>
            <w:sz w:val="24"/>
            <w:szCs w:val="24"/>
            <w:shd w:val="clear" w:color="auto" w:fill="FFFFFF"/>
          </w:rPr>
          <w:t>https://doi.org/10.1080/1047840X.2021.2004812</w:t>
        </w:r>
      </w:hyperlink>
    </w:p>
    <w:p w14:paraId="0C71161D" w14:textId="3177F3A2" w:rsidR="00F669C0" w:rsidRDefault="00F669C0" w:rsidP="00F669C0">
      <w:pPr>
        <w:bidi w:val="0"/>
        <w:spacing w:after="0" w:line="480" w:lineRule="exact"/>
        <w:ind w:hanging="720"/>
        <w:rPr>
          <w:rFonts w:ascii="Times New Roman" w:eastAsia="Times New Roman" w:hAnsi="Times New Roman" w:cs="Times New Roman"/>
          <w:sz w:val="24"/>
          <w:szCs w:val="24"/>
        </w:rPr>
      </w:pPr>
      <w:r w:rsidRPr="00CB4D2A">
        <w:rPr>
          <w:rFonts w:ascii="Times New Roman" w:eastAsia="Times New Roman" w:hAnsi="Times New Roman" w:cs="Times New Roman"/>
          <w:sz w:val="24"/>
          <w:szCs w:val="24"/>
          <w:lang w:val="en-GB"/>
        </w:rPr>
        <w:t xml:space="preserve">Sedikides, C., &amp; Alicke, M. D. (2012). </w:t>
      </w:r>
      <w:r w:rsidRPr="00E404AF">
        <w:rPr>
          <w:rFonts w:ascii="Times New Roman" w:eastAsia="Times New Roman" w:hAnsi="Times New Roman" w:cs="Times New Roman"/>
          <w:sz w:val="24"/>
          <w:szCs w:val="24"/>
        </w:rPr>
        <w:t xml:space="preserve">Self-enhancement and self-protection motives. In R. M. Ryan (Ed.), </w:t>
      </w:r>
      <w:r w:rsidRPr="00E404AF">
        <w:rPr>
          <w:rFonts w:ascii="Times New Roman" w:eastAsia="Times New Roman" w:hAnsi="Times New Roman" w:cs="Times New Roman"/>
          <w:i/>
          <w:sz w:val="24"/>
          <w:szCs w:val="24"/>
        </w:rPr>
        <w:t>Oxford handbook of motivation</w:t>
      </w:r>
      <w:r w:rsidRPr="00E404AF">
        <w:rPr>
          <w:rFonts w:ascii="Times New Roman" w:eastAsia="Times New Roman" w:hAnsi="Times New Roman" w:cs="Times New Roman"/>
          <w:sz w:val="24"/>
          <w:szCs w:val="24"/>
        </w:rPr>
        <w:t xml:space="preserve"> (pp. 303</w:t>
      </w:r>
      <w:r w:rsidR="008B1BFB" w:rsidRPr="0068125E">
        <w:rPr>
          <w:rFonts w:asciiTheme="majorBidi" w:hAnsiTheme="majorBidi" w:cstheme="majorBidi"/>
          <w:sz w:val="24"/>
          <w:szCs w:val="24"/>
          <w:shd w:val="clear" w:color="auto" w:fill="FFFFFF"/>
        </w:rPr>
        <w:t>–</w:t>
      </w:r>
      <w:r w:rsidRPr="00E404AF">
        <w:rPr>
          <w:rFonts w:ascii="Times New Roman" w:eastAsia="Times New Roman" w:hAnsi="Times New Roman" w:cs="Times New Roman"/>
          <w:sz w:val="24"/>
          <w:szCs w:val="24"/>
        </w:rPr>
        <w:t>322). Oxford University Press.</w:t>
      </w:r>
    </w:p>
    <w:p w14:paraId="180A9B69" w14:textId="2DD33925" w:rsidR="00610DAE" w:rsidRDefault="00610DAE" w:rsidP="00610DAE">
      <w:pPr>
        <w:bidi w:val="0"/>
        <w:spacing w:after="0" w:line="480" w:lineRule="exact"/>
        <w:ind w:hanging="720"/>
        <w:rPr>
          <w:rStyle w:val="Hyperlink"/>
          <w:rFonts w:ascii="Times New Roman" w:hAnsi="Times New Roman" w:cs="Times New Roman"/>
          <w:sz w:val="24"/>
          <w:szCs w:val="24"/>
          <w:lang w:val="en-GB"/>
        </w:rPr>
      </w:pPr>
      <w:r w:rsidRPr="00E404AF">
        <w:rPr>
          <w:rFonts w:ascii="Times New Roman" w:hAnsi="Times New Roman" w:cs="Times New Roman"/>
          <w:bCs/>
          <w:sz w:val="24"/>
          <w:szCs w:val="24"/>
        </w:rPr>
        <w:t xml:space="preserve">Sedikides, C., Alicke, M. D., &amp; Skowronski, J. J. (2021). On the utility of the self in social perception: An Egocentric Tactician Model. </w:t>
      </w:r>
      <w:r w:rsidRPr="00E404AF">
        <w:rPr>
          <w:rFonts w:ascii="Times New Roman" w:hAnsi="Times New Roman" w:cs="Times New Roman"/>
          <w:bCs/>
          <w:i/>
          <w:iCs/>
          <w:sz w:val="24"/>
          <w:szCs w:val="24"/>
        </w:rPr>
        <w:t>Advances in Experimental Social Psychology, 63</w:t>
      </w:r>
      <w:r w:rsidRPr="00E404AF">
        <w:rPr>
          <w:rFonts w:ascii="Times New Roman" w:hAnsi="Times New Roman" w:cs="Times New Roman"/>
          <w:bCs/>
          <w:sz w:val="24"/>
          <w:szCs w:val="24"/>
        </w:rPr>
        <w:t xml:space="preserve">(1), </w:t>
      </w:r>
      <w:r w:rsidRPr="00E404AF">
        <w:rPr>
          <w:rFonts w:ascii="Times New Roman" w:hAnsi="Times New Roman" w:cs="Times New Roman"/>
          <w:sz w:val="24"/>
          <w:szCs w:val="24"/>
        </w:rPr>
        <w:t>247</w:t>
      </w:r>
      <w:r w:rsidR="008B1BFB" w:rsidRPr="0068125E">
        <w:rPr>
          <w:rFonts w:asciiTheme="majorBidi" w:hAnsiTheme="majorBidi" w:cstheme="majorBidi"/>
          <w:sz w:val="24"/>
          <w:szCs w:val="24"/>
          <w:shd w:val="clear" w:color="auto" w:fill="FFFFFF"/>
        </w:rPr>
        <w:t>–</w:t>
      </w:r>
      <w:r w:rsidRPr="00E404AF">
        <w:rPr>
          <w:rFonts w:ascii="Times New Roman" w:hAnsi="Times New Roman" w:cs="Times New Roman"/>
          <w:sz w:val="24"/>
          <w:szCs w:val="24"/>
        </w:rPr>
        <w:t xml:space="preserve">298. </w:t>
      </w:r>
      <w:hyperlink r:id="rId260" w:history="1">
        <w:r w:rsidRPr="00E404AF">
          <w:rPr>
            <w:rStyle w:val="Hyperlink"/>
            <w:rFonts w:ascii="Times New Roman" w:hAnsi="Times New Roman" w:cs="Times New Roman"/>
            <w:sz w:val="24"/>
            <w:szCs w:val="24"/>
            <w:lang w:val="en-GB"/>
          </w:rPr>
          <w:t>https://doi.org/10.1016/bs.aesp.2020.11.005</w:t>
        </w:r>
      </w:hyperlink>
    </w:p>
    <w:p w14:paraId="45FB56B1" w14:textId="0494A163" w:rsidR="00A6620C" w:rsidRPr="00A6620C" w:rsidRDefault="00A6620C" w:rsidP="00A6620C">
      <w:pPr>
        <w:bidi w:val="0"/>
        <w:spacing w:after="0" w:line="480" w:lineRule="exact"/>
        <w:ind w:hanging="720"/>
        <w:rPr>
          <w:rFonts w:asciiTheme="majorBidi" w:hAnsiTheme="majorBidi" w:cstheme="majorBidi"/>
          <w:bCs/>
          <w:sz w:val="24"/>
          <w:szCs w:val="24"/>
        </w:rPr>
      </w:pPr>
      <w:r w:rsidRPr="00A6620C">
        <w:rPr>
          <w:rFonts w:asciiTheme="majorBidi" w:hAnsiTheme="majorBidi" w:cstheme="majorBidi"/>
          <w:bCs/>
          <w:sz w:val="24"/>
          <w:szCs w:val="24"/>
        </w:rPr>
        <w:lastRenderedPageBreak/>
        <w:t xml:space="preserve">Sedikides, C., &amp; Brewer, M. B. (2001). </w:t>
      </w:r>
      <w:r w:rsidRPr="00A6620C">
        <w:rPr>
          <w:rFonts w:asciiTheme="majorBidi" w:hAnsiTheme="majorBidi" w:cstheme="majorBidi"/>
          <w:bCs/>
          <w:i/>
          <w:sz w:val="24"/>
          <w:szCs w:val="24"/>
        </w:rPr>
        <w:t>Individual self, relational self, collective self</w:t>
      </w:r>
      <w:r w:rsidRPr="00A6620C">
        <w:rPr>
          <w:rFonts w:asciiTheme="majorBidi" w:hAnsiTheme="majorBidi" w:cstheme="majorBidi"/>
          <w:bCs/>
          <w:sz w:val="24"/>
          <w:szCs w:val="24"/>
        </w:rPr>
        <w:t>. Psychology Press.</w:t>
      </w:r>
    </w:p>
    <w:p w14:paraId="6957A81B" w14:textId="1DAE5978" w:rsidR="0097663A" w:rsidRPr="00E404AF" w:rsidRDefault="0097663A" w:rsidP="0097663A">
      <w:pPr>
        <w:bidi w:val="0"/>
        <w:spacing w:after="0" w:line="480" w:lineRule="exact"/>
        <w:ind w:hanging="720"/>
        <w:rPr>
          <w:rStyle w:val="Hyperlink"/>
          <w:rFonts w:ascii="Times New Roman" w:hAnsi="Times New Roman" w:cs="Times New Roman"/>
          <w:sz w:val="24"/>
          <w:szCs w:val="24"/>
        </w:rPr>
      </w:pPr>
      <w:r w:rsidRPr="00E404AF">
        <w:rPr>
          <w:rFonts w:ascii="Times New Roman" w:hAnsi="Times New Roman" w:cs="Times New Roman"/>
          <w:sz w:val="24"/>
          <w:szCs w:val="24"/>
          <w:lang w:val="en-GB"/>
        </w:rPr>
        <w:t xml:space="preserve">Sedikides, C., Gaertner, L., &amp; Cai, H. (2015). </w:t>
      </w:r>
      <w:r w:rsidRPr="00E404AF">
        <w:rPr>
          <w:rFonts w:ascii="Times New Roman" w:hAnsi="Times New Roman" w:cs="Times New Roman"/>
          <w:sz w:val="24"/>
          <w:szCs w:val="24"/>
        </w:rPr>
        <w:t xml:space="preserve">On the panculturality of self-enhancement and self-protection motivation: The case for the universality of self-esteem. </w:t>
      </w:r>
      <w:r w:rsidRPr="00E404AF">
        <w:rPr>
          <w:rFonts w:ascii="Times New Roman" w:hAnsi="Times New Roman" w:cs="Times New Roman"/>
          <w:i/>
          <w:sz w:val="24"/>
          <w:szCs w:val="24"/>
        </w:rPr>
        <w:t>Advances in Motivation Science, 2</w:t>
      </w:r>
      <w:r w:rsidRPr="00E404AF">
        <w:rPr>
          <w:rFonts w:ascii="Times New Roman" w:hAnsi="Times New Roman" w:cs="Times New Roman"/>
          <w:sz w:val="24"/>
          <w:szCs w:val="24"/>
        </w:rPr>
        <w:t>, 185</w:t>
      </w:r>
      <w:r w:rsidR="008B1BFB" w:rsidRPr="0068125E">
        <w:rPr>
          <w:rFonts w:asciiTheme="majorBidi" w:hAnsiTheme="majorBidi" w:cstheme="majorBidi"/>
          <w:sz w:val="24"/>
          <w:szCs w:val="24"/>
          <w:shd w:val="clear" w:color="auto" w:fill="FFFFFF"/>
        </w:rPr>
        <w:t>–</w:t>
      </w:r>
      <w:r w:rsidRPr="00E404AF">
        <w:rPr>
          <w:rFonts w:ascii="Times New Roman" w:hAnsi="Times New Roman" w:cs="Times New Roman"/>
          <w:sz w:val="24"/>
          <w:szCs w:val="24"/>
        </w:rPr>
        <w:t xml:space="preserve">241. </w:t>
      </w:r>
      <w:hyperlink r:id="rId261" w:history="1">
        <w:r w:rsidRPr="00E404AF">
          <w:rPr>
            <w:rStyle w:val="Hyperlink"/>
            <w:rFonts w:ascii="Times New Roman" w:hAnsi="Times New Roman" w:cs="Times New Roman"/>
            <w:sz w:val="24"/>
            <w:szCs w:val="24"/>
          </w:rPr>
          <w:t>https://doi.org/10.1016/bs.adms.2015.04.002</w:t>
        </w:r>
      </w:hyperlink>
    </w:p>
    <w:p w14:paraId="243C56AD" w14:textId="77777777" w:rsidR="00DA0F19" w:rsidRDefault="00DC0307" w:rsidP="00DA0F19">
      <w:pPr>
        <w:bidi w:val="0"/>
        <w:spacing w:after="0" w:line="480" w:lineRule="exact"/>
        <w:ind w:hanging="720"/>
        <w:rPr>
          <w:rStyle w:val="Hyperlink"/>
          <w:rFonts w:asciiTheme="majorBidi" w:hAnsiTheme="majorBidi" w:cstheme="majorBidi"/>
          <w:bCs/>
          <w:sz w:val="24"/>
          <w:szCs w:val="24"/>
          <w14:textFill>
            <w14:solidFill>
              <w14:srgbClr w14:val="0000FF">
                <w14:lumMod w14:val="95000"/>
                <w14:lumOff w14:val="5000"/>
              </w14:srgbClr>
            </w14:solidFill>
          </w14:textFill>
        </w:rPr>
      </w:pPr>
      <w:r w:rsidRPr="00A35F87">
        <w:rPr>
          <w:rFonts w:asciiTheme="majorBidi" w:hAnsiTheme="majorBidi" w:cstheme="majorBidi"/>
          <w:bCs/>
          <w:color w:val="0D0D0D" w:themeColor="text1" w:themeTint="F2"/>
          <w:sz w:val="24"/>
          <w:szCs w:val="24"/>
        </w:rPr>
        <w:t xml:space="preserve">Sedikides, C., Gaertner, L., Luke, M. A., O’Mara, E. M., &amp; Gebauer, J. (2013). </w:t>
      </w:r>
      <w:r w:rsidRPr="00DC0307">
        <w:rPr>
          <w:rFonts w:asciiTheme="majorBidi" w:hAnsiTheme="majorBidi" w:cstheme="majorBidi"/>
          <w:bCs/>
          <w:color w:val="0D0D0D" w:themeColor="text1" w:themeTint="F2"/>
          <w:sz w:val="24"/>
          <w:szCs w:val="24"/>
        </w:rPr>
        <w:t xml:space="preserve">A three-tier hierarchy of motivational self-potency: Individual self, relational self, collective self. </w:t>
      </w:r>
      <w:r w:rsidRPr="00DC0307">
        <w:rPr>
          <w:rFonts w:asciiTheme="majorBidi" w:hAnsiTheme="majorBidi" w:cstheme="majorBidi"/>
          <w:bCs/>
          <w:i/>
          <w:iCs/>
          <w:color w:val="0D0D0D" w:themeColor="text1" w:themeTint="F2"/>
          <w:sz w:val="24"/>
          <w:szCs w:val="24"/>
        </w:rPr>
        <w:t>Advances in Experimental Social Psychology, 48</w:t>
      </w:r>
      <w:r w:rsidRPr="00DC0307">
        <w:rPr>
          <w:rFonts w:asciiTheme="majorBidi" w:hAnsiTheme="majorBidi" w:cstheme="majorBidi"/>
          <w:bCs/>
          <w:color w:val="0D0D0D" w:themeColor="text1" w:themeTint="F2"/>
          <w:sz w:val="24"/>
          <w:szCs w:val="24"/>
        </w:rPr>
        <w:t>, 235</w:t>
      </w:r>
      <w:r w:rsidR="00BF0610" w:rsidRPr="00A91604">
        <w:rPr>
          <w:rFonts w:asciiTheme="majorBidi" w:hAnsiTheme="majorBidi" w:cstheme="majorBidi"/>
          <w:color w:val="000000" w:themeColor="text1"/>
          <w:sz w:val="24"/>
          <w:szCs w:val="24"/>
          <w:shd w:val="clear" w:color="auto" w:fill="FFFFFF"/>
          <w:lang w:val="en-GB"/>
        </w:rPr>
        <w:t>–</w:t>
      </w:r>
      <w:r w:rsidRPr="00DC0307">
        <w:rPr>
          <w:rFonts w:asciiTheme="majorBidi" w:hAnsiTheme="majorBidi" w:cstheme="majorBidi"/>
          <w:bCs/>
          <w:color w:val="0D0D0D" w:themeColor="text1" w:themeTint="F2"/>
          <w:sz w:val="24"/>
          <w:szCs w:val="24"/>
        </w:rPr>
        <w:t xml:space="preserve">295. </w:t>
      </w:r>
      <w:hyperlink r:id="rId262" w:history="1">
        <w:r w:rsidRPr="003E0AE9">
          <w:rPr>
            <w:rStyle w:val="Hyperlink"/>
            <w:rFonts w:asciiTheme="majorBidi" w:hAnsiTheme="majorBidi" w:cstheme="majorBidi"/>
            <w:bCs/>
            <w:sz w:val="24"/>
            <w:szCs w:val="24"/>
            <w14:textFill>
              <w14:solidFill>
                <w14:srgbClr w14:val="0000FF">
                  <w14:lumMod w14:val="95000"/>
                  <w14:lumOff w14:val="5000"/>
                </w14:srgbClr>
              </w14:solidFill>
            </w14:textFill>
          </w:rPr>
          <w:t>https://doi.org/10.1016/B978-0-12-407188-9.00005-3</w:t>
        </w:r>
      </w:hyperlink>
    </w:p>
    <w:p w14:paraId="2923B1DA" w14:textId="01D4349F" w:rsidR="00DA0F19" w:rsidRPr="00CB4D2A" w:rsidRDefault="00DA0F19" w:rsidP="00DA0F19">
      <w:pPr>
        <w:bidi w:val="0"/>
        <w:spacing w:after="0" w:line="480" w:lineRule="exact"/>
        <w:ind w:hanging="720"/>
        <w:rPr>
          <w:rFonts w:asciiTheme="majorBidi" w:hAnsiTheme="majorBidi" w:cstheme="majorBidi"/>
          <w:bCs/>
          <w:color w:val="000000"/>
          <w:sz w:val="24"/>
          <w:szCs w:val="24"/>
          <w:lang w:val="en-GB"/>
        </w:rPr>
      </w:pPr>
      <w:r w:rsidRPr="00DA0F19">
        <w:rPr>
          <w:rFonts w:asciiTheme="majorBidi" w:hAnsiTheme="majorBidi" w:cstheme="majorBidi"/>
          <w:bCs/>
          <w:color w:val="000000"/>
          <w:sz w:val="24"/>
          <w:szCs w:val="24"/>
        </w:rPr>
        <w:t xml:space="preserve">Sedikides, C., &amp; Green, J. D. (2000). On the self-protective nature of inconsistency/negativity management: Using the person memory paradigm to examine self-referent memory. </w:t>
      </w:r>
      <w:r w:rsidRPr="00DA0F19">
        <w:rPr>
          <w:rFonts w:asciiTheme="majorBidi" w:hAnsiTheme="majorBidi" w:cstheme="majorBidi"/>
          <w:bCs/>
          <w:i/>
          <w:color w:val="000000"/>
          <w:sz w:val="24"/>
          <w:szCs w:val="24"/>
        </w:rPr>
        <w:t>Journal of Personality and Social Psychology, 79</w:t>
      </w:r>
      <w:r w:rsidRPr="00DA0F19">
        <w:rPr>
          <w:rFonts w:asciiTheme="majorBidi" w:hAnsiTheme="majorBidi" w:cstheme="majorBidi"/>
          <w:bCs/>
          <w:iCs/>
          <w:color w:val="000000"/>
          <w:sz w:val="24"/>
          <w:szCs w:val="24"/>
        </w:rPr>
        <w:t>(6)</w:t>
      </w:r>
      <w:r w:rsidRPr="00DA0F19">
        <w:rPr>
          <w:rFonts w:asciiTheme="majorBidi" w:hAnsiTheme="majorBidi" w:cstheme="majorBidi"/>
          <w:bCs/>
          <w:color w:val="000000"/>
          <w:sz w:val="24"/>
          <w:szCs w:val="24"/>
        </w:rPr>
        <w:t>, 906</w:t>
      </w:r>
      <w:r w:rsidRPr="00DA0F19">
        <w:rPr>
          <w:rFonts w:asciiTheme="majorBidi" w:hAnsiTheme="majorBidi" w:cstheme="majorBidi"/>
          <w:color w:val="000000" w:themeColor="text1"/>
          <w:sz w:val="24"/>
          <w:szCs w:val="24"/>
          <w:shd w:val="clear" w:color="auto" w:fill="FFFFFF"/>
        </w:rPr>
        <w:t>–</w:t>
      </w:r>
      <w:r w:rsidRPr="00DA0F19">
        <w:rPr>
          <w:rFonts w:asciiTheme="majorBidi" w:hAnsiTheme="majorBidi" w:cstheme="majorBidi"/>
          <w:bCs/>
          <w:color w:val="000000"/>
          <w:sz w:val="24"/>
          <w:szCs w:val="24"/>
        </w:rPr>
        <w:t xml:space="preserve">922. </w:t>
      </w:r>
      <w:hyperlink r:id="rId263" w:history="1">
        <w:r w:rsidRPr="00CB4D2A">
          <w:rPr>
            <w:rStyle w:val="Hyperlink"/>
            <w:rFonts w:asciiTheme="majorBidi" w:hAnsiTheme="majorBidi" w:cstheme="majorBidi"/>
            <w:bCs/>
            <w:sz w:val="24"/>
            <w:szCs w:val="24"/>
            <w:lang w:val="en-GB"/>
          </w:rPr>
          <w:t>https://doi.org/10.1037/0022-3514.79.6.906</w:t>
        </w:r>
      </w:hyperlink>
    </w:p>
    <w:p w14:paraId="3002F06D" w14:textId="03970949" w:rsidR="00045948" w:rsidRDefault="00045948" w:rsidP="00045948">
      <w:pPr>
        <w:bidi w:val="0"/>
        <w:spacing w:after="0" w:line="480" w:lineRule="exact"/>
        <w:ind w:hanging="720"/>
        <w:rPr>
          <w:rStyle w:val="doi"/>
          <w:rFonts w:asciiTheme="majorBidi" w:hAnsiTheme="majorBidi" w:cstheme="majorBidi"/>
          <w:bCs/>
          <w:color w:val="0D0D0D" w:themeColor="text1" w:themeTint="F2"/>
          <w:sz w:val="24"/>
          <w:szCs w:val="24"/>
        </w:rPr>
      </w:pPr>
      <w:r w:rsidRPr="00CB4D2A">
        <w:rPr>
          <w:rFonts w:ascii="Times New Roman" w:hAnsi="Times New Roman" w:cs="Times New Roman"/>
          <w:sz w:val="24"/>
          <w:szCs w:val="24"/>
          <w:lang w:val="en-GB"/>
        </w:rPr>
        <w:t xml:space="preserve">Sedikides, C., Green, J. D., Saunders, J., Skowronski, J. J., &amp; Zengel, B. (2016). </w:t>
      </w:r>
      <w:r w:rsidRPr="00E404AF">
        <w:rPr>
          <w:rFonts w:ascii="Times New Roman" w:hAnsi="Times New Roman" w:cs="Times New Roman"/>
          <w:sz w:val="24"/>
          <w:szCs w:val="24"/>
        </w:rPr>
        <w:t xml:space="preserve">Mnemic neglect: Selective amnesia of one’s faults. </w:t>
      </w:r>
      <w:r w:rsidRPr="00E404AF">
        <w:rPr>
          <w:rFonts w:ascii="Times New Roman" w:hAnsi="Times New Roman" w:cs="Times New Roman"/>
          <w:i/>
          <w:sz w:val="24"/>
          <w:szCs w:val="24"/>
        </w:rPr>
        <w:t>European Review of Social Psychology, 27</w:t>
      </w:r>
      <w:r w:rsidRPr="00E404AF">
        <w:rPr>
          <w:rFonts w:ascii="Times New Roman" w:hAnsi="Times New Roman" w:cs="Times New Roman"/>
          <w:iCs/>
          <w:sz w:val="24"/>
          <w:szCs w:val="24"/>
        </w:rPr>
        <w:t>(1)</w:t>
      </w:r>
      <w:r w:rsidRPr="00E404AF">
        <w:rPr>
          <w:rFonts w:ascii="Times New Roman" w:hAnsi="Times New Roman" w:cs="Times New Roman"/>
          <w:sz w:val="24"/>
          <w:szCs w:val="24"/>
        </w:rPr>
        <w:t>, 1</w:t>
      </w:r>
      <w:r w:rsidR="003C4D25" w:rsidRPr="00DA0F19">
        <w:rPr>
          <w:rFonts w:asciiTheme="majorBidi" w:hAnsiTheme="majorBidi" w:cstheme="majorBidi"/>
          <w:color w:val="000000" w:themeColor="text1"/>
          <w:sz w:val="24"/>
          <w:szCs w:val="24"/>
          <w:shd w:val="clear" w:color="auto" w:fill="FFFFFF"/>
        </w:rPr>
        <w:t>–</w:t>
      </w:r>
      <w:r w:rsidRPr="00E404AF">
        <w:rPr>
          <w:rFonts w:ascii="Times New Roman" w:hAnsi="Times New Roman" w:cs="Times New Roman"/>
          <w:sz w:val="24"/>
          <w:szCs w:val="24"/>
        </w:rPr>
        <w:t xml:space="preserve">62. </w:t>
      </w:r>
      <w:hyperlink r:id="rId264" w:history="1">
        <w:r w:rsidRPr="00E404AF">
          <w:rPr>
            <w:rStyle w:val="Hyperlink"/>
            <w:rFonts w:ascii="Times New Roman" w:hAnsi="Times New Roman" w:cs="Times New Roman"/>
            <w:sz w:val="24"/>
            <w:szCs w:val="24"/>
          </w:rPr>
          <w:t>https://doi.org/10.1080/10463283.2016.1183913</w:t>
        </w:r>
      </w:hyperlink>
    </w:p>
    <w:p w14:paraId="22F35AE4" w14:textId="1BA74F0C" w:rsidR="00994D26" w:rsidRDefault="00DC0307" w:rsidP="00994D26">
      <w:pPr>
        <w:bidi w:val="0"/>
        <w:spacing w:after="0" w:line="480" w:lineRule="exact"/>
        <w:ind w:hanging="720"/>
        <w:rPr>
          <w:rFonts w:ascii="Times New Roman" w:hAnsi="Times New Roman" w:cs="Times New Roman"/>
          <w:bCs/>
          <w:color w:val="000000"/>
          <w:sz w:val="24"/>
          <w:szCs w:val="24"/>
          <w:lang w:val="en-GB"/>
        </w:rPr>
      </w:pPr>
      <w:r w:rsidRPr="00E404AF">
        <w:rPr>
          <w:rFonts w:ascii="Times New Roman" w:hAnsi="Times New Roman" w:cs="Times New Roman"/>
          <w:bCs/>
          <w:color w:val="000000"/>
          <w:sz w:val="24"/>
          <w:szCs w:val="24"/>
        </w:rPr>
        <w:t xml:space="preserve">Sedikides, C., &amp; Gregg, A. P. (2003). Portraits of the self. In M. A. Hogg &amp; J. Cooper (Eds.), </w:t>
      </w:r>
      <w:r w:rsidRPr="00E404AF">
        <w:rPr>
          <w:rFonts w:ascii="Times New Roman" w:hAnsi="Times New Roman" w:cs="Times New Roman"/>
          <w:bCs/>
          <w:i/>
          <w:color w:val="000000"/>
          <w:sz w:val="24"/>
          <w:szCs w:val="24"/>
        </w:rPr>
        <w:t>Sage handbook of social psychology</w:t>
      </w:r>
      <w:r w:rsidRPr="00E404AF">
        <w:rPr>
          <w:rFonts w:ascii="Times New Roman" w:hAnsi="Times New Roman" w:cs="Times New Roman"/>
          <w:bCs/>
          <w:color w:val="000000"/>
          <w:sz w:val="24"/>
          <w:szCs w:val="24"/>
        </w:rPr>
        <w:t xml:space="preserve"> (pp. 110</w:t>
      </w:r>
      <w:r w:rsidR="00BF0610" w:rsidRPr="00A91604">
        <w:rPr>
          <w:rFonts w:asciiTheme="majorBidi" w:hAnsiTheme="majorBidi" w:cstheme="majorBidi"/>
          <w:color w:val="000000" w:themeColor="text1"/>
          <w:sz w:val="24"/>
          <w:szCs w:val="24"/>
          <w:shd w:val="clear" w:color="auto" w:fill="FFFFFF"/>
          <w:lang w:val="en-GB"/>
        </w:rPr>
        <w:t>–</w:t>
      </w:r>
      <w:r w:rsidRPr="00E404AF">
        <w:rPr>
          <w:rFonts w:ascii="Times New Roman" w:hAnsi="Times New Roman" w:cs="Times New Roman"/>
          <w:bCs/>
          <w:color w:val="000000"/>
          <w:sz w:val="24"/>
          <w:szCs w:val="24"/>
        </w:rPr>
        <w:t xml:space="preserve">138). </w:t>
      </w:r>
      <w:r w:rsidRPr="00E404AF">
        <w:rPr>
          <w:rFonts w:ascii="Times New Roman" w:hAnsi="Times New Roman" w:cs="Times New Roman"/>
          <w:bCs/>
          <w:color w:val="000000"/>
          <w:sz w:val="24"/>
          <w:szCs w:val="24"/>
          <w:lang w:val="en-GB"/>
        </w:rPr>
        <w:t>Sage Publications.</w:t>
      </w:r>
    </w:p>
    <w:p w14:paraId="439EE60B" w14:textId="738DCCC1" w:rsidR="0083534C" w:rsidRPr="00993B5B" w:rsidRDefault="0083534C" w:rsidP="0083534C">
      <w:pPr>
        <w:bidi w:val="0"/>
        <w:spacing w:after="0" w:line="480" w:lineRule="exact"/>
        <w:ind w:hanging="720"/>
        <w:rPr>
          <w:rStyle w:val="Hyperlink"/>
          <w:rFonts w:ascii="Times New Roman" w:hAnsi="Times New Roman" w:cs="Times New Roman"/>
          <w:bCs/>
          <w:sz w:val="24"/>
          <w:szCs w:val="24"/>
          <w:lang w:val="en-GB"/>
        </w:rPr>
      </w:pPr>
      <w:r w:rsidRPr="00E404AF">
        <w:rPr>
          <w:rFonts w:ascii="Times New Roman" w:hAnsi="Times New Roman" w:cs="Times New Roman"/>
          <w:bCs/>
          <w:color w:val="000000"/>
          <w:sz w:val="24"/>
          <w:szCs w:val="24"/>
          <w:lang w:val="en-GB"/>
        </w:rPr>
        <w:t xml:space="preserve">Sedikides, C., &amp; Gregg, A. P. (2008). </w:t>
      </w:r>
      <w:r w:rsidRPr="00E404AF">
        <w:rPr>
          <w:rFonts w:ascii="Times New Roman" w:hAnsi="Times New Roman" w:cs="Times New Roman"/>
          <w:bCs/>
          <w:color w:val="000000"/>
          <w:sz w:val="24"/>
          <w:szCs w:val="24"/>
        </w:rPr>
        <w:t>Self-enhancement</w:t>
      </w:r>
      <w:r w:rsidRPr="00993B5B">
        <w:rPr>
          <w:rFonts w:ascii="Times New Roman" w:hAnsi="Times New Roman" w:cs="Times New Roman"/>
          <w:bCs/>
          <w:color w:val="000000"/>
          <w:sz w:val="24"/>
          <w:szCs w:val="24"/>
        </w:rPr>
        <w:t xml:space="preserve">: Food for thought. </w:t>
      </w:r>
      <w:r w:rsidRPr="00993B5B">
        <w:rPr>
          <w:rFonts w:ascii="Times New Roman" w:hAnsi="Times New Roman" w:cs="Times New Roman"/>
          <w:bCs/>
          <w:i/>
          <w:color w:val="000000"/>
          <w:sz w:val="24"/>
          <w:szCs w:val="24"/>
          <w:lang w:val="en-GB"/>
        </w:rPr>
        <w:t>Perspectives on Psychological Science, 3</w:t>
      </w:r>
      <w:r w:rsidRPr="00993B5B">
        <w:rPr>
          <w:rFonts w:ascii="Times New Roman" w:hAnsi="Times New Roman" w:cs="Times New Roman"/>
          <w:bCs/>
          <w:iCs/>
          <w:color w:val="000000"/>
          <w:sz w:val="24"/>
          <w:szCs w:val="24"/>
          <w:lang w:val="en-GB"/>
        </w:rPr>
        <w:t>(2)</w:t>
      </w:r>
      <w:r w:rsidRPr="00993B5B">
        <w:rPr>
          <w:rFonts w:ascii="Times New Roman" w:hAnsi="Times New Roman" w:cs="Times New Roman"/>
          <w:bCs/>
          <w:color w:val="000000"/>
          <w:sz w:val="24"/>
          <w:szCs w:val="24"/>
          <w:lang w:val="en-GB"/>
        </w:rPr>
        <w:t>, 102</w:t>
      </w:r>
      <w:r w:rsidR="008B1BFB" w:rsidRPr="00993B5B">
        <w:rPr>
          <w:rFonts w:asciiTheme="majorBidi" w:hAnsiTheme="majorBidi" w:cstheme="majorBidi"/>
          <w:sz w:val="24"/>
          <w:szCs w:val="24"/>
          <w:shd w:val="clear" w:color="auto" w:fill="FFFFFF"/>
        </w:rPr>
        <w:t>–</w:t>
      </w:r>
      <w:r w:rsidRPr="00993B5B">
        <w:rPr>
          <w:rFonts w:ascii="Times New Roman" w:hAnsi="Times New Roman" w:cs="Times New Roman"/>
          <w:bCs/>
          <w:color w:val="000000"/>
          <w:sz w:val="24"/>
          <w:szCs w:val="24"/>
          <w:lang w:val="en-GB"/>
        </w:rPr>
        <w:t xml:space="preserve">116. </w:t>
      </w:r>
      <w:hyperlink r:id="rId265" w:history="1">
        <w:r w:rsidRPr="00993B5B">
          <w:rPr>
            <w:rStyle w:val="Hyperlink"/>
            <w:rFonts w:ascii="Times New Roman" w:hAnsi="Times New Roman" w:cs="Times New Roman"/>
            <w:bCs/>
            <w:sz w:val="24"/>
            <w:szCs w:val="24"/>
            <w:lang w:val="en-GB"/>
          </w:rPr>
          <w:t>https://doi.org/10.1111/j.1745-6916.2008.00068.x</w:t>
        </w:r>
      </w:hyperlink>
    </w:p>
    <w:p w14:paraId="2E374D4D" w14:textId="64346CA6" w:rsidR="00574D72" w:rsidRPr="00574D72" w:rsidRDefault="00574D72" w:rsidP="00574D72">
      <w:pPr>
        <w:bidi w:val="0"/>
        <w:spacing w:after="0" w:line="480" w:lineRule="exact"/>
        <w:ind w:hanging="720"/>
        <w:rPr>
          <w:rFonts w:asciiTheme="majorBidi" w:hAnsiTheme="majorBidi" w:cstheme="majorBidi"/>
          <w:bCs/>
          <w:color w:val="000000"/>
          <w:sz w:val="24"/>
          <w:szCs w:val="24"/>
        </w:rPr>
      </w:pPr>
      <w:r w:rsidRPr="00F72A07">
        <w:rPr>
          <w:rFonts w:asciiTheme="majorBidi" w:hAnsiTheme="majorBidi" w:cstheme="majorBidi"/>
          <w:sz w:val="24"/>
          <w:szCs w:val="24"/>
          <w:lang w:val="en-GB"/>
        </w:rPr>
        <w:t xml:space="preserve">Sedikides, C., Hong, E., &amp; Wildschut, T. (2023). </w:t>
      </w:r>
      <w:r w:rsidRPr="00574D72">
        <w:rPr>
          <w:rFonts w:asciiTheme="majorBidi" w:hAnsiTheme="majorBidi" w:cstheme="majorBidi"/>
          <w:sz w:val="24"/>
          <w:szCs w:val="24"/>
        </w:rPr>
        <w:t xml:space="preserve">Self-continuity. </w:t>
      </w:r>
      <w:r w:rsidRPr="00574D72">
        <w:rPr>
          <w:rFonts w:asciiTheme="majorBidi" w:hAnsiTheme="majorBidi" w:cstheme="majorBidi"/>
          <w:i/>
          <w:sz w:val="24"/>
          <w:szCs w:val="24"/>
        </w:rPr>
        <w:t>Annual Review of Psychology, 74</w:t>
      </w:r>
      <w:r w:rsidRPr="00574D72">
        <w:rPr>
          <w:rFonts w:asciiTheme="majorBidi" w:hAnsiTheme="majorBidi" w:cstheme="majorBidi"/>
          <w:sz w:val="24"/>
          <w:szCs w:val="24"/>
        </w:rPr>
        <w:t xml:space="preserve">, 333–361. </w:t>
      </w:r>
      <w:hyperlink r:id="rId266" w:history="1">
        <w:r w:rsidRPr="001817E4">
          <w:rPr>
            <w:rStyle w:val="Hyperlink"/>
            <w:rFonts w:asciiTheme="majorBidi" w:hAnsiTheme="majorBidi" w:cstheme="majorBidi"/>
            <w:sz w:val="24"/>
            <w:szCs w:val="24"/>
          </w:rPr>
          <w:t>https://doi.org/10.1146/annurev-psych-032420- 032236</w:t>
        </w:r>
      </w:hyperlink>
    </w:p>
    <w:p w14:paraId="5C2CD19F" w14:textId="01A33461" w:rsidR="003C4D25" w:rsidRPr="00E404AF" w:rsidRDefault="003C4D25" w:rsidP="003C4D25">
      <w:pPr>
        <w:bidi w:val="0"/>
        <w:spacing w:after="0" w:line="480" w:lineRule="exact"/>
        <w:ind w:hanging="720"/>
        <w:rPr>
          <w:rFonts w:ascii="Times New Roman" w:hAnsi="Times New Roman" w:cs="Times New Roman"/>
          <w:sz w:val="24"/>
          <w:szCs w:val="24"/>
        </w:rPr>
      </w:pPr>
      <w:r w:rsidRPr="00A251E4">
        <w:rPr>
          <w:rFonts w:ascii="Times New Roman" w:hAnsi="Times New Roman" w:cs="Times New Roman"/>
          <w:sz w:val="24"/>
          <w:szCs w:val="24"/>
          <w:lang w:val="en-GB"/>
        </w:rPr>
        <w:t xml:space="preserve">Sedikides, C., Luke, M. A., &amp; Hepper, E. G. (2016). </w:t>
      </w:r>
      <w:r w:rsidRPr="00E404AF">
        <w:rPr>
          <w:rFonts w:ascii="Times New Roman" w:hAnsi="Times New Roman" w:cs="Times New Roman"/>
          <w:sz w:val="24"/>
          <w:szCs w:val="24"/>
        </w:rPr>
        <w:t>Enhancing feedback and improving feedback: Subjective perceptions, psychological consequences, behavioral outcomes</w:t>
      </w:r>
      <w:r w:rsidRPr="00E404AF">
        <w:rPr>
          <w:rFonts w:ascii="Times New Roman" w:hAnsi="Times New Roman" w:cs="Times New Roman"/>
          <w:i/>
          <w:sz w:val="24"/>
          <w:szCs w:val="24"/>
        </w:rPr>
        <w:t xml:space="preserve">. Journal of Applied Social Psychology, </w:t>
      </w:r>
      <w:r w:rsidRPr="00E404AF">
        <w:rPr>
          <w:rFonts w:ascii="Times New Roman" w:hAnsi="Times New Roman" w:cs="Times New Roman"/>
          <w:i/>
          <w:color w:val="231F20"/>
          <w:sz w:val="24"/>
          <w:szCs w:val="24"/>
        </w:rPr>
        <w:t>46</w:t>
      </w:r>
      <w:r w:rsidRPr="00E404AF">
        <w:rPr>
          <w:rFonts w:ascii="Times New Roman" w:hAnsi="Times New Roman" w:cs="Times New Roman"/>
          <w:iCs/>
          <w:color w:val="231F20"/>
          <w:sz w:val="24"/>
          <w:szCs w:val="24"/>
        </w:rPr>
        <w:t>(12)</w:t>
      </w:r>
      <w:r w:rsidRPr="00E404AF">
        <w:rPr>
          <w:rFonts w:ascii="Times New Roman" w:hAnsi="Times New Roman" w:cs="Times New Roman"/>
          <w:color w:val="231F20"/>
          <w:sz w:val="24"/>
          <w:szCs w:val="24"/>
        </w:rPr>
        <w:t>, 687</w:t>
      </w:r>
      <w:r w:rsidRPr="00DA0F19">
        <w:rPr>
          <w:rFonts w:asciiTheme="majorBidi" w:hAnsiTheme="majorBidi" w:cstheme="majorBidi"/>
          <w:color w:val="000000" w:themeColor="text1"/>
          <w:sz w:val="24"/>
          <w:szCs w:val="24"/>
          <w:shd w:val="clear" w:color="auto" w:fill="FFFFFF"/>
        </w:rPr>
        <w:t>–</w:t>
      </w:r>
      <w:r w:rsidRPr="00E404AF">
        <w:rPr>
          <w:rFonts w:ascii="Times New Roman" w:hAnsi="Times New Roman" w:cs="Times New Roman"/>
          <w:color w:val="231F20"/>
          <w:sz w:val="24"/>
          <w:szCs w:val="24"/>
        </w:rPr>
        <w:t>700</w:t>
      </w:r>
      <w:r w:rsidRPr="00E404AF">
        <w:rPr>
          <w:rFonts w:ascii="Times New Roman" w:hAnsi="Times New Roman" w:cs="Times New Roman"/>
          <w:sz w:val="24"/>
          <w:szCs w:val="24"/>
        </w:rPr>
        <w:t xml:space="preserve">. </w:t>
      </w:r>
      <w:hyperlink r:id="rId267" w:history="1">
        <w:r w:rsidRPr="00E404AF">
          <w:rPr>
            <w:rStyle w:val="Hyperlink"/>
            <w:rFonts w:ascii="Times New Roman" w:hAnsi="Times New Roman" w:cs="Times New Roman"/>
            <w:sz w:val="24"/>
            <w:szCs w:val="24"/>
          </w:rPr>
          <w:t>https://doi.org/10.1111/jasp.12407</w:t>
        </w:r>
      </w:hyperlink>
    </w:p>
    <w:p w14:paraId="194FAB2F" w14:textId="77777777" w:rsidR="0028011E" w:rsidRDefault="00BF0610" w:rsidP="0028011E">
      <w:pPr>
        <w:bidi w:val="0"/>
        <w:spacing w:after="0" w:line="480" w:lineRule="exact"/>
        <w:ind w:hanging="720"/>
        <w:rPr>
          <w:rStyle w:val="Hyperlink"/>
          <w:rFonts w:ascii="Times New Roman" w:hAnsi="Times New Roman" w:cs="Times New Roman"/>
          <w:bCs/>
          <w:sz w:val="24"/>
          <w:szCs w:val="24"/>
        </w:rPr>
      </w:pPr>
      <w:r w:rsidRPr="00277B80">
        <w:rPr>
          <w:rFonts w:ascii="Times New Roman" w:hAnsi="Times New Roman" w:cs="Times New Roman"/>
          <w:bCs/>
          <w:color w:val="000000"/>
          <w:sz w:val="24"/>
          <w:szCs w:val="24"/>
          <w:lang w:val="en-GB"/>
        </w:rPr>
        <w:t xml:space="preserve">Sedikides, C., &amp; Skowronski, J. J. (2000). </w:t>
      </w:r>
      <w:r w:rsidRPr="00E404AF">
        <w:rPr>
          <w:rFonts w:ascii="Times New Roman" w:hAnsi="Times New Roman" w:cs="Times New Roman"/>
          <w:bCs/>
          <w:color w:val="000000"/>
          <w:sz w:val="24"/>
          <w:szCs w:val="24"/>
        </w:rPr>
        <w:t xml:space="preserve">On the evolutionary functions of the symbolic self: The emergence of self-evaluation motives. In A. Tesser, R. Felson, &amp; J. Suls (Eds.), </w:t>
      </w:r>
      <w:r w:rsidRPr="00E404AF">
        <w:rPr>
          <w:rFonts w:ascii="Times New Roman" w:hAnsi="Times New Roman" w:cs="Times New Roman"/>
          <w:bCs/>
          <w:i/>
          <w:color w:val="000000"/>
          <w:sz w:val="24"/>
          <w:szCs w:val="24"/>
        </w:rPr>
        <w:t>Psychological perspectives on self and identity</w:t>
      </w:r>
      <w:r w:rsidRPr="00E404AF">
        <w:rPr>
          <w:rFonts w:ascii="Times New Roman" w:hAnsi="Times New Roman" w:cs="Times New Roman"/>
          <w:bCs/>
          <w:color w:val="000000"/>
          <w:sz w:val="24"/>
          <w:szCs w:val="24"/>
        </w:rPr>
        <w:t xml:space="preserve"> (pp. 91</w:t>
      </w:r>
      <w:r w:rsidRPr="00A91604">
        <w:rPr>
          <w:rFonts w:asciiTheme="majorBidi" w:hAnsiTheme="majorBidi" w:cstheme="majorBidi"/>
          <w:color w:val="000000" w:themeColor="text1"/>
          <w:sz w:val="24"/>
          <w:szCs w:val="24"/>
          <w:shd w:val="clear" w:color="auto" w:fill="FFFFFF"/>
          <w:lang w:val="en-GB"/>
        </w:rPr>
        <w:t>–</w:t>
      </w:r>
      <w:r w:rsidRPr="00E404AF">
        <w:rPr>
          <w:rFonts w:ascii="Times New Roman" w:hAnsi="Times New Roman" w:cs="Times New Roman"/>
          <w:bCs/>
          <w:color w:val="000000"/>
          <w:sz w:val="24"/>
          <w:szCs w:val="24"/>
        </w:rPr>
        <w:t xml:space="preserve">117). APA Books. </w:t>
      </w:r>
      <w:hyperlink r:id="rId268" w:history="1">
        <w:r w:rsidRPr="00E404AF">
          <w:rPr>
            <w:rStyle w:val="Hyperlink"/>
            <w:rFonts w:ascii="Times New Roman" w:hAnsi="Times New Roman" w:cs="Times New Roman"/>
            <w:bCs/>
            <w:sz w:val="24"/>
            <w:szCs w:val="24"/>
          </w:rPr>
          <w:t>https://doi.org/10.1037/10357-004</w:t>
        </w:r>
      </w:hyperlink>
      <w:bookmarkStart w:id="39" w:name="_Hlk66376593"/>
    </w:p>
    <w:p w14:paraId="7434C62F" w14:textId="2BBAF4B4" w:rsidR="0028011E" w:rsidRPr="00265CD4" w:rsidRDefault="0028011E" w:rsidP="0028011E">
      <w:pPr>
        <w:bidi w:val="0"/>
        <w:spacing w:after="0" w:line="480" w:lineRule="exact"/>
        <w:ind w:hanging="720"/>
        <w:rPr>
          <w:rFonts w:asciiTheme="majorBidi" w:eastAsia="ITCGaramondStd-Lt" w:hAnsiTheme="majorBidi" w:cstheme="majorBidi"/>
          <w:color w:val="000000" w:themeColor="text1"/>
          <w:sz w:val="24"/>
          <w:szCs w:val="24"/>
          <w:lang w:val="fr-FR" w:eastAsia="zh-CN"/>
        </w:rPr>
      </w:pPr>
      <w:r w:rsidRPr="00DB7CB4">
        <w:rPr>
          <w:rFonts w:asciiTheme="majorBidi" w:hAnsiTheme="majorBidi" w:cstheme="majorBidi"/>
          <w:color w:val="000000" w:themeColor="text1"/>
          <w:sz w:val="24"/>
          <w:szCs w:val="24"/>
          <w:lang w:val="fr-FR"/>
        </w:rPr>
        <w:t xml:space="preserve">Sedikides, C., &amp; Skowronski, J. J. (2020). </w:t>
      </w:r>
      <w:r w:rsidRPr="0028011E">
        <w:rPr>
          <w:rFonts w:asciiTheme="majorBidi" w:hAnsiTheme="majorBidi" w:cstheme="majorBidi"/>
          <w:color w:val="000000" w:themeColor="text1"/>
          <w:sz w:val="24"/>
          <w:szCs w:val="24"/>
        </w:rPr>
        <w:t xml:space="preserve">In human memory, good can be stronger than bad. </w:t>
      </w:r>
      <w:r w:rsidRPr="00265CD4">
        <w:rPr>
          <w:rFonts w:asciiTheme="majorBidi" w:hAnsiTheme="majorBidi" w:cstheme="majorBidi"/>
          <w:i/>
          <w:color w:val="000000" w:themeColor="text1"/>
          <w:sz w:val="24"/>
          <w:szCs w:val="24"/>
          <w:lang w:val="fr-FR"/>
        </w:rPr>
        <w:t>Current Directions in Psychological Science, 29</w:t>
      </w:r>
      <w:r w:rsidRPr="00265CD4">
        <w:rPr>
          <w:rFonts w:asciiTheme="majorBidi" w:hAnsiTheme="majorBidi" w:cstheme="majorBidi"/>
          <w:iCs/>
          <w:color w:val="000000" w:themeColor="text1"/>
          <w:sz w:val="24"/>
          <w:szCs w:val="24"/>
          <w:lang w:val="fr-FR"/>
        </w:rPr>
        <w:t>(1), 86</w:t>
      </w:r>
      <w:r w:rsidRPr="00265CD4">
        <w:rPr>
          <w:rFonts w:asciiTheme="majorBidi" w:hAnsiTheme="majorBidi" w:cstheme="majorBidi"/>
          <w:color w:val="000000" w:themeColor="text1"/>
          <w:sz w:val="24"/>
          <w:szCs w:val="24"/>
          <w:shd w:val="clear" w:color="auto" w:fill="FFFFFF"/>
          <w:lang w:val="fr-FR"/>
        </w:rPr>
        <w:t>–</w:t>
      </w:r>
      <w:r w:rsidRPr="00265CD4">
        <w:rPr>
          <w:rFonts w:asciiTheme="majorBidi" w:hAnsiTheme="majorBidi" w:cstheme="majorBidi"/>
          <w:iCs/>
          <w:color w:val="000000" w:themeColor="text1"/>
          <w:sz w:val="24"/>
          <w:szCs w:val="24"/>
          <w:lang w:val="fr-FR"/>
        </w:rPr>
        <w:t xml:space="preserve">91. </w:t>
      </w:r>
      <w:bookmarkEnd w:id="39"/>
      <w:r>
        <w:rPr>
          <w:rFonts w:asciiTheme="majorBidi" w:hAnsiTheme="majorBidi" w:cstheme="majorBidi"/>
          <w:color w:val="000000" w:themeColor="text1"/>
          <w:sz w:val="24"/>
          <w:szCs w:val="24"/>
        </w:rPr>
        <w:fldChar w:fldCharType="begin"/>
      </w:r>
      <w:r w:rsidRPr="00265CD4">
        <w:rPr>
          <w:rFonts w:asciiTheme="majorBidi" w:hAnsiTheme="majorBidi" w:cstheme="majorBidi"/>
          <w:color w:val="000000" w:themeColor="text1"/>
          <w:sz w:val="24"/>
          <w:szCs w:val="24"/>
          <w:lang w:val="fr-FR"/>
        </w:rPr>
        <w:instrText xml:space="preserve"> HYPERLINK "https://doi.org/</w:instrText>
      </w:r>
      <w:r w:rsidRPr="00265CD4">
        <w:rPr>
          <w:rFonts w:asciiTheme="majorBidi" w:eastAsia="ITCGaramondStd-Lt" w:hAnsiTheme="majorBidi" w:cstheme="majorBidi"/>
          <w:color w:val="000000" w:themeColor="text1"/>
          <w:sz w:val="24"/>
          <w:szCs w:val="24"/>
          <w:lang w:val="fr-FR" w:eastAsia="zh-CN"/>
        </w:rPr>
        <w:instrText>10.1177/0963721419896363</w:instrText>
      </w:r>
      <w:r w:rsidRPr="00265CD4">
        <w:rPr>
          <w:rFonts w:asciiTheme="majorBidi" w:hAnsiTheme="majorBidi" w:cstheme="majorBidi"/>
          <w:color w:val="000000" w:themeColor="text1"/>
          <w:sz w:val="24"/>
          <w:szCs w:val="24"/>
          <w:lang w:val="fr-FR"/>
        </w:rPr>
        <w:instrText xml:space="preserve">" </w:instrText>
      </w:r>
      <w:r>
        <w:rPr>
          <w:rFonts w:asciiTheme="majorBidi" w:hAnsiTheme="majorBidi" w:cstheme="majorBidi"/>
          <w:color w:val="000000" w:themeColor="text1"/>
          <w:sz w:val="24"/>
          <w:szCs w:val="24"/>
        </w:rPr>
      </w:r>
      <w:r>
        <w:rPr>
          <w:rFonts w:asciiTheme="majorBidi" w:hAnsiTheme="majorBidi" w:cstheme="majorBidi"/>
          <w:color w:val="000000" w:themeColor="text1"/>
          <w:sz w:val="24"/>
          <w:szCs w:val="24"/>
        </w:rPr>
        <w:fldChar w:fldCharType="separate"/>
      </w:r>
      <w:r w:rsidRPr="00265CD4">
        <w:rPr>
          <w:rStyle w:val="Hyperlink"/>
          <w:rFonts w:asciiTheme="majorBidi" w:hAnsiTheme="majorBidi" w:cstheme="majorBidi"/>
          <w:sz w:val="24"/>
          <w:szCs w:val="24"/>
          <w:lang w:val="fr-FR"/>
        </w:rPr>
        <w:t>https://doi.org/</w:t>
      </w:r>
      <w:r w:rsidRPr="00265CD4">
        <w:rPr>
          <w:rStyle w:val="Hyperlink"/>
          <w:rFonts w:asciiTheme="majorBidi" w:eastAsia="ITCGaramondStd-Lt" w:hAnsiTheme="majorBidi" w:cstheme="majorBidi"/>
          <w:sz w:val="24"/>
          <w:szCs w:val="24"/>
          <w:lang w:val="fr-FR" w:eastAsia="zh-CN"/>
        </w:rPr>
        <w:t>10.1177/0963721419896363</w:t>
      </w:r>
      <w:r>
        <w:rPr>
          <w:rFonts w:asciiTheme="majorBidi" w:hAnsiTheme="majorBidi" w:cstheme="majorBidi"/>
          <w:color w:val="000000" w:themeColor="text1"/>
          <w:sz w:val="24"/>
          <w:szCs w:val="24"/>
        </w:rPr>
        <w:fldChar w:fldCharType="end"/>
      </w:r>
    </w:p>
    <w:p w14:paraId="1A9EAC54" w14:textId="77777777" w:rsidR="008964BE" w:rsidRDefault="0083534C" w:rsidP="008964BE">
      <w:pPr>
        <w:bidi w:val="0"/>
        <w:spacing w:after="0" w:line="480" w:lineRule="exact"/>
        <w:ind w:hanging="720"/>
        <w:rPr>
          <w:rStyle w:val="Hyperlink"/>
          <w:rFonts w:ascii="Times New Roman" w:hAnsi="Times New Roman" w:cs="Times New Roman"/>
          <w:sz w:val="24"/>
          <w:szCs w:val="24"/>
        </w:rPr>
      </w:pPr>
      <w:r w:rsidRPr="00265CD4">
        <w:rPr>
          <w:rFonts w:ascii="Times New Roman" w:hAnsi="Times New Roman" w:cs="Times New Roman"/>
          <w:sz w:val="24"/>
          <w:szCs w:val="24"/>
          <w:lang w:val="fr-FR"/>
        </w:rPr>
        <w:lastRenderedPageBreak/>
        <w:t xml:space="preserve">Sedikides, C., &amp; Strube, M. J. (1997). </w:t>
      </w:r>
      <w:r w:rsidRPr="00E404AF">
        <w:rPr>
          <w:rFonts w:ascii="Times New Roman" w:hAnsi="Times New Roman" w:cs="Times New Roman"/>
          <w:sz w:val="24"/>
          <w:szCs w:val="24"/>
        </w:rPr>
        <w:t xml:space="preserve">Self-evaluation: To thine own self be good, to thine own self be sure, to thine own self be true, and to thine own self be better. </w:t>
      </w:r>
      <w:r w:rsidRPr="00E404AF">
        <w:rPr>
          <w:rFonts w:ascii="Times New Roman" w:hAnsi="Times New Roman" w:cs="Times New Roman"/>
          <w:i/>
          <w:sz w:val="24"/>
          <w:szCs w:val="24"/>
        </w:rPr>
        <w:t>Advances in Experimental Social Psychology, 29</w:t>
      </w:r>
      <w:r w:rsidRPr="00E404AF">
        <w:rPr>
          <w:rFonts w:ascii="Times New Roman" w:hAnsi="Times New Roman" w:cs="Times New Roman"/>
          <w:sz w:val="24"/>
          <w:szCs w:val="24"/>
        </w:rPr>
        <w:t>, 209</w:t>
      </w:r>
      <w:r w:rsidR="008B1BFB" w:rsidRPr="0068125E">
        <w:rPr>
          <w:rFonts w:asciiTheme="majorBidi" w:hAnsiTheme="majorBidi" w:cstheme="majorBidi"/>
          <w:sz w:val="24"/>
          <w:szCs w:val="24"/>
          <w:shd w:val="clear" w:color="auto" w:fill="FFFFFF"/>
        </w:rPr>
        <w:t>–</w:t>
      </w:r>
      <w:r w:rsidRPr="00E404AF">
        <w:rPr>
          <w:rFonts w:ascii="Times New Roman" w:hAnsi="Times New Roman" w:cs="Times New Roman"/>
          <w:sz w:val="24"/>
          <w:szCs w:val="24"/>
        </w:rPr>
        <w:t xml:space="preserve">269. </w:t>
      </w:r>
      <w:hyperlink r:id="rId269" w:history="1">
        <w:r w:rsidRPr="00E404AF">
          <w:rPr>
            <w:rStyle w:val="Hyperlink"/>
            <w:rFonts w:ascii="Times New Roman" w:hAnsi="Times New Roman" w:cs="Times New Roman"/>
            <w:sz w:val="24"/>
            <w:szCs w:val="24"/>
          </w:rPr>
          <w:t>https://doi.org/10.1016/S0065-2601(08)60018-0</w:t>
        </w:r>
      </w:hyperlink>
    </w:p>
    <w:p w14:paraId="43809BC0" w14:textId="017B2BFA" w:rsidR="003F2ECD" w:rsidRDefault="003F2ECD" w:rsidP="003F2ECD">
      <w:pPr>
        <w:bidi w:val="0"/>
        <w:spacing w:after="0" w:line="480" w:lineRule="exact"/>
        <w:ind w:hanging="720"/>
        <w:rPr>
          <w:rFonts w:asciiTheme="majorBidi" w:hAnsiTheme="majorBidi" w:cstheme="majorBidi"/>
          <w:bCs/>
          <w:color w:val="000000"/>
          <w:sz w:val="24"/>
          <w:szCs w:val="24"/>
        </w:rPr>
      </w:pPr>
      <w:r w:rsidRPr="003F2ECD">
        <w:rPr>
          <w:rFonts w:asciiTheme="majorBidi" w:hAnsiTheme="majorBidi" w:cstheme="majorBidi"/>
          <w:color w:val="000000"/>
          <w:sz w:val="24"/>
          <w:szCs w:val="24"/>
          <w:lang w:val="en"/>
        </w:rPr>
        <w:t xml:space="preserve">Sedikides, C., &amp; Wildschut, T. (2018). Finding meaning in nostalgia. </w:t>
      </w:r>
      <w:r w:rsidRPr="003F2ECD">
        <w:rPr>
          <w:rStyle w:val="Emphasis"/>
          <w:rFonts w:asciiTheme="majorBidi" w:hAnsiTheme="majorBidi" w:cstheme="majorBidi"/>
          <w:color w:val="000000"/>
          <w:sz w:val="24"/>
          <w:szCs w:val="24"/>
          <w:lang w:val="en"/>
        </w:rPr>
        <w:t>Review of General Psychology, 22</w:t>
      </w:r>
      <w:r w:rsidRPr="003F2ECD">
        <w:rPr>
          <w:rFonts w:asciiTheme="majorBidi" w:hAnsiTheme="majorBidi" w:cstheme="majorBidi"/>
          <w:color w:val="000000"/>
          <w:sz w:val="24"/>
          <w:szCs w:val="24"/>
          <w:lang w:val="en"/>
        </w:rPr>
        <w:t xml:space="preserve">(1), 48-61. </w:t>
      </w:r>
      <w:hyperlink r:id="rId270" w:history="1">
        <w:r w:rsidRPr="00026A18">
          <w:rPr>
            <w:rStyle w:val="Hyperlink"/>
            <w:rFonts w:asciiTheme="majorBidi" w:hAnsiTheme="majorBidi" w:cstheme="majorBidi"/>
            <w:sz w:val="24"/>
            <w:szCs w:val="24"/>
          </w:rPr>
          <w:t>https://doi.org/</w:t>
        </w:r>
        <w:r w:rsidRPr="00026A18">
          <w:rPr>
            <w:rStyle w:val="Hyperlink"/>
            <w:rFonts w:asciiTheme="majorBidi" w:hAnsiTheme="majorBidi" w:cstheme="majorBidi"/>
            <w:bCs/>
            <w:sz w:val="24"/>
            <w:szCs w:val="24"/>
          </w:rPr>
          <w:t>10.1037/gpr0000109</w:t>
        </w:r>
      </w:hyperlink>
    </w:p>
    <w:p w14:paraId="48BB9DF3" w14:textId="2B5A59F9" w:rsidR="00EE3A1C" w:rsidRDefault="00EE3A1C" w:rsidP="00EE3A1C">
      <w:pPr>
        <w:bidi w:val="0"/>
        <w:spacing w:after="0" w:line="480" w:lineRule="exact"/>
        <w:ind w:hanging="720"/>
        <w:rPr>
          <w:rStyle w:val="Hyperlink"/>
          <w:rFonts w:ascii="Times New Roman" w:hAnsi="Times New Roman" w:cs="Times New Roman"/>
          <w:sz w:val="24"/>
          <w:szCs w:val="24"/>
          <w:lang w:val="en-GB"/>
        </w:rPr>
      </w:pPr>
      <w:r w:rsidRPr="00E404AF">
        <w:rPr>
          <w:rFonts w:ascii="Times New Roman" w:hAnsi="Times New Roman" w:cs="Times New Roman"/>
          <w:sz w:val="24"/>
          <w:szCs w:val="24"/>
        </w:rPr>
        <w:t xml:space="preserve">Sedikides, C., &amp; Wildschut, T. (2019). The sociality of personal and collective nostalgia. </w:t>
      </w:r>
      <w:r w:rsidRPr="00E404AF">
        <w:rPr>
          <w:rFonts w:ascii="Times New Roman" w:hAnsi="Times New Roman" w:cs="Times New Roman"/>
          <w:i/>
          <w:iCs/>
          <w:sz w:val="24"/>
          <w:szCs w:val="24"/>
        </w:rPr>
        <w:t>European Review of Social Psychology</w:t>
      </w:r>
      <w:r w:rsidRPr="005626A6">
        <w:rPr>
          <w:rFonts w:ascii="Times New Roman" w:hAnsi="Times New Roman" w:cs="Times New Roman"/>
          <w:i/>
          <w:iCs/>
          <w:sz w:val="24"/>
          <w:szCs w:val="24"/>
        </w:rPr>
        <w:t>, 30</w:t>
      </w:r>
      <w:r w:rsidR="00A96FDD">
        <w:rPr>
          <w:rFonts w:ascii="Times New Roman" w:hAnsi="Times New Roman" w:cs="Times New Roman"/>
          <w:sz w:val="24"/>
          <w:szCs w:val="24"/>
        </w:rPr>
        <w:t>(1)</w:t>
      </w:r>
      <w:r w:rsidRPr="00E404AF">
        <w:rPr>
          <w:rFonts w:ascii="Times New Roman" w:hAnsi="Times New Roman" w:cs="Times New Roman"/>
          <w:sz w:val="24"/>
          <w:szCs w:val="24"/>
        </w:rPr>
        <w:t xml:space="preserve">, 123–173. </w:t>
      </w:r>
      <w:hyperlink r:id="rId271" w:history="1">
        <w:r w:rsidRPr="00861055">
          <w:rPr>
            <w:rStyle w:val="Hyperlink"/>
            <w:rFonts w:ascii="Times New Roman" w:hAnsi="Times New Roman" w:cs="Times New Roman"/>
            <w:sz w:val="24"/>
            <w:szCs w:val="24"/>
            <w:lang w:val="en-GB"/>
          </w:rPr>
          <w:t>http://dx.doi.org/10.1080/10463283.2019.1630098</w:t>
        </w:r>
      </w:hyperlink>
    </w:p>
    <w:p w14:paraId="12F0B117" w14:textId="0849515A" w:rsidR="00E957BE" w:rsidRDefault="00EE3A1C" w:rsidP="00E957BE">
      <w:pPr>
        <w:bidi w:val="0"/>
        <w:spacing w:after="0" w:line="480" w:lineRule="exact"/>
        <w:ind w:hanging="720"/>
        <w:rPr>
          <w:rStyle w:val="Hyperlink"/>
          <w:rFonts w:ascii="Times New Roman" w:eastAsia="ArialUnicodeMS" w:hAnsi="Times New Roman" w:cs="Times New Roman"/>
          <w:sz w:val="24"/>
          <w:szCs w:val="24"/>
          <w:lang w:val="en-GB"/>
        </w:rPr>
      </w:pPr>
      <w:r w:rsidRPr="00E404AF">
        <w:rPr>
          <w:rFonts w:ascii="Times New Roman" w:hAnsi="Times New Roman" w:cs="Times New Roman"/>
          <w:color w:val="000000"/>
          <w:sz w:val="24"/>
          <w:szCs w:val="24"/>
        </w:rPr>
        <w:t xml:space="preserve">Sedikides, C., &amp; Wildschut, T. (2020). The motivational potency of nostalgia: The future is called yesterday. </w:t>
      </w:r>
      <w:r w:rsidRPr="00E404AF">
        <w:rPr>
          <w:rFonts w:ascii="Times New Roman" w:hAnsi="Times New Roman" w:cs="Times New Roman"/>
          <w:i/>
          <w:color w:val="000000"/>
          <w:sz w:val="24"/>
          <w:szCs w:val="24"/>
        </w:rPr>
        <w:t>Advances in Motivation Science, 7</w:t>
      </w:r>
      <w:r w:rsidRPr="00E404AF">
        <w:rPr>
          <w:rFonts w:ascii="Times New Roman" w:hAnsi="Times New Roman" w:cs="Times New Roman"/>
          <w:iCs/>
          <w:color w:val="000000"/>
          <w:sz w:val="24"/>
          <w:szCs w:val="24"/>
        </w:rPr>
        <w:t>, 75</w:t>
      </w:r>
      <w:r w:rsidR="008B1BFB" w:rsidRPr="0068125E">
        <w:rPr>
          <w:rFonts w:asciiTheme="majorBidi" w:hAnsiTheme="majorBidi" w:cstheme="majorBidi"/>
          <w:sz w:val="24"/>
          <w:szCs w:val="24"/>
          <w:shd w:val="clear" w:color="auto" w:fill="FFFFFF"/>
        </w:rPr>
        <w:t>–</w:t>
      </w:r>
      <w:r w:rsidRPr="00E404AF">
        <w:rPr>
          <w:rFonts w:ascii="Times New Roman" w:hAnsi="Times New Roman" w:cs="Times New Roman"/>
          <w:iCs/>
          <w:color w:val="000000"/>
          <w:sz w:val="24"/>
          <w:szCs w:val="24"/>
        </w:rPr>
        <w:t>111</w:t>
      </w:r>
      <w:r w:rsidRPr="00E404AF">
        <w:rPr>
          <w:rFonts w:ascii="Times New Roman" w:hAnsi="Times New Roman" w:cs="Times New Roman"/>
          <w:color w:val="000000"/>
          <w:sz w:val="24"/>
          <w:szCs w:val="24"/>
        </w:rPr>
        <w:t xml:space="preserve">. </w:t>
      </w:r>
      <w:hyperlink r:id="rId272" w:history="1">
        <w:r w:rsidRPr="00E404AF">
          <w:rPr>
            <w:rStyle w:val="Hyperlink"/>
            <w:rFonts w:ascii="Times New Roman" w:eastAsia="ArialUnicodeMS" w:hAnsi="Times New Roman" w:cs="Times New Roman"/>
            <w:sz w:val="24"/>
            <w:szCs w:val="24"/>
            <w:lang w:val="en-GB"/>
          </w:rPr>
          <w:t>https://doi.org/10.1016/bs.adms.2019.05.001</w:t>
        </w:r>
      </w:hyperlink>
    </w:p>
    <w:p w14:paraId="681192C9" w14:textId="765D5571" w:rsidR="008964BE" w:rsidRDefault="008964BE" w:rsidP="008964BE">
      <w:pPr>
        <w:bidi w:val="0"/>
        <w:spacing w:after="0" w:line="480" w:lineRule="exact"/>
        <w:ind w:hanging="720"/>
        <w:rPr>
          <w:rFonts w:asciiTheme="majorBidi" w:hAnsiTheme="majorBidi" w:cstheme="majorBidi"/>
          <w:bCs/>
          <w:color w:val="000000"/>
          <w:sz w:val="24"/>
          <w:szCs w:val="24"/>
        </w:rPr>
      </w:pPr>
      <w:r w:rsidRPr="008964BE">
        <w:rPr>
          <w:rFonts w:asciiTheme="majorBidi" w:hAnsiTheme="majorBidi" w:cstheme="majorBidi"/>
          <w:bCs/>
          <w:color w:val="000000"/>
          <w:sz w:val="24"/>
          <w:szCs w:val="24"/>
        </w:rPr>
        <w:t xml:space="preserve">Sedikides, C., Wildschut, T., Cheung, W.-Y., Routledge, C., Hepper, E. G., Arndt, J., Vail, K., Zhou, X., Brackstone, K., &amp; </w:t>
      </w:r>
      <w:r w:rsidRPr="008964BE">
        <w:rPr>
          <w:rFonts w:asciiTheme="majorBidi" w:hAnsiTheme="majorBidi" w:cstheme="majorBidi"/>
          <w:sz w:val="24"/>
          <w:szCs w:val="24"/>
          <w:lang w:eastAsia="zh-CN"/>
        </w:rPr>
        <w:t>Vingerhoets</w:t>
      </w:r>
      <w:r w:rsidRPr="008964BE">
        <w:rPr>
          <w:rFonts w:asciiTheme="majorBidi" w:hAnsiTheme="majorBidi" w:cstheme="majorBidi"/>
          <w:bCs/>
          <w:color w:val="000000"/>
          <w:sz w:val="24"/>
          <w:szCs w:val="24"/>
        </w:rPr>
        <w:t xml:space="preserve">, A. J. J. M. (2016). Nostalgia fosters self-continuity: Uncovering the mechanism (social connectedness) and the consequence (eudaimonic well-being). </w:t>
      </w:r>
      <w:r w:rsidRPr="008964BE">
        <w:rPr>
          <w:rFonts w:asciiTheme="majorBidi" w:hAnsiTheme="majorBidi" w:cstheme="majorBidi"/>
          <w:bCs/>
          <w:i/>
          <w:color w:val="000000"/>
          <w:sz w:val="24"/>
          <w:szCs w:val="24"/>
        </w:rPr>
        <w:t>Emotion, 16</w:t>
      </w:r>
      <w:r w:rsidRPr="008964BE">
        <w:rPr>
          <w:rFonts w:asciiTheme="majorBidi" w:hAnsiTheme="majorBidi" w:cstheme="majorBidi"/>
          <w:bCs/>
          <w:iCs/>
          <w:color w:val="000000"/>
          <w:sz w:val="24"/>
          <w:szCs w:val="24"/>
        </w:rPr>
        <w:t>(4)</w:t>
      </w:r>
      <w:r w:rsidRPr="008964BE">
        <w:rPr>
          <w:rFonts w:asciiTheme="majorBidi" w:hAnsiTheme="majorBidi" w:cstheme="majorBidi"/>
          <w:bCs/>
          <w:color w:val="000000"/>
          <w:sz w:val="24"/>
          <w:szCs w:val="24"/>
        </w:rPr>
        <w:t xml:space="preserve">, 524-539. </w:t>
      </w:r>
      <w:hyperlink r:id="rId273" w:history="1">
        <w:r w:rsidRPr="00026A18">
          <w:rPr>
            <w:rStyle w:val="Hyperlink"/>
            <w:rFonts w:asciiTheme="majorBidi" w:hAnsiTheme="majorBidi" w:cstheme="majorBidi"/>
            <w:bCs/>
            <w:sz w:val="24"/>
            <w:szCs w:val="24"/>
          </w:rPr>
          <w:t>https://doi.org/10.1037/emo0000136</w:t>
        </w:r>
      </w:hyperlink>
    </w:p>
    <w:p w14:paraId="47F8C537" w14:textId="5B851BE8" w:rsidR="00E957BE" w:rsidRPr="002C02E5" w:rsidRDefault="00E957BE" w:rsidP="00E957BE">
      <w:pPr>
        <w:bidi w:val="0"/>
        <w:spacing w:after="0" w:line="480" w:lineRule="exact"/>
        <w:ind w:hanging="720"/>
        <w:rPr>
          <w:rFonts w:asciiTheme="majorBidi" w:hAnsiTheme="majorBidi" w:cstheme="majorBidi"/>
          <w:sz w:val="24"/>
          <w:szCs w:val="24"/>
        </w:rPr>
      </w:pPr>
      <w:r w:rsidRPr="00E957BE">
        <w:rPr>
          <w:rFonts w:asciiTheme="majorBidi" w:hAnsiTheme="majorBidi" w:cstheme="majorBidi"/>
          <w:sz w:val="24"/>
          <w:szCs w:val="24"/>
        </w:rPr>
        <w:t xml:space="preserve">Sedikides, C., Wildschut, T., Routledge, C., Arndt, J., Hepper, E. G., &amp; Zhou, X. (2015). To nostalgize: Mixing memory with affect and desire. </w:t>
      </w:r>
      <w:r w:rsidRPr="00E957BE">
        <w:rPr>
          <w:rFonts w:asciiTheme="majorBidi" w:hAnsiTheme="majorBidi" w:cstheme="majorBidi"/>
          <w:i/>
          <w:sz w:val="24"/>
          <w:szCs w:val="24"/>
        </w:rPr>
        <w:t>Advances in Experimental Social Psychology, 51</w:t>
      </w:r>
      <w:r w:rsidRPr="00E957BE">
        <w:rPr>
          <w:rFonts w:asciiTheme="majorBidi" w:hAnsiTheme="majorBidi" w:cstheme="majorBidi"/>
          <w:sz w:val="24"/>
          <w:szCs w:val="24"/>
        </w:rPr>
        <w:t xml:space="preserve">, 189-273. </w:t>
      </w:r>
      <w:hyperlink r:id="rId274" w:history="1">
        <w:r w:rsidRPr="002C02E5">
          <w:rPr>
            <w:rStyle w:val="Hyperlink"/>
            <w:rFonts w:asciiTheme="majorBidi" w:hAnsiTheme="majorBidi" w:cstheme="majorBidi"/>
            <w:sz w:val="24"/>
            <w:szCs w:val="24"/>
          </w:rPr>
          <w:t>https://doi.org/10.1016/bs.aesp.2014.10.001</w:t>
        </w:r>
      </w:hyperlink>
    </w:p>
    <w:p w14:paraId="6633F100" w14:textId="77777777" w:rsidR="00002038" w:rsidRDefault="00EE3A1C" w:rsidP="00002038">
      <w:pPr>
        <w:bidi w:val="0"/>
        <w:spacing w:after="0" w:line="480" w:lineRule="exact"/>
        <w:ind w:hanging="720"/>
        <w:rPr>
          <w:rStyle w:val="Hyperlink"/>
          <w:rFonts w:ascii="Times New Roman" w:hAnsi="Times New Roman" w:cs="Times New Roman"/>
          <w:sz w:val="24"/>
          <w:szCs w:val="24"/>
        </w:rPr>
      </w:pPr>
      <w:r w:rsidRPr="002C02E5">
        <w:rPr>
          <w:rFonts w:ascii="Times New Roman" w:hAnsi="Times New Roman" w:cs="Times New Roman"/>
          <w:sz w:val="24"/>
          <w:szCs w:val="24"/>
        </w:rPr>
        <w:t xml:space="preserve">Seligman, M. E. P., Railton, P., Baumeister, R. F., &amp; Sripada, C. (2013). </w:t>
      </w:r>
      <w:r w:rsidRPr="00E404AF">
        <w:rPr>
          <w:rFonts w:ascii="Times New Roman" w:hAnsi="Times New Roman" w:cs="Times New Roman"/>
          <w:sz w:val="24"/>
          <w:szCs w:val="24"/>
        </w:rPr>
        <w:t xml:space="preserve">Navigating into the future or driven by the past. </w:t>
      </w:r>
      <w:r w:rsidRPr="00E404AF">
        <w:rPr>
          <w:rFonts w:ascii="Times New Roman" w:hAnsi="Times New Roman" w:cs="Times New Roman"/>
          <w:i/>
          <w:iCs/>
          <w:sz w:val="24"/>
          <w:szCs w:val="24"/>
        </w:rPr>
        <w:t>Perspectives on Psychological Science, 8</w:t>
      </w:r>
      <w:r w:rsidRPr="00E404AF">
        <w:rPr>
          <w:rFonts w:ascii="Times New Roman" w:hAnsi="Times New Roman" w:cs="Times New Roman"/>
          <w:sz w:val="24"/>
          <w:szCs w:val="24"/>
        </w:rPr>
        <w:t xml:space="preserve">(2), 119–141. </w:t>
      </w:r>
      <w:hyperlink r:id="rId275" w:history="1">
        <w:r w:rsidRPr="00E404AF">
          <w:rPr>
            <w:rStyle w:val="Hyperlink"/>
            <w:rFonts w:ascii="Times New Roman" w:hAnsi="Times New Roman" w:cs="Times New Roman"/>
            <w:sz w:val="24"/>
            <w:szCs w:val="24"/>
          </w:rPr>
          <w:t>https://doi.org/10.1177/1745691612474317</w:t>
        </w:r>
      </w:hyperlink>
    </w:p>
    <w:p w14:paraId="7936CD6A" w14:textId="5C19D602" w:rsidR="00002038" w:rsidRPr="00BB4DFF" w:rsidRDefault="00002038" w:rsidP="00002038">
      <w:pPr>
        <w:bidi w:val="0"/>
        <w:spacing w:after="0" w:line="480" w:lineRule="exact"/>
        <w:ind w:hanging="720"/>
        <w:rPr>
          <w:rFonts w:asciiTheme="majorBidi" w:hAnsiTheme="majorBidi" w:cstheme="majorBidi"/>
          <w:color w:val="0D0D0D" w:themeColor="text1" w:themeTint="F2"/>
          <w:sz w:val="24"/>
          <w:szCs w:val="24"/>
          <w:shd w:val="clear" w:color="auto" w:fill="FFFFFF"/>
        </w:rPr>
      </w:pPr>
      <w:r w:rsidRPr="00BB4DFF">
        <w:rPr>
          <w:rFonts w:asciiTheme="majorBidi" w:hAnsiTheme="majorBidi" w:cstheme="majorBidi"/>
          <w:color w:val="0D0D0D" w:themeColor="text1" w:themeTint="F2"/>
          <w:sz w:val="24"/>
          <w:szCs w:val="24"/>
          <w:shd w:val="clear" w:color="auto" w:fill="FFFFFF"/>
        </w:rPr>
        <w:t>Sheppes, G., &amp; Gross, J. J. (2013). Emotion regulation effectiveness: What works when. In H. Tennen, J. Suls, &amp; I. B. Weiner (Eds.), </w:t>
      </w:r>
      <w:r w:rsidRPr="00BB4DFF">
        <w:rPr>
          <w:rStyle w:val="Emphasis"/>
          <w:rFonts w:asciiTheme="majorBidi" w:hAnsiTheme="majorBidi" w:cstheme="majorBidi"/>
          <w:color w:val="0D0D0D" w:themeColor="text1" w:themeTint="F2"/>
          <w:sz w:val="24"/>
          <w:szCs w:val="24"/>
          <w:shd w:val="clear" w:color="auto" w:fill="FFFFFF"/>
        </w:rPr>
        <w:t>Handbook of psychology: Personality and social psychology</w:t>
      </w:r>
      <w:r w:rsidRPr="00BB4DFF">
        <w:rPr>
          <w:rFonts w:asciiTheme="majorBidi" w:hAnsiTheme="majorBidi" w:cstheme="majorBidi"/>
          <w:color w:val="0D0D0D" w:themeColor="text1" w:themeTint="F2"/>
          <w:sz w:val="24"/>
          <w:szCs w:val="24"/>
          <w:shd w:val="clear" w:color="auto" w:fill="FFFFFF"/>
        </w:rPr>
        <w:t> (pp. 391–405). John Wiley &amp; Sons, Inc..</w:t>
      </w:r>
    </w:p>
    <w:p w14:paraId="341458F5" w14:textId="77777777" w:rsidR="00631006" w:rsidRPr="00CB4D2A" w:rsidRDefault="00631006" w:rsidP="00631006">
      <w:pPr>
        <w:bidi w:val="0"/>
        <w:spacing w:after="0" w:line="480" w:lineRule="exact"/>
        <w:ind w:hanging="720"/>
        <w:rPr>
          <w:rFonts w:asciiTheme="majorBidi" w:hAnsiTheme="majorBidi" w:cstheme="majorBidi"/>
          <w:sz w:val="24"/>
          <w:szCs w:val="24"/>
          <w:shd w:val="clear" w:color="auto" w:fill="FFFFFF"/>
          <w:lang w:val="fr-FR"/>
        </w:rPr>
      </w:pPr>
      <w:r w:rsidRPr="00124EC1">
        <w:rPr>
          <w:rFonts w:asciiTheme="majorBidi" w:hAnsiTheme="majorBidi" w:cstheme="majorBidi"/>
          <w:sz w:val="24"/>
          <w:szCs w:val="24"/>
          <w:shd w:val="clear" w:color="auto" w:fill="FFFFFF"/>
        </w:rPr>
        <w:t>Sherman, D. K., &amp; Cohen, G. L. (2002). Accepting threatening information: Self-affirmation and the reduction of defensive biases. </w:t>
      </w:r>
      <w:r w:rsidRPr="00CB4D2A">
        <w:rPr>
          <w:rStyle w:val="Emphasis"/>
          <w:rFonts w:asciiTheme="majorBidi" w:hAnsiTheme="majorBidi" w:cstheme="majorBidi"/>
          <w:sz w:val="24"/>
          <w:szCs w:val="24"/>
          <w:shd w:val="clear" w:color="auto" w:fill="FFFFFF"/>
          <w:lang w:val="fr-FR"/>
        </w:rPr>
        <w:t>Current Directions in Psychological Science, 11</w:t>
      </w:r>
      <w:r w:rsidRPr="00CB4D2A">
        <w:rPr>
          <w:rFonts w:asciiTheme="majorBidi" w:hAnsiTheme="majorBidi" w:cstheme="majorBidi"/>
          <w:sz w:val="24"/>
          <w:szCs w:val="24"/>
          <w:shd w:val="clear" w:color="auto" w:fill="FFFFFF"/>
          <w:lang w:val="fr-FR"/>
        </w:rPr>
        <w:t>(4), 119–123. </w:t>
      </w:r>
    </w:p>
    <w:p w14:paraId="18B0074A" w14:textId="78362EDB" w:rsidR="00631006" w:rsidRPr="00CB4D2A" w:rsidRDefault="00EE799A" w:rsidP="00631006">
      <w:pPr>
        <w:bidi w:val="0"/>
        <w:spacing w:after="0" w:line="480" w:lineRule="exact"/>
        <w:rPr>
          <w:rFonts w:asciiTheme="majorBidi" w:hAnsiTheme="majorBidi" w:cstheme="majorBidi"/>
          <w:color w:val="0D0D0D" w:themeColor="text1" w:themeTint="F2"/>
          <w:sz w:val="24"/>
          <w:szCs w:val="24"/>
          <w:shd w:val="clear" w:color="auto" w:fill="FFFFFF"/>
          <w:lang w:val="fr-FR"/>
        </w:rPr>
      </w:pPr>
      <w:hyperlink r:id="rId276" w:history="1">
        <w:r w:rsidR="00631006" w:rsidRPr="00CB4D2A">
          <w:rPr>
            <w:rStyle w:val="Hyperlink"/>
            <w:rFonts w:asciiTheme="majorBidi" w:hAnsiTheme="majorBidi" w:cstheme="majorBidi"/>
            <w:sz w:val="24"/>
            <w:szCs w:val="24"/>
            <w:shd w:val="clear" w:color="auto" w:fill="FFFFFF"/>
            <w:lang w:val="fr-FR"/>
          </w:rPr>
          <w:t>https://doi.org/10.1111/1467-8721.00182</w:t>
        </w:r>
      </w:hyperlink>
    </w:p>
    <w:p w14:paraId="7B71FFBA" w14:textId="77777777" w:rsidR="00631006" w:rsidRDefault="00631006" w:rsidP="00631006">
      <w:pPr>
        <w:bidi w:val="0"/>
        <w:spacing w:after="0" w:line="480" w:lineRule="exact"/>
        <w:ind w:hanging="720"/>
        <w:rPr>
          <w:rFonts w:asciiTheme="majorBidi" w:hAnsiTheme="majorBidi" w:cstheme="majorBidi"/>
          <w:color w:val="0D0D0D" w:themeColor="text1" w:themeTint="F2"/>
          <w:sz w:val="24"/>
          <w:szCs w:val="24"/>
          <w:shd w:val="clear" w:color="auto" w:fill="FFFFFF"/>
        </w:rPr>
      </w:pPr>
      <w:r w:rsidRPr="00CB4D2A">
        <w:rPr>
          <w:rFonts w:ascii="Times New Roman" w:eastAsia="Times New Roman" w:hAnsi="Times New Roman" w:cs="Times New Roman"/>
          <w:sz w:val="24"/>
          <w:szCs w:val="24"/>
          <w:lang w:val="fr-FR"/>
        </w:rPr>
        <w:t xml:space="preserve">Sherman, D. K., &amp; Cohen, G. L. (2006). </w:t>
      </w:r>
      <w:r w:rsidRPr="00E404AF">
        <w:rPr>
          <w:rFonts w:ascii="Times New Roman" w:eastAsia="Times New Roman" w:hAnsi="Times New Roman" w:cs="Times New Roman"/>
          <w:sz w:val="24"/>
          <w:szCs w:val="24"/>
        </w:rPr>
        <w:t xml:space="preserve">The psychology of self-defense: Self-affirmation theory. </w:t>
      </w:r>
      <w:r w:rsidRPr="00E404AF">
        <w:rPr>
          <w:rFonts w:ascii="Times New Roman" w:eastAsia="Times New Roman" w:hAnsi="Times New Roman" w:cs="Times New Roman"/>
          <w:i/>
          <w:iCs/>
          <w:sz w:val="24"/>
          <w:szCs w:val="24"/>
        </w:rPr>
        <w:t>Advances in Experimental Social Psychology, 38</w:t>
      </w:r>
      <w:r w:rsidRPr="00E404AF">
        <w:rPr>
          <w:rFonts w:ascii="Times New Roman" w:eastAsia="Times New Roman" w:hAnsi="Times New Roman" w:cs="Times New Roman"/>
          <w:sz w:val="24"/>
          <w:szCs w:val="24"/>
        </w:rPr>
        <w:t>, 183–242.</w:t>
      </w:r>
      <w:r>
        <w:rPr>
          <w:rFonts w:ascii="Times New Roman" w:eastAsia="Times New Roman" w:hAnsi="Times New Roman" w:cs="Times New Roman"/>
          <w:sz w:val="24"/>
          <w:szCs w:val="24"/>
        </w:rPr>
        <w:t xml:space="preserve"> </w:t>
      </w:r>
      <w:hyperlink r:id="rId277" w:history="1">
        <w:r w:rsidRPr="00107F37">
          <w:rPr>
            <w:rStyle w:val="Hyperlink"/>
            <w:rFonts w:asciiTheme="majorBidi" w:hAnsiTheme="majorBidi" w:cstheme="majorBidi"/>
            <w:sz w:val="24"/>
            <w:szCs w:val="24"/>
            <w:shd w:val="clear" w:color="auto" w:fill="FFFFFF"/>
            <w14:textFill>
              <w14:solidFill>
                <w14:srgbClr w14:val="0000FF">
                  <w14:lumMod w14:val="95000"/>
                  <w14:lumOff w14:val="5000"/>
                </w14:srgbClr>
              </w14:solidFill>
            </w14:textFill>
          </w:rPr>
          <w:t>https://doi.org/10.1016/S0065-2601(06)38004-5</w:t>
        </w:r>
      </w:hyperlink>
    </w:p>
    <w:p w14:paraId="7C4166C3" w14:textId="3E6A77F2" w:rsidR="00167C3F" w:rsidRDefault="00167C3F" w:rsidP="00167C3F">
      <w:pPr>
        <w:bidi w:val="0"/>
        <w:spacing w:after="0" w:line="480" w:lineRule="exact"/>
        <w:ind w:hanging="720"/>
        <w:rPr>
          <w:rFonts w:ascii="Times New Roman" w:eastAsia="Times New Roman" w:hAnsi="Times New Roman" w:cs="Times New Roman"/>
          <w:sz w:val="24"/>
          <w:szCs w:val="24"/>
        </w:rPr>
      </w:pPr>
      <w:r w:rsidRPr="00E404AF">
        <w:rPr>
          <w:rFonts w:ascii="Times New Roman" w:eastAsia="Times New Roman" w:hAnsi="Times New Roman" w:cs="Times New Roman"/>
          <w:sz w:val="24"/>
          <w:szCs w:val="24"/>
        </w:rPr>
        <w:lastRenderedPageBreak/>
        <w:t>Sherman, D.</w:t>
      </w:r>
      <w:r w:rsidR="00B823FB">
        <w:rPr>
          <w:rFonts w:ascii="Times New Roman" w:eastAsia="Times New Roman" w:hAnsi="Times New Roman" w:cs="Times New Roman"/>
          <w:sz w:val="24"/>
          <w:szCs w:val="24"/>
        </w:rPr>
        <w:t xml:space="preserve"> </w:t>
      </w:r>
      <w:r w:rsidRPr="00E404AF">
        <w:rPr>
          <w:rFonts w:ascii="Times New Roman" w:eastAsia="Times New Roman" w:hAnsi="Times New Roman" w:cs="Times New Roman"/>
          <w:sz w:val="24"/>
          <w:szCs w:val="24"/>
        </w:rPr>
        <w:t>K.</w:t>
      </w:r>
      <w:r w:rsidR="00993B5B">
        <w:rPr>
          <w:rFonts w:ascii="Times New Roman" w:eastAsia="Times New Roman" w:hAnsi="Times New Roman" w:cs="Times New Roman"/>
          <w:sz w:val="24"/>
          <w:szCs w:val="24"/>
        </w:rPr>
        <w:t>,</w:t>
      </w:r>
      <w:r w:rsidRPr="00E404AF">
        <w:rPr>
          <w:rFonts w:ascii="Times New Roman" w:eastAsia="Times New Roman" w:hAnsi="Times New Roman" w:cs="Times New Roman"/>
          <w:sz w:val="24"/>
          <w:szCs w:val="24"/>
        </w:rPr>
        <w:t xml:space="preserve"> &amp; Hartson, K.</w:t>
      </w:r>
      <w:r w:rsidR="00B823FB">
        <w:rPr>
          <w:rFonts w:ascii="Times New Roman" w:eastAsia="Times New Roman" w:hAnsi="Times New Roman" w:cs="Times New Roman"/>
          <w:sz w:val="24"/>
          <w:szCs w:val="24"/>
        </w:rPr>
        <w:t xml:space="preserve"> </w:t>
      </w:r>
      <w:r w:rsidRPr="00E404AF">
        <w:rPr>
          <w:rFonts w:ascii="Times New Roman" w:eastAsia="Times New Roman" w:hAnsi="Times New Roman" w:cs="Times New Roman"/>
          <w:sz w:val="24"/>
          <w:szCs w:val="24"/>
        </w:rPr>
        <w:t xml:space="preserve">A. (2011). Reconciling self-protection with self-improvement. In M. D. </w:t>
      </w:r>
      <w:r w:rsidRPr="00167C3F">
        <w:rPr>
          <w:rFonts w:asciiTheme="majorBidi" w:eastAsia="Times New Roman" w:hAnsiTheme="majorBidi" w:cstheme="majorBidi"/>
          <w:color w:val="0D0D0D" w:themeColor="text1" w:themeTint="F2"/>
          <w:sz w:val="24"/>
          <w:szCs w:val="24"/>
        </w:rPr>
        <w:t xml:space="preserve">Alicke &amp; C. Sedikides (Eds.), </w:t>
      </w:r>
      <w:r w:rsidRPr="00167C3F">
        <w:rPr>
          <w:rFonts w:asciiTheme="majorBidi" w:eastAsia="Times New Roman" w:hAnsiTheme="majorBidi" w:cstheme="majorBidi"/>
          <w:i/>
          <w:iCs/>
          <w:color w:val="0D0D0D" w:themeColor="text1" w:themeTint="F2"/>
          <w:sz w:val="24"/>
          <w:szCs w:val="24"/>
        </w:rPr>
        <w:t xml:space="preserve">Handbook on self-enhancement and self-protection </w:t>
      </w:r>
      <w:r w:rsidRPr="00167C3F">
        <w:rPr>
          <w:rFonts w:asciiTheme="majorBidi" w:hAnsiTheme="majorBidi" w:cstheme="majorBidi"/>
          <w:color w:val="0D0D0D" w:themeColor="text1" w:themeTint="F2"/>
          <w:sz w:val="24"/>
          <w:szCs w:val="24"/>
          <w:shd w:val="clear" w:color="auto" w:fill="FFFFFF"/>
        </w:rPr>
        <w:t>(pp. 128–151)</w:t>
      </w:r>
      <w:r w:rsidRPr="00167C3F">
        <w:rPr>
          <w:rFonts w:asciiTheme="majorBidi" w:eastAsia="Times New Roman" w:hAnsiTheme="majorBidi" w:cstheme="majorBidi"/>
          <w:color w:val="0D0D0D" w:themeColor="text1" w:themeTint="F2"/>
          <w:sz w:val="24"/>
          <w:szCs w:val="24"/>
        </w:rPr>
        <w:t>.</w:t>
      </w:r>
      <w:r w:rsidRPr="00167C3F">
        <w:rPr>
          <w:rFonts w:ascii="Times New Roman" w:eastAsia="Times New Roman" w:hAnsi="Times New Roman" w:cs="Times New Roman"/>
          <w:color w:val="0D0D0D" w:themeColor="text1" w:themeTint="F2"/>
          <w:sz w:val="24"/>
          <w:szCs w:val="24"/>
        </w:rPr>
        <w:t xml:space="preserve"> </w:t>
      </w:r>
      <w:r w:rsidRPr="00E404AF">
        <w:rPr>
          <w:rFonts w:ascii="Times New Roman" w:eastAsia="Times New Roman" w:hAnsi="Times New Roman" w:cs="Times New Roman"/>
          <w:sz w:val="24"/>
          <w:szCs w:val="24"/>
        </w:rPr>
        <w:t>Guilford Press.</w:t>
      </w:r>
    </w:p>
    <w:p w14:paraId="1F55CE9E" w14:textId="77777777" w:rsidR="00EF03C6" w:rsidRDefault="00EF03C6" w:rsidP="00EF03C6">
      <w:pPr>
        <w:bidi w:val="0"/>
        <w:spacing w:after="0" w:line="480" w:lineRule="exact"/>
        <w:ind w:hanging="720"/>
        <w:rPr>
          <w:rFonts w:asciiTheme="majorBidi" w:hAnsiTheme="majorBidi" w:cstheme="majorBidi"/>
          <w:color w:val="000000" w:themeColor="text1"/>
          <w:sz w:val="24"/>
          <w:szCs w:val="24"/>
          <w:shd w:val="clear" w:color="auto" w:fill="FCFCFC"/>
        </w:rPr>
      </w:pPr>
      <w:r w:rsidRPr="00277B80">
        <w:rPr>
          <w:rFonts w:asciiTheme="majorBidi" w:hAnsiTheme="majorBidi" w:cstheme="majorBidi"/>
          <w:color w:val="000000" w:themeColor="text1"/>
          <w:sz w:val="24"/>
          <w:szCs w:val="24"/>
          <w:shd w:val="clear" w:color="auto" w:fill="FFFFFF"/>
          <w:lang w:val="en-GB"/>
        </w:rPr>
        <w:t xml:space="preserve">Sherman, D. K., </w:t>
      </w:r>
      <w:proofErr w:type="spellStart"/>
      <w:r w:rsidRPr="00277B80">
        <w:rPr>
          <w:rFonts w:asciiTheme="majorBidi" w:hAnsiTheme="majorBidi" w:cstheme="majorBidi"/>
          <w:color w:val="000000" w:themeColor="text1"/>
          <w:sz w:val="24"/>
          <w:szCs w:val="24"/>
          <w:shd w:val="clear" w:color="auto" w:fill="FFFFFF"/>
          <w:lang w:val="en-GB"/>
        </w:rPr>
        <w:t>Lokhande</w:t>
      </w:r>
      <w:proofErr w:type="spellEnd"/>
      <w:r w:rsidRPr="00277B80">
        <w:rPr>
          <w:rFonts w:asciiTheme="majorBidi" w:hAnsiTheme="majorBidi" w:cstheme="majorBidi"/>
          <w:color w:val="000000" w:themeColor="text1"/>
          <w:sz w:val="24"/>
          <w:szCs w:val="24"/>
          <w:shd w:val="clear" w:color="auto" w:fill="FFFFFF"/>
          <w:lang w:val="en-GB"/>
        </w:rPr>
        <w:t xml:space="preserve">, M., Müller, T., &amp; Cohen, G. L. (2021). </w:t>
      </w:r>
      <w:r w:rsidRPr="004664BD">
        <w:rPr>
          <w:rFonts w:asciiTheme="majorBidi" w:hAnsiTheme="majorBidi" w:cstheme="majorBidi"/>
          <w:color w:val="000000" w:themeColor="text1"/>
          <w:sz w:val="24"/>
          <w:szCs w:val="24"/>
          <w:shd w:val="clear" w:color="auto" w:fill="FFFFFF"/>
        </w:rPr>
        <w:t>Self</w:t>
      </w:r>
      <w:r w:rsidRPr="004664BD">
        <w:rPr>
          <w:rFonts w:asciiTheme="majorBidi" w:hAnsiTheme="majorBidi" w:cstheme="majorBidi"/>
          <w:color w:val="000000" w:themeColor="text1"/>
          <w:sz w:val="24"/>
          <w:szCs w:val="24"/>
          <w:shd w:val="clear" w:color="auto" w:fill="FFFFFF"/>
        </w:rPr>
        <w:noBreakHyphen/>
        <w:t>affirmation interventions.</w:t>
      </w:r>
      <w:r>
        <w:rPr>
          <w:rFonts w:asciiTheme="majorBidi" w:hAnsiTheme="majorBidi" w:cstheme="majorBidi"/>
          <w:color w:val="000000" w:themeColor="text1"/>
          <w:sz w:val="24"/>
          <w:szCs w:val="24"/>
          <w:shd w:val="clear" w:color="auto" w:fill="FFFFFF"/>
        </w:rPr>
        <w:t xml:space="preserve"> In </w:t>
      </w:r>
      <w:r w:rsidRPr="004664BD">
        <w:rPr>
          <w:rFonts w:asciiTheme="majorBidi" w:hAnsiTheme="majorBidi" w:cstheme="majorBidi"/>
          <w:color w:val="000000" w:themeColor="text1"/>
          <w:sz w:val="24"/>
          <w:szCs w:val="24"/>
        </w:rPr>
        <w:t>G</w:t>
      </w:r>
      <w:r>
        <w:rPr>
          <w:rFonts w:asciiTheme="majorBidi" w:hAnsiTheme="majorBidi" w:cstheme="majorBidi"/>
          <w:color w:val="000000" w:themeColor="text1"/>
          <w:sz w:val="24"/>
          <w:szCs w:val="24"/>
        </w:rPr>
        <w:t>.</w:t>
      </w:r>
      <w:r w:rsidRPr="004664BD">
        <w:rPr>
          <w:rFonts w:asciiTheme="majorBidi" w:hAnsiTheme="majorBidi" w:cstheme="majorBidi"/>
          <w:color w:val="000000" w:themeColor="text1"/>
          <w:sz w:val="24"/>
          <w:szCs w:val="24"/>
        </w:rPr>
        <w:t xml:space="preserve"> M. Walton</w:t>
      </w:r>
      <w:r>
        <w:rPr>
          <w:rFonts w:asciiTheme="majorBidi" w:hAnsiTheme="majorBidi" w:cstheme="majorBidi"/>
          <w:color w:val="000000" w:themeColor="text1"/>
          <w:sz w:val="24"/>
          <w:szCs w:val="24"/>
        </w:rPr>
        <w:t xml:space="preserve"> &amp;</w:t>
      </w:r>
      <w:r w:rsidRPr="004664BD">
        <w:rPr>
          <w:rFonts w:asciiTheme="majorBidi" w:hAnsiTheme="majorBidi" w:cstheme="majorBidi"/>
          <w:color w:val="000000" w:themeColor="text1"/>
          <w:sz w:val="24"/>
          <w:szCs w:val="24"/>
        </w:rPr>
        <w:t xml:space="preserve"> A</w:t>
      </w:r>
      <w:r>
        <w:rPr>
          <w:rFonts w:asciiTheme="majorBidi" w:hAnsiTheme="majorBidi" w:cstheme="majorBidi"/>
          <w:color w:val="000000" w:themeColor="text1"/>
          <w:sz w:val="24"/>
          <w:szCs w:val="24"/>
        </w:rPr>
        <w:t>.</w:t>
      </w:r>
      <w:r w:rsidRPr="004664BD">
        <w:rPr>
          <w:rFonts w:asciiTheme="majorBidi" w:hAnsiTheme="majorBidi" w:cstheme="majorBidi"/>
          <w:color w:val="000000" w:themeColor="text1"/>
          <w:sz w:val="24"/>
          <w:szCs w:val="24"/>
        </w:rPr>
        <w:t xml:space="preserve"> J. Crum</w:t>
      </w:r>
      <w:r>
        <w:rPr>
          <w:rFonts w:asciiTheme="majorBidi" w:hAnsiTheme="majorBidi" w:cstheme="majorBidi"/>
          <w:color w:val="000000" w:themeColor="text1"/>
          <w:sz w:val="24"/>
          <w:szCs w:val="24"/>
        </w:rPr>
        <w:t xml:space="preserve"> (Eds.), </w:t>
      </w:r>
      <w:r w:rsidRPr="002D6D8A">
        <w:rPr>
          <w:rFonts w:asciiTheme="majorBidi" w:hAnsiTheme="majorBidi" w:cstheme="majorBidi"/>
          <w:i/>
          <w:iCs/>
          <w:color w:val="000000" w:themeColor="text1"/>
          <w:sz w:val="24"/>
          <w:szCs w:val="24"/>
        </w:rPr>
        <w:t>Handbook of wise interventions: How social psychology can help people change</w:t>
      </w:r>
      <w:r>
        <w:rPr>
          <w:rFonts w:asciiTheme="majorBidi" w:hAnsiTheme="majorBidi" w:cstheme="majorBidi"/>
          <w:color w:val="000000" w:themeColor="text1"/>
          <w:sz w:val="24"/>
          <w:szCs w:val="24"/>
        </w:rPr>
        <w:t xml:space="preserve"> (pp. 63</w:t>
      </w:r>
      <w:r w:rsidRPr="00CB4D2A">
        <w:rPr>
          <w:rFonts w:asciiTheme="majorBidi" w:hAnsiTheme="majorBidi" w:cstheme="majorBidi"/>
          <w:color w:val="000000" w:themeColor="text1"/>
          <w:sz w:val="24"/>
          <w:szCs w:val="24"/>
          <w:shd w:val="clear" w:color="auto" w:fill="FFFFFF"/>
          <w:lang w:val="en-GB"/>
        </w:rPr>
        <w:t>–</w:t>
      </w:r>
      <w:r>
        <w:rPr>
          <w:rFonts w:asciiTheme="majorBidi" w:hAnsiTheme="majorBidi" w:cstheme="majorBidi"/>
          <w:color w:val="000000" w:themeColor="text1"/>
          <w:sz w:val="24"/>
          <w:szCs w:val="24"/>
        </w:rPr>
        <w:t>99).</w:t>
      </w:r>
      <w:r w:rsidRPr="004664BD">
        <w:rPr>
          <w:rFonts w:asciiTheme="majorBidi" w:hAnsiTheme="majorBidi" w:cstheme="majorBidi"/>
          <w:color w:val="000000" w:themeColor="text1"/>
          <w:sz w:val="24"/>
          <w:szCs w:val="24"/>
        </w:rPr>
        <w:t xml:space="preserve"> The Guilford Press.</w:t>
      </w:r>
    </w:p>
    <w:p w14:paraId="39E447F5" w14:textId="77777777" w:rsidR="00EF03C6" w:rsidRDefault="00EF03C6" w:rsidP="00EF03C6">
      <w:pPr>
        <w:bidi w:val="0"/>
        <w:spacing w:after="0" w:line="480" w:lineRule="exact"/>
        <w:ind w:hanging="720"/>
        <w:rPr>
          <w:rFonts w:asciiTheme="majorBidi" w:hAnsiTheme="majorBidi" w:cstheme="majorBidi"/>
          <w:color w:val="000000" w:themeColor="text1"/>
          <w:sz w:val="24"/>
          <w:szCs w:val="24"/>
          <w:shd w:val="clear" w:color="auto" w:fill="FFFFFF"/>
        </w:rPr>
      </w:pPr>
      <w:r w:rsidRPr="003F4BA6">
        <w:rPr>
          <w:rFonts w:asciiTheme="majorBidi" w:hAnsiTheme="majorBidi" w:cstheme="majorBidi"/>
          <w:color w:val="000000" w:themeColor="text1"/>
          <w:sz w:val="24"/>
          <w:szCs w:val="24"/>
          <w:shd w:val="clear" w:color="auto" w:fill="FFFFFF"/>
        </w:rPr>
        <w:t>Shipp, A. J., Edwards, J. R., &amp; Lambert, L. S. (2009). Conceptualization and measurement of temporal focus: The subjective experience of the past, present, and future. </w:t>
      </w:r>
      <w:r w:rsidRPr="003F4BA6">
        <w:rPr>
          <w:rStyle w:val="Emphasis"/>
          <w:rFonts w:asciiTheme="majorBidi" w:hAnsiTheme="majorBidi" w:cstheme="majorBidi"/>
          <w:color w:val="000000" w:themeColor="text1"/>
          <w:sz w:val="24"/>
          <w:szCs w:val="24"/>
          <w:shd w:val="clear" w:color="auto" w:fill="FFFFFF"/>
        </w:rPr>
        <w:t>Organizational Behavior and Human Decision Processes, 110</w:t>
      </w:r>
      <w:r w:rsidRPr="003F4BA6">
        <w:rPr>
          <w:rFonts w:asciiTheme="majorBidi" w:hAnsiTheme="majorBidi" w:cstheme="majorBidi"/>
          <w:color w:val="000000" w:themeColor="text1"/>
          <w:sz w:val="24"/>
          <w:szCs w:val="24"/>
          <w:shd w:val="clear" w:color="auto" w:fill="FFFFFF"/>
        </w:rPr>
        <w:t>(1), 1–22. </w:t>
      </w:r>
      <w:hyperlink r:id="rId278" w:history="1">
        <w:r w:rsidRPr="00D579FF">
          <w:rPr>
            <w:rStyle w:val="Hyperlink"/>
            <w:rFonts w:asciiTheme="majorBidi" w:hAnsiTheme="majorBidi" w:cstheme="majorBidi"/>
            <w:sz w:val="24"/>
            <w:szCs w:val="24"/>
            <w:shd w:val="clear" w:color="auto" w:fill="FFFFFF"/>
          </w:rPr>
          <w:t>https://doi.org/10.1016/j.obhdp.2009.05.001</w:t>
        </w:r>
      </w:hyperlink>
    </w:p>
    <w:p w14:paraId="20B56519" w14:textId="77777777" w:rsidR="00BA5473" w:rsidRDefault="009E4ED0" w:rsidP="00BA5473">
      <w:pPr>
        <w:bidi w:val="0"/>
        <w:spacing w:after="0" w:line="480" w:lineRule="exact"/>
        <w:ind w:hanging="720"/>
        <w:rPr>
          <w:rFonts w:asciiTheme="majorBidi" w:hAnsiTheme="majorBidi" w:cstheme="majorBidi"/>
          <w:color w:val="0D0D0D" w:themeColor="text1" w:themeTint="F2"/>
          <w:sz w:val="24"/>
          <w:szCs w:val="24"/>
          <w:shd w:val="clear" w:color="auto" w:fill="FFFFFF"/>
        </w:rPr>
      </w:pPr>
      <w:r w:rsidRPr="00B823FB">
        <w:rPr>
          <w:rFonts w:asciiTheme="majorBidi" w:hAnsiTheme="majorBidi" w:cstheme="majorBidi"/>
          <w:color w:val="0D0D0D" w:themeColor="text1" w:themeTint="F2"/>
          <w:sz w:val="24"/>
          <w:szCs w:val="24"/>
          <w:shd w:val="clear" w:color="auto" w:fill="FFFFFF"/>
        </w:rPr>
        <w:t>Singer, J. A., &amp; Salovey, P. (1993). </w:t>
      </w:r>
      <w:r w:rsidRPr="00B823FB">
        <w:rPr>
          <w:rStyle w:val="Emphasis"/>
          <w:rFonts w:asciiTheme="majorBidi" w:hAnsiTheme="majorBidi" w:cstheme="majorBidi"/>
          <w:color w:val="0D0D0D" w:themeColor="text1" w:themeTint="F2"/>
          <w:sz w:val="24"/>
          <w:szCs w:val="24"/>
          <w:shd w:val="clear" w:color="auto" w:fill="FFFFFF"/>
        </w:rPr>
        <w:t>The remembered self: Emotion and memory in personality.</w:t>
      </w:r>
      <w:r w:rsidRPr="00B823FB">
        <w:rPr>
          <w:rFonts w:asciiTheme="majorBidi" w:hAnsiTheme="majorBidi" w:cstheme="majorBidi"/>
          <w:color w:val="0D0D0D" w:themeColor="text1" w:themeTint="F2"/>
          <w:sz w:val="24"/>
          <w:szCs w:val="24"/>
          <w:shd w:val="clear" w:color="auto" w:fill="FFFFFF"/>
        </w:rPr>
        <w:t> Free Press.</w:t>
      </w:r>
    </w:p>
    <w:p w14:paraId="062ABCFF" w14:textId="1424757B" w:rsidR="00BA5473" w:rsidRPr="00B823FB" w:rsidRDefault="00BA5473" w:rsidP="00BA5473">
      <w:pPr>
        <w:bidi w:val="0"/>
        <w:spacing w:after="0" w:line="480" w:lineRule="exact"/>
        <w:ind w:hanging="720"/>
        <w:rPr>
          <w:rStyle w:val="Hyperlink"/>
          <w:rFonts w:asciiTheme="majorBidi" w:hAnsiTheme="majorBidi" w:cstheme="majorBidi"/>
          <w:color w:val="0D0D0D" w:themeColor="text1" w:themeTint="F2"/>
          <w:sz w:val="24"/>
          <w:szCs w:val="24"/>
        </w:rPr>
      </w:pPr>
      <w:r w:rsidRPr="007842FF">
        <w:rPr>
          <w:rFonts w:asciiTheme="majorBidi" w:hAnsiTheme="majorBidi" w:cstheme="majorBidi"/>
          <w:sz w:val="24"/>
          <w:szCs w:val="24"/>
        </w:rPr>
        <w:t xml:space="preserve">Skowronski, J. J. (2011). The positivity bias and the fading affect bias in autobiographical memory: A self-motives perspective. In C. Sedikides &amp; M. D. Alicke (Eds.), </w:t>
      </w:r>
      <w:r w:rsidRPr="00BA5473">
        <w:rPr>
          <w:rFonts w:asciiTheme="majorBidi" w:hAnsiTheme="majorBidi" w:cstheme="majorBidi"/>
          <w:i/>
          <w:iCs/>
          <w:sz w:val="24"/>
          <w:szCs w:val="24"/>
        </w:rPr>
        <w:t>Handbook of self-enhancement and self-protection</w:t>
      </w:r>
      <w:r w:rsidRPr="007842FF">
        <w:rPr>
          <w:rFonts w:asciiTheme="majorBidi" w:hAnsiTheme="majorBidi" w:cstheme="majorBidi"/>
          <w:sz w:val="24"/>
          <w:szCs w:val="24"/>
        </w:rPr>
        <w:t xml:space="preserve"> (pp. 211–231). Guilford Press.</w:t>
      </w:r>
    </w:p>
    <w:p w14:paraId="68CB342B" w14:textId="77777777" w:rsidR="00F708B6" w:rsidRDefault="00A6620C" w:rsidP="00F708B6">
      <w:pPr>
        <w:bidi w:val="0"/>
        <w:spacing w:after="0" w:line="480" w:lineRule="exact"/>
        <w:ind w:hanging="720"/>
        <w:rPr>
          <w:rFonts w:asciiTheme="majorBidi" w:hAnsiTheme="majorBidi" w:cstheme="majorBidi"/>
          <w:sz w:val="24"/>
          <w:szCs w:val="24"/>
          <w:shd w:val="clear" w:color="auto" w:fill="FFFFFF"/>
        </w:rPr>
      </w:pPr>
      <w:r w:rsidRPr="00631006">
        <w:rPr>
          <w:rFonts w:asciiTheme="majorBidi" w:hAnsiTheme="majorBidi" w:cstheme="majorBidi"/>
          <w:sz w:val="24"/>
          <w:szCs w:val="24"/>
          <w:shd w:val="clear" w:color="auto" w:fill="FFFFFF"/>
        </w:rPr>
        <w:t xml:space="preserve">Skowronski, J. J., Walker, W. R., Henderson, D. X., &amp; Bond, G. D. (2014). The fading affect bias: Its history, its implications, and its future. </w:t>
      </w:r>
      <w:r w:rsidRPr="00631006">
        <w:rPr>
          <w:rStyle w:val="Emphasis"/>
          <w:rFonts w:asciiTheme="majorBidi" w:hAnsiTheme="majorBidi" w:cstheme="majorBidi"/>
          <w:sz w:val="24"/>
          <w:szCs w:val="24"/>
          <w:shd w:val="clear" w:color="auto" w:fill="FFFFFF"/>
        </w:rPr>
        <w:t>Advances in Experimental Social Psychology, 49</w:t>
      </w:r>
      <w:r w:rsidRPr="00631006">
        <w:rPr>
          <w:rFonts w:asciiTheme="majorBidi" w:hAnsiTheme="majorBidi" w:cstheme="majorBidi"/>
          <w:sz w:val="24"/>
          <w:szCs w:val="24"/>
          <w:shd w:val="clear" w:color="auto" w:fill="FFFFFF"/>
        </w:rPr>
        <w:t>, 163–218.</w:t>
      </w:r>
    </w:p>
    <w:p w14:paraId="7AFD7F1B" w14:textId="77777777" w:rsidR="008C4D87" w:rsidRDefault="00EE799A" w:rsidP="008C4D87">
      <w:pPr>
        <w:bidi w:val="0"/>
        <w:spacing w:after="0" w:line="480" w:lineRule="exact"/>
        <w:rPr>
          <w:rStyle w:val="Hyperlink"/>
          <w:rFonts w:asciiTheme="majorBidi" w:hAnsiTheme="majorBidi" w:cstheme="majorBidi"/>
          <w:sz w:val="24"/>
          <w:szCs w:val="24"/>
          <w:bdr w:val="none" w:sz="0" w:space="0" w:color="auto" w:frame="1"/>
          <w:shd w:val="clear" w:color="auto" w:fill="FFFFFF"/>
        </w:rPr>
      </w:pPr>
      <w:hyperlink r:id="rId279" w:tgtFrame="_blank" w:tooltip="Persistent link using digital object identifier" w:history="1">
        <w:r w:rsidR="00F708B6" w:rsidRPr="00F708B6">
          <w:rPr>
            <w:rStyle w:val="Hyperlink"/>
            <w:rFonts w:asciiTheme="majorBidi" w:hAnsiTheme="majorBidi" w:cstheme="majorBidi"/>
            <w:sz w:val="24"/>
            <w:szCs w:val="24"/>
            <w:bdr w:val="none" w:sz="0" w:space="0" w:color="auto" w:frame="1"/>
            <w:shd w:val="clear" w:color="auto" w:fill="FFFFFF"/>
          </w:rPr>
          <w:t>https://doi.org/10.1016/B978-0-12-800052-6.00003-2</w:t>
        </w:r>
      </w:hyperlink>
      <w:bookmarkStart w:id="40" w:name="_Hlk133672587"/>
    </w:p>
    <w:p w14:paraId="4864A4AA" w14:textId="77E6E50D" w:rsidR="008C4D87" w:rsidRDefault="008C4D87" w:rsidP="008C4D87">
      <w:pPr>
        <w:bidi w:val="0"/>
        <w:spacing w:after="0" w:line="480" w:lineRule="exact"/>
        <w:ind w:hanging="720"/>
        <w:rPr>
          <w:rFonts w:ascii="Times New Roman" w:hAnsi="Times New Roman" w:cs="Times New Roman"/>
          <w:sz w:val="24"/>
          <w:szCs w:val="24"/>
        </w:rPr>
      </w:pPr>
      <w:r w:rsidRPr="00202486">
        <w:rPr>
          <w:rFonts w:ascii="Times New Roman" w:hAnsi="Times New Roman" w:cs="Times New Roman"/>
          <w:sz w:val="24"/>
          <w:szCs w:val="24"/>
        </w:rPr>
        <w:t xml:space="preserve">Smallwood, J., &amp; Schooler, J. W. (2015). </w:t>
      </w:r>
      <w:bookmarkEnd w:id="40"/>
      <w:r w:rsidRPr="00202486">
        <w:rPr>
          <w:rFonts w:ascii="Times New Roman" w:hAnsi="Times New Roman" w:cs="Times New Roman"/>
          <w:sz w:val="24"/>
          <w:szCs w:val="24"/>
        </w:rPr>
        <w:t xml:space="preserve">The science of mind wandering: Empirically navigating the stream of consciousness. </w:t>
      </w:r>
      <w:r w:rsidRPr="00202486">
        <w:rPr>
          <w:rFonts w:ascii="Times New Roman" w:hAnsi="Times New Roman" w:cs="Times New Roman"/>
          <w:i/>
          <w:iCs/>
          <w:sz w:val="24"/>
          <w:szCs w:val="24"/>
        </w:rPr>
        <w:t>Annual Review of Psychology, 6</w:t>
      </w:r>
      <w:r>
        <w:rPr>
          <w:rFonts w:ascii="Times New Roman" w:hAnsi="Times New Roman" w:cs="Times New Roman"/>
          <w:sz w:val="24"/>
          <w:szCs w:val="24"/>
        </w:rPr>
        <w:t>, 487</w:t>
      </w:r>
      <w:r w:rsidRPr="00202486">
        <w:rPr>
          <w:rFonts w:ascii="Times New Roman" w:hAnsi="Times New Roman" w:cs="Times New Roman"/>
          <w:sz w:val="24"/>
          <w:szCs w:val="24"/>
        </w:rPr>
        <w:t>–</w:t>
      </w:r>
      <w:r>
        <w:rPr>
          <w:rFonts w:ascii="Times New Roman" w:hAnsi="Times New Roman" w:cs="Times New Roman"/>
          <w:sz w:val="24"/>
          <w:szCs w:val="24"/>
        </w:rPr>
        <w:t xml:space="preserve">518. </w:t>
      </w:r>
      <w:hyperlink r:id="rId280" w:history="1">
        <w:r w:rsidRPr="00E621FE">
          <w:rPr>
            <w:rStyle w:val="Hyperlink"/>
            <w:rFonts w:ascii="Times New Roman" w:hAnsi="Times New Roman" w:cs="Times New Roman"/>
            <w:sz w:val="24"/>
            <w:szCs w:val="24"/>
          </w:rPr>
          <w:t>https://doi.org/10.1146/annurev-psych-010814-015331</w:t>
        </w:r>
      </w:hyperlink>
    </w:p>
    <w:p w14:paraId="141BC7B4" w14:textId="5DA165F9" w:rsidR="00B50008" w:rsidRPr="000759ED" w:rsidRDefault="00B50008" w:rsidP="00B50008">
      <w:pPr>
        <w:bidi w:val="0"/>
        <w:spacing w:after="0" w:line="480" w:lineRule="exact"/>
        <w:ind w:hanging="720"/>
        <w:rPr>
          <w:rStyle w:val="Hyperlink"/>
          <w:rFonts w:ascii="Times New Roman" w:hAnsi="Times New Roman" w:cs="Times New Roman"/>
          <w:sz w:val="24"/>
          <w:szCs w:val="24"/>
          <w:lang w:val="fr-FR"/>
          <w14:textFill>
            <w14:solidFill>
              <w14:srgbClr w14:val="0000FF">
                <w14:lumMod w14:val="95000"/>
                <w14:lumOff w14:val="5000"/>
              </w14:srgbClr>
            </w14:solidFill>
          </w14:textFill>
        </w:rPr>
      </w:pPr>
      <w:r w:rsidRPr="00E404AF">
        <w:rPr>
          <w:rFonts w:ascii="Times New Roman" w:hAnsi="Times New Roman" w:cs="Times New Roman"/>
          <w:sz w:val="24"/>
          <w:szCs w:val="24"/>
        </w:rPr>
        <w:t xml:space="preserve">Snyder, C. R. (2002). Hope theory: Rainbows of the mind. </w:t>
      </w:r>
      <w:r w:rsidRPr="00B50008">
        <w:rPr>
          <w:rFonts w:ascii="Times New Roman" w:hAnsi="Times New Roman" w:cs="Times New Roman"/>
          <w:i/>
          <w:iCs/>
          <w:sz w:val="24"/>
          <w:szCs w:val="24"/>
          <w:lang w:val="fr-FR"/>
        </w:rPr>
        <w:t>Psychological Inquiry, 13</w:t>
      </w:r>
      <w:r w:rsidRPr="00B50008">
        <w:rPr>
          <w:rFonts w:ascii="Times New Roman" w:hAnsi="Times New Roman" w:cs="Times New Roman"/>
          <w:sz w:val="24"/>
          <w:szCs w:val="24"/>
          <w:lang w:val="fr-FR"/>
        </w:rPr>
        <w:t xml:space="preserve">(4), 249–275. </w:t>
      </w:r>
      <w:hyperlink r:id="rId281" w:history="1">
        <w:r w:rsidRPr="000759ED">
          <w:rPr>
            <w:rStyle w:val="Hyperlink"/>
            <w:rFonts w:ascii="Times New Roman" w:hAnsi="Times New Roman" w:cs="Times New Roman"/>
            <w:sz w:val="24"/>
            <w:szCs w:val="24"/>
            <w:lang w:val="fr-FR"/>
            <w14:textFill>
              <w14:solidFill>
                <w14:srgbClr w14:val="0000FF">
                  <w14:lumMod w14:val="95000"/>
                  <w14:lumOff w14:val="5000"/>
                </w14:srgbClr>
              </w14:solidFill>
            </w14:textFill>
          </w:rPr>
          <w:t>https://doi.org/10.1207/S15327965</w:t>
        </w:r>
        <w:r w:rsidRPr="000759ED">
          <w:rPr>
            <w:rStyle w:val="Hyperlink"/>
            <w:rFonts w:ascii="Times New Roman" w:hAnsi="Times New Roman" w:cs="Times New Roman"/>
            <w:sz w:val="24"/>
            <w:szCs w:val="24"/>
            <w:lang w:val="el-GR"/>
            <w14:textFill>
              <w14:solidFill>
                <w14:srgbClr w14:val="0000FF">
                  <w14:lumMod w14:val="95000"/>
                  <w14:lumOff w14:val="5000"/>
                </w14:srgbClr>
              </w14:solidFill>
            </w14:textFill>
          </w:rPr>
          <w:t>ΠΛΙ</w:t>
        </w:r>
        <w:r w:rsidRPr="000759ED">
          <w:rPr>
            <w:rStyle w:val="Hyperlink"/>
            <w:rFonts w:ascii="Times New Roman" w:hAnsi="Times New Roman" w:cs="Times New Roman"/>
            <w:sz w:val="24"/>
            <w:szCs w:val="24"/>
            <w:lang w:val="fr-FR"/>
            <w14:textFill>
              <w14:solidFill>
                <w14:srgbClr w14:val="0000FF">
                  <w14:lumMod w14:val="95000"/>
                  <w14:lumOff w14:val="5000"/>
                </w14:srgbClr>
              </w14:solidFill>
            </w14:textFill>
          </w:rPr>
          <w:t>1304_-1</w:t>
        </w:r>
      </w:hyperlink>
    </w:p>
    <w:p w14:paraId="13D1D860" w14:textId="321276DC" w:rsidR="000759ED" w:rsidRDefault="000759ED" w:rsidP="000759ED">
      <w:pPr>
        <w:bidi w:val="0"/>
        <w:spacing w:after="0" w:line="480" w:lineRule="exact"/>
        <w:ind w:hanging="720"/>
        <w:rPr>
          <w:rFonts w:ascii="Times New Roman" w:hAnsi="Times New Roman" w:cs="Times New Roman"/>
          <w:sz w:val="24"/>
          <w:szCs w:val="24"/>
        </w:rPr>
      </w:pPr>
      <w:r w:rsidRPr="000759ED">
        <w:rPr>
          <w:rFonts w:ascii="Times New Roman" w:hAnsi="Times New Roman" w:cs="Times New Roman"/>
          <w:color w:val="333333"/>
          <w:sz w:val="24"/>
          <w:szCs w:val="24"/>
          <w:shd w:val="clear" w:color="auto" w:fill="FFFFFF"/>
        </w:rPr>
        <w:t>Snyder, C. R., &amp; Higgins, R. L. (1988). Excuses: Their effective role in the negotiation of reality. </w:t>
      </w:r>
      <w:r w:rsidRPr="000759ED">
        <w:rPr>
          <w:rStyle w:val="Emphasis"/>
          <w:rFonts w:ascii="Times New Roman" w:hAnsi="Times New Roman" w:cs="Times New Roman"/>
          <w:color w:val="333333"/>
          <w:sz w:val="24"/>
          <w:szCs w:val="24"/>
          <w:shd w:val="clear" w:color="auto" w:fill="FFFFFF"/>
        </w:rPr>
        <w:t>Psychological Bulletin, 104</w:t>
      </w:r>
      <w:r w:rsidRPr="000759ED">
        <w:rPr>
          <w:rFonts w:ascii="Times New Roman" w:hAnsi="Times New Roman" w:cs="Times New Roman"/>
          <w:color w:val="333333"/>
          <w:sz w:val="24"/>
          <w:szCs w:val="24"/>
          <w:shd w:val="clear" w:color="auto" w:fill="FFFFFF"/>
        </w:rPr>
        <w:t>(1), 23–35</w:t>
      </w:r>
      <w:r w:rsidRPr="000759ED">
        <w:rPr>
          <w:rFonts w:ascii="Times New Roman" w:hAnsi="Times New Roman" w:cs="Times New Roman"/>
          <w:sz w:val="24"/>
          <w:szCs w:val="24"/>
          <w:shd w:val="clear" w:color="auto" w:fill="FFFFFF"/>
        </w:rPr>
        <w:t>. </w:t>
      </w:r>
      <w:hyperlink r:id="rId282" w:history="1">
        <w:r w:rsidRPr="00E621FE">
          <w:rPr>
            <w:rStyle w:val="Hyperlink"/>
            <w:rFonts w:ascii="Times New Roman" w:hAnsi="Times New Roman" w:cs="Times New Roman"/>
            <w:sz w:val="24"/>
            <w:szCs w:val="24"/>
            <w:shd w:val="clear" w:color="auto" w:fill="FFFFFF"/>
          </w:rPr>
          <w:t>https://doi.org/10.1037/0033-2909.104.1.23</w:t>
        </w:r>
      </w:hyperlink>
    </w:p>
    <w:p w14:paraId="186AEAB5" w14:textId="4E505AF2" w:rsidR="000B702E" w:rsidRPr="00C11997" w:rsidRDefault="000B702E" w:rsidP="000B702E">
      <w:pPr>
        <w:bidi w:val="0"/>
        <w:spacing w:after="0" w:line="480" w:lineRule="exact"/>
        <w:ind w:hanging="720"/>
        <w:rPr>
          <w:rFonts w:asciiTheme="majorBidi" w:hAnsiTheme="majorBidi" w:cstheme="majorBidi"/>
          <w:color w:val="000000" w:themeColor="text1"/>
          <w:sz w:val="24"/>
          <w:szCs w:val="24"/>
          <w:lang w:val="en-GB"/>
        </w:rPr>
      </w:pPr>
      <w:r w:rsidRPr="001354A4">
        <w:rPr>
          <w:rFonts w:asciiTheme="majorBidi" w:hAnsiTheme="majorBidi" w:cstheme="majorBidi"/>
          <w:color w:val="000000" w:themeColor="text1"/>
          <w:sz w:val="24"/>
          <w:szCs w:val="24"/>
          <w:shd w:val="clear" w:color="auto" w:fill="FFFFFF"/>
        </w:rPr>
        <w:t xml:space="preserve">Sokol, Y., &amp; Serper, M. (2019). Experimentally increasing self-continuity improves subjective well-being and protects against self-esteem </w:t>
      </w:r>
      <w:r w:rsidRPr="00E25B33">
        <w:rPr>
          <w:rFonts w:asciiTheme="majorBidi" w:hAnsiTheme="majorBidi" w:cstheme="majorBidi"/>
          <w:color w:val="000000" w:themeColor="text1"/>
          <w:sz w:val="24"/>
          <w:szCs w:val="24"/>
          <w:shd w:val="clear" w:color="auto" w:fill="FFFFFF"/>
        </w:rPr>
        <w:t>deterioration from an ego-deflating task. </w:t>
      </w:r>
      <w:r w:rsidRPr="00E25B33">
        <w:rPr>
          <w:rFonts w:asciiTheme="majorBidi" w:hAnsiTheme="majorBidi" w:cstheme="majorBidi"/>
          <w:i/>
          <w:iCs/>
          <w:color w:val="000000" w:themeColor="text1"/>
          <w:sz w:val="24"/>
          <w:szCs w:val="24"/>
          <w:shd w:val="clear" w:color="auto" w:fill="FFFFFF"/>
          <w:lang w:val="en-GB"/>
        </w:rPr>
        <w:t>Identity</w:t>
      </w:r>
      <w:r w:rsidRPr="00E25B33">
        <w:rPr>
          <w:rFonts w:asciiTheme="majorBidi" w:hAnsiTheme="majorBidi" w:cstheme="majorBidi"/>
          <w:color w:val="000000" w:themeColor="text1"/>
          <w:sz w:val="24"/>
          <w:szCs w:val="24"/>
          <w:shd w:val="clear" w:color="auto" w:fill="FFFFFF"/>
          <w:lang w:val="en-GB"/>
        </w:rPr>
        <w:t>, </w:t>
      </w:r>
      <w:r w:rsidRPr="00E25B33">
        <w:rPr>
          <w:rFonts w:asciiTheme="majorBidi" w:hAnsiTheme="majorBidi" w:cstheme="majorBidi"/>
          <w:i/>
          <w:iCs/>
          <w:color w:val="000000" w:themeColor="text1"/>
          <w:sz w:val="24"/>
          <w:szCs w:val="24"/>
          <w:shd w:val="clear" w:color="auto" w:fill="FFFFFF"/>
          <w:lang w:val="en-GB"/>
        </w:rPr>
        <w:t>19</w:t>
      </w:r>
      <w:r w:rsidRPr="00E25B33">
        <w:rPr>
          <w:rFonts w:asciiTheme="majorBidi" w:hAnsiTheme="majorBidi" w:cstheme="majorBidi"/>
          <w:color w:val="000000" w:themeColor="text1"/>
          <w:sz w:val="24"/>
          <w:szCs w:val="24"/>
          <w:shd w:val="clear" w:color="auto" w:fill="FFFFFF"/>
          <w:lang w:val="en-GB"/>
        </w:rPr>
        <w:t xml:space="preserve">(2), 157–172. </w:t>
      </w:r>
      <w:bookmarkStart w:id="41" w:name="_Hlk99793740"/>
      <w:r w:rsidR="00731CAB">
        <w:rPr>
          <w:rFonts w:asciiTheme="majorBidi" w:hAnsiTheme="majorBidi" w:cstheme="majorBidi"/>
          <w:color w:val="000000" w:themeColor="text1"/>
          <w:sz w:val="24"/>
          <w:szCs w:val="24"/>
          <w:lang w:val="en-GB"/>
        </w:rPr>
        <w:fldChar w:fldCharType="begin"/>
      </w:r>
      <w:r w:rsidR="00731CAB">
        <w:rPr>
          <w:rFonts w:asciiTheme="majorBidi" w:hAnsiTheme="majorBidi" w:cstheme="majorBidi"/>
          <w:color w:val="000000" w:themeColor="text1"/>
          <w:sz w:val="24"/>
          <w:szCs w:val="24"/>
          <w:lang w:val="en-GB"/>
        </w:rPr>
        <w:instrText xml:space="preserve"> HYPERLINK "</w:instrText>
      </w:r>
      <w:r w:rsidR="00731CAB" w:rsidRPr="00731CAB">
        <w:rPr>
          <w:rFonts w:asciiTheme="majorBidi" w:hAnsiTheme="majorBidi" w:cstheme="majorBidi"/>
          <w:color w:val="000000" w:themeColor="text1"/>
          <w:sz w:val="24"/>
          <w:szCs w:val="24"/>
          <w:lang w:val="en-GB"/>
        </w:rPr>
        <w:instrText>https://doi.org/10.1080/15283488.2019.1604350</w:instrText>
      </w:r>
      <w:r w:rsidR="00731CAB">
        <w:rPr>
          <w:rFonts w:asciiTheme="majorBidi" w:hAnsiTheme="majorBidi" w:cstheme="majorBidi"/>
          <w:color w:val="000000" w:themeColor="text1"/>
          <w:sz w:val="24"/>
          <w:szCs w:val="24"/>
          <w:lang w:val="en-GB"/>
        </w:rPr>
        <w:instrText xml:space="preserve">" </w:instrText>
      </w:r>
      <w:r w:rsidR="00731CAB">
        <w:rPr>
          <w:rFonts w:asciiTheme="majorBidi" w:hAnsiTheme="majorBidi" w:cstheme="majorBidi"/>
          <w:color w:val="000000" w:themeColor="text1"/>
          <w:sz w:val="24"/>
          <w:szCs w:val="24"/>
          <w:lang w:val="en-GB"/>
        </w:rPr>
      </w:r>
      <w:r w:rsidR="00731CAB">
        <w:rPr>
          <w:rFonts w:asciiTheme="majorBidi" w:hAnsiTheme="majorBidi" w:cstheme="majorBidi"/>
          <w:color w:val="000000" w:themeColor="text1"/>
          <w:sz w:val="24"/>
          <w:szCs w:val="24"/>
          <w:lang w:val="en-GB"/>
        </w:rPr>
        <w:fldChar w:fldCharType="separate"/>
      </w:r>
      <w:r w:rsidR="00731CAB" w:rsidRPr="00D87362">
        <w:rPr>
          <w:rStyle w:val="Hyperlink"/>
          <w:rFonts w:asciiTheme="majorBidi" w:hAnsiTheme="majorBidi" w:cstheme="majorBidi"/>
          <w:sz w:val="24"/>
          <w:szCs w:val="24"/>
          <w:lang w:val="en-GB"/>
        </w:rPr>
        <w:t>https://doi.org/</w:t>
      </w:r>
      <w:bookmarkEnd w:id="41"/>
      <w:r w:rsidR="00731CAB" w:rsidRPr="00D87362">
        <w:rPr>
          <w:rStyle w:val="Hyperlink"/>
          <w:rFonts w:asciiTheme="majorBidi" w:hAnsiTheme="majorBidi" w:cstheme="majorBidi"/>
          <w:sz w:val="24"/>
          <w:szCs w:val="24"/>
          <w:lang w:val="en-GB"/>
        </w:rPr>
        <w:t>10.1080/15283488.2019.1604350</w:t>
      </w:r>
      <w:r w:rsidR="00731CAB">
        <w:rPr>
          <w:rFonts w:asciiTheme="majorBidi" w:hAnsiTheme="majorBidi" w:cstheme="majorBidi"/>
          <w:color w:val="000000" w:themeColor="text1"/>
          <w:sz w:val="24"/>
          <w:szCs w:val="24"/>
          <w:lang w:val="en-GB"/>
        </w:rPr>
        <w:fldChar w:fldCharType="end"/>
      </w:r>
    </w:p>
    <w:p w14:paraId="482C943C" w14:textId="77777777" w:rsidR="001D56DF" w:rsidRDefault="00E25B33" w:rsidP="001D56DF">
      <w:pPr>
        <w:bidi w:val="0"/>
        <w:spacing w:after="0" w:line="480" w:lineRule="exact"/>
        <w:ind w:hanging="720"/>
        <w:rPr>
          <w:rStyle w:val="Hyperlink"/>
          <w:rFonts w:asciiTheme="majorBidi" w:hAnsiTheme="majorBidi" w:cstheme="majorBidi"/>
          <w:sz w:val="24"/>
          <w:szCs w:val="24"/>
          <w:shd w:val="clear" w:color="auto" w:fill="FFFFFF"/>
        </w:rPr>
      </w:pPr>
      <w:r w:rsidRPr="00E25B33">
        <w:rPr>
          <w:rFonts w:asciiTheme="majorBidi" w:hAnsiTheme="majorBidi" w:cstheme="majorBidi"/>
          <w:color w:val="000000" w:themeColor="text1"/>
          <w:sz w:val="24"/>
          <w:szCs w:val="24"/>
          <w:shd w:val="clear" w:color="auto" w:fill="FFFFFF"/>
        </w:rPr>
        <w:t>Spencer-Rodgers, J., Boucher, H. C., Mori, S. C., Wang, L., &amp; Peng, K. (2009). The dialectical self-concept: Contradiction, change, and holism in East Asian cultures. </w:t>
      </w:r>
      <w:r w:rsidRPr="00E25B33">
        <w:rPr>
          <w:rStyle w:val="Emphasis"/>
          <w:rFonts w:asciiTheme="majorBidi" w:hAnsiTheme="majorBidi" w:cstheme="majorBidi"/>
          <w:color w:val="000000" w:themeColor="text1"/>
          <w:sz w:val="24"/>
          <w:szCs w:val="24"/>
          <w:shd w:val="clear" w:color="auto" w:fill="FFFFFF"/>
        </w:rPr>
        <w:t>Personality and Social Psychology Bulletin, 35</w:t>
      </w:r>
      <w:r w:rsidRPr="00E25B33">
        <w:rPr>
          <w:rFonts w:asciiTheme="majorBidi" w:hAnsiTheme="majorBidi" w:cstheme="majorBidi"/>
          <w:color w:val="000000" w:themeColor="text1"/>
          <w:sz w:val="24"/>
          <w:szCs w:val="24"/>
          <w:shd w:val="clear" w:color="auto" w:fill="FFFFFF"/>
        </w:rPr>
        <w:t>(1), 29–44. </w:t>
      </w:r>
      <w:hyperlink r:id="rId283" w:history="1">
        <w:r w:rsidR="00731CAB" w:rsidRPr="00D87362">
          <w:rPr>
            <w:rStyle w:val="Hyperlink"/>
            <w:rFonts w:asciiTheme="majorBidi" w:hAnsiTheme="majorBidi" w:cstheme="majorBidi"/>
            <w:sz w:val="24"/>
            <w:szCs w:val="24"/>
            <w:shd w:val="clear" w:color="auto" w:fill="FFFFFF"/>
          </w:rPr>
          <w:t>https://doi.org/10.1177/0146167208325772</w:t>
        </w:r>
      </w:hyperlink>
      <w:bookmarkStart w:id="42" w:name="_Hlk133673760"/>
    </w:p>
    <w:p w14:paraId="6086270D" w14:textId="59A0BC2B" w:rsidR="001D56DF" w:rsidRDefault="001D56DF" w:rsidP="001D56DF">
      <w:pPr>
        <w:bidi w:val="0"/>
        <w:spacing w:after="0" w:line="480" w:lineRule="exact"/>
        <w:ind w:hanging="720"/>
        <w:rPr>
          <w:rFonts w:ascii="Times New Roman" w:hAnsi="Times New Roman" w:cs="Times New Roman"/>
          <w:sz w:val="24"/>
          <w:szCs w:val="24"/>
          <w:shd w:val="clear" w:color="auto" w:fill="FFFFFF"/>
        </w:rPr>
      </w:pPr>
      <w:r>
        <w:rPr>
          <w:rFonts w:ascii="Times New Roman" w:hAnsi="Times New Roman" w:cs="Times New Roman"/>
          <w:sz w:val="24"/>
          <w:szCs w:val="24"/>
        </w:rPr>
        <w:lastRenderedPageBreak/>
        <w:t xml:space="preserve">Stawarczyk, D., &amp; D’Argembeau, A. (2015). </w:t>
      </w:r>
      <w:bookmarkEnd w:id="42"/>
      <w:r>
        <w:rPr>
          <w:rFonts w:ascii="Times New Roman" w:hAnsi="Times New Roman" w:cs="Times New Roman"/>
          <w:sz w:val="24"/>
          <w:szCs w:val="24"/>
        </w:rPr>
        <w:t xml:space="preserve">Neural correlates of personal goal processing during episodic future thinking and mind-wandering: An ALE meta-analysis. </w:t>
      </w:r>
      <w:r w:rsidRPr="00FD4F08">
        <w:rPr>
          <w:rFonts w:ascii="Times New Roman" w:hAnsi="Times New Roman" w:cs="Times New Roman"/>
          <w:i/>
          <w:iCs/>
          <w:sz w:val="24"/>
          <w:szCs w:val="24"/>
        </w:rPr>
        <w:t>Human Brain Mapping, 36</w:t>
      </w:r>
      <w:r w:rsidRPr="00F20C31">
        <w:rPr>
          <w:rFonts w:ascii="Times New Roman" w:hAnsi="Times New Roman" w:cs="Times New Roman"/>
          <w:sz w:val="24"/>
          <w:szCs w:val="24"/>
        </w:rPr>
        <w:t xml:space="preserve">(8), 2928–2947. </w:t>
      </w:r>
      <w:hyperlink r:id="rId284" w:history="1">
        <w:r w:rsidRPr="00E621FE">
          <w:rPr>
            <w:rStyle w:val="Hyperlink"/>
            <w:rFonts w:ascii="Times New Roman" w:hAnsi="Times New Roman" w:cs="Times New Roman"/>
            <w:sz w:val="24"/>
            <w:szCs w:val="24"/>
          </w:rPr>
          <w:t>https://doi.org/</w:t>
        </w:r>
        <w:r w:rsidRPr="00E621FE">
          <w:rPr>
            <w:rStyle w:val="Hyperlink"/>
            <w:rFonts w:ascii="Times New Roman" w:hAnsi="Times New Roman" w:cs="Times New Roman"/>
            <w:sz w:val="24"/>
            <w:szCs w:val="24"/>
            <w:shd w:val="clear" w:color="auto" w:fill="FFFFFF"/>
          </w:rPr>
          <w:t>10.1002/hbm.22818</w:t>
        </w:r>
      </w:hyperlink>
    </w:p>
    <w:p w14:paraId="2DC8B10E" w14:textId="1819E070" w:rsidR="00873586" w:rsidRDefault="00873586" w:rsidP="001D56DF">
      <w:pPr>
        <w:bidi w:val="0"/>
        <w:spacing w:after="0" w:line="480" w:lineRule="exact"/>
        <w:ind w:hanging="720"/>
        <w:rPr>
          <w:rFonts w:asciiTheme="majorBidi" w:hAnsiTheme="majorBidi" w:cstheme="majorBidi"/>
          <w:color w:val="0D0D0D" w:themeColor="text1" w:themeTint="F2"/>
          <w:sz w:val="24"/>
          <w:szCs w:val="24"/>
        </w:rPr>
      </w:pPr>
      <w:r w:rsidRPr="00E25B33">
        <w:rPr>
          <w:rFonts w:asciiTheme="majorBidi" w:eastAsia="Times New Roman" w:hAnsiTheme="majorBidi" w:cstheme="majorBidi"/>
          <w:color w:val="000000" w:themeColor="text1"/>
          <w:sz w:val="24"/>
          <w:szCs w:val="24"/>
        </w:rPr>
        <w:t>Steele, C. M. (1988). The psychology of self-affirmation: Sustaining the</w:t>
      </w:r>
      <w:r w:rsidRPr="00E25B33">
        <w:rPr>
          <w:rFonts w:ascii="Times New Roman" w:eastAsia="Times New Roman" w:hAnsi="Times New Roman" w:cs="Times New Roman"/>
          <w:color w:val="000000" w:themeColor="text1"/>
          <w:sz w:val="24"/>
          <w:szCs w:val="24"/>
        </w:rPr>
        <w:t xml:space="preserve"> </w:t>
      </w:r>
      <w:r w:rsidRPr="00E404AF">
        <w:rPr>
          <w:rFonts w:ascii="Times New Roman" w:eastAsia="Times New Roman" w:hAnsi="Times New Roman" w:cs="Times New Roman"/>
          <w:sz w:val="24"/>
          <w:szCs w:val="24"/>
        </w:rPr>
        <w:t xml:space="preserve">integrity of the self. </w:t>
      </w:r>
      <w:r w:rsidRPr="00E404AF">
        <w:rPr>
          <w:rFonts w:ascii="Times New Roman" w:eastAsia="Times New Roman" w:hAnsi="Times New Roman" w:cs="Times New Roman"/>
          <w:i/>
          <w:iCs/>
          <w:sz w:val="24"/>
          <w:szCs w:val="24"/>
        </w:rPr>
        <w:t>Advances in Experimental Social Psychology, 21</w:t>
      </w:r>
      <w:r w:rsidRPr="00E404AF">
        <w:rPr>
          <w:rFonts w:ascii="Times New Roman" w:eastAsia="Times New Roman" w:hAnsi="Times New Roman" w:cs="Times New Roman"/>
          <w:sz w:val="24"/>
          <w:szCs w:val="24"/>
        </w:rPr>
        <w:t>, 261–302.</w:t>
      </w:r>
      <w:r>
        <w:rPr>
          <w:rFonts w:ascii="Times New Roman" w:eastAsia="Times New Roman" w:hAnsi="Times New Roman" w:cs="Times New Roman"/>
          <w:sz w:val="24"/>
          <w:szCs w:val="24"/>
        </w:rPr>
        <w:t xml:space="preserve"> </w:t>
      </w:r>
      <w:hyperlink r:id="rId285" w:history="1">
        <w:r w:rsidRPr="00107F37">
          <w:rPr>
            <w:rStyle w:val="Hyperlink"/>
            <w:rFonts w:asciiTheme="majorBidi" w:hAnsiTheme="majorBidi" w:cstheme="majorBidi"/>
            <w:sz w:val="24"/>
            <w:szCs w:val="24"/>
            <w14:textFill>
              <w14:solidFill>
                <w14:srgbClr w14:val="0000FF">
                  <w14:lumMod w14:val="95000"/>
                  <w14:lumOff w14:val="5000"/>
                </w14:srgbClr>
              </w14:solidFill>
            </w14:textFill>
          </w:rPr>
          <w:t>https://doi.org/10.1016/S0065-2601(08)60229-4</w:t>
        </w:r>
      </w:hyperlink>
    </w:p>
    <w:p w14:paraId="2ACC8894" w14:textId="77777777" w:rsidR="00B41B01" w:rsidRDefault="00B41B01" w:rsidP="00B41B01">
      <w:pPr>
        <w:bidi w:val="0"/>
        <w:spacing w:after="0" w:line="480" w:lineRule="exact"/>
        <w:ind w:hanging="720"/>
        <w:rPr>
          <w:rFonts w:asciiTheme="majorBidi" w:hAnsiTheme="majorBidi" w:cstheme="majorBidi"/>
          <w:color w:val="000000" w:themeColor="text1"/>
          <w:sz w:val="24"/>
          <w:szCs w:val="24"/>
          <w:shd w:val="clear" w:color="auto" w:fill="FFFFFF"/>
        </w:rPr>
      </w:pPr>
      <w:r w:rsidRPr="00E51725">
        <w:rPr>
          <w:rFonts w:asciiTheme="majorBidi" w:hAnsiTheme="majorBidi" w:cstheme="majorBidi"/>
          <w:color w:val="000000" w:themeColor="text1"/>
          <w:sz w:val="24"/>
          <w:szCs w:val="24"/>
          <w:shd w:val="clear" w:color="auto" w:fill="FFFFFF"/>
          <w:lang w:val="en-GB"/>
        </w:rPr>
        <w:t xml:space="preserve">Steger, M. F., Frazier, P., Oishi, S., &amp; Kaler, M. (2006). </w:t>
      </w:r>
      <w:r w:rsidRPr="001354A4">
        <w:rPr>
          <w:rFonts w:asciiTheme="majorBidi" w:hAnsiTheme="majorBidi" w:cstheme="majorBidi"/>
          <w:color w:val="000000" w:themeColor="text1"/>
          <w:sz w:val="24"/>
          <w:szCs w:val="24"/>
          <w:shd w:val="clear" w:color="auto" w:fill="FFFFFF"/>
        </w:rPr>
        <w:t>The meaning in life questionnaire: Assessing the presence of and search for meaning in life. </w:t>
      </w:r>
      <w:r w:rsidRPr="001354A4">
        <w:rPr>
          <w:rStyle w:val="Emphasis"/>
          <w:rFonts w:asciiTheme="majorBidi" w:hAnsiTheme="majorBidi" w:cstheme="majorBidi"/>
          <w:color w:val="000000" w:themeColor="text1"/>
          <w:sz w:val="24"/>
          <w:szCs w:val="24"/>
          <w:shd w:val="clear" w:color="auto" w:fill="FFFFFF"/>
        </w:rPr>
        <w:t>Journal of Counseling Psychology, 53</w:t>
      </w:r>
      <w:r w:rsidRPr="001354A4">
        <w:rPr>
          <w:rFonts w:asciiTheme="majorBidi" w:hAnsiTheme="majorBidi" w:cstheme="majorBidi"/>
          <w:color w:val="000000" w:themeColor="text1"/>
          <w:sz w:val="24"/>
          <w:szCs w:val="24"/>
          <w:shd w:val="clear" w:color="auto" w:fill="FFFFFF"/>
        </w:rPr>
        <w:t>(1), 80–93.</w:t>
      </w:r>
    </w:p>
    <w:p w14:paraId="03A050BD" w14:textId="77777777" w:rsidR="00B41B01" w:rsidRPr="002C02E5" w:rsidRDefault="00EE799A" w:rsidP="00B41B01">
      <w:pPr>
        <w:bidi w:val="0"/>
        <w:spacing w:after="0" w:line="480" w:lineRule="exact"/>
        <w:rPr>
          <w:rStyle w:val="Hyperlink"/>
          <w:rFonts w:asciiTheme="majorBidi" w:hAnsiTheme="majorBidi" w:cstheme="majorBidi"/>
          <w:color w:val="000000" w:themeColor="text1"/>
          <w:sz w:val="24"/>
          <w:szCs w:val="24"/>
          <w:u w:val="none"/>
          <w:lang w:val="en-GB"/>
        </w:rPr>
      </w:pPr>
      <w:hyperlink r:id="rId286" w:history="1">
        <w:r w:rsidR="00B41B01" w:rsidRPr="00026A18">
          <w:rPr>
            <w:rStyle w:val="Hyperlink"/>
            <w:rFonts w:asciiTheme="majorBidi" w:hAnsiTheme="majorBidi" w:cstheme="majorBidi"/>
            <w:sz w:val="24"/>
            <w:szCs w:val="24"/>
            <w:shd w:val="clear" w:color="auto" w:fill="FFFFFF"/>
          </w:rPr>
          <w:t>https://doi.org/10.1037/0022-0167.53.1.80</w:t>
        </w:r>
      </w:hyperlink>
    </w:p>
    <w:p w14:paraId="2E6F5D04" w14:textId="0EE81E82" w:rsidR="00B41B01" w:rsidRPr="00B41B01" w:rsidRDefault="00B41B01" w:rsidP="00B41B01">
      <w:pPr>
        <w:bidi w:val="0"/>
        <w:spacing w:after="0" w:line="480" w:lineRule="exact"/>
        <w:ind w:hanging="720"/>
        <w:rPr>
          <w:rStyle w:val="Hyperlink"/>
          <w:rFonts w:asciiTheme="majorBidi" w:hAnsiTheme="majorBidi" w:cstheme="majorBidi"/>
          <w:color w:val="000000" w:themeColor="text1"/>
          <w:sz w:val="24"/>
          <w:szCs w:val="24"/>
          <w:u w:val="none"/>
          <w:lang w:val="en-GB"/>
        </w:rPr>
      </w:pPr>
      <w:bookmarkStart w:id="43" w:name="_Hlk102817058"/>
      <w:r w:rsidRPr="00B41B01">
        <w:rPr>
          <w:rFonts w:asciiTheme="majorBidi" w:hAnsiTheme="majorBidi" w:cstheme="majorBidi"/>
          <w:color w:val="000000"/>
          <w:sz w:val="24"/>
          <w:szCs w:val="24"/>
          <w:shd w:val="clear" w:color="auto" w:fill="FFFFFF"/>
        </w:rPr>
        <w:t>Stephan E. (202</w:t>
      </w:r>
      <w:r w:rsidR="00B76072">
        <w:rPr>
          <w:rFonts w:asciiTheme="majorBidi" w:hAnsiTheme="majorBidi" w:cstheme="majorBidi"/>
          <w:color w:val="000000"/>
          <w:sz w:val="24"/>
          <w:szCs w:val="24"/>
          <w:shd w:val="clear" w:color="auto" w:fill="FFFFFF"/>
        </w:rPr>
        <w:t>3</w:t>
      </w:r>
      <w:r w:rsidRPr="00B41B01">
        <w:rPr>
          <w:rFonts w:asciiTheme="majorBidi" w:hAnsiTheme="majorBidi" w:cstheme="majorBidi"/>
          <w:color w:val="000000"/>
          <w:sz w:val="24"/>
          <w:szCs w:val="24"/>
          <w:shd w:val="clear" w:color="auto" w:fill="FFFFFF"/>
        </w:rPr>
        <w:t xml:space="preserve">). </w:t>
      </w:r>
      <w:r w:rsidRPr="00B41B01">
        <w:rPr>
          <w:rFonts w:asciiTheme="majorBidi" w:hAnsiTheme="majorBidi" w:cstheme="majorBidi"/>
          <w:i/>
          <w:iCs/>
          <w:color w:val="000000"/>
          <w:sz w:val="24"/>
          <w:szCs w:val="24"/>
          <w:shd w:val="clear" w:color="auto" w:fill="FFFFFF"/>
        </w:rPr>
        <w:t xml:space="preserve">The role of </w:t>
      </w:r>
      <w:r w:rsidR="00993B5B" w:rsidRPr="00B41B01">
        <w:rPr>
          <w:rFonts w:asciiTheme="majorBidi" w:hAnsiTheme="majorBidi" w:cstheme="majorBidi"/>
          <w:i/>
          <w:iCs/>
          <w:color w:val="000000"/>
          <w:sz w:val="24"/>
          <w:szCs w:val="24"/>
          <w:shd w:val="clear" w:color="auto" w:fill="FFFFFF"/>
        </w:rPr>
        <w:t xml:space="preserve">self-construal </w:t>
      </w:r>
      <w:r w:rsidRPr="00B41B01">
        <w:rPr>
          <w:rFonts w:asciiTheme="majorBidi" w:hAnsiTheme="majorBidi" w:cstheme="majorBidi"/>
          <w:i/>
          <w:iCs/>
          <w:color w:val="000000"/>
          <w:sz w:val="24"/>
          <w:szCs w:val="24"/>
          <w:shd w:val="clear" w:color="auto" w:fill="FFFFFF"/>
        </w:rPr>
        <w:t>abstractness in coping</w:t>
      </w:r>
      <w:r w:rsidRPr="00B41B01">
        <w:rPr>
          <w:rFonts w:asciiTheme="majorBidi" w:hAnsiTheme="majorBidi" w:cstheme="majorBidi"/>
          <w:color w:val="000000"/>
          <w:sz w:val="24"/>
          <w:szCs w:val="24"/>
          <w:shd w:val="clear" w:color="auto" w:fill="FFFFFF"/>
        </w:rPr>
        <w:t>. Unpublished manuscript. Bar-Ilan University</w:t>
      </w:r>
      <w:r w:rsidR="00993B5B">
        <w:rPr>
          <w:rFonts w:asciiTheme="majorBidi" w:hAnsiTheme="majorBidi" w:cstheme="majorBidi"/>
          <w:color w:val="000000"/>
          <w:sz w:val="24"/>
          <w:szCs w:val="24"/>
          <w:shd w:val="clear" w:color="auto" w:fill="FFFFFF"/>
        </w:rPr>
        <w:t>.</w:t>
      </w:r>
    </w:p>
    <w:bookmarkEnd w:id="43"/>
    <w:p w14:paraId="7A12B56D" w14:textId="77777777" w:rsidR="004F11EC" w:rsidRDefault="00A25AA4" w:rsidP="004F11EC">
      <w:pPr>
        <w:bidi w:val="0"/>
        <w:spacing w:after="0" w:line="480" w:lineRule="exact"/>
        <w:ind w:hanging="720"/>
        <w:rPr>
          <w:rStyle w:val="Hyperlink"/>
          <w:rFonts w:asciiTheme="majorBidi" w:eastAsia="Arial Unicode MS" w:hAnsiTheme="majorBidi" w:cstheme="majorBidi"/>
          <w:sz w:val="24"/>
          <w:szCs w:val="24"/>
          <w:lang w:val="en-GB"/>
        </w:rPr>
      </w:pPr>
      <w:r w:rsidRPr="00A25AA4">
        <w:rPr>
          <w:rFonts w:asciiTheme="majorBidi" w:hAnsiTheme="majorBidi" w:cstheme="majorBidi"/>
          <w:sz w:val="24"/>
          <w:szCs w:val="24"/>
        </w:rPr>
        <w:t xml:space="preserve">Stephan, E., Sedikides, C., Heller, D., &amp; Shidlovski, D. (2015). My fair future self: The role of temporal distance and self-enhancement in prediction. </w:t>
      </w:r>
      <w:r w:rsidRPr="00A25AA4">
        <w:rPr>
          <w:rFonts w:asciiTheme="majorBidi" w:hAnsiTheme="majorBidi" w:cstheme="majorBidi"/>
          <w:i/>
          <w:sz w:val="24"/>
          <w:szCs w:val="24"/>
        </w:rPr>
        <w:t>Social Cognition, 33</w:t>
      </w:r>
      <w:r w:rsidRPr="00A25AA4">
        <w:rPr>
          <w:rFonts w:asciiTheme="majorBidi" w:hAnsiTheme="majorBidi" w:cstheme="majorBidi"/>
          <w:iCs/>
          <w:sz w:val="24"/>
          <w:szCs w:val="24"/>
        </w:rPr>
        <w:t>(2)</w:t>
      </w:r>
      <w:r w:rsidRPr="00A25AA4">
        <w:rPr>
          <w:rFonts w:asciiTheme="majorBidi" w:hAnsiTheme="majorBidi" w:cstheme="majorBidi"/>
          <w:sz w:val="24"/>
          <w:szCs w:val="24"/>
        </w:rPr>
        <w:t>, 149</w:t>
      </w:r>
      <w:r w:rsidR="008B1BFB" w:rsidRPr="0068125E">
        <w:rPr>
          <w:rFonts w:asciiTheme="majorBidi" w:hAnsiTheme="majorBidi" w:cstheme="majorBidi"/>
          <w:sz w:val="24"/>
          <w:szCs w:val="24"/>
          <w:shd w:val="clear" w:color="auto" w:fill="FFFFFF"/>
        </w:rPr>
        <w:t>–</w:t>
      </w:r>
      <w:r w:rsidRPr="00A25AA4">
        <w:rPr>
          <w:rFonts w:asciiTheme="majorBidi" w:hAnsiTheme="majorBidi" w:cstheme="majorBidi"/>
          <w:sz w:val="24"/>
          <w:szCs w:val="24"/>
        </w:rPr>
        <w:t xml:space="preserve">168. </w:t>
      </w:r>
      <w:hyperlink r:id="rId287" w:history="1">
        <w:r w:rsidRPr="00CB4D2A">
          <w:rPr>
            <w:rStyle w:val="Hyperlink"/>
            <w:rFonts w:asciiTheme="majorBidi" w:hAnsiTheme="majorBidi" w:cstheme="majorBidi"/>
            <w:sz w:val="24"/>
            <w:szCs w:val="24"/>
            <w:lang w:val="en-GB"/>
          </w:rPr>
          <w:t>https://doi.org/</w:t>
        </w:r>
        <w:r w:rsidRPr="00CB4D2A">
          <w:rPr>
            <w:rStyle w:val="Hyperlink"/>
            <w:rFonts w:asciiTheme="majorBidi" w:eastAsia="Arial Unicode MS" w:hAnsiTheme="majorBidi" w:cstheme="majorBidi"/>
            <w:sz w:val="24"/>
            <w:szCs w:val="24"/>
            <w:lang w:val="en-GB"/>
          </w:rPr>
          <w:t>10.1521/soco.2015.33.2.149</w:t>
        </w:r>
      </w:hyperlink>
    </w:p>
    <w:p w14:paraId="221A3C4A" w14:textId="141A94F2" w:rsidR="00C15243" w:rsidRDefault="00C15243" w:rsidP="00C15243">
      <w:pPr>
        <w:bidi w:val="0"/>
        <w:spacing w:after="0" w:line="480" w:lineRule="exact"/>
        <w:ind w:hanging="720"/>
        <w:rPr>
          <w:rStyle w:val="doi"/>
          <w:rFonts w:asciiTheme="majorBidi" w:hAnsiTheme="majorBidi" w:cstheme="majorBidi"/>
          <w:bCs/>
          <w:color w:val="000000"/>
          <w:sz w:val="24"/>
          <w:szCs w:val="24"/>
        </w:rPr>
      </w:pPr>
      <w:r w:rsidRPr="00CB4D2A">
        <w:rPr>
          <w:rFonts w:asciiTheme="majorBidi" w:hAnsiTheme="majorBidi" w:cstheme="majorBidi"/>
          <w:bCs/>
          <w:color w:val="000000"/>
          <w:sz w:val="24"/>
          <w:szCs w:val="24"/>
          <w:lang w:val="en-GB"/>
        </w:rPr>
        <w:t xml:space="preserve">Stephan, E., Sedikides, C., &amp; Wildschut, T. (2012). </w:t>
      </w:r>
      <w:r w:rsidRPr="00C15243">
        <w:rPr>
          <w:rFonts w:asciiTheme="majorBidi" w:hAnsiTheme="majorBidi" w:cstheme="majorBidi"/>
          <w:bCs/>
          <w:color w:val="000000"/>
          <w:sz w:val="24"/>
          <w:szCs w:val="24"/>
        </w:rPr>
        <w:t xml:space="preserve">Mental travel into the past: Differentiating recollections of nostalgic, ordinary, and positive events. </w:t>
      </w:r>
      <w:r w:rsidRPr="00C15243">
        <w:rPr>
          <w:rFonts w:asciiTheme="majorBidi" w:hAnsiTheme="majorBidi" w:cstheme="majorBidi"/>
          <w:bCs/>
          <w:i/>
          <w:iCs/>
          <w:color w:val="000000"/>
          <w:sz w:val="24"/>
          <w:szCs w:val="24"/>
        </w:rPr>
        <w:t>European Journal of Social Psychology, 42</w:t>
      </w:r>
      <w:r w:rsidRPr="00C15243">
        <w:rPr>
          <w:rFonts w:asciiTheme="majorBidi" w:hAnsiTheme="majorBidi" w:cstheme="majorBidi"/>
          <w:bCs/>
          <w:iCs/>
          <w:color w:val="000000"/>
          <w:sz w:val="24"/>
          <w:szCs w:val="24"/>
        </w:rPr>
        <w:t>(3)</w:t>
      </w:r>
      <w:r w:rsidRPr="00C15243">
        <w:rPr>
          <w:rFonts w:asciiTheme="majorBidi" w:hAnsiTheme="majorBidi" w:cstheme="majorBidi"/>
          <w:bCs/>
          <w:color w:val="000000"/>
          <w:sz w:val="24"/>
          <w:szCs w:val="24"/>
        </w:rPr>
        <w:t xml:space="preserve">, 290-298. </w:t>
      </w:r>
      <w:hyperlink r:id="rId288" w:history="1">
        <w:r w:rsidRPr="00107F37">
          <w:rPr>
            <w:rStyle w:val="Hyperlink"/>
            <w:rFonts w:asciiTheme="majorBidi" w:hAnsiTheme="majorBidi" w:cstheme="majorBidi"/>
            <w:bCs/>
            <w:sz w:val="24"/>
            <w:szCs w:val="24"/>
          </w:rPr>
          <w:t>https://doi.org/10.1002/ejsp.1865</w:t>
        </w:r>
      </w:hyperlink>
    </w:p>
    <w:p w14:paraId="78253300" w14:textId="77777777" w:rsidR="00753370" w:rsidRDefault="00A25AA4" w:rsidP="00753370">
      <w:pPr>
        <w:bidi w:val="0"/>
        <w:spacing w:after="0" w:line="480" w:lineRule="exact"/>
        <w:ind w:hanging="720"/>
        <w:rPr>
          <w:rStyle w:val="Hyperlink"/>
          <w:rFonts w:asciiTheme="majorBidi" w:hAnsiTheme="majorBidi" w:cstheme="majorBidi"/>
          <w:sz w:val="24"/>
          <w:szCs w:val="24"/>
        </w:rPr>
      </w:pPr>
      <w:r w:rsidRPr="00A25AA4">
        <w:rPr>
          <w:rFonts w:asciiTheme="majorBidi" w:hAnsiTheme="majorBidi" w:cstheme="majorBidi"/>
          <w:bCs/>
          <w:sz w:val="24"/>
          <w:szCs w:val="24"/>
        </w:rPr>
        <w:t xml:space="preserve">Stephan, E., Sedikides, C., Wildschut, T., Cheung, W. Y., Routledge, C., &amp; Arndt, J. (2015). Nostalgia-evoked inspiration: Mediating mechanisms and motivational implications. </w:t>
      </w:r>
      <w:r w:rsidRPr="00A25AA4">
        <w:rPr>
          <w:rFonts w:asciiTheme="majorBidi" w:hAnsiTheme="majorBidi" w:cstheme="majorBidi"/>
          <w:i/>
          <w:sz w:val="24"/>
          <w:szCs w:val="24"/>
        </w:rPr>
        <w:t>Personality and Social Psychology Bulletin, 41</w:t>
      </w:r>
      <w:r w:rsidRPr="00A25AA4">
        <w:rPr>
          <w:rFonts w:asciiTheme="majorBidi" w:hAnsiTheme="majorBidi" w:cstheme="majorBidi"/>
          <w:iCs/>
          <w:sz w:val="24"/>
          <w:szCs w:val="24"/>
        </w:rPr>
        <w:t>(10)</w:t>
      </w:r>
      <w:r w:rsidRPr="00A25AA4">
        <w:rPr>
          <w:rFonts w:asciiTheme="majorBidi" w:hAnsiTheme="majorBidi" w:cstheme="majorBidi"/>
          <w:sz w:val="24"/>
          <w:szCs w:val="24"/>
        </w:rPr>
        <w:t>, 1395</w:t>
      </w:r>
      <w:r w:rsidR="008B1BFB" w:rsidRPr="0068125E">
        <w:rPr>
          <w:rFonts w:asciiTheme="majorBidi" w:hAnsiTheme="majorBidi" w:cstheme="majorBidi"/>
          <w:sz w:val="24"/>
          <w:szCs w:val="24"/>
          <w:shd w:val="clear" w:color="auto" w:fill="FFFFFF"/>
        </w:rPr>
        <w:t>–</w:t>
      </w:r>
      <w:r w:rsidRPr="00A25AA4">
        <w:rPr>
          <w:rFonts w:asciiTheme="majorBidi" w:hAnsiTheme="majorBidi" w:cstheme="majorBidi"/>
          <w:sz w:val="24"/>
          <w:szCs w:val="24"/>
        </w:rPr>
        <w:t xml:space="preserve">1410. </w:t>
      </w:r>
      <w:hyperlink r:id="rId289" w:history="1">
        <w:r w:rsidRPr="00107F37">
          <w:rPr>
            <w:rStyle w:val="Hyperlink"/>
            <w:rFonts w:asciiTheme="majorBidi" w:hAnsiTheme="majorBidi" w:cstheme="majorBidi"/>
            <w:sz w:val="24"/>
            <w:szCs w:val="24"/>
          </w:rPr>
          <w:t>https://doi.org/10.1177/0146167215596985</w:t>
        </w:r>
      </w:hyperlink>
    </w:p>
    <w:p w14:paraId="7FA8BA52" w14:textId="019795AC" w:rsidR="00A25AA4" w:rsidRDefault="004C27E1" w:rsidP="00A25AA4">
      <w:pPr>
        <w:bidi w:val="0"/>
        <w:spacing w:after="0" w:line="480" w:lineRule="exact"/>
        <w:ind w:hanging="720"/>
        <w:rPr>
          <w:rStyle w:val="Hyperlink"/>
          <w:rFonts w:asciiTheme="majorBidi" w:hAnsiTheme="majorBidi" w:cstheme="majorBidi"/>
          <w:sz w:val="24"/>
          <w:szCs w:val="24"/>
          <w:bdr w:val="none" w:sz="0" w:space="0" w:color="auto" w:frame="1"/>
          <w:shd w:val="clear" w:color="auto" w:fill="FFFFFF"/>
          <w14:textFill>
            <w14:solidFill>
              <w14:srgbClr w14:val="0000FF">
                <w14:lumMod w14:val="95000"/>
                <w14:lumOff w14:val="5000"/>
              </w14:srgbClr>
            </w14:solidFill>
          </w14:textFill>
        </w:rPr>
      </w:pPr>
      <w:r w:rsidRPr="004C27E1">
        <w:rPr>
          <w:rFonts w:asciiTheme="majorBidi" w:hAnsiTheme="majorBidi" w:cstheme="majorBidi"/>
          <w:color w:val="0D0D0D" w:themeColor="text1" w:themeTint="F2"/>
          <w:sz w:val="24"/>
          <w:szCs w:val="24"/>
          <w:bdr w:val="none" w:sz="0" w:space="0" w:color="auto" w:frame="1"/>
          <w:shd w:val="clear" w:color="auto" w:fill="FFFFFF"/>
        </w:rPr>
        <w:t>Stephan, E., Shidlovski, D., &amp; Heller, D. (2017). Distant determination and near determinism: The role of temporal distance in prospective attributions to will. </w:t>
      </w:r>
      <w:r w:rsidRPr="004C27E1">
        <w:rPr>
          <w:rFonts w:asciiTheme="majorBidi" w:hAnsiTheme="majorBidi" w:cstheme="majorBidi"/>
          <w:i/>
          <w:iCs/>
          <w:color w:val="0D0D0D" w:themeColor="text1" w:themeTint="F2"/>
          <w:sz w:val="24"/>
          <w:szCs w:val="24"/>
          <w:shd w:val="clear" w:color="auto" w:fill="FFFFFF"/>
        </w:rPr>
        <w:t>Journal of Experimental Social Psychology, 68</w:t>
      </w:r>
      <w:r w:rsidRPr="004C27E1">
        <w:rPr>
          <w:rFonts w:asciiTheme="majorBidi" w:hAnsiTheme="majorBidi" w:cstheme="majorBidi"/>
          <w:color w:val="0D0D0D" w:themeColor="text1" w:themeTint="F2"/>
          <w:sz w:val="24"/>
          <w:szCs w:val="24"/>
          <w:bdr w:val="none" w:sz="0" w:space="0" w:color="auto" w:frame="1"/>
          <w:shd w:val="clear" w:color="auto" w:fill="FFFFFF"/>
        </w:rPr>
        <w:t>, 113</w:t>
      </w:r>
      <w:r w:rsidR="008B1BFB" w:rsidRPr="0068125E">
        <w:rPr>
          <w:rFonts w:asciiTheme="majorBidi" w:hAnsiTheme="majorBidi" w:cstheme="majorBidi"/>
          <w:sz w:val="24"/>
          <w:szCs w:val="24"/>
          <w:shd w:val="clear" w:color="auto" w:fill="FFFFFF"/>
        </w:rPr>
        <w:t>–</w:t>
      </w:r>
      <w:r w:rsidRPr="004C27E1">
        <w:rPr>
          <w:rFonts w:asciiTheme="majorBidi" w:hAnsiTheme="majorBidi" w:cstheme="majorBidi"/>
          <w:color w:val="0D0D0D" w:themeColor="text1" w:themeTint="F2"/>
          <w:sz w:val="24"/>
          <w:szCs w:val="24"/>
          <w:bdr w:val="none" w:sz="0" w:space="0" w:color="auto" w:frame="1"/>
          <w:shd w:val="clear" w:color="auto" w:fill="FFFFFF"/>
        </w:rPr>
        <w:t>121.</w:t>
      </w:r>
      <w:r w:rsidRPr="004C27E1">
        <w:rPr>
          <w:rFonts w:asciiTheme="majorBidi" w:hAnsiTheme="majorBidi" w:cstheme="majorBidi"/>
          <w:color w:val="0D0D0D" w:themeColor="text1" w:themeTint="F2"/>
          <w:sz w:val="24"/>
          <w:szCs w:val="24"/>
          <w:shd w:val="clear" w:color="auto" w:fill="FFFFFF"/>
        </w:rPr>
        <w:t> </w:t>
      </w:r>
      <w:hyperlink r:id="rId290" w:history="1">
        <w:r w:rsidRPr="00107F37">
          <w:rPr>
            <w:rStyle w:val="Hyperlink"/>
            <w:rFonts w:asciiTheme="majorBidi" w:hAnsiTheme="majorBidi" w:cstheme="majorBidi"/>
            <w:sz w:val="24"/>
            <w:szCs w:val="24"/>
            <w:bdr w:val="none" w:sz="0" w:space="0" w:color="auto" w:frame="1"/>
            <w:shd w:val="clear" w:color="auto" w:fill="FFFFFF"/>
            <w14:textFill>
              <w14:solidFill>
                <w14:srgbClr w14:val="0000FF">
                  <w14:lumMod w14:val="95000"/>
                  <w14:lumOff w14:val="5000"/>
                </w14:srgbClr>
              </w14:solidFill>
            </w14:textFill>
          </w:rPr>
          <w:t>https://doi.org/10.1016/j.jesp.2016.06.006</w:t>
        </w:r>
      </w:hyperlink>
    </w:p>
    <w:p w14:paraId="041DAA6A" w14:textId="35C0A69B" w:rsidR="004F11EC" w:rsidRDefault="004F11EC" w:rsidP="004F11EC">
      <w:pPr>
        <w:bidi w:val="0"/>
        <w:spacing w:after="0" w:line="480" w:lineRule="exact"/>
        <w:ind w:hanging="720"/>
        <w:rPr>
          <w:rFonts w:asciiTheme="majorBidi" w:hAnsiTheme="majorBidi" w:cstheme="majorBidi"/>
          <w:bCs/>
          <w:iCs/>
          <w:sz w:val="24"/>
          <w:szCs w:val="24"/>
        </w:rPr>
      </w:pPr>
      <w:r w:rsidRPr="004F11EC">
        <w:rPr>
          <w:rFonts w:asciiTheme="majorBidi" w:hAnsiTheme="majorBidi" w:cstheme="majorBidi"/>
          <w:sz w:val="24"/>
          <w:szCs w:val="24"/>
        </w:rPr>
        <w:t xml:space="preserve">Stephan, E., Shidlovski, D., &amp; Sedikides, C. (2018). Self-prospection and energization: The role of time distance and consideration of future consequences. </w:t>
      </w:r>
      <w:r w:rsidRPr="004F11EC">
        <w:rPr>
          <w:rFonts w:asciiTheme="majorBidi" w:hAnsiTheme="majorBidi" w:cstheme="majorBidi"/>
          <w:bCs/>
          <w:i/>
          <w:iCs/>
          <w:sz w:val="24"/>
          <w:szCs w:val="24"/>
        </w:rPr>
        <w:t>Self and Identity, 17</w:t>
      </w:r>
      <w:r w:rsidRPr="004F11EC">
        <w:rPr>
          <w:rFonts w:asciiTheme="majorBidi" w:hAnsiTheme="majorBidi" w:cstheme="majorBidi"/>
          <w:bCs/>
          <w:iCs/>
          <w:sz w:val="24"/>
          <w:szCs w:val="24"/>
        </w:rPr>
        <w:t>(1), 22</w:t>
      </w:r>
      <w:r w:rsidRPr="0068125E">
        <w:rPr>
          <w:rFonts w:asciiTheme="majorBidi" w:hAnsiTheme="majorBidi" w:cstheme="majorBidi"/>
          <w:sz w:val="24"/>
          <w:szCs w:val="24"/>
          <w:shd w:val="clear" w:color="auto" w:fill="FFFFFF"/>
        </w:rPr>
        <w:t>–</w:t>
      </w:r>
      <w:r w:rsidRPr="004F11EC">
        <w:rPr>
          <w:rFonts w:asciiTheme="majorBidi" w:hAnsiTheme="majorBidi" w:cstheme="majorBidi"/>
          <w:bCs/>
          <w:iCs/>
          <w:sz w:val="24"/>
          <w:szCs w:val="24"/>
        </w:rPr>
        <w:t xml:space="preserve">36. </w:t>
      </w:r>
      <w:hyperlink r:id="rId291" w:history="1">
        <w:r w:rsidRPr="00026A18">
          <w:rPr>
            <w:rStyle w:val="Hyperlink"/>
            <w:rFonts w:asciiTheme="majorBidi" w:hAnsiTheme="majorBidi" w:cstheme="majorBidi"/>
            <w:bCs/>
            <w:iCs/>
            <w:sz w:val="24"/>
            <w:szCs w:val="24"/>
          </w:rPr>
          <w:t>https://doi.org/</w:t>
        </w:r>
        <w:r w:rsidRPr="00026A18">
          <w:rPr>
            <w:rStyle w:val="Hyperlink"/>
            <w:rFonts w:asciiTheme="majorBidi" w:hAnsiTheme="majorBidi" w:cstheme="majorBidi"/>
            <w:sz w:val="24"/>
            <w:szCs w:val="24"/>
          </w:rPr>
          <w:t>10.1080/15298868.2017.1314319</w:t>
        </w:r>
      </w:hyperlink>
    </w:p>
    <w:p w14:paraId="031E0938" w14:textId="77777777" w:rsidR="006442CA" w:rsidRPr="0036629E" w:rsidRDefault="00753370" w:rsidP="006442CA">
      <w:pPr>
        <w:bidi w:val="0"/>
        <w:spacing w:after="0" w:line="480" w:lineRule="exact"/>
        <w:ind w:hanging="720"/>
        <w:rPr>
          <w:rStyle w:val="Hyperlink"/>
          <w:rFonts w:asciiTheme="majorBidi" w:hAnsiTheme="majorBidi" w:cstheme="majorBidi"/>
          <w:sz w:val="24"/>
          <w:szCs w:val="24"/>
          <w:lang w:val="en-GB"/>
        </w:rPr>
      </w:pPr>
      <w:r w:rsidRPr="00753370">
        <w:rPr>
          <w:rFonts w:asciiTheme="majorBidi" w:hAnsiTheme="majorBidi" w:cstheme="majorBidi"/>
          <w:bCs/>
          <w:sz w:val="24"/>
          <w:szCs w:val="24"/>
        </w:rPr>
        <w:t xml:space="preserve">Stephan, E., Wildschut, T., Sedikides, C., Zhou, X., He, W., Routledge, C., Cheung, W. Y., &amp; </w:t>
      </w:r>
      <w:r w:rsidRPr="00753370">
        <w:rPr>
          <w:rFonts w:asciiTheme="majorBidi" w:hAnsiTheme="majorBidi" w:cstheme="majorBidi"/>
          <w:bCs/>
          <w:color w:val="000000"/>
          <w:sz w:val="24"/>
          <w:szCs w:val="24"/>
        </w:rPr>
        <w:t>Vingerhoets, A. J. J. M.</w:t>
      </w:r>
      <w:r w:rsidRPr="00753370">
        <w:rPr>
          <w:rFonts w:asciiTheme="majorBidi" w:hAnsiTheme="majorBidi" w:cstheme="majorBidi"/>
          <w:bCs/>
          <w:sz w:val="24"/>
          <w:szCs w:val="24"/>
        </w:rPr>
        <w:t xml:space="preserve"> (2014). The mnemonic mover: Nostalgia regulates avoidance and approach motivation. </w:t>
      </w:r>
      <w:r w:rsidRPr="00753370">
        <w:rPr>
          <w:rFonts w:asciiTheme="majorBidi" w:hAnsiTheme="majorBidi" w:cstheme="majorBidi"/>
          <w:bCs/>
          <w:i/>
          <w:color w:val="000000"/>
          <w:sz w:val="24"/>
          <w:szCs w:val="24"/>
        </w:rPr>
        <w:t>Emotion, 14</w:t>
      </w:r>
      <w:r w:rsidRPr="00753370">
        <w:rPr>
          <w:rFonts w:asciiTheme="majorBidi" w:hAnsiTheme="majorBidi" w:cstheme="majorBidi"/>
          <w:bCs/>
          <w:iCs/>
          <w:color w:val="000000"/>
          <w:sz w:val="24"/>
          <w:szCs w:val="24"/>
        </w:rPr>
        <w:t>(3)</w:t>
      </w:r>
      <w:r w:rsidRPr="00753370">
        <w:rPr>
          <w:rFonts w:asciiTheme="majorBidi" w:hAnsiTheme="majorBidi" w:cstheme="majorBidi"/>
          <w:bCs/>
          <w:color w:val="000000"/>
          <w:sz w:val="24"/>
          <w:szCs w:val="24"/>
        </w:rPr>
        <w:t>, 545</w:t>
      </w:r>
      <w:r w:rsidR="00993B5B" w:rsidRPr="0068125E">
        <w:rPr>
          <w:rFonts w:asciiTheme="majorBidi" w:hAnsiTheme="majorBidi" w:cstheme="majorBidi"/>
          <w:sz w:val="24"/>
          <w:szCs w:val="24"/>
          <w:shd w:val="clear" w:color="auto" w:fill="FFFFFF"/>
        </w:rPr>
        <w:t>–</w:t>
      </w:r>
      <w:r w:rsidRPr="00753370">
        <w:rPr>
          <w:rFonts w:asciiTheme="majorBidi" w:hAnsiTheme="majorBidi" w:cstheme="majorBidi"/>
          <w:bCs/>
          <w:color w:val="000000"/>
          <w:sz w:val="24"/>
          <w:szCs w:val="24"/>
        </w:rPr>
        <w:t>561</w:t>
      </w:r>
      <w:r w:rsidRPr="00753370">
        <w:rPr>
          <w:rFonts w:asciiTheme="majorBidi" w:hAnsiTheme="majorBidi" w:cstheme="majorBidi"/>
          <w:bCs/>
          <w:i/>
          <w:color w:val="000000"/>
          <w:sz w:val="24"/>
          <w:szCs w:val="24"/>
        </w:rPr>
        <w:t xml:space="preserve">. </w:t>
      </w:r>
      <w:hyperlink r:id="rId292" w:history="1">
        <w:r w:rsidRPr="0036629E">
          <w:rPr>
            <w:rStyle w:val="Hyperlink"/>
            <w:rFonts w:asciiTheme="majorBidi" w:hAnsiTheme="majorBidi" w:cstheme="majorBidi"/>
            <w:bCs/>
            <w:sz w:val="24"/>
            <w:szCs w:val="24"/>
            <w:lang w:val="en-GB"/>
          </w:rPr>
          <w:t>https://doi.org/</w:t>
        </w:r>
        <w:r w:rsidRPr="0036629E">
          <w:rPr>
            <w:rStyle w:val="Hyperlink"/>
            <w:rFonts w:asciiTheme="majorBidi" w:hAnsiTheme="majorBidi" w:cstheme="majorBidi"/>
            <w:sz w:val="24"/>
            <w:szCs w:val="24"/>
            <w:lang w:val="en-GB"/>
          </w:rPr>
          <w:t>10.1037/a0035673</w:t>
        </w:r>
      </w:hyperlink>
    </w:p>
    <w:p w14:paraId="3AC9B1E8" w14:textId="79941C4E" w:rsidR="006442CA" w:rsidRPr="0036629E" w:rsidRDefault="006442CA" w:rsidP="006442CA">
      <w:pPr>
        <w:bidi w:val="0"/>
        <w:spacing w:after="0" w:line="480" w:lineRule="exact"/>
        <w:ind w:hanging="720"/>
        <w:rPr>
          <w:rFonts w:asciiTheme="majorBidi" w:hAnsiTheme="majorBidi" w:cstheme="majorBidi"/>
          <w:color w:val="000000" w:themeColor="text1"/>
          <w:sz w:val="24"/>
          <w:szCs w:val="24"/>
          <w:lang w:val="en-GB"/>
        </w:rPr>
      </w:pPr>
      <w:r w:rsidRPr="001B775C">
        <w:rPr>
          <w:rFonts w:asciiTheme="majorBidi" w:hAnsiTheme="majorBidi" w:cstheme="majorBidi"/>
          <w:color w:val="000000" w:themeColor="text1"/>
          <w:sz w:val="24"/>
          <w:szCs w:val="24"/>
          <w:shd w:val="clear" w:color="auto" w:fill="FFFFFF"/>
        </w:rPr>
        <w:lastRenderedPageBreak/>
        <w:t>Stopa, L., &amp; Jenkins, A. (2007). Images of the self in social anxiety: Effects on the retrieval of autobiographical memories. </w:t>
      </w:r>
      <w:r w:rsidRPr="001B775C">
        <w:rPr>
          <w:rStyle w:val="Emphasis"/>
          <w:rFonts w:asciiTheme="majorBidi" w:hAnsiTheme="majorBidi" w:cstheme="majorBidi"/>
          <w:color w:val="000000" w:themeColor="text1"/>
          <w:sz w:val="24"/>
          <w:szCs w:val="24"/>
          <w:shd w:val="clear" w:color="auto" w:fill="FFFFFF"/>
        </w:rPr>
        <w:t>Journal of Behavior Therapy and Experimental Psychiatry, 38</w:t>
      </w:r>
      <w:r w:rsidRPr="001B775C">
        <w:rPr>
          <w:rFonts w:asciiTheme="majorBidi" w:hAnsiTheme="majorBidi" w:cstheme="majorBidi"/>
          <w:color w:val="000000" w:themeColor="text1"/>
          <w:sz w:val="24"/>
          <w:szCs w:val="24"/>
          <w:shd w:val="clear" w:color="auto" w:fill="FFFFFF"/>
        </w:rPr>
        <w:t>(4), 459–473. </w:t>
      </w:r>
      <w:hyperlink r:id="rId293" w:history="1">
        <w:r w:rsidRPr="0036629E">
          <w:rPr>
            <w:rStyle w:val="Hyperlink"/>
            <w:rFonts w:asciiTheme="majorBidi" w:hAnsiTheme="majorBidi" w:cstheme="majorBidi"/>
            <w:sz w:val="24"/>
            <w:szCs w:val="24"/>
            <w:shd w:val="clear" w:color="auto" w:fill="FFFFFF"/>
            <w:lang w:val="en-GB"/>
          </w:rPr>
          <w:t>https://doi.org/10.1016/j.jbtep.2007.08.006</w:t>
        </w:r>
      </w:hyperlink>
    </w:p>
    <w:p w14:paraId="74AA70F9" w14:textId="77777777" w:rsidR="00E61483" w:rsidRDefault="00614517" w:rsidP="00E61483">
      <w:pPr>
        <w:bidi w:val="0"/>
        <w:spacing w:after="0" w:line="480" w:lineRule="exact"/>
        <w:ind w:hanging="720"/>
        <w:rPr>
          <w:rStyle w:val="Hyperlink"/>
          <w:rFonts w:asciiTheme="majorBidi" w:hAnsiTheme="majorBidi" w:cstheme="majorBidi"/>
          <w:sz w:val="24"/>
          <w:szCs w:val="24"/>
          <w:shd w:val="clear" w:color="auto" w:fill="FFFFFF"/>
        </w:rPr>
      </w:pPr>
      <w:r w:rsidRPr="004C27E1">
        <w:rPr>
          <w:rFonts w:ascii="Times New Roman" w:hAnsi="Times New Roman" w:cs="Times New Roman"/>
          <w:sz w:val="24"/>
          <w:szCs w:val="24"/>
          <w:lang w:val="de-DE"/>
        </w:rPr>
        <w:t>Strathman, A., Gleicher, F., &amp; Boninger, D.</w:t>
      </w:r>
      <w:r>
        <w:rPr>
          <w:rFonts w:ascii="Times New Roman" w:hAnsi="Times New Roman" w:cs="Times New Roman"/>
          <w:sz w:val="24"/>
          <w:szCs w:val="24"/>
          <w:lang w:val="de-DE"/>
        </w:rPr>
        <w:t xml:space="preserve"> </w:t>
      </w:r>
      <w:r w:rsidRPr="004C27E1">
        <w:rPr>
          <w:rFonts w:ascii="Times New Roman" w:hAnsi="Times New Roman" w:cs="Times New Roman"/>
          <w:sz w:val="24"/>
          <w:szCs w:val="24"/>
          <w:lang w:val="de-DE"/>
        </w:rPr>
        <w:t xml:space="preserve">S. (1994). </w:t>
      </w:r>
      <w:r w:rsidRPr="00E404AF">
        <w:rPr>
          <w:rFonts w:ascii="Times New Roman" w:hAnsi="Times New Roman" w:cs="Times New Roman"/>
          <w:sz w:val="24"/>
          <w:szCs w:val="24"/>
        </w:rPr>
        <w:t>The consideration of future</w:t>
      </w:r>
      <w:r w:rsidRPr="00E404AF">
        <w:rPr>
          <w:rFonts w:ascii="Times New Roman" w:hAnsi="Times New Roman" w:cs="Times New Roman"/>
          <w:sz w:val="24"/>
          <w:szCs w:val="24"/>
          <w:shd w:val="clear" w:color="auto" w:fill="FFFFFF"/>
        </w:rPr>
        <w:t xml:space="preserve"> </w:t>
      </w:r>
      <w:r w:rsidRPr="00E404AF">
        <w:rPr>
          <w:rFonts w:ascii="Times New Roman" w:hAnsi="Times New Roman" w:cs="Times New Roman"/>
          <w:sz w:val="24"/>
          <w:szCs w:val="24"/>
        </w:rPr>
        <w:t xml:space="preserve">consequences: Weighing immediate and distant outcomes of behavior. </w:t>
      </w:r>
      <w:r w:rsidRPr="00E404AF">
        <w:rPr>
          <w:rFonts w:ascii="Times New Roman" w:hAnsi="Times New Roman" w:cs="Times New Roman"/>
          <w:i/>
          <w:sz w:val="24"/>
          <w:szCs w:val="24"/>
        </w:rPr>
        <w:t>Journal of</w:t>
      </w:r>
      <w:r w:rsidRPr="00E404AF">
        <w:rPr>
          <w:rFonts w:ascii="Times New Roman" w:hAnsi="Times New Roman" w:cs="Times New Roman"/>
          <w:i/>
          <w:sz w:val="24"/>
          <w:szCs w:val="24"/>
          <w:shd w:val="clear" w:color="auto" w:fill="FFFFFF"/>
        </w:rPr>
        <w:t xml:space="preserve"> </w:t>
      </w:r>
      <w:r w:rsidRPr="00E404AF">
        <w:rPr>
          <w:rFonts w:ascii="Times New Roman" w:hAnsi="Times New Roman" w:cs="Times New Roman"/>
          <w:i/>
          <w:sz w:val="24"/>
          <w:szCs w:val="24"/>
        </w:rPr>
        <w:t>Personality and Social Psychology, 66</w:t>
      </w:r>
      <w:r>
        <w:rPr>
          <w:rFonts w:ascii="Times New Roman" w:hAnsi="Times New Roman" w:cs="Times New Roman"/>
          <w:iCs/>
          <w:sz w:val="24"/>
          <w:szCs w:val="24"/>
        </w:rPr>
        <w:t>(4)</w:t>
      </w:r>
      <w:r w:rsidRPr="00E404AF">
        <w:rPr>
          <w:rFonts w:ascii="Times New Roman" w:hAnsi="Times New Roman" w:cs="Times New Roman"/>
          <w:i/>
          <w:sz w:val="24"/>
          <w:szCs w:val="24"/>
        </w:rPr>
        <w:t>,</w:t>
      </w:r>
      <w:r w:rsidRPr="00E404AF">
        <w:rPr>
          <w:rFonts w:ascii="Times New Roman" w:hAnsi="Times New Roman" w:cs="Times New Roman"/>
          <w:sz w:val="24"/>
          <w:szCs w:val="24"/>
        </w:rPr>
        <w:t xml:space="preserve"> 742–752.</w:t>
      </w:r>
      <w:r>
        <w:rPr>
          <w:rFonts w:ascii="Times New Roman" w:hAnsi="Times New Roman" w:cs="Times New Roman"/>
          <w:sz w:val="24"/>
          <w:szCs w:val="24"/>
        </w:rPr>
        <w:t xml:space="preserve"> </w:t>
      </w:r>
      <w:hyperlink r:id="rId294" w:history="1">
        <w:r w:rsidRPr="00026A18">
          <w:rPr>
            <w:rStyle w:val="Hyperlink"/>
            <w:rFonts w:asciiTheme="majorBidi" w:hAnsiTheme="majorBidi" w:cstheme="majorBidi"/>
            <w:sz w:val="24"/>
            <w:szCs w:val="24"/>
            <w:shd w:val="clear" w:color="auto" w:fill="FFFFFF"/>
          </w:rPr>
          <w:t>https://doi.org/10.1037/0022-3514.66.4.742</w:t>
        </w:r>
      </w:hyperlink>
    </w:p>
    <w:p w14:paraId="4B096325" w14:textId="34DC726F" w:rsidR="00152ED9" w:rsidRDefault="00E61483" w:rsidP="00152ED9">
      <w:pPr>
        <w:bidi w:val="0"/>
        <w:spacing w:after="0" w:line="480" w:lineRule="exact"/>
        <w:ind w:hanging="720"/>
        <w:rPr>
          <w:rStyle w:val="Hyperlink"/>
          <w:rFonts w:asciiTheme="majorBidi" w:hAnsiTheme="majorBidi" w:cstheme="majorBidi"/>
          <w:sz w:val="24"/>
          <w:szCs w:val="24"/>
        </w:rPr>
      </w:pPr>
      <w:r w:rsidRPr="00CD680C">
        <w:rPr>
          <w:rFonts w:asciiTheme="majorBidi" w:eastAsia="Times New Roman" w:hAnsiTheme="majorBidi" w:cstheme="majorBidi"/>
          <w:sz w:val="24"/>
          <w:szCs w:val="24"/>
          <w:lang w:val="en-GB"/>
        </w:rPr>
        <w:t xml:space="preserve">Strauss, C., Taylor, B. L., G., J., </w:t>
      </w:r>
      <w:proofErr w:type="spellStart"/>
      <w:r w:rsidRPr="00CD680C">
        <w:rPr>
          <w:rFonts w:asciiTheme="majorBidi" w:eastAsia="Times New Roman" w:hAnsiTheme="majorBidi" w:cstheme="majorBidi"/>
          <w:sz w:val="24"/>
          <w:szCs w:val="24"/>
          <w:lang w:val="en-GB"/>
        </w:rPr>
        <w:t>Kuyken</w:t>
      </w:r>
      <w:proofErr w:type="spellEnd"/>
      <w:r w:rsidRPr="00CD680C">
        <w:rPr>
          <w:rFonts w:asciiTheme="majorBidi" w:eastAsia="Times New Roman" w:hAnsiTheme="majorBidi" w:cstheme="majorBidi"/>
          <w:sz w:val="24"/>
          <w:szCs w:val="24"/>
          <w:lang w:val="en-GB"/>
        </w:rPr>
        <w:t>, W., Baer, R., Jones, F., &amp; Ca</w:t>
      </w:r>
      <w:proofErr w:type="spellStart"/>
      <w:r>
        <w:rPr>
          <w:rFonts w:asciiTheme="majorBidi" w:eastAsia="Times New Roman" w:hAnsiTheme="majorBidi" w:cstheme="majorBidi"/>
          <w:sz w:val="24"/>
          <w:szCs w:val="24"/>
        </w:rPr>
        <w:t>vanagh</w:t>
      </w:r>
      <w:proofErr w:type="spellEnd"/>
      <w:r>
        <w:rPr>
          <w:rFonts w:asciiTheme="majorBidi" w:eastAsia="Times New Roman" w:hAnsiTheme="majorBidi" w:cstheme="majorBidi"/>
          <w:sz w:val="24"/>
          <w:szCs w:val="24"/>
        </w:rPr>
        <w:t xml:space="preserve">, K. (2016). </w:t>
      </w:r>
      <w:r w:rsidRPr="00CD680C">
        <w:rPr>
          <w:rFonts w:asciiTheme="majorBidi" w:eastAsia="Times New Roman" w:hAnsiTheme="majorBidi" w:cstheme="majorBidi"/>
          <w:kern w:val="36"/>
          <w:sz w:val="24"/>
          <w:szCs w:val="24"/>
        </w:rPr>
        <w:t>What is compassion and how can we measure it? A review of definitions and measures</w:t>
      </w:r>
      <w:r>
        <w:rPr>
          <w:rFonts w:asciiTheme="majorBidi" w:eastAsia="Times New Roman" w:hAnsiTheme="majorBidi" w:cstheme="majorBidi"/>
          <w:kern w:val="36"/>
          <w:sz w:val="24"/>
          <w:szCs w:val="24"/>
        </w:rPr>
        <w:t xml:space="preserve">. </w:t>
      </w:r>
      <w:hyperlink r:id="rId295" w:tooltip="Go to Clinical Psychology Review on ScienceDirect" w:history="1">
        <w:r w:rsidRPr="00CD680C">
          <w:rPr>
            <w:rStyle w:val="Hyperlink"/>
            <w:rFonts w:asciiTheme="majorBidi" w:hAnsiTheme="majorBidi" w:cstheme="majorBidi"/>
            <w:i/>
            <w:iCs/>
            <w:color w:val="auto"/>
            <w:sz w:val="24"/>
            <w:szCs w:val="24"/>
            <w:u w:val="none"/>
          </w:rPr>
          <w:t>Clinical Psychology Review</w:t>
        </w:r>
      </w:hyperlink>
      <w:r w:rsidRPr="00CD680C">
        <w:rPr>
          <w:rFonts w:asciiTheme="majorBidi" w:hAnsiTheme="majorBidi" w:cstheme="majorBidi"/>
          <w:i/>
          <w:iCs/>
          <w:sz w:val="24"/>
          <w:szCs w:val="24"/>
        </w:rPr>
        <w:t xml:space="preserve">, </w:t>
      </w:r>
      <w:hyperlink r:id="rId296" w:tooltip="Go to table of contents for this volume/issue" w:history="1">
        <w:r w:rsidRPr="00CD680C">
          <w:rPr>
            <w:rStyle w:val="Hyperlink"/>
            <w:rFonts w:asciiTheme="majorBidi" w:hAnsiTheme="majorBidi" w:cstheme="majorBidi"/>
            <w:i/>
            <w:iCs/>
            <w:color w:val="auto"/>
            <w:sz w:val="24"/>
            <w:szCs w:val="24"/>
            <w:u w:val="none"/>
          </w:rPr>
          <w:t>47</w:t>
        </w:r>
      </w:hyperlink>
      <w:r w:rsidRPr="00CD680C">
        <w:rPr>
          <w:rFonts w:asciiTheme="majorBidi" w:hAnsiTheme="majorBidi" w:cstheme="majorBidi"/>
          <w:sz w:val="24"/>
          <w:szCs w:val="24"/>
        </w:rPr>
        <w:t>, 15</w:t>
      </w:r>
      <w:r w:rsidR="00536289" w:rsidRPr="00265CD4">
        <w:rPr>
          <w:rFonts w:asciiTheme="majorBidi" w:hAnsiTheme="majorBidi" w:cstheme="majorBidi"/>
          <w:color w:val="000000" w:themeColor="text1"/>
          <w:sz w:val="24"/>
          <w:szCs w:val="24"/>
          <w:lang w:val="en-GB"/>
        </w:rPr>
        <w:t>–</w:t>
      </w:r>
      <w:r w:rsidRPr="00CD680C">
        <w:rPr>
          <w:rFonts w:asciiTheme="majorBidi" w:hAnsiTheme="majorBidi" w:cstheme="majorBidi"/>
          <w:sz w:val="24"/>
          <w:szCs w:val="24"/>
        </w:rPr>
        <w:t xml:space="preserve">27. </w:t>
      </w:r>
      <w:hyperlink r:id="rId297" w:history="1">
        <w:r w:rsidRPr="005626A6">
          <w:rPr>
            <w:rStyle w:val="Hyperlink"/>
            <w:rFonts w:asciiTheme="majorBidi" w:hAnsiTheme="majorBidi" w:cstheme="majorBidi"/>
            <w:sz w:val="24"/>
            <w:szCs w:val="24"/>
          </w:rPr>
          <w:t>https://doi.org/10.1016/j.cpr.2016.05.004</w:t>
        </w:r>
      </w:hyperlink>
    </w:p>
    <w:p w14:paraId="6F2BF0C6" w14:textId="3C1A92E8" w:rsidR="00152ED9" w:rsidRPr="00265CD4" w:rsidRDefault="00152ED9" w:rsidP="00152ED9">
      <w:pPr>
        <w:bidi w:val="0"/>
        <w:spacing w:after="0" w:line="480" w:lineRule="exact"/>
        <w:ind w:hanging="720"/>
        <w:rPr>
          <w:rFonts w:asciiTheme="majorBidi" w:hAnsiTheme="majorBidi" w:cstheme="majorBidi"/>
          <w:color w:val="000000" w:themeColor="text1"/>
          <w:sz w:val="24"/>
          <w:szCs w:val="24"/>
          <w:lang w:val="fr-FR"/>
        </w:rPr>
      </w:pPr>
      <w:r w:rsidRPr="00D74536">
        <w:rPr>
          <w:rFonts w:asciiTheme="majorBidi" w:hAnsiTheme="majorBidi" w:cstheme="majorBidi"/>
          <w:color w:val="000000" w:themeColor="text1"/>
          <w:sz w:val="24"/>
          <w:szCs w:val="24"/>
        </w:rPr>
        <w:t xml:space="preserve">Strohminger, </w:t>
      </w:r>
      <w:r>
        <w:rPr>
          <w:rFonts w:asciiTheme="majorBidi" w:hAnsiTheme="majorBidi" w:cstheme="majorBidi"/>
          <w:color w:val="000000" w:themeColor="text1"/>
          <w:sz w:val="24"/>
          <w:szCs w:val="24"/>
        </w:rPr>
        <w:t xml:space="preserve">N., </w:t>
      </w:r>
      <w:r w:rsidRPr="00D74536">
        <w:rPr>
          <w:rFonts w:asciiTheme="majorBidi" w:hAnsiTheme="majorBidi" w:cstheme="majorBidi"/>
          <w:color w:val="000000" w:themeColor="text1"/>
          <w:sz w:val="24"/>
          <w:szCs w:val="24"/>
        </w:rPr>
        <w:t>Knobe,</w:t>
      </w:r>
      <w:r>
        <w:rPr>
          <w:rFonts w:asciiTheme="majorBidi" w:hAnsiTheme="majorBidi" w:cstheme="majorBidi"/>
          <w:color w:val="000000" w:themeColor="text1"/>
          <w:sz w:val="24"/>
          <w:szCs w:val="24"/>
        </w:rPr>
        <w:t xml:space="preserve"> J., &amp; </w:t>
      </w:r>
      <w:r w:rsidRPr="00D74536">
        <w:rPr>
          <w:rFonts w:asciiTheme="majorBidi" w:hAnsiTheme="majorBidi" w:cstheme="majorBidi"/>
          <w:color w:val="000000" w:themeColor="text1"/>
          <w:sz w:val="24"/>
          <w:szCs w:val="24"/>
        </w:rPr>
        <w:t>Newman</w:t>
      </w:r>
      <w:r>
        <w:rPr>
          <w:rFonts w:asciiTheme="majorBidi" w:hAnsiTheme="majorBidi" w:cstheme="majorBidi"/>
          <w:color w:val="000000" w:themeColor="text1"/>
          <w:sz w:val="24"/>
          <w:szCs w:val="24"/>
        </w:rPr>
        <w:t>, G. (2017).</w:t>
      </w:r>
      <w:r w:rsidRPr="00D74536">
        <w:rPr>
          <w:rFonts w:asciiTheme="majorBidi" w:hAnsiTheme="majorBidi" w:cstheme="majorBidi"/>
          <w:color w:val="000000" w:themeColor="text1"/>
          <w:sz w:val="24"/>
          <w:szCs w:val="24"/>
        </w:rPr>
        <w:t xml:space="preserve"> The </w:t>
      </w:r>
      <w:r>
        <w:rPr>
          <w:rFonts w:asciiTheme="majorBidi" w:hAnsiTheme="majorBidi" w:cstheme="majorBidi"/>
          <w:color w:val="000000" w:themeColor="text1"/>
          <w:sz w:val="24"/>
          <w:szCs w:val="24"/>
        </w:rPr>
        <w:t>t</w:t>
      </w:r>
      <w:r w:rsidRPr="00D74536">
        <w:rPr>
          <w:rFonts w:asciiTheme="majorBidi" w:hAnsiTheme="majorBidi" w:cstheme="majorBidi"/>
          <w:color w:val="000000" w:themeColor="text1"/>
          <w:sz w:val="24"/>
          <w:szCs w:val="24"/>
        </w:rPr>
        <w:t xml:space="preserve">rue </w:t>
      </w:r>
      <w:r>
        <w:rPr>
          <w:rFonts w:asciiTheme="majorBidi" w:hAnsiTheme="majorBidi" w:cstheme="majorBidi"/>
          <w:color w:val="000000" w:themeColor="text1"/>
          <w:sz w:val="24"/>
          <w:szCs w:val="24"/>
        </w:rPr>
        <w:t>s</w:t>
      </w:r>
      <w:r w:rsidRPr="00D74536">
        <w:rPr>
          <w:rFonts w:asciiTheme="majorBidi" w:hAnsiTheme="majorBidi" w:cstheme="majorBidi"/>
          <w:color w:val="000000" w:themeColor="text1"/>
          <w:sz w:val="24"/>
          <w:szCs w:val="24"/>
        </w:rPr>
        <w:t xml:space="preserve">elf: A </w:t>
      </w:r>
      <w:r>
        <w:rPr>
          <w:rFonts w:asciiTheme="majorBidi" w:hAnsiTheme="majorBidi" w:cstheme="majorBidi"/>
          <w:color w:val="000000" w:themeColor="text1"/>
          <w:sz w:val="24"/>
          <w:szCs w:val="24"/>
        </w:rPr>
        <w:t>p</w:t>
      </w:r>
      <w:r w:rsidRPr="00D74536">
        <w:rPr>
          <w:rFonts w:asciiTheme="majorBidi" w:hAnsiTheme="majorBidi" w:cstheme="majorBidi"/>
          <w:color w:val="000000" w:themeColor="text1"/>
          <w:sz w:val="24"/>
          <w:szCs w:val="24"/>
        </w:rPr>
        <w:t xml:space="preserve">sychological </w:t>
      </w:r>
      <w:r>
        <w:rPr>
          <w:rFonts w:asciiTheme="majorBidi" w:hAnsiTheme="majorBidi" w:cstheme="majorBidi"/>
          <w:color w:val="000000" w:themeColor="text1"/>
          <w:sz w:val="24"/>
          <w:szCs w:val="24"/>
        </w:rPr>
        <w:t>c</w:t>
      </w:r>
      <w:r w:rsidRPr="00D74536">
        <w:rPr>
          <w:rFonts w:asciiTheme="majorBidi" w:hAnsiTheme="majorBidi" w:cstheme="majorBidi"/>
          <w:color w:val="000000" w:themeColor="text1"/>
          <w:sz w:val="24"/>
          <w:szCs w:val="24"/>
        </w:rPr>
        <w:t xml:space="preserve">oncept </w:t>
      </w:r>
      <w:r>
        <w:rPr>
          <w:rFonts w:asciiTheme="majorBidi" w:hAnsiTheme="majorBidi" w:cstheme="majorBidi"/>
          <w:color w:val="000000" w:themeColor="text1"/>
          <w:sz w:val="24"/>
          <w:szCs w:val="24"/>
        </w:rPr>
        <w:t>d</w:t>
      </w:r>
      <w:r w:rsidRPr="00D74536">
        <w:rPr>
          <w:rFonts w:asciiTheme="majorBidi" w:hAnsiTheme="majorBidi" w:cstheme="majorBidi"/>
          <w:color w:val="000000" w:themeColor="text1"/>
          <w:sz w:val="24"/>
          <w:szCs w:val="24"/>
        </w:rPr>
        <w:t xml:space="preserve">istinct </w:t>
      </w:r>
      <w:r>
        <w:rPr>
          <w:rFonts w:asciiTheme="majorBidi" w:hAnsiTheme="majorBidi" w:cstheme="majorBidi"/>
          <w:color w:val="000000" w:themeColor="text1"/>
          <w:sz w:val="24"/>
          <w:szCs w:val="24"/>
        </w:rPr>
        <w:t>f</w:t>
      </w:r>
      <w:r w:rsidRPr="00D74536">
        <w:rPr>
          <w:rFonts w:asciiTheme="majorBidi" w:hAnsiTheme="majorBidi" w:cstheme="majorBidi"/>
          <w:color w:val="000000" w:themeColor="text1"/>
          <w:sz w:val="24"/>
          <w:szCs w:val="24"/>
        </w:rPr>
        <w:t xml:space="preserve">rom the </w:t>
      </w:r>
      <w:r>
        <w:rPr>
          <w:rFonts w:asciiTheme="majorBidi" w:hAnsiTheme="majorBidi" w:cstheme="majorBidi"/>
          <w:color w:val="000000" w:themeColor="text1"/>
          <w:sz w:val="24"/>
          <w:szCs w:val="24"/>
        </w:rPr>
        <w:t>s</w:t>
      </w:r>
      <w:r w:rsidRPr="00D74536">
        <w:rPr>
          <w:rFonts w:asciiTheme="majorBidi" w:hAnsiTheme="majorBidi" w:cstheme="majorBidi"/>
          <w:color w:val="000000" w:themeColor="text1"/>
          <w:sz w:val="24"/>
          <w:szCs w:val="24"/>
        </w:rPr>
        <w:t>elf</w:t>
      </w:r>
      <w:r>
        <w:rPr>
          <w:rFonts w:asciiTheme="majorBidi" w:hAnsiTheme="majorBidi" w:cstheme="majorBidi"/>
          <w:color w:val="000000" w:themeColor="text1"/>
          <w:sz w:val="24"/>
          <w:szCs w:val="24"/>
        </w:rPr>
        <w:t xml:space="preserve">. </w:t>
      </w:r>
      <w:r w:rsidRPr="00152ED9">
        <w:rPr>
          <w:rFonts w:asciiTheme="majorBidi" w:hAnsiTheme="majorBidi" w:cstheme="majorBidi"/>
          <w:i/>
          <w:iCs/>
          <w:color w:val="000000" w:themeColor="text1"/>
          <w:sz w:val="24"/>
          <w:szCs w:val="24"/>
          <w:lang w:val="fr-FR"/>
        </w:rPr>
        <w:t>Perspectives on Psychological Science, 12</w:t>
      </w:r>
      <w:r w:rsidRPr="00D74536">
        <w:rPr>
          <w:rFonts w:asciiTheme="majorBidi" w:hAnsiTheme="majorBidi" w:cstheme="majorBidi"/>
          <w:color w:val="000000" w:themeColor="text1"/>
          <w:sz w:val="24"/>
          <w:szCs w:val="24"/>
          <w:lang w:val="fr-FR"/>
        </w:rPr>
        <w:t>(4) 551–560</w:t>
      </w:r>
      <w:r>
        <w:rPr>
          <w:rFonts w:asciiTheme="majorBidi" w:hAnsiTheme="majorBidi" w:cstheme="majorBidi"/>
          <w:color w:val="000000" w:themeColor="text1"/>
          <w:sz w:val="24"/>
          <w:szCs w:val="24"/>
          <w:lang w:val="fr-FR"/>
        </w:rPr>
        <w:t xml:space="preserve">. </w:t>
      </w:r>
      <w:hyperlink r:id="rId298" w:history="1">
        <w:r w:rsidRPr="00265CD4">
          <w:rPr>
            <w:rStyle w:val="Hyperlink"/>
            <w:rFonts w:asciiTheme="majorBidi" w:hAnsiTheme="majorBidi" w:cstheme="majorBidi"/>
            <w:sz w:val="24"/>
            <w:szCs w:val="24"/>
            <w:shd w:val="clear" w:color="auto" w:fill="FFFFFF"/>
            <w:lang w:val="fr-FR"/>
          </w:rPr>
          <w:t>https://doi.org/10.1177/174569161668949</w:t>
        </w:r>
        <w:r w:rsidRPr="00265CD4">
          <w:rPr>
            <w:rStyle w:val="Hyperlink"/>
            <w:rFonts w:asciiTheme="majorBidi" w:hAnsiTheme="majorBidi" w:cstheme="majorBidi"/>
            <w:sz w:val="24"/>
            <w:szCs w:val="24"/>
            <w:lang w:val="fr-FR"/>
          </w:rPr>
          <w:t>5</w:t>
        </w:r>
      </w:hyperlink>
    </w:p>
    <w:p w14:paraId="24407D8A" w14:textId="2103F260" w:rsidR="006032E0" w:rsidRDefault="006032E0" w:rsidP="006032E0">
      <w:pPr>
        <w:bidi w:val="0"/>
        <w:spacing w:after="0" w:line="480" w:lineRule="exact"/>
        <w:ind w:hanging="720"/>
        <w:rPr>
          <w:rStyle w:val="Hyperlink"/>
          <w:rFonts w:asciiTheme="majorBidi" w:hAnsiTheme="majorBidi" w:cstheme="majorBidi"/>
          <w:sz w:val="24"/>
          <w:szCs w:val="24"/>
        </w:rPr>
      </w:pPr>
      <w:r w:rsidRPr="00265CD4">
        <w:rPr>
          <w:rFonts w:asciiTheme="majorBidi" w:hAnsiTheme="majorBidi" w:cstheme="majorBidi"/>
          <w:sz w:val="24"/>
          <w:szCs w:val="24"/>
          <w:lang w:val="fr-FR"/>
        </w:rPr>
        <w:t xml:space="preserve">Suddendorf, T., &amp; Corballis, M. C. (2007). </w:t>
      </w:r>
      <w:r>
        <w:rPr>
          <w:rFonts w:asciiTheme="majorBidi" w:hAnsiTheme="majorBidi" w:cstheme="majorBidi"/>
          <w:sz w:val="24"/>
          <w:szCs w:val="24"/>
        </w:rPr>
        <w:t xml:space="preserve">The evolution of foresight: What is mental time travel, and is it unique to humans? </w:t>
      </w:r>
      <w:r w:rsidRPr="001A2C1F">
        <w:rPr>
          <w:rFonts w:asciiTheme="majorBidi" w:hAnsiTheme="majorBidi" w:cstheme="majorBidi"/>
          <w:i/>
          <w:iCs/>
          <w:sz w:val="24"/>
          <w:szCs w:val="24"/>
        </w:rPr>
        <w:t>Behavioral and Brain Sciences, 30</w:t>
      </w:r>
      <w:r>
        <w:rPr>
          <w:rFonts w:asciiTheme="majorBidi" w:hAnsiTheme="majorBidi" w:cstheme="majorBidi"/>
          <w:sz w:val="24"/>
          <w:szCs w:val="24"/>
        </w:rPr>
        <w:t>(3), 299</w:t>
      </w:r>
      <w:r w:rsidR="00536289" w:rsidRPr="00265CD4">
        <w:rPr>
          <w:rFonts w:asciiTheme="majorBidi" w:hAnsiTheme="majorBidi" w:cstheme="majorBidi"/>
          <w:color w:val="000000" w:themeColor="text1"/>
          <w:sz w:val="24"/>
          <w:szCs w:val="24"/>
          <w:lang w:val="en-GB"/>
        </w:rPr>
        <w:t>–</w:t>
      </w:r>
      <w:r>
        <w:rPr>
          <w:rFonts w:asciiTheme="majorBidi" w:hAnsiTheme="majorBidi" w:cstheme="majorBidi"/>
          <w:sz w:val="24"/>
          <w:szCs w:val="24"/>
        </w:rPr>
        <w:t xml:space="preserve">313. </w:t>
      </w:r>
      <w:hyperlink r:id="rId299" w:history="1">
        <w:r w:rsidRPr="006854EE">
          <w:rPr>
            <w:rStyle w:val="Hyperlink"/>
            <w:rFonts w:asciiTheme="majorBidi" w:hAnsiTheme="majorBidi" w:cstheme="majorBidi"/>
            <w:sz w:val="24"/>
            <w:szCs w:val="24"/>
          </w:rPr>
          <w:t>https://doi.org/</w:t>
        </w:r>
        <w:r w:rsidRPr="006854EE">
          <w:rPr>
            <w:rStyle w:val="Hyperlink"/>
            <w:rFonts w:asciiTheme="majorBidi" w:eastAsia="Times New Roman" w:hAnsiTheme="majorBidi" w:cstheme="majorBidi"/>
            <w:sz w:val="24"/>
            <w:szCs w:val="24"/>
            <w:shd w:val="clear" w:color="auto" w:fill="FFFFFF"/>
          </w:rPr>
          <w:t>10.1017/S0140525X07001975</w:t>
        </w:r>
      </w:hyperlink>
    </w:p>
    <w:p w14:paraId="104B2D68" w14:textId="614AFC93" w:rsidR="007A0911" w:rsidRDefault="007A0911" w:rsidP="007A0911">
      <w:pPr>
        <w:bidi w:val="0"/>
        <w:spacing w:after="0" w:line="480" w:lineRule="exact"/>
        <w:ind w:hanging="720"/>
        <w:rPr>
          <w:rFonts w:asciiTheme="majorBidi" w:hAnsiTheme="majorBidi" w:cstheme="majorBidi"/>
          <w:sz w:val="24"/>
          <w:szCs w:val="24"/>
        </w:rPr>
      </w:pPr>
      <w:r w:rsidRPr="00790E4C">
        <w:rPr>
          <w:rFonts w:asciiTheme="majorBidi" w:hAnsiTheme="majorBidi" w:cstheme="majorBidi"/>
          <w:sz w:val="24"/>
          <w:szCs w:val="24"/>
        </w:rPr>
        <w:t>Szabó</w:t>
      </w:r>
      <w:r>
        <w:rPr>
          <w:rFonts w:asciiTheme="majorBidi" w:hAnsiTheme="majorBidi" w:cstheme="majorBidi"/>
          <w:sz w:val="24"/>
          <w:szCs w:val="24"/>
        </w:rPr>
        <w:t xml:space="preserve">, </w:t>
      </w:r>
      <w:r w:rsidRPr="00790E4C">
        <w:rPr>
          <w:rFonts w:asciiTheme="majorBidi" w:hAnsiTheme="majorBidi" w:cstheme="majorBidi"/>
          <w:sz w:val="24"/>
          <w:szCs w:val="24"/>
        </w:rPr>
        <w:t>Á</w:t>
      </w:r>
      <w:r>
        <w:rPr>
          <w:rFonts w:asciiTheme="majorBidi" w:hAnsiTheme="majorBidi" w:cstheme="majorBidi"/>
          <w:sz w:val="24"/>
          <w:szCs w:val="24"/>
        </w:rPr>
        <w:t>.</w:t>
      </w:r>
      <w:r w:rsidRPr="00790E4C">
        <w:rPr>
          <w:rFonts w:asciiTheme="majorBidi" w:hAnsiTheme="majorBidi" w:cstheme="majorBidi"/>
          <w:sz w:val="24"/>
          <w:szCs w:val="24"/>
        </w:rPr>
        <w:t xml:space="preserve"> (2022)</w:t>
      </w:r>
      <w:r>
        <w:rPr>
          <w:rFonts w:asciiTheme="majorBidi" w:hAnsiTheme="majorBidi" w:cstheme="majorBidi"/>
          <w:sz w:val="24"/>
          <w:szCs w:val="24"/>
        </w:rPr>
        <w:t>.</w:t>
      </w:r>
      <w:r w:rsidRPr="00790E4C">
        <w:rPr>
          <w:rFonts w:asciiTheme="majorBidi" w:hAnsiTheme="majorBidi" w:cstheme="majorBidi"/>
          <w:sz w:val="24"/>
          <w:szCs w:val="24"/>
        </w:rPr>
        <w:t xml:space="preserve"> Envisioning positive future selves: Perceptions of the future self and psychological adaptation in recent migrants</w:t>
      </w:r>
      <w:r>
        <w:rPr>
          <w:rFonts w:asciiTheme="majorBidi" w:hAnsiTheme="majorBidi" w:cstheme="majorBidi"/>
          <w:sz w:val="24"/>
          <w:szCs w:val="24"/>
        </w:rPr>
        <w:t>.</w:t>
      </w:r>
      <w:r w:rsidRPr="00790E4C">
        <w:rPr>
          <w:rFonts w:asciiTheme="majorBidi" w:hAnsiTheme="majorBidi" w:cstheme="majorBidi"/>
          <w:sz w:val="24"/>
          <w:szCs w:val="24"/>
        </w:rPr>
        <w:t xml:space="preserve"> </w:t>
      </w:r>
      <w:r w:rsidRPr="00790E4C">
        <w:rPr>
          <w:rFonts w:asciiTheme="majorBidi" w:hAnsiTheme="majorBidi" w:cstheme="majorBidi"/>
          <w:i/>
          <w:iCs/>
          <w:sz w:val="24"/>
          <w:szCs w:val="24"/>
        </w:rPr>
        <w:t>Self and Identity, 21</w:t>
      </w:r>
      <w:r>
        <w:rPr>
          <w:rFonts w:asciiTheme="majorBidi" w:hAnsiTheme="majorBidi" w:cstheme="majorBidi"/>
          <w:sz w:val="24"/>
          <w:szCs w:val="24"/>
        </w:rPr>
        <w:t>(</w:t>
      </w:r>
      <w:r w:rsidRPr="00790E4C">
        <w:rPr>
          <w:rFonts w:asciiTheme="majorBidi" w:hAnsiTheme="majorBidi" w:cstheme="majorBidi"/>
          <w:sz w:val="24"/>
          <w:szCs w:val="24"/>
        </w:rPr>
        <w:t>8</w:t>
      </w:r>
      <w:r>
        <w:rPr>
          <w:rFonts w:asciiTheme="majorBidi" w:hAnsiTheme="majorBidi" w:cstheme="majorBidi"/>
          <w:sz w:val="24"/>
          <w:szCs w:val="24"/>
        </w:rPr>
        <w:t>)</w:t>
      </w:r>
      <w:r w:rsidRPr="00790E4C">
        <w:rPr>
          <w:rFonts w:asciiTheme="majorBidi" w:hAnsiTheme="majorBidi" w:cstheme="majorBidi"/>
          <w:sz w:val="24"/>
          <w:szCs w:val="24"/>
        </w:rPr>
        <w:t>, 877</w:t>
      </w:r>
      <w:r w:rsidR="00536289" w:rsidRPr="00265CD4">
        <w:rPr>
          <w:rFonts w:asciiTheme="majorBidi" w:hAnsiTheme="majorBidi" w:cstheme="majorBidi"/>
          <w:color w:val="000000" w:themeColor="text1"/>
          <w:sz w:val="24"/>
          <w:szCs w:val="24"/>
          <w:lang w:val="en-GB"/>
        </w:rPr>
        <w:t>–</w:t>
      </w:r>
      <w:r w:rsidRPr="00790E4C">
        <w:rPr>
          <w:rFonts w:asciiTheme="majorBidi" w:hAnsiTheme="majorBidi" w:cstheme="majorBidi"/>
          <w:sz w:val="24"/>
          <w:szCs w:val="24"/>
        </w:rPr>
        <w:t>890</w:t>
      </w:r>
      <w:r>
        <w:rPr>
          <w:rFonts w:asciiTheme="majorBidi" w:hAnsiTheme="majorBidi" w:cstheme="majorBidi"/>
          <w:sz w:val="24"/>
          <w:szCs w:val="24"/>
        </w:rPr>
        <w:t xml:space="preserve">. </w:t>
      </w:r>
      <w:hyperlink r:id="rId300" w:history="1">
        <w:r w:rsidRPr="00E32B12">
          <w:rPr>
            <w:rStyle w:val="Hyperlink"/>
            <w:rFonts w:asciiTheme="majorBidi" w:hAnsiTheme="majorBidi" w:cstheme="majorBidi"/>
            <w:sz w:val="24"/>
            <w:szCs w:val="24"/>
          </w:rPr>
          <w:t>https://doi.org/10.1080/15298868.2021.2003427</w:t>
        </w:r>
      </w:hyperlink>
    </w:p>
    <w:p w14:paraId="2E0E6D63" w14:textId="6BB42B6C" w:rsidR="00A51B8A" w:rsidRDefault="00E24109" w:rsidP="00A51B8A">
      <w:pPr>
        <w:bidi w:val="0"/>
        <w:spacing w:after="0" w:line="480" w:lineRule="exact"/>
        <w:ind w:hanging="720"/>
        <w:rPr>
          <w:rStyle w:val="Hyperlink"/>
          <w:rFonts w:asciiTheme="majorBidi" w:hAnsiTheme="majorBidi" w:cstheme="majorBidi"/>
          <w:sz w:val="24"/>
          <w:szCs w:val="24"/>
          <w:shd w:val="clear" w:color="auto" w:fill="FFFFFF"/>
        </w:rPr>
      </w:pPr>
      <w:r w:rsidRPr="00281697">
        <w:rPr>
          <w:rFonts w:asciiTheme="majorBidi" w:hAnsiTheme="majorBidi" w:cstheme="majorBidi"/>
          <w:color w:val="222222"/>
          <w:sz w:val="24"/>
          <w:szCs w:val="24"/>
          <w:shd w:val="clear" w:color="auto" w:fill="FFFFFF"/>
          <w:lang w:val="en-GB"/>
        </w:rPr>
        <w:t xml:space="preserve">Szpunar, K. K., </w:t>
      </w:r>
      <w:proofErr w:type="spellStart"/>
      <w:r w:rsidRPr="00281697">
        <w:rPr>
          <w:rFonts w:asciiTheme="majorBidi" w:hAnsiTheme="majorBidi" w:cstheme="majorBidi"/>
          <w:color w:val="222222"/>
          <w:sz w:val="24"/>
          <w:szCs w:val="24"/>
          <w:shd w:val="clear" w:color="auto" w:fill="FFFFFF"/>
          <w:lang w:val="en-GB"/>
        </w:rPr>
        <w:t>Spreng</w:t>
      </w:r>
      <w:proofErr w:type="spellEnd"/>
      <w:r w:rsidRPr="00281697">
        <w:rPr>
          <w:rFonts w:asciiTheme="majorBidi" w:hAnsiTheme="majorBidi" w:cstheme="majorBidi"/>
          <w:color w:val="222222"/>
          <w:sz w:val="24"/>
          <w:szCs w:val="24"/>
          <w:shd w:val="clear" w:color="auto" w:fill="FFFFFF"/>
          <w:lang w:val="en-GB"/>
        </w:rPr>
        <w:t xml:space="preserve">, R. N., &amp; Schacter, D. L. (2014). </w:t>
      </w:r>
      <w:r w:rsidRPr="00E24109">
        <w:rPr>
          <w:rFonts w:asciiTheme="majorBidi" w:hAnsiTheme="majorBidi" w:cstheme="majorBidi"/>
          <w:color w:val="222222"/>
          <w:sz w:val="24"/>
          <w:szCs w:val="24"/>
          <w:shd w:val="clear" w:color="auto" w:fill="FFFFFF"/>
        </w:rPr>
        <w:t>A taxonomy of prospection: Introducing an organizational framework for future-oriented cognition. </w:t>
      </w:r>
      <w:r w:rsidRPr="00E24109">
        <w:rPr>
          <w:rFonts w:asciiTheme="majorBidi" w:hAnsiTheme="majorBidi" w:cstheme="majorBidi"/>
          <w:i/>
          <w:iCs/>
          <w:color w:val="222222"/>
          <w:sz w:val="24"/>
          <w:szCs w:val="24"/>
          <w:shd w:val="clear" w:color="auto" w:fill="FFFFFF"/>
        </w:rPr>
        <w:t>Proceedings of the National Academy of Sciences</w:t>
      </w:r>
      <w:r w:rsidRPr="00E24109">
        <w:rPr>
          <w:rFonts w:asciiTheme="majorBidi" w:hAnsiTheme="majorBidi" w:cstheme="majorBidi"/>
          <w:color w:val="222222"/>
          <w:sz w:val="24"/>
          <w:szCs w:val="24"/>
          <w:shd w:val="clear" w:color="auto" w:fill="FFFFFF"/>
        </w:rPr>
        <w:t>, </w:t>
      </w:r>
      <w:r w:rsidRPr="00E24109">
        <w:rPr>
          <w:rFonts w:asciiTheme="majorBidi" w:hAnsiTheme="majorBidi" w:cstheme="majorBidi"/>
          <w:i/>
          <w:iCs/>
          <w:color w:val="222222"/>
          <w:sz w:val="24"/>
          <w:szCs w:val="24"/>
          <w:shd w:val="clear" w:color="auto" w:fill="FFFFFF"/>
        </w:rPr>
        <w:t>111</w:t>
      </w:r>
      <w:r w:rsidRPr="00E24109">
        <w:rPr>
          <w:rFonts w:asciiTheme="majorBidi" w:hAnsiTheme="majorBidi" w:cstheme="majorBidi"/>
          <w:color w:val="222222"/>
          <w:sz w:val="24"/>
          <w:szCs w:val="24"/>
          <w:shd w:val="clear" w:color="auto" w:fill="FFFFFF"/>
        </w:rPr>
        <w:t>(52), 18414</w:t>
      </w:r>
      <w:r w:rsidR="00536289" w:rsidRPr="00265CD4">
        <w:rPr>
          <w:rFonts w:asciiTheme="majorBidi" w:hAnsiTheme="majorBidi" w:cstheme="majorBidi"/>
          <w:color w:val="000000" w:themeColor="text1"/>
          <w:sz w:val="24"/>
          <w:szCs w:val="24"/>
          <w:lang w:val="en-GB"/>
        </w:rPr>
        <w:t>–</w:t>
      </w:r>
      <w:r w:rsidRPr="00E24109">
        <w:rPr>
          <w:rFonts w:asciiTheme="majorBidi" w:hAnsiTheme="majorBidi" w:cstheme="majorBidi"/>
          <w:color w:val="222222"/>
          <w:sz w:val="24"/>
          <w:szCs w:val="24"/>
          <w:shd w:val="clear" w:color="auto" w:fill="FFFFFF"/>
        </w:rPr>
        <w:t xml:space="preserve">18421. </w:t>
      </w:r>
      <w:hyperlink r:id="rId301" w:history="1">
        <w:r w:rsidRPr="00E24109">
          <w:rPr>
            <w:rStyle w:val="Hyperlink"/>
            <w:rFonts w:asciiTheme="majorBidi" w:hAnsiTheme="majorBidi" w:cstheme="majorBidi"/>
            <w:sz w:val="24"/>
            <w:szCs w:val="24"/>
            <w:shd w:val="clear" w:color="auto" w:fill="FFFFFF"/>
          </w:rPr>
          <w:t>https://doi.org/10.1073/pnas.141714411</w:t>
        </w:r>
      </w:hyperlink>
    </w:p>
    <w:p w14:paraId="47074363" w14:textId="6ED2FF4D" w:rsidR="00A51B8A" w:rsidRDefault="00A51B8A" w:rsidP="00A51B8A">
      <w:pPr>
        <w:bidi w:val="0"/>
        <w:spacing w:after="0" w:line="480" w:lineRule="exact"/>
        <w:ind w:hanging="720"/>
        <w:rPr>
          <w:rFonts w:ascii="Times New Roman" w:eastAsia="Times New Roman" w:hAnsi="Times New Roman" w:cs="Times New Roman"/>
          <w:sz w:val="24"/>
          <w:szCs w:val="24"/>
          <w:shd w:val="clear" w:color="auto" w:fill="FFFFFF"/>
          <w:lang w:val="en-GB" w:eastAsia="en-GB" w:bidi="ar-SA"/>
        </w:rPr>
      </w:pPr>
      <w:r w:rsidRPr="00A51B8A">
        <w:rPr>
          <w:rFonts w:ascii="Times New Roman" w:eastAsia="Times New Roman" w:hAnsi="Times New Roman" w:cs="Times New Roman"/>
          <w:sz w:val="24"/>
          <w:szCs w:val="24"/>
          <w:bdr w:val="none" w:sz="0" w:space="0" w:color="auto" w:frame="1"/>
        </w:rPr>
        <w:t xml:space="preserve">Tangney, J. P., Stuewig, J., &amp; Mashek, D. J. (2007). Moral emotions and moral behavior. </w:t>
      </w:r>
      <w:r w:rsidRPr="00A51B8A">
        <w:rPr>
          <w:rFonts w:ascii="Times New Roman" w:eastAsia="Times New Roman" w:hAnsi="Times New Roman" w:cs="Times New Roman"/>
          <w:i/>
          <w:iCs/>
          <w:sz w:val="24"/>
          <w:szCs w:val="24"/>
          <w:bdr w:val="none" w:sz="0" w:space="0" w:color="auto" w:frame="1"/>
        </w:rPr>
        <w:t>Annual Review of Psychology, 58</w:t>
      </w:r>
      <w:r w:rsidRPr="00A51B8A">
        <w:rPr>
          <w:rFonts w:ascii="Times New Roman" w:eastAsia="Times New Roman" w:hAnsi="Times New Roman" w:cs="Times New Roman"/>
          <w:sz w:val="24"/>
          <w:szCs w:val="24"/>
          <w:bdr w:val="none" w:sz="0" w:space="0" w:color="auto" w:frame="1"/>
        </w:rPr>
        <w:t>, 345</w:t>
      </w:r>
      <w:r w:rsidR="00536289" w:rsidRPr="00265CD4">
        <w:rPr>
          <w:rFonts w:asciiTheme="majorBidi" w:hAnsiTheme="majorBidi" w:cstheme="majorBidi"/>
          <w:color w:val="000000" w:themeColor="text1"/>
          <w:sz w:val="24"/>
          <w:szCs w:val="24"/>
          <w:lang w:val="en-GB"/>
        </w:rPr>
        <w:t>–</w:t>
      </w:r>
      <w:r w:rsidRPr="00A51B8A">
        <w:rPr>
          <w:rFonts w:ascii="Times New Roman" w:eastAsia="Times New Roman" w:hAnsi="Times New Roman" w:cs="Times New Roman"/>
          <w:sz w:val="24"/>
          <w:szCs w:val="24"/>
          <w:bdr w:val="none" w:sz="0" w:space="0" w:color="auto" w:frame="1"/>
        </w:rPr>
        <w:t xml:space="preserve">372. </w:t>
      </w:r>
      <w:hyperlink r:id="rId302" w:history="1">
        <w:r w:rsidRPr="00E621FE">
          <w:rPr>
            <w:rStyle w:val="Hyperlink"/>
            <w:rFonts w:ascii="Times New Roman" w:eastAsia="Times New Roman" w:hAnsi="Times New Roman" w:cs="Times New Roman"/>
            <w:sz w:val="24"/>
            <w:szCs w:val="24"/>
            <w:bdr w:val="none" w:sz="0" w:space="0" w:color="auto" w:frame="1"/>
          </w:rPr>
          <w:t>https://doi.org/</w:t>
        </w:r>
        <w:r w:rsidRPr="00E621FE">
          <w:rPr>
            <w:rStyle w:val="Hyperlink"/>
            <w:rFonts w:ascii="Times New Roman" w:eastAsia="Times New Roman" w:hAnsi="Times New Roman" w:cs="Times New Roman"/>
            <w:sz w:val="24"/>
            <w:szCs w:val="24"/>
            <w:shd w:val="clear" w:color="auto" w:fill="FFFFFF"/>
            <w:lang w:val="en-GB" w:eastAsia="en-GB" w:bidi="ar-SA"/>
          </w:rPr>
          <w:t>10.1146/annurev.psych.56.091103.070145</w:t>
        </w:r>
      </w:hyperlink>
    </w:p>
    <w:p w14:paraId="45B99DA6" w14:textId="49A9D04C" w:rsidR="005B5B70" w:rsidRDefault="005B5B70" w:rsidP="005B5B70">
      <w:pPr>
        <w:bidi w:val="0"/>
        <w:spacing w:after="0" w:line="480" w:lineRule="exact"/>
        <w:ind w:hanging="720"/>
        <w:rPr>
          <w:rStyle w:val="Hyperlink"/>
          <w:rFonts w:asciiTheme="majorBidi" w:hAnsiTheme="majorBidi" w:cstheme="majorBidi"/>
          <w:sz w:val="24"/>
          <w:szCs w:val="24"/>
          <w:shd w:val="clear" w:color="auto" w:fill="FFFFFF"/>
          <w14:textFill>
            <w14:solidFill>
              <w14:srgbClr w14:val="0000FF">
                <w14:lumMod w14:val="95000"/>
                <w14:lumOff w14:val="5000"/>
              </w14:srgbClr>
            </w14:solidFill>
          </w14:textFill>
        </w:rPr>
      </w:pPr>
      <w:r w:rsidRPr="00281697">
        <w:rPr>
          <w:rFonts w:asciiTheme="majorBidi" w:hAnsiTheme="majorBidi" w:cstheme="majorBidi"/>
          <w:color w:val="0D0D0D" w:themeColor="text1" w:themeTint="F2"/>
          <w:sz w:val="24"/>
          <w:szCs w:val="24"/>
          <w:shd w:val="clear" w:color="auto" w:fill="FFFFFF"/>
          <w:lang w:val="en-GB"/>
        </w:rPr>
        <w:t xml:space="preserve">Taylor, S. E., &amp; Gollwitzer, P. M. (1995). </w:t>
      </w:r>
      <w:r w:rsidRPr="00E24109">
        <w:rPr>
          <w:rFonts w:asciiTheme="majorBidi" w:hAnsiTheme="majorBidi" w:cstheme="majorBidi"/>
          <w:color w:val="0D0D0D" w:themeColor="text1" w:themeTint="F2"/>
          <w:sz w:val="24"/>
          <w:szCs w:val="24"/>
          <w:shd w:val="clear" w:color="auto" w:fill="FFFFFF"/>
        </w:rPr>
        <w:t>Effects of mindset</w:t>
      </w:r>
      <w:r w:rsidRPr="005B5B70">
        <w:rPr>
          <w:rFonts w:asciiTheme="majorBidi" w:hAnsiTheme="majorBidi" w:cstheme="majorBidi"/>
          <w:color w:val="0D0D0D" w:themeColor="text1" w:themeTint="F2"/>
          <w:sz w:val="24"/>
          <w:szCs w:val="24"/>
          <w:shd w:val="clear" w:color="auto" w:fill="FFFFFF"/>
        </w:rPr>
        <w:t xml:space="preserve"> on positive illusions. </w:t>
      </w:r>
      <w:r w:rsidRPr="005B5B70">
        <w:rPr>
          <w:rStyle w:val="Emphasis"/>
          <w:rFonts w:asciiTheme="majorBidi" w:hAnsiTheme="majorBidi" w:cstheme="majorBidi"/>
          <w:color w:val="0D0D0D" w:themeColor="text1" w:themeTint="F2"/>
          <w:sz w:val="24"/>
          <w:szCs w:val="24"/>
          <w:shd w:val="clear" w:color="auto" w:fill="FFFFFF"/>
        </w:rPr>
        <w:t>Journal of Personality and Social Psychology, 69</w:t>
      </w:r>
      <w:r w:rsidRPr="005B5B70">
        <w:rPr>
          <w:rFonts w:asciiTheme="majorBidi" w:hAnsiTheme="majorBidi" w:cstheme="majorBidi"/>
          <w:color w:val="0D0D0D" w:themeColor="text1" w:themeTint="F2"/>
          <w:sz w:val="24"/>
          <w:szCs w:val="24"/>
          <w:shd w:val="clear" w:color="auto" w:fill="FFFFFF"/>
        </w:rPr>
        <w:t>(2), 213–226. </w:t>
      </w:r>
      <w:hyperlink r:id="rId303" w:history="1">
        <w:r w:rsidRPr="002B6581">
          <w:rPr>
            <w:rStyle w:val="Hyperlink"/>
            <w:rFonts w:asciiTheme="majorBidi" w:hAnsiTheme="majorBidi" w:cstheme="majorBidi"/>
            <w:sz w:val="24"/>
            <w:szCs w:val="24"/>
            <w:shd w:val="clear" w:color="auto" w:fill="FFFFFF"/>
            <w14:textFill>
              <w14:solidFill>
                <w14:srgbClr w14:val="0000FF">
                  <w14:lumMod w14:val="95000"/>
                  <w14:lumOff w14:val="5000"/>
                </w14:srgbClr>
              </w14:solidFill>
            </w14:textFill>
          </w:rPr>
          <w:t>https://doi.org/10.1037/0022-3514.69.2.213</w:t>
        </w:r>
      </w:hyperlink>
    </w:p>
    <w:p w14:paraId="12A8BE3E" w14:textId="040DC7E3" w:rsidR="00D15DCE" w:rsidRPr="00D15DCE" w:rsidRDefault="00D15DCE" w:rsidP="00D15DCE">
      <w:pPr>
        <w:bidi w:val="0"/>
        <w:spacing w:after="0" w:line="480" w:lineRule="exact"/>
        <w:ind w:hanging="720"/>
        <w:rPr>
          <w:rStyle w:val="Hyperlink"/>
          <w:rFonts w:asciiTheme="majorBidi" w:hAnsiTheme="majorBidi" w:cstheme="majorBidi"/>
          <w:sz w:val="24"/>
          <w:szCs w:val="24"/>
          <w:shd w:val="clear" w:color="auto" w:fill="FFFFFF"/>
          <w:lang w:val="en-GB"/>
          <w14:textFill>
            <w14:solidFill>
              <w14:srgbClr w14:val="0000FF">
                <w14:lumMod w14:val="95000"/>
                <w14:lumOff w14:val="5000"/>
              </w14:srgbClr>
            </w14:solidFill>
          </w14:textFill>
        </w:rPr>
      </w:pPr>
      <w:r w:rsidRPr="00E404AF">
        <w:rPr>
          <w:rFonts w:ascii="Times New Roman" w:hAnsi="Times New Roman" w:cs="Times New Roman"/>
          <w:bCs/>
          <w:iCs/>
          <w:color w:val="000000" w:themeColor="text1"/>
          <w:sz w:val="24"/>
          <w:szCs w:val="24"/>
          <w:lang w:val="en-GB"/>
        </w:rPr>
        <w:t>The New Oxford Dictionary of English</w:t>
      </w:r>
      <w:r w:rsidRPr="00E404AF">
        <w:rPr>
          <w:rFonts w:ascii="Times New Roman" w:hAnsi="Times New Roman" w:cs="Times New Roman"/>
          <w:bCs/>
          <w:color w:val="000000" w:themeColor="text1"/>
          <w:sz w:val="24"/>
          <w:szCs w:val="24"/>
          <w:lang w:val="en-GB"/>
        </w:rPr>
        <w:t>. (1998). Oxford University Press.</w:t>
      </w:r>
    </w:p>
    <w:p w14:paraId="21988727" w14:textId="2BBB40BC" w:rsidR="00AC401F" w:rsidRDefault="00AC401F" w:rsidP="00AC401F">
      <w:pPr>
        <w:bidi w:val="0"/>
        <w:spacing w:after="0" w:line="480" w:lineRule="exact"/>
        <w:ind w:hanging="720"/>
        <w:rPr>
          <w:rFonts w:asciiTheme="majorBidi" w:hAnsiTheme="majorBidi" w:cstheme="majorBidi"/>
          <w:color w:val="000000" w:themeColor="text1"/>
          <w:sz w:val="24"/>
          <w:szCs w:val="24"/>
        </w:rPr>
      </w:pPr>
      <w:r w:rsidRPr="00E404AF">
        <w:rPr>
          <w:rFonts w:ascii="Times New Roman" w:hAnsi="Times New Roman" w:cs="Times New Roman"/>
          <w:sz w:val="24"/>
          <w:szCs w:val="24"/>
          <w:shd w:val="clear" w:color="auto" w:fill="FFFFFF"/>
        </w:rPr>
        <w:t>Trope, Y., Ledgerwood, A., Liberman, N., &amp; Fujita, K. (2021). Regulatory scope and its mental and social supports. </w:t>
      </w:r>
      <w:r w:rsidRPr="00E404AF">
        <w:rPr>
          <w:rStyle w:val="Emphasis"/>
          <w:rFonts w:ascii="Times New Roman" w:hAnsi="Times New Roman" w:cs="Times New Roman"/>
          <w:sz w:val="24"/>
          <w:szCs w:val="24"/>
          <w:shd w:val="clear" w:color="auto" w:fill="FFFFFF"/>
        </w:rPr>
        <w:t>Perspectives on Psychological Science, 16</w:t>
      </w:r>
      <w:r w:rsidRPr="00E404AF">
        <w:rPr>
          <w:rFonts w:ascii="Times New Roman" w:hAnsi="Times New Roman" w:cs="Times New Roman"/>
          <w:sz w:val="24"/>
          <w:szCs w:val="24"/>
          <w:shd w:val="clear" w:color="auto" w:fill="FFFFFF"/>
        </w:rPr>
        <w:t>(2), 204–224.</w:t>
      </w:r>
      <w:r>
        <w:rPr>
          <w:rFonts w:ascii="Times New Roman" w:hAnsi="Times New Roman" w:cs="Times New Roman"/>
          <w:sz w:val="24"/>
          <w:szCs w:val="24"/>
          <w:shd w:val="clear" w:color="auto" w:fill="FFFFFF"/>
        </w:rPr>
        <w:t xml:space="preserve"> </w:t>
      </w:r>
      <w:hyperlink r:id="rId304" w:history="1">
        <w:r w:rsidRPr="00026A18">
          <w:rPr>
            <w:rStyle w:val="Hyperlink"/>
            <w:rFonts w:asciiTheme="majorBidi" w:hAnsiTheme="majorBidi" w:cstheme="majorBidi"/>
            <w:sz w:val="24"/>
            <w:szCs w:val="24"/>
            <w:shd w:val="clear" w:color="auto" w:fill="FFFFFF"/>
          </w:rPr>
          <w:t>https://doi.org/10.1177/1745691620950691</w:t>
        </w:r>
      </w:hyperlink>
    </w:p>
    <w:p w14:paraId="00525B62" w14:textId="31D2222C" w:rsidR="000E171D" w:rsidRPr="000E171D" w:rsidRDefault="000E171D" w:rsidP="000E171D">
      <w:pPr>
        <w:bidi w:val="0"/>
        <w:spacing w:after="0" w:line="480" w:lineRule="exact"/>
        <w:ind w:hanging="720"/>
        <w:rPr>
          <w:rStyle w:val="Hyperlink"/>
          <w:rFonts w:asciiTheme="majorBidi" w:hAnsiTheme="majorBidi" w:cstheme="majorBidi"/>
          <w:sz w:val="24"/>
          <w:szCs w:val="24"/>
        </w:rPr>
      </w:pPr>
      <w:r w:rsidRPr="000E171D">
        <w:rPr>
          <w:rFonts w:asciiTheme="majorBidi" w:hAnsiTheme="majorBidi" w:cstheme="majorBidi"/>
          <w:color w:val="232323"/>
          <w:sz w:val="24"/>
          <w:szCs w:val="24"/>
          <w:shd w:val="clear" w:color="auto" w:fill="FFFFFF"/>
        </w:rPr>
        <w:lastRenderedPageBreak/>
        <w:t>Tulving, E. (1983)</w:t>
      </w:r>
      <w:r>
        <w:rPr>
          <w:rFonts w:asciiTheme="majorBidi" w:hAnsiTheme="majorBidi" w:cstheme="majorBidi"/>
          <w:color w:val="232323"/>
          <w:sz w:val="24"/>
          <w:szCs w:val="24"/>
          <w:shd w:val="clear" w:color="auto" w:fill="FFFFFF"/>
        </w:rPr>
        <w:t>.</w:t>
      </w:r>
      <w:r w:rsidRPr="000E171D">
        <w:rPr>
          <w:rFonts w:asciiTheme="majorBidi" w:hAnsiTheme="majorBidi" w:cstheme="majorBidi"/>
          <w:color w:val="232323"/>
          <w:sz w:val="24"/>
          <w:szCs w:val="24"/>
          <w:shd w:val="clear" w:color="auto" w:fill="FFFFFF"/>
        </w:rPr>
        <w:t xml:space="preserve"> </w:t>
      </w:r>
      <w:r w:rsidRPr="00E91B4F">
        <w:rPr>
          <w:rFonts w:asciiTheme="majorBidi" w:hAnsiTheme="majorBidi" w:cstheme="majorBidi"/>
          <w:i/>
          <w:iCs/>
          <w:color w:val="232323"/>
          <w:sz w:val="24"/>
          <w:szCs w:val="24"/>
          <w:shd w:val="clear" w:color="auto" w:fill="FFFFFF"/>
        </w:rPr>
        <w:t>Elements of episodic memory</w:t>
      </w:r>
      <w:r w:rsidRPr="000E171D">
        <w:rPr>
          <w:rFonts w:asciiTheme="majorBidi" w:hAnsiTheme="majorBidi" w:cstheme="majorBidi"/>
          <w:color w:val="232323"/>
          <w:sz w:val="24"/>
          <w:szCs w:val="24"/>
          <w:shd w:val="clear" w:color="auto" w:fill="FFFFFF"/>
        </w:rPr>
        <w:t>. Oxford University Press.</w:t>
      </w:r>
    </w:p>
    <w:p w14:paraId="0AE5406A" w14:textId="5D8CD22A" w:rsidR="00771175" w:rsidRPr="002C02E5" w:rsidRDefault="00771175" w:rsidP="00771175">
      <w:pPr>
        <w:bidi w:val="0"/>
        <w:spacing w:after="0" w:line="480" w:lineRule="exact"/>
        <w:ind w:hanging="720"/>
        <w:rPr>
          <w:rFonts w:asciiTheme="majorBidi" w:hAnsiTheme="majorBidi" w:cstheme="majorBidi"/>
          <w:color w:val="000000" w:themeColor="text1"/>
          <w:sz w:val="24"/>
          <w:szCs w:val="24"/>
          <w:lang w:val="en-GB"/>
        </w:rPr>
      </w:pPr>
      <w:r w:rsidRPr="00771175">
        <w:rPr>
          <w:rFonts w:asciiTheme="majorBidi" w:hAnsiTheme="majorBidi" w:cstheme="majorBidi"/>
          <w:color w:val="000000" w:themeColor="text1"/>
          <w:sz w:val="24"/>
          <w:szCs w:val="24"/>
          <w:shd w:val="clear" w:color="auto" w:fill="FFFFFF"/>
        </w:rPr>
        <w:t>Tulving, E. (1985). Memory and consciousness. </w:t>
      </w:r>
      <w:r w:rsidRPr="002C02E5">
        <w:rPr>
          <w:rStyle w:val="Emphasis"/>
          <w:rFonts w:asciiTheme="majorBidi" w:hAnsiTheme="majorBidi" w:cstheme="majorBidi"/>
          <w:color w:val="000000" w:themeColor="text1"/>
          <w:sz w:val="24"/>
          <w:szCs w:val="24"/>
          <w:shd w:val="clear" w:color="auto" w:fill="FFFFFF"/>
          <w:lang w:val="en-GB"/>
        </w:rPr>
        <w:t xml:space="preserve">Canadian Psychology/Psychologie </w:t>
      </w:r>
      <w:proofErr w:type="spellStart"/>
      <w:r w:rsidRPr="002C02E5">
        <w:rPr>
          <w:rStyle w:val="Emphasis"/>
          <w:rFonts w:asciiTheme="majorBidi" w:hAnsiTheme="majorBidi" w:cstheme="majorBidi"/>
          <w:color w:val="000000" w:themeColor="text1"/>
          <w:sz w:val="24"/>
          <w:szCs w:val="24"/>
          <w:shd w:val="clear" w:color="auto" w:fill="FFFFFF"/>
          <w:lang w:val="en-GB"/>
        </w:rPr>
        <w:t>canadienne</w:t>
      </w:r>
      <w:proofErr w:type="spellEnd"/>
      <w:r w:rsidRPr="002C02E5">
        <w:rPr>
          <w:rStyle w:val="Emphasis"/>
          <w:rFonts w:asciiTheme="majorBidi" w:hAnsiTheme="majorBidi" w:cstheme="majorBidi"/>
          <w:color w:val="000000" w:themeColor="text1"/>
          <w:sz w:val="24"/>
          <w:szCs w:val="24"/>
          <w:shd w:val="clear" w:color="auto" w:fill="FFFFFF"/>
          <w:lang w:val="en-GB"/>
        </w:rPr>
        <w:t>, 26</w:t>
      </w:r>
      <w:r w:rsidRPr="002C02E5">
        <w:rPr>
          <w:rFonts w:asciiTheme="majorBidi" w:hAnsiTheme="majorBidi" w:cstheme="majorBidi"/>
          <w:color w:val="000000" w:themeColor="text1"/>
          <w:sz w:val="24"/>
          <w:szCs w:val="24"/>
          <w:shd w:val="clear" w:color="auto" w:fill="FFFFFF"/>
          <w:lang w:val="en-GB"/>
        </w:rPr>
        <w:t>(1), 1–12. </w:t>
      </w:r>
      <w:hyperlink r:id="rId305" w:history="1">
        <w:r w:rsidRPr="002C02E5">
          <w:rPr>
            <w:rStyle w:val="Hyperlink"/>
            <w:rFonts w:asciiTheme="majorBidi" w:hAnsiTheme="majorBidi" w:cstheme="majorBidi"/>
            <w:sz w:val="24"/>
            <w:szCs w:val="24"/>
            <w:shd w:val="clear" w:color="auto" w:fill="FFFFFF"/>
            <w:lang w:val="en-GB"/>
          </w:rPr>
          <w:t>https://doi.org/10.1037/h0080017</w:t>
        </w:r>
      </w:hyperlink>
    </w:p>
    <w:p w14:paraId="3E8A32E2" w14:textId="77777777" w:rsidR="00C13ED7" w:rsidRDefault="00656ABD" w:rsidP="00C13ED7">
      <w:pPr>
        <w:bidi w:val="0"/>
        <w:spacing w:after="0" w:line="480" w:lineRule="exact"/>
        <w:ind w:hanging="720"/>
        <w:rPr>
          <w:rStyle w:val="Hyperlink"/>
          <w:rFonts w:ascii="Times New Roman" w:hAnsi="Times New Roman" w:cs="Times New Roman"/>
          <w:sz w:val="24"/>
          <w:szCs w:val="24"/>
          <w:lang w:val="en-GB"/>
        </w:rPr>
      </w:pPr>
      <w:r>
        <w:rPr>
          <w:rFonts w:ascii="Times New Roman" w:hAnsi="Times New Roman" w:cs="Times New Roman"/>
          <w:color w:val="000000" w:themeColor="text1"/>
          <w:sz w:val="24"/>
          <w:szCs w:val="24"/>
        </w:rPr>
        <w:t xml:space="preserve">Tulving, E. (2002). Episodic memory: from mind to brain. </w:t>
      </w:r>
      <w:r w:rsidRPr="00B80BC9">
        <w:rPr>
          <w:rFonts w:ascii="Times New Roman" w:hAnsi="Times New Roman" w:cs="Times New Roman"/>
          <w:i/>
          <w:iCs/>
          <w:color w:val="000000" w:themeColor="text1"/>
          <w:sz w:val="24"/>
          <w:szCs w:val="24"/>
        </w:rPr>
        <w:t>Annual Review of Psychology, 53</w:t>
      </w:r>
      <w:r>
        <w:rPr>
          <w:rFonts w:ascii="Times New Roman" w:hAnsi="Times New Roman" w:cs="Times New Roman"/>
          <w:color w:val="000000" w:themeColor="text1"/>
          <w:sz w:val="24"/>
          <w:szCs w:val="24"/>
        </w:rPr>
        <w:t>, 1</w:t>
      </w:r>
      <w:r w:rsidR="009566D7" w:rsidRPr="009566D7">
        <w:rPr>
          <w:rFonts w:asciiTheme="majorBidi" w:hAnsiTheme="majorBidi" w:cstheme="majorBidi"/>
          <w:color w:val="000000" w:themeColor="text1"/>
          <w:sz w:val="24"/>
          <w:szCs w:val="24"/>
          <w:shd w:val="clear" w:color="auto" w:fill="FFFFFF"/>
        </w:rPr>
        <w:t>–</w:t>
      </w:r>
      <w:r>
        <w:rPr>
          <w:rFonts w:ascii="Times New Roman" w:hAnsi="Times New Roman" w:cs="Times New Roman"/>
          <w:color w:val="000000" w:themeColor="text1"/>
          <w:sz w:val="24"/>
          <w:szCs w:val="24"/>
        </w:rPr>
        <w:t xml:space="preserve">25. </w:t>
      </w:r>
      <w:hyperlink r:id="rId306" w:history="1">
        <w:r w:rsidRPr="00972929">
          <w:rPr>
            <w:rStyle w:val="Hyperlink"/>
            <w:rFonts w:ascii="Times New Roman" w:hAnsi="Times New Roman" w:cs="Times New Roman"/>
            <w:sz w:val="24"/>
            <w:szCs w:val="24"/>
            <w:lang w:val="en-GB"/>
          </w:rPr>
          <w:t>https://doi.org/10.1146/annurev.psych.53.100901.135114</w:t>
        </w:r>
      </w:hyperlink>
    </w:p>
    <w:p w14:paraId="7737FE61" w14:textId="56AC7A62" w:rsidR="003E48DE" w:rsidRPr="00277B80" w:rsidRDefault="00C13ED7" w:rsidP="003E48DE">
      <w:pPr>
        <w:bidi w:val="0"/>
        <w:spacing w:after="0" w:line="480" w:lineRule="exact"/>
        <w:ind w:hanging="720"/>
        <w:rPr>
          <w:rFonts w:asciiTheme="majorBidi" w:hAnsiTheme="majorBidi" w:cstheme="majorBidi"/>
          <w:color w:val="000000" w:themeColor="text1"/>
          <w:sz w:val="24"/>
          <w:szCs w:val="24"/>
          <w:lang w:val="en-GB"/>
        </w:rPr>
      </w:pPr>
      <w:r>
        <w:rPr>
          <w:rFonts w:ascii="Times New Roman" w:eastAsia="Times New Roman" w:hAnsi="Times New Roman" w:cs="Times New Roman"/>
          <w:color w:val="000000"/>
          <w:sz w:val="24"/>
          <w:szCs w:val="24"/>
          <w:lang w:eastAsia="fr-CA"/>
        </w:rPr>
        <w:t xml:space="preserve">Turner, R. N., &amp; Stathi, S. (2023). </w:t>
      </w:r>
      <w:r w:rsidRPr="004414E9">
        <w:rPr>
          <w:rStyle w:val="cf01"/>
          <w:rFonts w:ascii="Times New Roman" w:hAnsi="Times New Roman" w:cs="Times New Roman"/>
          <w:sz w:val="24"/>
          <w:szCs w:val="24"/>
        </w:rPr>
        <w:t xml:space="preserve">Nostalgic </w:t>
      </w:r>
      <w:r>
        <w:rPr>
          <w:rStyle w:val="cf01"/>
          <w:rFonts w:ascii="Times New Roman" w:hAnsi="Times New Roman" w:cs="Times New Roman"/>
          <w:sz w:val="24"/>
          <w:szCs w:val="24"/>
        </w:rPr>
        <w:t>i</w:t>
      </w:r>
      <w:r w:rsidRPr="004414E9">
        <w:rPr>
          <w:rStyle w:val="cf01"/>
          <w:rFonts w:ascii="Times New Roman" w:hAnsi="Times New Roman" w:cs="Times New Roman"/>
          <w:sz w:val="24"/>
          <w:szCs w:val="24"/>
        </w:rPr>
        <w:t xml:space="preserve">ntergroup </w:t>
      </w:r>
      <w:r>
        <w:rPr>
          <w:rStyle w:val="cf01"/>
          <w:rFonts w:ascii="Times New Roman" w:hAnsi="Times New Roman" w:cs="Times New Roman"/>
          <w:sz w:val="24"/>
          <w:szCs w:val="24"/>
        </w:rPr>
        <w:t>c</w:t>
      </w:r>
      <w:r w:rsidRPr="004414E9">
        <w:rPr>
          <w:rStyle w:val="cf01"/>
          <w:rFonts w:ascii="Times New Roman" w:hAnsi="Times New Roman" w:cs="Times New Roman"/>
          <w:sz w:val="24"/>
          <w:szCs w:val="24"/>
        </w:rPr>
        <w:t xml:space="preserve">ontact and </w:t>
      </w:r>
      <w:r>
        <w:rPr>
          <w:rStyle w:val="cf01"/>
          <w:rFonts w:ascii="Times New Roman" w:hAnsi="Times New Roman" w:cs="Times New Roman"/>
          <w:sz w:val="24"/>
          <w:szCs w:val="24"/>
        </w:rPr>
        <w:t>i</w:t>
      </w:r>
      <w:r w:rsidRPr="004414E9">
        <w:rPr>
          <w:rStyle w:val="cf01"/>
          <w:rFonts w:ascii="Times New Roman" w:hAnsi="Times New Roman" w:cs="Times New Roman"/>
          <w:sz w:val="24"/>
          <w:szCs w:val="24"/>
        </w:rPr>
        <w:t xml:space="preserve">ntergroup </w:t>
      </w:r>
      <w:r>
        <w:rPr>
          <w:rStyle w:val="cf01"/>
          <w:rFonts w:ascii="Times New Roman" w:hAnsi="Times New Roman" w:cs="Times New Roman"/>
          <w:sz w:val="24"/>
          <w:szCs w:val="24"/>
        </w:rPr>
        <w:t>r</w:t>
      </w:r>
      <w:r w:rsidRPr="004414E9">
        <w:rPr>
          <w:rStyle w:val="cf01"/>
          <w:rFonts w:ascii="Times New Roman" w:hAnsi="Times New Roman" w:cs="Times New Roman"/>
          <w:sz w:val="24"/>
          <w:szCs w:val="24"/>
        </w:rPr>
        <w:t xml:space="preserve">elations: Theoretical, </w:t>
      </w:r>
      <w:r>
        <w:rPr>
          <w:rStyle w:val="cf01"/>
          <w:rFonts w:ascii="Times New Roman" w:hAnsi="Times New Roman" w:cs="Times New Roman"/>
          <w:sz w:val="24"/>
          <w:szCs w:val="24"/>
        </w:rPr>
        <w:t>e</w:t>
      </w:r>
      <w:r w:rsidRPr="004414E9">
        <w:rPr>
          <w:rStyle w:val="cf01"/>
          <w:rFonts w:ascii="Times New Roman" w:hAnsi="Times New Roman" w:cs="Times New Roman"/>
          <w:sz w:val="24"/>
          <w:szCs w:val="24"/>
        </w:rPr>
        <w:t xml:space="preserve">mpirical, and </w:t>
      </w:r>
      <w:r>
        <w:rPr>
          <w:rStyle w:val="cf01"/>
          <w:rFonts w:ascii="Times New Roman" w:hAnsi="Times New Roman" w:cs="Times New Roman"/>
          <w:sz w:val="24"/>
          <w:szCs w:val="24"/>
        </w:rPr>
        <w:t>a</w:t>
      </w:r>
      <w:r w:rsidRPr="004414E9">
        <w:rPr>
          <w:rStyle w:val="cf01"/>
          <w:rFonts w:ascii="Times New Roman" w:hAnsi="Times New Roman" w:cs="Times New Roman"/>
          <w:sz w:val="24"/>
          <w:szCs w:val="24"/>
        </w:rPr>
        <w:t xml:space="preserve">pplied </w:t>
      </w:r>
      <w:r>
        <w:rPr>
          <w:rStyle w:val="cf01"/>
          <w:rFonts w:ascii="Times New Roman" w:hAnsi="Times New Roman" w:cs="Times New Roman"/>
          <w:sz w:val="24"/>
          <w:szCs w:val="24"/>
        </w:rPr>
        <w:t>d</w:t>
      </w:r>
      <w:r w:rsidRPr="004414E9">
        <w:rPr>
          <w:rStyle w:val="cf01"/>
          <w:rFonts w:ascii="Times New Roman" w:hAnsi="Times New Roman" w:cs="Times New Roman"/>
          <w:sz w:val="24"/>
          <w:szCs w:val="24"/>
        </w:rPr>
        <w:t>imensions</w:t>
      </w:r>
      <w:r>
        <w:rPr>
          <w:rStyle w:val="cf01"/>
          <w:rFonts w:ascii="Times New Roman" w:hAnsi="Times New Roman" w:cs="Times New Roman"/>
          <w:sz w:val="24"/>
          <w:szCs w:val="24"/>
        </w:rPr>
        <w:t xml:space="preserve">. </w:t>
      </w:r>
      <w:r w:rsidRPr="005A4C21">
        <w:rPr>
          <w:rStyle w:val="cf01"/>
          <w:rFonts w:ascii="Times New Roman" w:hAnsi="Times New Roman" w:cs="Times New Roman"/>
          <w:i/>
          <w:iCs/>
          <w:sz w:val="24"/>
          <w:szCs w:val="24"/>
        </w:rPr>
        <w:t>Current Opinion in Psychology</w:t>
      </w:r>
      <w:r w:rsidR="003E48DE">
        <w:rPr>
          <w:rStyle w:val="cf01"/>
          <w:rFonts w:ascii="Times New Roman" w:hAnsi="Times New Roman" w:cs="Times New Roman"/>
          <w:i/>
          <w:iCs/>
          <w:sz w:val="24"/>
          <w:szCs w:val="24"/>
        </w:rPr>
        <w:t>, 49</w:t>
      </w:r>
      <w:r w:rsidR="003E48DE" w:rsidRPr="003E48DE">
        <w:rPr>
          <w:rStyle w:val="cf01"/>
          <w:rFonts w:asciiTheme="majorBidi" w:hAnsiTheme="majorBidi" w:cstheme="majorBidi"/>
          <w:color w:val="000000" w:themeColor="text1"/>
          <w:sz w:val="24"/>
          <w:szCs w:val="24"/>
        </w:rPr>
        <w:t xml:space="preserve">, </w:t>
      </w:r>
      <w:r w:rsidR="003E48DE" w:rsidRPr="003E48DE">
        <w:rPr>
          <w:rFonts w:asciiTheme="majorBidi" w:hAnsiTheme="majorBidi" w:cstheme="majorBidi"/>
          <w:color w:val="000000" w:themeColor="text1"/>
          <w:sz w:val="24"/>
          <w:szCs w:val="24"/>
        </w:rPr>
        <w:t xml:space="preserve">101585. </w:t>
      </w:r>
      <w:hyperlink r:id="rId307" w:history="1">
        <w:r w:rsidR="003E48DE" w:rsidRPr="00277B80">
          <w:rPr>
            <w:rStyle w:val="Hyperlink"/>
            <w:rFonts w:asciiTheme="majorBidi" w:hAnsiTheme="majorBidi" w:cstheme="majorBidi"/>
            <w:sz w:val="24"/>
            <w:szCs w:val="24"/>
            <w:lang w:val="en-GB"/>
          </w:rPr>
          <w:t>https://doi.org/10.1016/j.copsyc.2023.101585</w:t>
        </w:r>
      </w:hyperlink>
    </w:p>
    <w:p w14:paraId="7EAFBD2C" w14:textId="7FDCE2CB" w:rsidR="00AF1C2F" w:rsidRPr="00972929" w:rsidRDefault="00AF1C2F" w:rsidP="00AF1C2F">
      <w:pPr>
        <w:bidi w:val="0"/>
        <w:spacing w:after="0" w:line="480" w:lineRule="exact"/>
        <w:ind w:hanging="720"/>
        <w:rPr>
          <w:rStyle w:val="doi"/>
          <w:rFonts w:asciiTheme="majorBidi" w:hAnsiTheme="majorBidi" w:cstheme="majorBidi"/>
          <w:bCs/>
          <w:color w:val="000000"/>
          <w:sz w:val="24"/>
          <w:szCs w:val="24"/>
          <w:lang w:val="en-GB"/>
        </w:rPr>
      </w:pPr>
      <w:r w:rsidRPr="00277B80">
        <w:rPr>
          <w:rFonts w:asciiTheme="majorBidi" w:hAnsiTheme="majorBidi" w:cstheme="majorBidi"/>
          <w:bCs/>
          <w:iCs/>
          <w:color w:val="000000"/>
          <w:sz w:val="24"/>
          <w:szCs w:val="24"/>
          <w:lang w:val="en-GB"/>
        </w:rPr>
        <w:t xml:space="preserve">Turner, R. N., Wildschut, T., &amp; Sedikides, C. (2012). </w:t>
      </w:r>
      <w:r w:rsidRPr="00AF1C2F">
        <w:rPr>
          <w:rFonts w:asciiTheme="majorBidi" w:hAnsiTheme="majorBidi" w:cstheme="majorBidi"/>
          <w:bCs/>
          <w:iCs/>
          <w:color w:val="000000"/>
          <w:sz w:val="24"/>
          <w:szCs w:val="24"/>
        </w:rPr>
        <w:t xml:space="preserve">Dropping the weight stigma: Nostalgia improves attitudes toward persons who are overweight. </w:t>
      </w:r>
      <w:r w:rsidRPr="00AF1C2F">
        <w:rPr>
          <w:rFonts w:asciiTheme="majorBidi" w:hAnsiTheme="majorBidi" w:cstheme="majorBidi"/>
          <w:bCs/>
          <w:i/>
          <w:color w:val="000000"/>
          <w:sz w:val="24"/>
          <w:szCs w:val="24"/>
        </w:rPr>
        <w:t>Journal of Experimental Social Psychology, 48</w:t>
      </w:r>
      <w:r w:rsidRPr="00AF1C2F">
        <w:rPr>
          <w:rFonts w:asciiTheme="majorBidi" w:hAnsiTheme="majorBidi" w:cstheme="majorBidi"/>
          <w:bCs/>
          <w:iCs/>
          <w:color w:val="000000"/>
          <w:sz w:val="24"/>
          <w:szCs w:val="24"/>
        </w:rPr>
        <w:t>(1), 130</w:t>
      </w:r>
      <w:r w:rsidR="008B1BFB" w:rsidRPr="0068125E">
        <w:rPr>
          <w:rFonts w:asciiTheme="majorBidi" w:hAnsiTheme="majorBidi" w:cstheme="majorBidi"/>
          <w:sz w:val="24"/>
          <w:szCs w:val="24"/>
          <w:shd w:val="clear" w:color="auto" w:fill="FFFFFF"/>
        </w:rPr>
        <w:t>–</w:t>
      </w:r>
      <w:r w:rsidRPr="00AF1C2F">
        <w:rPr>
          <w:rFonts w:asciiTheme="majorBidi" w:hAnsiTheme="majorBidi" w:cstheme="majorBidi"/>
          <w:bCs/>
          <w:iCs/>
          <w:color w:val="000000"/>
          <w:sz w:val="24"/>
          <w:szCs w:val="24"/>
        </w:rPr>
        <w:t>137.</w:t>
      </w:r>
      <w:r w:rsidRPr="00AF1C2F">
        <w:rPr>
          <w:rStyle w:val="Hyperlink"/>
          <w:rFonts w:asciiTheme="majorBidi" w:hAnsiTheme="majorBidi" w:cstheme="majorBidi"/>
          <w:bCs/>
          <w:color w:val="000000"/>
          <w:sz w:val="24"/>
          <w:szCs w:val="24"/>
          <w:u w:val="none"/>
        </w:rPr>
        <w:t xml:space="preserve"> </w:t>
      </w:r>
      <w:hyperlink r:id="rId308" w:history="1">
        <w:r w:rsidRPr="00972929">
          <w:rPr>
            <w:rStyle w:val="Hyperlink"/>
            <w:rFonts w:asciiTheme="majorBidi" w:hAnsiTheme="majorBidi" w:cstheme="majorBidi"/>
            <w:bCs/>
            <w:sz w:val="24"/>
            <w:szCs w:val="24"/>
            <w:lang w:val="en-GB"/>
          </w:rPr>
          <w:t>https://doi.org/10.1016/j.jesp.2011.09.007</w:t>
        </w:r>
      </w:hyperlink>
    </w:p>
    <w:p w14:paraId="019755E1" w14:textId="0217C1E8" w:rsidR="00AF1C2F" w:rsidRPr="00AF1C2F" w:rsidRDefault="00AF1C2F" w:rsidP="00AF1C2F">
      <w:pPr>
        <w:bidi w:val="0"/>
        <w:spacing w:after="0" w:line="480" w:lineRule="exact"/>
        <w:ind w:hanging="720"/>
        <w:rPr>
          <w:rFonts w:asciiTheme="majorBidi" w:hAnsiTheme="majorBidi" w:cstheme="majorBidi"/>
          <w:color w:val="000000"/>
          <w:sz w:val="24"/>
          <w:szCs w:val="24"/>
          <w:lang w:val="de-DE"/>
        </w:rPr>
      </w:pPr>
      <w:r w:rsidRPr="00972929">
        <w:rPr>
          <w:rFonts w:asciiTheme="majorBidi" w:hAnsiTheme="majorBidi" w:cstheme="majorBidi"/>
          <w:iCs/>
          <w:sz w:val="24"/>
          <w:szCs w:val="24"/>
          <w:lang w:val="en-GB"/>
        </w:rPr>
        <w:t xml:space="preserve">Turner, R. N., Wildschut, T., &amp; Sedikides, C. (2018). </w:t>
      </w:r>
      <w:r w:rsidRPr="00AF1C2F">
        <w:rPr>
          <w:rFonts w:asciiTheme="majorBidi" w:hAnsiTheme="majorBidi" w:cstheme="majorBidi"/>
          <w:iCs/>
          <w:sz w:val="24"/>
          <w:szCs w:val="24"/>
        </w:rPr>
        <w:t xml:space="preserve">Fighting ageism through nostalgia. </w:t>
      </w:r>
      <w:r w:rsidRPr="00AF1C2F">
        <w:rPr>
          <w:rFonts w:asciiTheme="majorBidi" w:hAnsiTheme="majorBidi" w:cstheme="majorBidi"/>
          <w:i/>
          <w:sz w:val="24"/>
          <w:szCs w:val="24"/>
        </w:rPr>
        <w:t>European Journal of Social Psychology, 48</w:t>
      </w:r>
      <w:r w:rsidRPr="00AF1C2F">
        <w:rPr>
          <w:rFonts w:asciiTheme="majorBidi" w:hAnsiTheme="majorBidi" w:cstheme="majorBidi"/>
          <w:iCs/>
          <w:sz w:val="24"/>
          <w:szCs w:val="24"/>
        </w:rPr>
        <w:t>(2)</w:t>
      </w:r>
      <w:r w:rsidRPr="00AF1C2F">
        <w:rPr>
          <w:rFonts w:asciiTheme="majorBidi" w:hAnsiTheme="majorBidi" w:cstheme="majorBidi"/>
          <w:sz w:val="24"/>
          <w:szCs w:val="24"/>
        </w:rPr>
        <w:t>, 196</w:t>
      </w:r>
      <w:r w:rsidR="008B1BFB" w:rsidRPr="0068125E">
        <w:rPr>
          <w:rFonts w:asciiTheme="majorBidi" w:hAnsiTheme="majorBidi" w:cstheme="majorBidi"/>
          <w:sz w:val="24"/>
          <w:szCs w:val="24"/>
          <w:shd w:val="clear" w:color="auto" w:fill="FFFFFF"/>
        </w:rPr>
        <w:t>–</w:t>
      </w:r>
      <w:r w:rsidRPr="00AF1C2F">
        <w:rPr>
          <w:rFonts w:asciiTheme="majorBidi" w:hAnsiTheme="majorBidi" w:cstheme="majorBidi"/>
          <w:sz w:val="24"/>
          <w:szCs w:val="24"/>
        </w:rPr>
        <w:t>208</w:t>
      </w:r>
      <w:r w:rsidRPr="00AF1C2F">
        <w:rPr>
          <w:rFonts w:asciiTheme="majorBidi" w:hAnsiTheme="majorBidi" w:cstheme="majorBidi"/>
          <w:bCs/>
          <w:iCs/>
          <w:sz w:val="24"/>
          <w:szCs w:val="24"/>
        </w:rPr>
        <w:t>.</w:t>
      </w:r>
      <w:r w:rsidRPr="00AF1C2F">
        <w:rPr>
          <w:rFonts w:asciiTheme="majorBidi" w:hAnsiTheme="majorBidi" w:cstheme="majorBidi"/>
          <w:sz w:val="24"/>
          <w:szCs w:val="24"/>
        </w:rPr>
        <w:t xml:space="preserve"> </w:t>
      </w:r>
      <w:hyperlink r:id="rId309" w:history="1">
        <w:r w:rsidRPr="00AF1C2F">
          <w:rPr>
            <w:rStyle w:val="Hyperlink"/>
            <w:rFonts w:asciiTheme="majorBidi" w:hAnsiTheme="majorBidi" w:cstheme="majorBidi"/>
            <w:iCs/>
            <w:sz w:val="24"/>
            <w:szCs w:val="24"/>
            <w:lang w:val="de-DE"/>
          </w:rPr>
          <w:t>https://doi.org/</w:t>
        </w:r>
        <w:r w:rsidRPr="00AF1C2F">
          <w:rPr>
            <w:rStyle w:val="Hyperlink"/>
            <w:rFonts w:asciiTheme="majorBidi" w:hAnsiTheme="majorBidi" w:cstheme="majorBidi"/>
            <w:sz w:val="24"/>
            <w:szCs w:val="24"/>
            <w:lang w:val="de-DE"/>
          </w:rPr>
          <w:t>10.1002/ejsp.2317</w:t>
        </w:r>
      </w:hyperlink>
    </w:p>
    <w:p w14:paraId="74213675" w14:textId="33D10CAE" w:rsidR="00B043AD" w:rsidRPr="00CB4D2A" w:rsidRDefault="00AF1C2F" w:rsidP="00B043AD">
      <w:pPr>
        <w:bidi w:val="0"/>
        <w:spacing w:after="0" w:line="480" w:lineRule="exact"/>
        <w:ind w:hanging="720"/>
        <w:rPr>
          <w:rStyle w:val="Hyperlink"/>
          <w:rFonts w:asciiTheme="majorBidi" w:hAnsiTheme="majorBidi" w:cstheme="majorBidi"/>
          <w:bCs/>
          <w:sz w:val="24"/>
          <w:szCs w:val="24"/>
          <w:lang w:val="en-GB"/>
        </w:rPr>
      </w:pPr>
      <w:r w:rsidRPr="00AF1C2F">
        <w:rPr>
          <w:rFonts w:asciiTheme="majorBidi" w:hAnsiTheme="majorBidi" w:cstheme="majorBidi"/>
          <w:bCs/>
          <w:color w:val="000000"/>
          <w:sz w:val="24"/>
          <w:szCs w:val="24"/>
          <w:lang w:val="de-DE"/>
        </w:rPr>
        <w:t xml:space="preserve">Turner, R. N., Wildschut, T., Sedikides, C., &amp; Gheorghiu, M. (2013). </w:t>
      </w:r>
      <w:r w:rsidRPr="00AF1C2F">
        <w:rPr>
          <w:rFonts w:asciiTheme="majorBidi" w:hAnsiTheme="majorBidi" w:cstheme="majorBidi"/>
          <w:bCs/>
          <w:color w:val="000000"/>
          <w:sz w:val="24"/>
          <w:szCs w:val="24"/>
        </w:rPr>
        <w:t xml:space="preserve">Combating the mental health stigma with nostalgia. </w:t>
      </w:r>
      <w:r w:rsidRPr="00AF1C2F">
        <w:rPr>
          <w:rFonts w:asciiTheme="majorBidi" w:hAnsiTheme="majorBidi" w:cstheme="majorBidi"/>
          <w:bCs/>
          <w:i/>
          <w:color w:val="000000"/>
          <w:sz w:val="24"/>
          <w:szCs w:val="24"/>
        </w:rPr>
        <w:t>European Journal of Social Psychology, 43</w:t>
      </w:r>
      <w:r w:rsidRPr="00AF1C2F">
        <w:rPr>
          <w:rFonts w:asciiTheme="majorBidi" w:hAnsiTheme="majorBidi" w:cstheme="majorBidi"/>
          <w:bCs/>
          <w:iCs/>
          <w:color w:val="000000"/>
          <w:sz w:val="24"/>
          <w:szCs w:val="24"/>
        </w:rPr>
        <w:t>(5)</w:t>
      </w:r>
      <w:r w:rsidRPr="00AF1C2F">
        <w:rPr>
          <w:rFonts w:asciiTheme="majorBidi" w:hAnsiTheme="majorBidi" w:cstheme="majorBidi"/>
          <w:bCs/>
          <w:color w:val="000000"/>
          <w:sz w:val="24"/>
          <w:szCs w:val="24"/>
        </w:rPr>
        <w:t>, 413</w:t>
      </w:r>
      <w:r w:rsidR="008B1BFB" w:rsidRPr="0068125E">
        <w:rPr>
          <w:rFonts w:asciiTheme="majorBidi" w:hAnsiTheme="majorBidi" w:cstheme="majorBidi"/>
          <w:sz w:val="24"/>
          <w:szCs w:val="24"/>
          <w:shd w:val="clear" w:color="auto" w:fill="FFFFFF"/>
        </w:rPr>
        <w:t>–</w:t>
      </w:r>
      <w:r w:rsidRPr="00AF1C2F">
        <w:rPr>
          <w:rFonts w:asciiTheme="majorBidi" w:hAnsiTheme="majorBidi" w:cstheme="majorBidi"/>
          <w:bCs/>
          <w:color w:val="000000"/>
          <w:sz w:val="24"/>
          <w:szCs w:val="24"/>
        </w:rPr>
        <w:t xml:space="preserve">422. </w:t>
      </w:r>
      <w:hyperlink r:id="rId310" w:history="1">
        <w:r w:rsidRPr="00972929">
          <w:rPr>
            <w:rStyle w:val="Hyperlink"/>
            <w:rFonts w:asciiTheme="majorBidi" w:hAnsiTheme="majorBidi" w:cstheme="majorBidi"/>
            <w:bCs/>
            <w:sz w:val="24"/>
            <w:szCs w:val="24"/>
            <w:lang w:val="en-GB"/>
          </w:rPr>
          <w:t>https://doi.org/10.1002/ejsp.1952</w:t>
        </w:r>
      </w:hyperlink>
    </w:p>
    <w:p w14:paraId="5D84B482" w14:textId="349F3497" w:rsidR="00B043AD" w:rsidRDefault="00EE799A" w:rsidP="00B043AD">
      <w:pPr>
        <w:bidi w:val="0"/>
        <w:spacing w:after="0" w:line="480" w:lineRule="exact"/>
        <w:ind w:hanging="720"/>
        <w:rPr>
          <w:rFonts w:asciiTheme="majorBidi" w:hAnsiTheme="majorBidi" w:cstheme="majorBidi"/>
          <w:bCs/>
          <w:color w:val="262626" w:themeColor="text1" w:themeTint="D9"/>
          <w:sz w:val="24"/>
          <w:szCs w:val="24"/>
        </w:rPr>
      </w:pPr>
      <w:hyperlink r:id="rId311" w:history="1">
        <w:r w:rsidR="00B043AD" w:rsidRPr="00B043AD">
          <w:rPr>
            <w:rStyle w:val="Hyperlink"/>
            <w:rFonts w:asciiTheme="majorBidi" w:hAnsiTheme="majorBidi" w:cstheme="majorBidi"/>
            <w:bCs/>
            <w:color w:val="262626" w:themeColor="text1" w:themeTint="D9"/>
            <w:sz w:val="24"/>
            <w:szCs w:val="24"/>
            <w:u w:val="none"/>
          </w:rPr>
          <w:t>Tykocinski</w:t>
        </w:r>
      </w:hyperlink>
      <w:r w:rsidR="00B043AD" w:rsidRPr="00B043AD">
        <w:rPr>
          <w:rStyle w:val="contribdegrees"/>
          <w:rFonts w:asciiTheme="majorBidi" w:hAnsiTheme="majorBidi" w:cstheme="majorBidi"/>
          <w:bCs/>
          <w:color w:val="262626" w:themeColor="text1" w:themeTint="D9"/>
          <w:sz w:val="24"/>
          <w:szCs w:val="24"/>
        </w:rPr>
        <w:t>, O. E. (2001).</w:t>
      </w:r>
      <w:r w:rsidR="00B043AD" w:rsidRPr="00B043AD">
        <w:rPr>
          <w:rFonts w:asciiTheme="majorBidi" w:hAnsiTheme="majorBidi" w:cstheme="majorBidi"/>
          <w:bCs/>
          <w:color w:val="262626" w:themeColor="text1" w:themeTint="D9"/>
          <w:sz w:val="24"/>
          <w:szCs w:val="24"/>
        </w:rPr>
        <w:t xml:space="preserve"> I never had a chance: Using hindsight tactics to mitigate disappointments. </w:t>
      </w:r>
      <w:r w:rsidR="00B043AD" w:rsidRPr="00B043AD">
        <w:rPr>
          <w:rFonts w:asciiTheme="majorBidi" w:hAnsiTheme="majorBidi" w:cstheme="majorBidi"/>
          <w:bCs/>
          <w:i/>
          <w:iCs/>
          <w:color w:val="262626" w:themeColor="text1" w:themeTint="D9"/>
          <w:sz w:val="24"/>
          <w:szCs w:val="24"/>
        </w:rPr>
        <w:t>Personality and Social Psychology Bulletin, 27</w:t>
      </w:r>
      <w:r w:rsidR="00B043AD" w:rsidRPr="00B043AD">
        <w:rPr>
          <w:rFonts w:asciiTheme="majorBidi" w:hAnsiTheme="majorBidi" w:cstheme="majorBidi"/>
          <w:bCs/>
          <w:color w:val="262626" w:themeColor="text1" w:themeTint="D9"/>
          <w:sz w:val="24"/>
          <w:szCs w:val="24"/>
        </w:rPr>
        <w:t>(3), 376</w:t>
      </w:r>
      <w:r w:rsidR="008B1BFB" w:rsidRPr="0068125E">
        <w:rPr>
          <w:rFonts w:asciiTheme="majorBidi" w:hAnsiTheme="majorBidi" w:cstheme="majorBidi"/>
          <w:sz w:val="24"/>
          <w:szCs w:val="24"/>
          <w:shd w:val="clear" w:color="auto" w:fill="FFFFFF"/>
        </w:rPr>
        <w:t>–</w:t>
      </w:r>
      <w:r w:rsidR="00B043AD" w:rsidRPr="00B043AD">
        <w:rPr>
          <w:rFonts w:asciiTheme="majorBidi" w:hAnsiTheme="majorBidi" w:cstheme="majorBidi"/>
          <w:bCs/>
          <w:color w:val="262626" w:themeColor="text1" w:themeTint="D9"/>
          <w:sz w:val="24"/>
          <w:szCs w:val="24"/>
        </w:rPr>
        <w:t xml:space="preserve">382. </w:t>
      </w:r>
      <w:hyperlink r:id="rId312" w:history="1">
        <w:r w:rsidR="00B043AD" w:rsidRPr="00107F37">
          <w:rPr>
            <w:rStyle w:val="Hyperlink"/>
            <w:rFonts w:asciiTheme="majorBidi" w:hAnsiTheme="majorBidi" w:cstheme="majorBidi"/>
            <w:bCs/>
            <w:sz w:val="24"/>
            <w:szCs w:val="24"/>
            <w14:textFill>
              <w14:solidFill>
                <w14:srgbClr w14:val="0000FF">
                  <w14:lumMod w14:val="85000"/>
                  <w14:lumOff w14:val="15000"/>
                </w14:srgbClr>
              </w14:solidFill>
            </w14:textFill>
          </w:rPr>
          <w:t>https://doi.org/10.1177/0146167201273011</w:t>
        </w:r>
      </w:hyperlink>
    </w:p>
    <w:p w14:paraId="43CE9893" w14:textId="2DAB6604" w:rsidR="0075448A" w:rsidRDefault="0075448A" w:rsidP="00AF1C2F">
      <w:pPr>
        <w:bidi w:val="0"/>
        <w:spacing w:after="0" w:line="480" w:lineRule="exact"/>
        <w:ind w:hanging="720"/>
        <w:rPr>
          <w:rStyle w:val="Hyperlink"/>
          <w:rFonts w:asciiTheme="majorBidi" w:hAnsiTheme="majorBidi" w:cstheme="majorBidi"/>
          <w:sz w:val="24"/>
          <w:szCs w:val="24"/>
          <w:lang w:val="en-GB"/>
        </w:rPr>
      </w:pPr>
      <w:r w:rsidRPr="0075448A">
        <w:rPr>
          <w:rFonts w:asciiTheme="majorBidi" w:hAnsiTheme="majorBidi" w:cstheme="majorBidi"/>
          <w:sz w:val="24"/>
          <w:szCs w:val="24"/>
        </w:rPr>
        <w:t>Updegraff,</w:t>
      </w:r>
      <w:r w:rsidR="004415CF">
        <w:rPr>
          <w:rFonts w:asciiTheme="majorBidi" w:hAnsiTheme="majorBidi" w:cstheme="majorBidi"/>
          <w:sz w:val="24"/>
          <w:szCs w:val="24"/>
        </w:rPr>
        <w:t xml:space="preserve"> J. A.,</w:t>
      </w:r>
      <w:r w:rsidRPr="0075448A">
        <w:rPr>
          <w:rFonts w:asciiTheme="majorBidi" w:hAnsiTheme="majorBidi" w:cstheme="majorBidi"/>
          <w:sz w:val="24"/>
          <w:szCs w:val="24"/>
        </w:rPr>
        <w:t xml:space="preserve"> </w:t>
      </w:r>
      <w:r w:rsidR="004415CF" w:rsidRPr="0075448A">
        <w:rPr>
          <w:rFonts w:asciiTheme="majorBidi" w:hAnsiTheme="majorBidi" w:cstheme="majorBidi"/>
          <w:sz w:val="24"/>
          <w:szCs w:val="24"/>
        </w:rPr>
        <w:t>Emanuel</w:t>
      </w:r>
      <w:r w:rsidR="004415CF">
        <w:rPr>
          <w:rFonts w:asciiTheme="majorBidi" w:hAnsiTheme="majorBidi" w:cstheme="majorBidi"/>
          <w:sz w:val="24"/>
          <w:szCs w:val="24"/>
        </w:rPr>
        <w:t xml:space="preserve">, </w:t>
      </w:r>
      <w:r w:rsidRPr="0075448A">
        <w:rPr>
          <w:rFonts w:asciiTheme="majorBidi" w:hAnsiTheme="majorBidi" w:cstheme="majorBidi"/>
          <w:sz w:val="24"/>
          <w:szCs w:val="24"/>
        </w:rPr>
        <w:t>A</w:t>
      </w:r>
      <w:r w:rsidR="004415CF">
        <w:rPr>
          <w:rFonts w:asciiTheme="majorBidi" w:hAnsiTheme="majorBidi" w:cstheme="majorBidi"/>
          <w:sz w:val="24"/>
          <w:szCs w:val="24"/>
        </w:rPr>
        <w:t>.</w:t>
      </w:r>
      <w:r w:rsidRPr="0075448A">
        <w:rPr>
          <w:rFonts w:asciiTheme="majorBidi" w:hAnsiTheme="majorBidi" w:cstheme="majorBidi"/>
          <w:sz w:val="24"/>
          <w:szCs w:val="24"/>
        </w:rPr>
        <w:t xml:space="preserve"> S., </w:t>
      </w:r>
      <w:r w:rsidR="004415CF" w:rsidRPr="0075448A">
        <w:rPr>
          <w:rFonts w:asciiTheme="majorBidi" w:hAnsiTheme="majorBidi" w:cstheme="majorBidi"/>
          <w:sz w:val="24"/>
          <w:szCs w:val="24"/>
        </w:rPr>
        <w:t>Suh</w:t>
      </w:r>
      <w:r w:rsidR="004415CF">
        <w:rPr>
          <w:rFonts w:asciiTheme="majorBidi" w:hAnsiTheme="majorBidi" w:cstheme="majorBidi"/>
          <w:sz w:val="24"/>
          <w:szCs w:val="24"/>
        </w:rPr>
        <w:t xml:space="preserve">, </w:t>
      </w:r>
      <w:r w:rsidRPr="0075448A">
        <w:rPr>
          <w:rFonts w:asciiTheme="majorBidi" w:hAnsiTheme="majorBidi" w:cstheme="majorBidi"/>
          <w:sz w:val="24"/>
          <w:szCs w:val="24"/>
        </w:rPr>
        <w:t>E</w:t>
      </w:r>
      <w:r w:rsidR="004415CF">
        <w:rPr>
          <w:rFonts w:asciiTheme="majorBidi" w:hAnsiTheme="majorBidi" w:cstheme="majorBidi"/>
          <w:sz w:val="24"/>
          <w:szCs w:val="24"/>
        </w:rPr>
        <w:t xml:space="preserve">. </w:t>
      </w:r>
      <w:r w:rsidRPr="0075448A">
        <w:rPr>
          <w:rFonts w:asciiTheme="majorBidi" w:hAnsiTheme="majorBidi" w:cstheme="majorBidi"/>
          <w:sz w:val="24"/>
          <w:szCs w:val="24"/>
        </w:rPr>
        <w:t>M.,</w:t>
      </w:r>
      <w:r w:rsidR="004415CF">
        <w:rPr>
          <w:rFonts w:asciiTheme="majorBidi" w:hAnsiTheme="majorBidi" w:cstheme="majorBidi"/>
          <w:sz w:val="24"/>
          <w:szCs w:val="24"/>
        </w:rPr>
        <w:t xml:space="preserve"> &amp; Gallagher, K. </w:t>
      </w:r>
      <w:r w:rsidRPr="0075448A">
        <w:rPr>
          <w:rFonts w:asciiTheme="majorBidi" w:hAnsiTheme="majorBidi" w:cstheme="majorBidi"/>
          <w:sz w:val="24"/>
          <w:szCs w:val="24"/>
        </w:rPr>
        <w:t>M.</w:t>
      </w:r>
      <w:r w:rsidR="004415CF">
        <w:rPr>
          <w:rFonts w:asciiTheme="majorBidi" w:hAnsiTheme="majorBidi" w:cstheme="majorBidi"/>
          <w:sz w:val="24"/>
          <w:szCs w:val="24"/>
        </w:rPr>
        <w:t xml:space="preserve"> (2010). </w:t>
      </w:r>
      <w:r w:rsidRPr="0075448A">
        <w:rPr>
          <w:rFonts w:asciiTheme="majorBidi" w:hAnsiTheme="majorBidi" w:cstheme="majorBidi"/>
          <w:sz w:val="24"/>
          <w:szCs w:val="24"/>
        </w:rPr>
        <w:t xml:space="preserve">Sheltering the </w:t>
      </w:r>
      <w:r w:rsidR="004415CF">
        <w:rPr>
          <w:rFonts w:asciiTheme="majorBidi" w:hAnsiTheme="majorBidi" w:cstheme="majorBidi"/>
          <w:sz w:val="24"/>
          <w:szCs w:val="24"/>
        </w:rPr>
        <w:t>s</w:t>
      </w:r>
      <w:r w:rsidRPr="0075448A">
        <w:rPr>
          <w:rFonts w:asciiTheme="majorBidi" w:hAnsiTheme="majorBidi" w:cstheme="majorBidi"/>
          <w:sz w:val="24"/>
          <w:szCs w:val="24"/>
        </w:rPr>
        <w:t xml:space="preserve">elf </w:t>
      </w:r>
      <w:r w:rsidR="004415CF">
        <w:rPr>
          <w:rFonts w:asciiTheme="majorBidi" w:hAnsiTheme="majorBidi" w:cstheme="majorBidi"/>
          <w:sz w:val="24"/>
          <w:szCs w:val="24"/>
        </w:rPr>
        <w:t>f</w:t>
      </w:r>
      <w:r w:rsidRPr="0075448A">
        <w:rPr>
          <w:rFonts w:asciiTheme="majorBidi" w:hAnsiTheme="majorBidi" w:cstheme="majorBidi"/>
          <w:sz w:val="24"/>
          <w:szCs w:val="24"/>
        </w:rPr>
        <w:t xml:space="preserve">rom the </w:t>
      </w:r>
      <w:r w:rsidR="004415CF">
        <w:rPr>
          <w:rFonts w:asciiTheme="majorBidi" w:hAnsiTheme="majorBidi" w:cstheme="majorBidi"/>
          <w:sz w:val="24"/>
          <w:szCs w:val="24"/>
        </w:rPr>
        <w:t>s</w:t>
      </w:r>
      <w:r w:rsidRPr="0075448A">
        <w:rPr>
          <w:rFonts w:asciiTheme="majorBidi" w:hAnsiTheme="majorBidi" w:cstheme="majorBidi"/>
          <w:sz w:val="24"/>
          <w:szCs w:val="24"/>
        </w:rPr>
        <w:t>torm: Self-</w:t>
      </w:r>
      <w:r w:rsidR="004415CF">
        <w:rPr>
          <w:rFonts w:asciiTheme="majorBidi" w:hAnsiTheme="majorBidi" w:cstheme="majorBidi"/>
          <w:sz w:val="24"/>
          <w:szCs w:val="24"/>
        </w:rPr>
        <w:t>c</w:t>
      </w:r>
      <w:r w:rsidRPr="0075448A">
        <w:rPr>
          <w:rFonts w:asciiTheme="majorBidi" w:hAnsiTheme="majorBidi" w:cstheme="majorBidi"/>
          <w:sz w:val="24"/>
          <w:szCs w:val="24"/>
        </w:rPr>
        <w:t xml:space="preserve">onstrual </w:t>
      </w:r>
      <w:r w:rsidR="004415CF">
        <w:rPr>
          <w:rFonts w:asciiTheme="majorBidi" w:hAnsiTheme="majorBidi" w:cstheme="majorBidi"/>
          <w:sz w:val="24"/>
          <w:szCs w:val="24"/>
        </w:rPr>
        <w:t>a</w:t>
      </w:r>
      <w:r w:rsidRPr="0075448A">
        <w:rPr>
          <w:rFonts w:asciiTheme="majorBidi" w:hAnsiTheme="majorBidi" w:cstheme="majorBidi"/>
          <w:sz w:val="24"/>
          <w:szCs w:val="24"/>
        </w:rPr>
        <w:t xml:space="preserve">bstractness and the </w:t>
      </w:r>
      <w:r w:rsidR="004415CF">
        <w:rPr>
          <w:rFonts w:asciiTheme="majorBidi" w:hAnsiTheme="majorBidi" w:cstheme="majorBidi"/>
          <w:sz w:val="24"/>
          <w:szCs w:val="24"/>
        </w:rPr>
        <w:t>s</w:t>
      </w:r>
      <w:r w:rsidRPr="0075448A">
        <w:rPr>
          <w:rFonts w:asciiTheme="majorBidi" w:hAnsiTheme="majorBidi" w:cstheme="majorBidi"/>
          <w:sz w:val="24"/>
          <w:szCs w:val="24"/>
        </w:rPr>
        <w:t xml:space="preserve">tability of </w:t>
      </w:r>
      <w:r w:rsidR="004415CF">
        <w:rPr>
          <w:rFonts w:asciiTheme="majorBidi" w:hAnsiTheme="majorBidi" w:cstheme="majorBidi"/>
          <w:sz w:val="24"/>
          <w:szCs w:val="24"/>
        </w:rPr>
        <w:t>s</w:t>
      </w:r>
      <w:r w:rsidRPr="0075448A">
        <w:rPr>
          <w:rFonts w:asciiTheme="majorBidi" w:hAnsiTheme="majorBidi" w:cstheme="majorBidi"/>
          <w:sz w:val="24"/>
          <w:szCs w:val="24"/>
        </w:rPr>
        <w:t>elf-</w:t>
      </w:r>
      <w:r w:rsidR="004415CF">
        <w:rPr>
          <w:rFonts w:asciiTheme="majorBidi" w:hAnsiTheme="majorBidi" w:cstheme="majorBidi"/>
          <w:sz w:val="24"/>
          <w:szCs w:val="24"/>
        </w:rPr>
        <w:t>e</w:t>
      </w:r>
      <w:r w:rsidRPr="0075448A">
        <w:rPr>
          <w:rFonts w:asciiTheme="majorBidi" w:hAnsiTheme="majorBidi" w:cstheme="majorBidi"/>
          <w:sz w:val="24"/>
          <w:szCs w:val="24"/>
        </w:rPr>
        <w:t>steem.</w:t>
      </w:r>
      <w:r w:rsidR="004415CF">
        <w:rPr>
          <w:rFonts w:asciiTheme="majorBidi" w:hAnsiTheme="majorBidi" w:cstheme="majorBidi"/>
          <w:sz w:val="24"/>
          <w:szCs w:val="24"/>
        </w:rPr>
        <w:t xml:space="preserve"> </w:t>
      </w:r>
      <w:r w:rsidRPr="0075448A">
        <w:rPr>
          <w:rFonts w:asciiTheme="majorBidi" w:hAnsiTheme="majorBidi" w:cstheme="majorBidi"/>
          <w:i/>
          <w:iCs/>
          <w:sz w:val="24"/>
          <w:szCs w:val="24"/>
        </w:rPr>
        <w:t>Personality and Social Psychology Bulletin 36</w:t>
      </w:r>
      <w:r w:rsidRPr="0075448A">
        <w:rPr>
          <w:rFonts w:asciiTheme="majorBidi" w:hAnsiTheme="majorBidi" w:cstheme="majorBidi"/>
          <w:sz w:val="24"/>
          <w:szCs w:val="24"/>
        </w:rPr>
        <w:t xml:space="preserve">(1) 97–108. </w:t>
      </w:r>
      <w:hyperlink r:id="rId313" w:history="1">
        <w:r w:rsidR="004415CF" w:rsidRPr="00A91604">
          <w:rPr>
            <w:rStyle w:val="Hyperlink"/>
            <w:rFonts w:asciiTheme="majorBidi" w:hAnsiTheme="majorBidi" w:cstheme="majorBidi"/>
            <w:sz w:val="24"/>
            <w:szCs w:val="24"/>
            <w:lang w:val="en-GB"/>
          </w:rPr>
          <w:t>https://doi.org/10.1177/0146167209353331</w:t>
        </w:r>
      </w:hyperlink>
    </w:p>
    <w:p w14:paraId="6380804F" w14:textId="77777777" w:rsidR="007E71BD" w:rsidRDefault="007E71BD" w:rsidP="007E71BD">
      <w:pPr>
        <w:bidi w:val="0"/>
        <w:spacing w:after="0" w:line="480" w:lineRule="exact"/>
        <w:ind w:hanging="720"/>
        <w:rPr>
          <w:rFonts w:asciiTheme="majorBidi" w:hAnsiTheme="majorBidi" w:cstheme="majorBidi"/>
          <w:color w:val="000000" w:themeColor="text1"/>
          <w:sz w:val="24"/>
          <w:szCs w:val="24"/>
          <w:shd w:val="clear" w:color="auto" w:fill="FFFFFF"/>
        </w:rPr>
      </w:pPr>
      <w:r w:rsidRPr="00A471D3">
        <w:rPr>
          <w:rFonts w:asciiTheme="majorBidi" w:hAnsiTheme="majorBidi" w:cstheme="majorBidi"/>
          <w:color w:val="000000" w:themeColor="text1"/>
          <w:sz w:val="24"/>
          <w:szCs w:val="24"/>
          <w:shd w:val="clear" w:color="auto" w:fill="FFFFFF"/>
          <w:lang w:val="en-GB"/>
        </w:rPr>
        <w:t xml:space="preserve">Vallacher, R. R., &amp; Wegner, D. M. (1989). </w:t>
      </w:r>
      <w:r w:rsidRPr="007E71BD">
        <w:rPr>
          <w:rFonts w:asciiTheme="majorBidi" w:hAnsiTheme="majorBidi" w:cstheme="majorBidi"/>
          <w:color w:val="000000" w:themeColor="text1"/>
          <w:sz w:val="24"/>
          <w:szCs w:val="24"/>
          <w:shd w:val="clear" w:color="auto" w:fill="FFFFFF"/>
        </w:rPr>
        <w:t>Levels of personal agency: Individual variation in action identification. </w:t>
      </w:r>
      <w:r w:rsidRPr="007E71BD">
        <w:rPr>
          <w:rStyle w:val="Emphasis"/>
          <w:rFonts w:asciiTheme="majorBidi" w:hAnsiTheme="majorBidi" w:cstheme="majorBidi"/>
          <w:color w:val="000000" w:themeColor="text1"/>
          <w:sz w:val="24"/>
          <w:szCs w:val="24"/>
          <w:shd w:val="clear" w:color="auto" w:fill="FFFFFF"/>
        </w:rPr>
        <w:t>Journal of Personality and Social Psychology, 57</w:t>
      </w:r>
      <w:r w:rsidRPr="007E71BD">
        <w:rPr>
          <w:rFonts w:asciiTheme="majorBidi" w:hAnsiTheme="majorBidi" w:cstheme="majorBidi"/>
          <w:color w:val="000000" w:themeColor="text1"/>
          <w:sz w:val="24"/>
          <w:szCs w:val="24"/>
          <w:shd w:val="clear" w:color="auto" w:fill="FFFFFF"/>
        </w:rPr>
        <w:t>(4), 660–671. </w:t>
      </w:r>
    </w:p>
    <w:p w14:paraId="52F7A3E5" w14:textId="7BE63A8E" w:rsidR="007E71BD" w:rsidRPr="007E71BD" w:rsidRDefault="00EE799A" w:rsidP="007E71BD">
      <w:pPr>
        <w:bidi w:val="0"/>
        <w:spacing w:after="0" w:line="480" w:lineRule="exact"/>
        <w:rPr>
          <w:rFonts w:asciiTheme="majorBidi" w:hAnsiTheme="majorBidi" w:cstheme="majorBidi"/>
          <w:color w:val="000000" w:themeColor="text1"/>
          <w:sz w:val="24"/>
          <w:szCs w:val="24"/>
        </w:rPr>
      </w:pPr>
      <w:hyperlink r:id="rId314" w:history="1">
        <w:r w:rsidR="007E71BD" w:rsidRPr="00026A18">
          <w:rPr>
            <w:rStyle w:val="Hyperlink"/>
            <w:rFonts w:asciiTheme="majorBidi" w:hAnsiTheme="majorBidi" w:cstheme="majorBidi"/>
            <w:sz w:val="24"/>
            <w:szCs w:val="24"/>
            <w:shd w:val="clear" w:color="auto" w:fill="FFFFFF"/>
          </w:rPr>
          <w:t>https://doi.org/10.1037/0022-3514.57.4.660</w:t>
        </w:r>
      </w:hyperlink>
    </w:p>
    <w:p w14:paraId="68718472" w14:textId="77777777" w:rsidR="00A471D3" w:rsidRPr="00A471D3" w:rsidRDefault="000931E5" w:rsidP="00A471D3">
      <w:pPr>
        <w:bidi w:val="0"/>
        <w:spacing w:after="0" w:line="480" w:lineRule="exact"/>
        <w:ind w:hanging="720"/>
        <w:rPr>
          <w:rFonts w:asciiTheme="majorBidi" w:hAnsiTheme="majorBidi" w:cstheme="majorBidi"/>
          <w:sz w:val="24"/>
          <w:szCs w:val="24"/>
        </w:rPr>
      </w:pPr>
      <w:r w:rsidRPr="00E404AF">
        <w:rPr>
          <w:rFonts w:ascii="Times New Roman" w:hAnsi="Times New Roman" w:cs="Times New Roman"/>
          <w:sz w:val="24"/>
          <w:szCs w:val="24"/>
        </w:rPr>
        <w:t xml:space="preserve">Van Boven, L., Kane, J., &amp; McGraw, A. P. (2009). Temporally asymmetric constraints on mental simulation: Retrospection is more constrained than prospection. In K. D. Markman, W. M. P. Klein, &amp; J. A. Suhr (Eds.), </w:t>
      </w:r>
      <w:r w:rsidRPr="00E404AF">
        <w:rPr>
          <w:rFonts w:ascii="Times New Roman" w:hAnsi="Times New Roman" w:cs="Times New Roman"/>
          <w:i/>
          <w:iCs/>
          <w:sz w:val="24"/>
          <w:szCs w:val="24"/>
        </w:rPr>
        <w:t xml:space="preserve">Handbook of imagination and mental simulation </w:t>
      </w:r>
      <w:r w:rsidRPr="00E404AF">
        <w:rPr>
          <w:rFonts w:ascii="Times New Roman" w:hAnsi="Times New Roman" w:cs="Times New Roman"/>
          <w:sz w:val="24"/>
          <w:szCs w:val="24"/>
        </w:rPr>
        <w:t xml:space="preserve">(pp. 131–147). </w:t>
      </w:r>
      <w:r w:rsidRPr="00A471D3">
        <w:rPr>
          <w:rFonts w:ascii="Times New Roman" w:hAnsi="Times New Roman" w:cs="Times New Roman"/>
          <w:sz w:val="24"/>
          <w:szCs w:val="24"/>
        </w:rPr>
        <w:t xml:space="preserve">Psychology </w:t>
      </w:r>
      <w:r w:rsidRPr="00A471D3">
        <w:rPr>
          <w:rFonts w:asciiTheme="majorBidi" w:hAnsiTheme="majorBidi" w:cstheme="majorBidi"/>
          <w:sz w:val="24"/>
          <w:szCs w:val="24"/>
        </w:rPr>
        <w:t>Press.</w:t>
      </w:r>
    </w:p>
    <w:p w14:paraId="7BC774EA" w14:textId="77777777" w:rsidR="00A471D3" w:rsidRPr="00281697" w:rsidRDefault="00A471D3" w:rsidP="00A471D3">
      <w:pPr>
        <w:bidi w:val="0"/>
        <w:spacing w:after="0" w:line="480" w:lineRule="exact"/>
        <w:ind w:hanging="720"/>
        <w:rPr>
          <w:rFonts w:asciiTheme="majorBidi" w:hAnsiTheme="majorBidi" w:cstheme="majorBidi"/>
          <w:sz w:val="24"/>
          <w:szCs w:val="24"/>
          <w:lang w:val="fr-FR"/>
        </w:rPr>
      </w:pPr>
      <w:r w:rsidRPr="00A471D3">
        <w:rPr>
          <w:rFonts w:asciiTheme="majorBidi" w:hAnsiTheme="majorBidi" w:cstheme="majorBidi"/>
          <w:sz w:val="24"/>
          <w:szCs w:val="24"/>
        </w:rPr>
        <w:lastRenderedPageBreak/>
        <w:t xml:space="preserve">Van Dam, N. T., van Vugt, M. K., </w:t>
      </w:r>
      <w:proofErr w:type="spellStart"/>
      <w:r w:rsidRPr="00A471D3">
        <w:rPr>
          <w:rFonts w:asciiTheme="majorBidi" w:hAnsiTheme="majorBidi" w:cstheme="majorBidi"/>
          <w:sz w:val="24"/>
          <w:szCs w:val="24"/>
        </w:rPr>
        <w:t>Vago</w:t>
      </w:r>
      <w:proofErr w:type="spellEnd"/>
      <w:r w:rsidRPr="00A471D3">
        <w:rPr>
          <w:rFonts w:asciiTheme="majorBidi" w:hAnsiTheme="majorBidi" w:cstheme="majorBidi"/>
          <w:sz w:val="24"/>
          <w:szCs w:val="24"/>
        </w:rPr>
        <w:t xml:space="preserve">, D. R., </w:t>
      </w:r>
      <w:proofErr w:type="spellStart"/>
      <w:r w:rsidRPr="00A471D3">
        <w:rPr>
          <w:rFonts w:asciiTheme="majorBidi" w:hAnsiTheme="majorBidi" w:cstheme="majorBidi"/>
          <w:sz w:val="24"/>
          <w:szCs w:val="24"/>
        </w:rPr>
        <w:t>Schmalzl</w:t>
      </w:r>
      <w:proofErr w:type="spellEnd"/>
      <w:r w:rsidRPr="00A471D3">
        <w:rPr>
          <w:rFonts w:asciiTheme="majorBidi" w:hAnsiTheme="majorBidi" w:cstheme="majorBidi"/>
          <w:sz w:val="24"/>
          <w:szCs w:val="24"/>
        </w:rPr>
        <w:t xml:space="preserve">, L., </w:t>
      </w:r>
      <w:proofErr w:type="spellStart"/>
      <w:r w:rsidRPr="00A471D3">
        <w:rPr>
          <w:rFonts w:asciiTheme="majorBidi" w:hAnsiTheme="majorBidi" w:cstheme="majorBidi"/>
          <w:sz w:val="24"/>
          <w:szCs w:val="24"/>
        </w:rPr>
        <w:t>Saron</w:t>
      </w:r>
      <w:proofErr w:type="spellEnd"/>
      <w:r w:rsidRPr="00A471D3">
        <w:rPr>
          <w:rFonts w:asciiTheme="majorBidi" w:hAnsiTheme="majorBidi" w:cstheme="majorBidi"/>
          <w:sz w:val="24"/>
          <w:szCs w:val="24"/>
        </w:rPr>
        <w:t xml:space="preserve">, C. D., Olendzki, A., &amp; Fox, K. C. (2018). </w:t>
      </w:r>
      <w:r w:rsidRPr="00055708">
        <w:rPr>
          <w:rFonts w:asciiTheme="majorBidi" w:hAnsiTheme="majorBidi" w:cstheme="majorBidi"/>
          <w:sz w:val="24"/>
          <w:szCs w:val="24"/>
        </w:rPr>
        <w:t xml:space="preserve">Mind the hype: A critical evaluation and prescriptive agenda for research on mindfulness and meditation. </w:t>
      </w:r>
      <w:r w:rsidRPr="00281697">
        <w:rPr>
          <w:rFonts w:asciiTheme="majorBidi" w:hAnsiTheme="majorBidi" w:cstheme="majorBidi"/>
          <w:i/>
          <w:iCs/>
          <w:sz w:val="24"/>
          <w:szCs w:val="24"/>
          <w:lang w:val="fr-FR"/>
        </w:rPr>
        <w:t>Perspectives on Psychological Science, 13</w:t>
      </w:r>
      <w:r w:rsidRPr="00281697">
        <w:rPr>
          <w:rFonts w:asciiTheme="majorBidi" w:hAnsiTheme="majorBidi" w:cstheme="majorBidi"/>
          <w:sz w:val="24"/>
          <w:szCs w:val="24"/>
          <w:lang w:val="fr-FR"/>
        </w:rPr>
        <w:t xml:space="preserve">(1), 36–61. </w:t>
      </w:r>
    </w:p>
    <w:p w14:paraId="7730F72E" w14:textId="77777777" w:rsidR="00AE6C6B" w:rsidRPr="00281697" w:rsidRDefault="00EE799A" w:rsidP="00AE6C6B">
      <w:pPr>
        <w:bidi w:val="0"/>
        <w:spacing w:after="0" w:line="480" w:lineRule="exact"/>
        <w:rPr>
          <w:rStyle w:val="Hyperlink"/>
          <w:rFonts w:asciiTheme="majorBidi" w:hAnsiTheme="majorBidi" w:cstheme="majorBidi"/>
          <w:sz w:val="24"/>
          <w:szCs w:val="24"/>
          <w:shd w:val="clear" w:color="auto" w:fill="FFFFFF"/>
          <w:lang w:val="fr-FR"/>
        </w:rPr>
      </w:pPr>
      <w:hyperlink r:id="rId315" w:history="1">
        <w:r w:rsidR="00A471D3" w:rsidRPr="00281697">
          <w:rPr>
            <w:rStyle w:val="Hyperlink"/>
            <w:rFonts w:asciiTheme="majorBidi" w:hAnsiTheme="majorBidi" w:cstheme="majorBidi"/>
            <w:sz w:val="24"/>
            <w:szCs w:val="24"/>
            <w:shd w:val="clear" w:color="auto" w:fill="FFFFFF"/>
            <w:lang w:val="fr-FR"/>
          </w:rPr>
          <w:t>https://doi.org/10.1177/1745691617709589</w:t>
        </w:r>
      </w:hyperlink>
    </w:p>
    <w:p w14:paraId="181AD4C1" w14:textId="71AC36BD" w:rsidR="00AE6C6B" w:rsidRPr="00281697" w:rsidRDefault="00EE799A" w:rsidP="00AE6C6B">
      <w:pPr>
        <w:bidi w:val="0"/>
        <w:spacing w:after="0" w:line="480" w:lineRule="exact"/>
        <w:ind w:hanging="720"/>
        <w:rPr>
          <w:rStyle w:val="citation-doi"/>
          <w:rFonts w:asciiTheme="majorBidi" w:hAnsiTheme="majorBidi" w:cstheme="majorBidi"/>
          <w:color w:val="000000" w:themeColor="text1"/>
          <w:sz w:val="24"/>
          <w:szCs w:val="24"/>
          <w:lang w:val="en-GB"/>
        </w:rPr>
      </w:pPr>
      <w:hyperlink r:id="rId316" w:history="1">
        <w:r w:rsidR="00AE6C6B" w:rsidRPr="00281697">
          <w:rPr>
            <w:rStyle w:val="authors-list-item"/>
            <w:rFonts w:asciiTheme="majorBidi" w:hAnsiTheme="majorBidi" w:cstheme="majorBidi"/>
            <w:color w:val="000000" w:themeColor="text1"/>
            <w:sz w:val="24"/>
            <w:szCs w:val="24"/>
            <w:lang w:val="fr-FR"/>
          </w:rPr>
          <w:t>V</w:t>
        </w:r>
        <w:r w:rsidR="00AE6C6B" w:rsidRPr="00281697">
          <w:rPr>
            <w:rStyle w:val="Hyperlink"/>
            <w:rFonts w:asciiTheme="majorBidi" w:hAnsiTheme="majorBidi" w:cstheme="majorBidi"/>
            <w:color w:val="000000" w:themeColor="text1"/>
            <w:sz w:val="24"/>
            <w:szCs w:val="24"/>
            <w:u w:val="none"/>
            <w:lang w:val="fr-FR"/>
          </w:rPr>
          <w:t>an Dijke</w:t>
        </w:r>
      </w:hyperlink>
      <w:r w:rsidR="00AE6C6B" w:rsidRPr="00281697">
        <w:rPr>
          <w:rStyle w:val="authors-list-item"/>
          <w:rFonts w:asciiTheme="majorBidi" w:hAnsiTheme="majorBidi" w:cstheme="majorBidi"/>
          <w:color w:val="000000" w:themeColor="text1"/>
          <w:sz w:val="24"/>
          <w:szCs w:val="24"/>
          <w:lang w:val="fr-FR"/>
        </w:rPr>
        <w:t xml:space="preserve">, M., &amp; Leunissen, J. M. (2023). </w:t>
      </w:r>
      <w:r w:rsidR="00AE6C6B" w:rsidRPr="000007EE">
        <w:rPr>
          <w:rFonts w:asciiTheme="majorBidi" w:hAnsiTheme="majorBidi" w:cstheme="majorBidi"/>
          <w:color w:val="000000" w:themeColor="text1"/>
          <w:sz w:val="24"/>
          <w:szCs w:val="24"/>
          <w:lang w:val="en-GB"/>
        </w:rPr>
        <w:t xml:space="preserve">Nostalgia in organizations. </w:t>
      </w:r>
      <w:r w:rsidR="00AE6C6B" w:rsidRPr="000007EE">
        <w:rPr>
          <w:rFonts w:asciiTheme="majorBidi" w:hAnsiTheme="majorBidi" w:cstheme="majorBidi"/>
          <w:i/>
          <w:iCs/>
          <w:color w:val="000000" w:themeColor="text1"/>
          <w:sz w:val="24"/>
          <w:szCs w:val="24"/>
        </w:rPr>
        <w:t>Current Opinion in Psychology, 49</w:t>
      </w:r>
      <w:r w:rsidR="00AE6C6B">
        <w:rPr>
          <w:rFonts w:asciiTheme="majorBidi" w:hAnsiTheme="majorBidi" w:cstheme="majorBidi"/>
          <w:color w:val="000000" w:themeColor="text1"/>
          <w:sz w:val="24"/>
          <w:szCs w:val="24"/>
        </w:rPr>
        <w:t>, 101540.</w:t>
      </w:r>
      <w:r w:rsidR="00AE6C6B" w:rsidRPr="000007EE">
        <w:rPr>
          <w:rStyle w:val="citation-doi"/>
          <w:rFonts w:asciiTheme="majorBidi" w:hAnsiTheme="majorBidi" w:cstheme="majorBidi"/>
          <w:color w:val="000000" w:themeColor="text1"/>
          <w:sz w:val="24"/>
          <w:szCs w:val="24"/>
        </w:rPr>
        <w:t xml:space="preserve"> </w:t>
      </w:r>
      <w:hyperlink r:id="rId317" w:history="1">
        <w:r w:rsidR="00AE6C6B" w:rsidRPr="00281697">
          <w:rPr>
            <w:rStyle w:val="Hyperlink"/>
            <w:rFonts w:asciiTheme="majorBidi" w:hAnsiTheme="majorBidi" w:cstheme="majorBidi"/>
            <w:sz w:val="24"/>
            <w:szCs w:val="24"/>
            <w:lang w:val="en-GB"/>
          </w:rPr>
          <w:t>https://doi.org/10.1016/j.copsyc.2022.101540</w:t>
        </w:r>
      </w:hyperlink>
    </w:p>
    <w:p w14:paraId="2E02B49A" w14:textId="224FEA22" w:rsidR="00FF551A" w:rsidRDefault="00FF551A" w:rsidP="00FF551A">
      <w:pPr>
        <w:bidi w:val="0"/>
        <w:spacing w:after="0" w:line="480" w:lineRule="exact"/>
        <w:ind w:hanging="720"/>
        <w:rPr>
          <w:rFonts w:asciiTheme="majorBidi" w:hAnsiTheme="majorBidi" w:cstheme="majorBidi"/>
          <w:sz w:val="24"/>
          <w:szCs w:val="24"/>
        </w:rPr>
      </w:pPr>
      <w:r w:rsidRPr="00FF551A">
        <w:rPr>
          <w:rFonts w:asciiTheme="majorBidi" w:hAnsiTheme="majorBidi" w:cstheme="majorBidi"/>
          <w:sz w:val="24"/>
          <w:szCs w:val="24"/>
          <w:lang w:val="de-DE"/>
        </w:rPr>
        <w:t xml:space="preserve">Van Tilburg, W. A. P., Sedikides, C., &amp; Wildschut, T. (2015). </w:t>
      </w:r>
      <w:r w:rsidRPr="00FF551A">
        <w:rPr>
          <w:rFonts w:asciiTheme="majorBidi" w:hAnsiTheme="majorBidi" w:cstheme="majorBidi"/>
          <w:bCs/>
          <w:sz w:val="24"/>
          <w:szCs w:val="24"/>
        </w:rPr>
        <w:t xml:space="preserve">The mnemonic muse: </w:t>
      </w:r>
      <w:r w:rsidRPr="00FF551A">
        <w:rPr>
          <w:rFonts w:asciiTheme="majorBidi" w:hAnsiTheme="majorBidi" w:cstheme="majorBidi"/>
          <w:sz w:val="24"/>
          <w:szCs w:val="24"/>
        </w:rPr>
        <w:t xml:space="preserve">Nostalgia fosters creativity through openness to experience. </w:t>
      </w:r>
      <w:r w:rsidRPr="00FF551A">
        <w:rPr>
          <w:rFonts w:asciiTheme="majorBidi" w:hAnsiTheme="majorBidi" w:cstheme="majorBidi"/>
          <w:i/>
          <w:sz w:val="24"/>
          <w:szCs w:val="24"/>
        </w:rPr>
        <w:t>Journal of Experimental Social Psychology, 59</w:t>
      </w:r>
      <w:r w:rsidRPr="00FF551A">
        <w:rPr>
          <w:rFonts w:asciiTheme="majorBidi" w:hAnsiTheme="majorBidi" w:cstheme="majorBidi"/>
          <w:sz w:val="24"/>
          <w:szCs w:val="24"/>
        </w:rPr>
        <w:t>, 1</w:t>
      </w:r>
      <w:r w:rsidR="00536289" w:rsidRPr="00265CD4">
        <w:rPr>
          <w:rFonts w:asciiTheme="majorBidi" w:hAnsiTheme="majorBidi" w:cstheme="majorBidi"/>
          <w:color w:val="000000" w:themeColor="text1"/>
          <w:sz w:val="24"/>
          <w:szCs w:val="24"/>
          <w:lang w:val="en-GB"/>
        </w:rPr>
        <w:t>–</w:t>
      </w:r>
      <w:r w:rsidRPr="00FF551A">
        <w:rPr>
          <w:rFonts w:asciiTheme="majorBidi" w:hAnsiTheme="majorBidi" w:cstheme="majorBidi"/>
          <w:sz w:val="24"/>
          <w:szCs w:val="24"/>
        </w:rPr>
        <w:t xml:space="preserve">7. </w:t>
      </w:r>
      <w:hyperlink r:id="rId318" w:history="1">
        <w:r w:rsidRPr="00026A18">
          <w:rPr>
            <w:rStyle w:val="Hyperlink"/>
            <w:rFonts w:asciiTheme="majorBidi" w:hAnsiTheme="majorBidi" w:cstheme="majorBidi"/>
            <w:sz w:val="24"/>
            <w:szCs w:val="24"/>
          </w:rPr>
          <w:t>https://doi.org/10.1016//j.jesp.2015.02.002</w:t>
        </w:r>
      </w:hyperlink>
    </w:p>
    <w:p w14:paraId="4D0DEBE0" w14:textId="2AFC105E" w:rsidR="00C65CA6" w:rsidRDefault="001707ED" w:rsidP="00C65CA6">
      <w:pPr>
        <w:bidi w:val="0"/>
        <w:spacing w:after="0" w:line="480" w:lineRule="exact"/>
        <w:ind w:hanging="720"/>
        <w:rPr>
          <w:rStyle w:val="Hyperlink"/>
          <w:rFonts w:ascii="Times New Roman" w:hAnsi="Times New Roman" w:cs="Times New Roman"/>
          <w:sz w:val="24"/>
          <w:szCs w:val="24"/>
          <w:shd w:val="clear" w:color="auto" w:fill="FFFFFF"/>
        </w:rPr>
      </w:pPr>
      <w:r w:rsidRPr="00E404AF">
        <w:rPr>
          <w:rFonts w:ascii="Times New Roman" w:hAnsi="Times New Roman" w:cs="Times New Roman"/>
          <w:sz w:val="24"/>
          <w:szCs w:val="24"/>
        </w:rPr>
        <w:t xml:space="preserve">vanDellen, M. R., Campbell, W. K., Hoyle, R. H., &amp; Bradfield, E. K. (2011). Compensating, resisting, and breaking: A meta-analytic examination of reactions to self-esteem threat. </w:t>
      </w:r>
      <w:r w:rsidRPr="00E404AF">
        <w:rPr>
          <w:rFonts w:ascii="Times New Roman" w:hAnsi="Times New Roman" w:cs="Times New Roman"/>
          <w:i/>
          <w:iCs/>
          <w:color w:val="000000" w:themeColor="text1"/>
          <w:sz w:val="24"/>
          <w:szCs w:val="24"/>
        </w:rPr>
        <w:t xml:space="preserve">Personality and Social Psychology Review, </w:t>
      </w:r>
      <w:r w:rsidRPr="00E404AF">
        <w:rPr>
          <w:rFonts w:ascii="Times New Roman" w:hAnsi="Times New Roman" w:cs="Times New Roman"/>
          <w:i/>
          <w:iCs/>
          <w:color w:val="000000" w:themeColor="text1"/>
          <w:sz w:val="24"/>
          <w:szCs w:val="24"/>
          <w:shd w:val="clear" w:color="auto" w:fill="FFFFFF"/>
        </w:rPr>
        <w:t>15</w:t>
      </w:r>
      <w:r w:rsidRPr="00E404AF">
        <w:rPr>
          <w:rFonts w:ascii="Times New Roman" w:hAnsi="Times New Roman" w:cs="Times New Roman"/>
          <w:color w:val="000000" w:themeColor="text1"/>
          <w:sz w:val="24"/>
          <w:szCs w:val="24"/>
          <w:shd w:val="clear" w:color="auto" w:fill="FFFFFF"/>
        </w:rPr>
        <w:t>(1), 51</w:t>
      </w:r>
      <w:r w:rsidR="008B1BFB" w:rsidRPr="0068125E">
        <w:rPr>
          <w:rFonts w:asciiTheme="majorBidi" w:hAnsiTheme="majorBidi" w:cstheme="majorBidi"/>
          <w:sz w:val="24"/>
          <w:szCs w:val="24"/>
          <w:shd w:val="clear" w:color="auto" w:fill="FFFFFF"/>
        </w:rPr>
        <w:t>–</w:t>
      </w:r>
      <w:r w:rsidRPr="00E404AF">
        <w:rPr>
          <w:rFonts w:ascii="Times New Roman" w:hAnsi="Times New Roman" w:cs="Times New Roman"/>
          <w:color w:val="000000" w:themeColor="text1"/>
          <w:sz w:val="24"/>
          <w:szCs w:val="24"/>
          <w:shd w:val="clear" w:color="auto" w:fill="FFFFFF"/>
        </w:rPr>
        <w:t xml:space="preserve">74. </w:t>
      </w:r>
      <w:hyperlink r:id="rId319" w:history="1">
        <w:r w:rsidRPr="00E404AF">
          <w:rPr>
            <w:rStyle w:val="Hyperlink"/>
            <w:rFonts w:ascii="Times New Roman" w:hAnsi="Times New Roman" w:cs="Times New Roman"/>
            <w:sz w:val="24"/>
            <w:szCs w:val="24"/>
            <w:shd w:val="clear" w:color="auto" w:fill="FFFFFF"/>
          </w:rPr>
          <w:t>https://10.1177/1088868310372950</w:t>
        </w:r>
      </w:hyperlink>
    </w:p>
    <w:p w14:paraId="03C67B9E" w14:textId="15F09418" w:rsidR="007D4606" w:rsidRDefault="007D4606" w:rsidP="007D4606">
      <w:pPr>
        <w:bidi w:val="0"/>
        <w:spacing w:after="0" w:line="480" w:lineRule="exact"/>
        <w:ind w:hanging="720"/>
        <w:rPr>
          <w:rFonts w:asciiTheme="majorBidi" w:hAnsiTheme="majorBidi" w:cstheme="majorBidi"/>
          <w:sz w:val="24"/>
          <w:szCs w:val="24"/>
        </w:rPr>
      </w:pPr>
      <w:r w:rsidRPr="00B91F4D">
        <w:rPr>
          <w:rFonts w:asciiTheme="majorBidi" w:hAnsiTheme="majorBidi" w:cstheme="majorBidi"/>
          <w:sz w:val="24"/>
          <w:szCs w:val="24"/>
        </w:rPr>
        <w:t xml:space="preserve">Vaughan-Johnston, T. I., Jacobson, J. A., </w:t>
      </w:r>
      <w:proofErr w:type="spellStart"/>
      <w:r w:rsidRPr="00B91F4D">
        <w:rPr>
          <w:rFonts w:asciiTheme="majorBidi" w:hAnsiTheme="majorBidi" w:cstheme="majorBidi"/>
          <w:sz w:val="24"/>
          <w:szCs w:val="24"/>
        </w:rPr>
        <w:t>Prosserman</w:t>
      </w:r>
      <w:proofErr w:type="spellEnd"/>
      <w:r w:rsidRPr="00B91F4D">
        <w:rPr>
          <w:rFonts w:asciiTheme="majorBidi" w:hAnsiTheme="majorBidi" w:cstheme="majorBidi"/>
          <w:sz w:val="24"/>
          <w:szCs w:val="24"/>
        </w:rPr>
        <w:t xml:space="preserve">, A., &amp; Sanders, E. (2021). Mind-body practices and self-enhancement: Direct replications of Gebauer et al.’s (2018) Experiments 1 and 2. </w:t>
      </w:r>
      <w:r w:rsidRPr="00B91F4D">
        <w:rPr>
          <w:rFonts w:asciiTheme="majorBidi" w:hAnsiTheme="majorBidi" w:cstheme="majorBidi"/>
          <w:i/>
          <w:iCs/>
          <w:sz w:val="24"/>
          <w:szCs w:val="24"/>
        </w:rPr>
        <w:t>Psychological Science, 32</w:t>
      </w:r>
      <w:r w:rsidRPr="00B91F4D">
        <w:rPr>
          <w:rFonts w:asciiTheme="majorBidi" w:hAnsiTheme="majorBidi" w:cstheme="majorBidi"/>
          <w:sz w:val="24"/>
          <w:szCs w:val="24"/>
        </w:rPr>
        <w:t xml:space="preserve">(9), 1510–1521. </w:t>
      </w:r>
      <w:hyperlink r:id="rId320" w:history="1">
        <w:r w:rsidRPr="00A471D3">
          <w:rPr>
            <w:rStyle w:val="Hyperlink"/>
            <w:rFonts w:asciiTheme="majorBidi" w:hAnsiTheme="majorBidi" w:cstheme="majorBidi"/>
            <w:sz w:val="24"/>
            <w:szCs w:val="24"/>
            <w:lang w:val="en-GB"/>
          </w:rPr>
          <w:t>https://doi.org/10.1177/0956797621997366</w:t>
        </w:r>
      </w:hyperlink>
    </w:p>
    <w:p w14:paraId="742F3811" w14:textId="61499C58" w:rsidR="00C65CA6" w:rsidRPr="00281697" w:rsidRDefault="00C65CA6" w:rsidP="00C65CA6">
      <w:pPr>
        <w:bidi w:val="0"/>
        <w:spacing w:after="0" w:line="480" w:lineRule="exact"/>
        <w:ind w:hanging="720"/>
        <w:rPr>
          <w:rStyle w:val="doi"/>
          <w:rFonts w:asciiTheme="majorBidi" w:hAnsiTheme="majorBidi" w:cstheme="majorBidi"/>
          <w:bCs/>
          <w:color w:val="000000"/>
          <w:sz w:val="24"/>
          <w:szCs w:val="24"/>
          <w:lang w:val="de-DE"/>
        </w:rPr>
      </w:pPr>
      <w:r w:rsidRPr="00C65CA6">
        <w:rPr>
          <w:rFonts w:asciiTheme="majorBidi" w:hAnsiTheme="majorBidi" w:cstheme="majorBidi"/>
          <w:bCs/>
          <w:color w:val="000000"/>
          <w:sz w:val="24"/>
          <w:szCs w:val="24"/>
        </w:rPr>
        <w:t xml:space="preserve">Vess, M., Arndt, J., Routledge, C., Sedikides, C., &amp; Wildschut, T. (2012). Nostalgia as a resource for the self. </w:t>
      </w:r>
      <w:r w:rsidRPr="00C65CA6">
        <w:rPr>
          <w:rFonts w:asciiTheme="majorBidi" w:hAnsiTheme="majorBidi" w:cstheme="majorBidi"/>
          <w:bCs/>
          <w:i/>
          <w:iCs/>
          <w:color w:val="000000"/>
          <w:sz w:val="24"/>
          <w:szCs w:val="24"/>
        </w:rPr>
        <w:t>Self and Identity, 11</w:t>
      </w:r>
      <w:r w:rsidRPr="00C65CA6">
        <w:rPr>
          <w:rFonts w:asciiTheme="majorBidi" w:hAnsiTheme="majorBidi" w:cstheme="majorBidi"/>
          <w:bCs/>
          <w:color w:val="000000"/>
          <w:sz w:val="24"/>
          <w:szCs w:val="24"/>
        </w:rPr>
        <w:t>(3), 2</w:t>
      </w:r>
      <w:r w:rsidRPr="00C65CA6">
        <w:rPr>
          <w:rFonts w:asciiTheme="majorBidi" w:hAnsiTheme="majorBidi" w:cstheme="majorBidi"/>
          <w:bCs/>
          <w:color w:val="000000"/>
          <w:sz w:val="24"/>
          <w:szCs w:val="24"/>
          <w:lang w:val="en"/>
        </w:rPr>
        <w:t xml:space="preserve">73-284. </w:t>
      </w:r>
      <w:hyperlink r:id="rId321" w:history="1">
        <w:r w:rsidRPr="00281697">
          <w:rPr>
            <w:rStyle w:val="Hyperlink"/>
            <w:rFonts w:asciiTheme="majorBidi" w:hAnsiTheme="majorBidi" w:cstheme="majorBidi"/>
            <w:bCs/>
            <w:sz w:val="24"/>
            <w:szCs w:val="24"/>
            <w:lang w:val="de-DE"/>
          </w:rPr>
          <w:t>https://doi.org/10.1080/15298868.2010.521452</w:t>
        </w:r>
      </w:hyperlink>
    </w:p>
    <w:p w14:paraId="70541762" w14:textId="27346DD2" w:rsidR="009566D7" w:rsidRPr="002C02E5" w:rsidRDefault="009566D7" w:rsidP="009566D7">
      <w:pPr>
        <w:bidi w:val="0"/>
        <w:spacing w:after="0" w:line="480" w:lineRule="exact"/>
        <w:ind w:hanging="720"/>
        <w:rPr>
          <w:rFonts w:asciiTheme="majorBidi" w:hAnsiTheme="majorBidi" w:cstheme="majorBidi"/>
          <w:color w:val="000000" w:themeColor="text1"/>
          <w:sz w:val="24"/>
          <w:szCs w:val="24"/>
          <w:shd w:val="clear" w:color="auto" w:fill="FFFFFF"/>
          <w:lang w:val="fr-FR"/>
        </w:rPr>
      </w:pPr>
      <w:r w:rsidRPr="00281697">
        <w:rPr>
          <w:rFonts w:asciiTheme="majorBidi" w:hAnsiTheme="majorBidi" w:cstheme="majorBidi"/>
          <w:color w:val="000000" w:themeColor="text1"/>
          <w:sz w:val="24"/>
          <w:szCs w:val="24"/>
          <w:shd w:val="clear" w:color="auto" w:fill="FFFFFF"/>
          <w:lang w:val="de-DE"/>
        </w:rPr>
        <w:t xml:space="preserve">Vess, M., Arndt, J., &amp; Schlegel, R. J. (2011). </w:t>
      </w:r>
      <w:r w:rsidRPr="009566D7">
        <w:rPr>
          <w:rFonts w:asciiTheme="majorBidi" w:hAnsiTheme="majorBidi" w:cstheme="majorBidi"/>
          <w:color w:val="000000" w:themeColor="text1"/>
          <w:sz w:val="24"/>
          <w:szCs w:val="24"/>
          <w:shd w:val="clear" w:color="auto" w:fill="FFFFFF"/>
        </w:rPr>
        <w:t>Abstract construal levels attenuate state self-esteem reactivity. </w:t>
      </w:r>
      <w:r w:rsidRPr="002C02E5">
        <w:rPr>
          <w:rStyle w:val="Emphasis"/>
          <w:rFonts w:asciiTheme="majorBidi" w:hAnsiTheme="majorBidi" w:cstheme="majorBidi"/>
          <w:color w:val="000000" w:themeColor="text1"/>
          <w:sz w:val="24"/>
          <w:szCs w:val="24"/>
          <w:shd w:val="clear" w:color="auto" w:fill="FFFFFF"/>
          <w:lang w:val="fr-FR"/>
        </w:rPr>
        <w:t xml:space="preserve">Journal of </w:t>
      </w:r>
      <w:proofErr w:type="spellStart"/>
      <w:r w:rsidRPr="002C02E5">
        <w:rPr>
          <w:rStyle w:val="Emphasis"/>
          <w:rFonts w:asciiTheme="majorBidi" w:hAnsiTheme="majorBidi" w:cstheme="majorBidi"/>
          <w:color w:val="000000" w:themeColor="text1"/>
          <w:sz w:val="24"/>
          <w:szCs w:val="24"/>
          <w:shd w:val="clear" w:color="auto" w:fill="FFFFFF"/>
          <w:lang w:val="fr-FR"/>
        </w:rPr>
        <w:t>Experimental</w:t>
      </w:r>
      <w:proofErr w:type="spellEnd"/>
      <w:r w:rsidRPr="002C02E5">
        <w:rPr>
          <w:rStyle w:val="Emphasis"/>
          <w:rFonts w:asciiTheme="majorBidi" w:hAnsiTheme="majorBidi" w:cstheme="majorBidi"/>
          <w:color w:val="000000" w:themeColor="text1"/>
          <w:sz w:val="24"/>
          <w:szCs w:val="24"/>
          <w:shd w:val="clear" w:color="auto" w:fill="FFFFFF"/>
          <w:lang w:val="fr-FR"/>
        </w:rPr>
        <w:t xml:space="preserve"> Social Psychology, 47</w:t>
      </w:r>
      <w:r w:rsidRPr="002C02E5">
        <w:rPr>
          <w:rFonts w:asciiTheme="majorBidi" w:hAnsiTheme="majorBidi" w:cstheme="majorBidi"/>
          <w:color w:val="000000" w:themeColor="text1"/>
          <w:sz w:val="24"/>
          <w:szCs w:val="24"/>
          <w:shd w:val="clear" w:color="auto" w:fill="FFFFFF"/>
          <w:lang w:val="fr-FR"/>
        </w:rPr>
        <w:t>(4), 861–864.</w:t>
      </w:r>
    </w:p>
    <w:p w14:paraId="67B642C3" w14:textId="77777777" w:rsidR="00C65CA6" w:rsidRPr="002C02E5" w:rsidRDefault="00EE799A" w:rsidP="00C65CA6">
      <w:pPr>
        <w:bidi w:val="0"/>
        <w:spacing w:after="0" w:line="480" w:lineRule="exact"/>
        <w:rPr>
          <w:rStyle w:val="Hyperlink"/>
          <w:rFonts w:asciiTheme="majorBidi" w:hAnsiTheme="majorBidi" w:cstheme="majorBidi"/>
          <w:sz w:val="24"/>
          <w:szCs w:val="24"/>
          <w:shd w:val="clear" w:color="auto" w:fill="FFFFFF"/>
          <w:lang w:val="fr-FR"/>
        </w:rPr>
      </w:pPr>
      <w:hyperlink r:id="rId322" w:history="1">
        <w:r w:rsidR="009566D7" w:rsidRPr="002C02E5">
          <w:rPr>
            <w:rStyle w:val="Hyperlink"/>
            <w:rFonts w:asciiTheme="majorBidi" w:hAnsiTheme="majorBidi" w:cstheme="majorBidi"/>
            <w:sz w:val="24"/>
            <w:szCs w:val="24"/>
            <w:shd w:val="clear" w:color="auto" w:fill="FFFFFF"/>
            <w:lang w:val="fr-FR"/>
          </w:rPr>
          <w:t>https://doi.org/10.1016/j.jesp.2011.02.014</w:t>
        </w:r>
      </w:hyperlink>
    </w:p>
    <w:p w14:paraId="196249B9" w14:textId="24A76E1F" w:rsidR="009556AD" w:rsidRDefault="009556AD" w:rsidP="009556AD">
      <w:pPr>
        <w:bidi w:val="0"/>
        <w:spacing w:after="0" w:line="480" w:lineRule="exact"/>
        <w:ind w:hanging="720"/>
        <w:rPr>
          <w:rStyle w:val="Hyperlink"/>
          <w:rFonts w:asciiTheme="majorBidi" w:hAnsiTheme="majorBidi" w:cstheme="majorBidi"/>
          <w:sz w:val="24"/>
          <w:szCs w:val="24"/>
          <w:shd w:val="clear" w:color="auto" w:fill="FFFFFF"/>
        </w:rPr>
      </w:pPr>
      <w:r w:rsidRPr="00D0657C">
        <w:rPr>
          <w:rFonts w:asciiTheme="majorBidi" w:hAnsiTheme="majorBidi" w:cstheme="majorBidi"/>
          <w:color w:val="000000" w:themeColor="text1"/>
          <w:sz w:val="24"/>
          <w:szCs w:val="24"/>
          <w:shd w:val="clear" w:color="auto" w:fill="FFFFFF"/>
          <w:lang w:val="fr-FR"/>
        </w:rPr>
        <w:t xml:space="preserve">Viard, A., </w:t>
      </w:r>
      <w:proofErr w:type="spellStart"/>
      <w:r w:rsidRPr="00D0657C">
        <w:rPr>
          <w:rFonts w:asciiTheme="majorBidi" w:hAnsiTheme="majorBidi" w:cstheme="majorBidi"/>
          <w:color w:val="000000" w:themeColor="text1"/>
          <w:sz w:val="24"/>
          <w:szCs w:val="24"/>
          <w:shd w:val="clear" w:color="auto" w:fill="FFFFFF"/>
          <w:lang w:val="fr-FR"/>
        </w:rPr>
        <w:t>Chételat</w:t>
      </w:r>
      <w:proofErr w:type="spellEnd"/>
      <w:r w:rsidRPr="00D0657C">
        <w:rPr>
          <w:rFonts w:asciiTheme="majorBidi" w:hAnsiTheme="majorBidi" w:cstheme="majorBidi"/>
          <w:color w:val="000000" w:themeColor="text1"/>
          <w:sz w:val="24"/>
          <w:szCs w:val="24"/>
          <w:shd w:val="clear" w:color="auto" w:fill="FFFFFF"/>
          <w:lang w:val="fr-FR"/>
        </w:rPr>
        <w:t xml:space="preserve">, G., Lebreton, K., Desgranges, B., Landeau, B., de La Sayette, V., Eustache, F., &amp; </w:t>
      </w:r>
      <w:proofErr w:type="spellStart"/>
      <w:r w:rsidRPr="00D0657C">
        <w:rPr>
          <w:rFonts w:asciiTheme="majorBidi" w:hAnsiTheme="majorBidi" w:cstheme="majorBidi"/>
          <w:color w:val="000000" w:themeColor="text1"/>
          <w:sz w:val="24"/>
          <w:szCs w:val="24"/>
          <w:shd w:val="clear" w:color="auto" w:fill="FFFFFF"/>
          <w:lang w:val="fr-FR"/>
        </w:rPr>
        <w:t>Piolino</w:t>
      </w:r>
      <w:proofErr w:type="spellEnd"/>
      <w:r w:rsidRPr="00D0657C">
        <w:rPr>
          <w:rFonts w:asciiTheme="majorBidi" w:hAnsiTheme="majorBidi" w:cstheme="majorBidi"/>
          <w:color w:val="000000" w:themeColor="text1"/>
          <w:sz w:val="24"/>
          <w:szCs w:val="24"/>
          <w:shd w:val="clear" w:color="auto" w:fill="FFFFFF"/>
          <w:lang w:val="fr-FR"/>
        </w:rPr>
        <w:t xml:space="preserve">, P. (2011). </w:t>
      </w:r>
      <w:r w:rsidRPr="00D0657C">
        <w:rPr>
          <w:rFonts w:asciiTheme="majorBidi" w:hAnsiTheme="majorBidi" w:cstheme="majorBidi"/>
          <w:color w:val="000000" w:themeColor="text1"/>
          <w:sz w:val="24"/>
          <w:szCs w:val="24"/>
          <w:shd w:val="clear" w:color="auto" w:fill="FFFFFF"/>
        </w:rPr>
        <w:t>Mental time travel into the past and the future in healthy aged adults: An fMRI study. </w:t>
      </w:r>
      <w:r w:rsidRPr="00D0657C">
        <w:rPr>
          <w:rStyle w:val="Emphasis"/>
          <w:rFonts w:asciiTheme="majorBidi" w:hAnsiTheme="majorBidi" w:cstheme="majorBidi"/>
          <w:color w:val="000000" w:themeColor="text1"/>
          <w:sz w:val="24"/>
          <w:szCs w:val="24"/>
          <w:shd w:val="clear" w:color="auto" w:fill="FFFFFF"/>
        </w:rPr>
        <w:t>Brain and Cognition, 75</w:t>
      </w:r>
      <w:r w:rsidRPr="00D0657C">
        <w:rPr>
          <w:rFonts w:asciiTheme="majorBidi" w:hAnsiTheme="majorBidi" w:cstheme="majorBidi"/>
          <w:color w:val="000000" w:themeColor="text1"/>
          <w:sz w:val="24"/>
          <w:szCs w:val="24"/>
          <w:shd w:val="clear" w:color="auto" w:fill="FFFFFF"/>
        </w:rPr>
        <w:t>(1), 1–9. </w:t>
      </w:r>
      <w:hyperlink r:id="rId323" w:history="1">
        <w:r w:rsidRPr="00026A18">
          <w:rPr>
            <w:rStyle w:val="Hyperlink"/>
            <w:rFonts w:asciiTheme="majorBidi" w:hAnsiTheme="majorBidi" w:cstheme="majorBidi"/>
            <w:sz w:val="24"/>
            <w:szCs w:val="24"/>
            <w:shd w:val="clear" w:color="auto" w:fill="FFFFFF"/>
          </w:rPr>
          <w:t>https://doi.org/10.1016/j.bandc.2010.10.009</w:t>
        </w:r>
      </w:hyperlink>
    </w:p>
    <w:p w14:paraId="60E9620B" w14:textId="77777777" w:rsidR="00696D65" w:rsidRPr="00281697" w:rsidRDefault="00EE799A" w:rsidP="00696D65">
      <w:pPr>
        <w:bidi w:val="0"/>
        <w:spacing w:after="0" w:line="480" w:lineRule="exact"/>
        <w:ind w:hanging="720"/>
        <w:rPr>
          <w:rStyle w:val="Hyperlink"/>
          <w:rFonts w:asciiTheme="majorBidi" w:hAnsiTheme="majorBidi" w:cstheme="majorBidi"/>
          <w:sz w:val="24"/>
          <w:szCs w:val="24"/>
          <w:shd w:val="clear" w:color="auto" w:fill="FFFFFF"/>
          <w:lang w:val="en-GB"/>
        </w:rPr>
      </w:pPr>
      <w:hyperlink r:id="rId324" w:history="1">
        <w:r w:rsidR="00C5796B" w:rsidRPr="00C5796B">
          <w:rPr>
            <w:rStyle w:val="Hyperlink"/>
            <w:rFonts w:asciiTheme="majorBidi" w:hAnsiTheme="majorBidi" w:cstheme="majorBidi"/>
            <w:color w:val="0D0D0D" w:themeColor="text1" w:themeTint="F2"/>
            <w:sz w:val="24"/>
            <w:szCs w:val="24"/>
            <w:u w:val="none"/>
            <w:bdr w:val="none" w:sz="0" w:space="0" w:color="auto" w:frame="1"/>
          </w:rPr>
          <w:t>Vranić</w:t>
        </w:r>
      </w:hyperlink>
      <w:r w:rsidR="00C5796B" w:rsidRPr="005321B4">
        <w:rPr>
          <w:rFonts w:asciiTheme="majorBidi" w:hAnsiTheme="majorBidi" w:cstheme="majorBidi"/>
          <w:color w:val="0D0D0D" w:themeColor="text1" w:themeTint="F2"/>
          <w:sz w:val="24"/>
          <w:szCs w:val="24"/>
        </w:rPr>
        <w:t xml:space="preserve">, A., </w:t>
      </w:r>
      <w:proofErr w:type="spellStart"/>
      <w:r w:rsidR="00C5796B" w:rsidRPr="005321B4">
        <w:rPr>
          <w:rFonts w:asciiTheme="majorBidi" w:hAnsiTheme="majorBidi" w:cstheme="majorBidi"/>
          <w:color w:val="0D0D0D" w:themeColor="text1" w:themeTint="F2"/>
          <w:sz w:val="24"/>
          <w:szCs w:val="24"/>
        </w:rPr>
        <w:t>Jelić</w:t>
      </w:r>
      <w:proofErr w:type="spellEnd"/>
      <w:r w:rsidR="00C5796B" w:rsidRPr="005321B4">
        <w:rPr>
          <w:rFonts w:asciiTheme="majorBidi" w:hAnsiTheme="majorBidi" w:cstheme="majorBidi"/>
          <w:color w:val="0D0D0D" w:themeColor="text1" w:themeTint="F2"/>
          <w:sz w:val="24"/>
          <w:szCs w:val="24"/>
        </w:rPr>
        <w:t xml:space="preserve">, M., &amp; </w:t>
      </w:r>
      <w:proofErr w:type="spellStart"/>
      <w:r w:rsidR="00C5796B" w:rsidRPr="005321B4">
        <w:rPr>
          <w:rFonts w:asciiTheme="majorBidi" w:hAnsiTheme="majorBidi" w:cstheme="majorBidi"/>
          <w:color w:val="0D0D0D" w:themeColor="text1" w:themeTint="F2"/>
          <w:sz w:val="24"/>
          <w:szCs w:val="24"/>
        </w:rPr>
        <w:t>Tonkovic</w:t>
      </w:r>
      <w:proofErr w:type="spellEnd"/>
      <w:r w:rsidR="00C5796B" w:rsidRPr="005321B4">
        <w:rPr>
          <w:rFonts w:asciiTheme="majorBidi" w:hAnsiTheme="majorBidi" w:cstheme="majorBidi"/>
          <w:color w:val="0D0D0D" w:themeColor="text1" w:themeTint="F2"/>
          <w:sz w:val="24"/>
          <w:szCs w:val="24"/>
        </w:rPr>
        <w:t xml:space="preserve">, M. (2018). Functions of autobiographical memory in younger and older adults. </w:t>
      </w:r>
      <w:r w:rsidR="00C5796B" w:rsidRPr="005321B4">
        <w:rPr>
          <w:rFonts w:asciiTheme="majorBidi" w:hAnsiTheme="majorBidi" w:cstheme="majorBidi"/>
          <w:i/>
          <w:iCs/>
          <w:color w:val="0D0D0D" w:themeColor="text1" w:themeTint="F2"/>
          <w:sz w:val="24"/>
          <w:szCs w:val="24"/>
        </w:rPr>
        <w:t>Frontiers in Psychology, 9</w:t>
      </w:r>
      <w:r w:rsidR="00C5796B" w:rsidRPr="005321B4">
        <w:rPr>
          <w:rFonts w:asciiTheme="majorBidi" w:hAnsiTheme="majorBidi" w:cstheme="majorBidi"/>
          <w:color w:val="0D0D0D" w:themeColor="text1" w:themeTint="F2"/>
          <w:sz w:val="24"/>
          <w:szCs w:val="24"/>
        </w:rPr>
        <w:t>, 219.</w:t>
      </w:r>
      <w:r w:rsidR="00C5796B">
        <w:rPr>
          <w:rFonts w:asciiTheme="majorBidi" w:hAnsiTheme="majorBidi" w:cstheme="majorBidi"/>
          <w:color w:val="0D0D0D" w:themeColor="text1" w:themeTint="F2"/>
          <w:sz w:val="24"/>
          <w:szCs w:val="24"/>
        </w:rPr>
        <w:t xml:space="preserve"> </w:t>
      </w:r>
      <w:hyperlink r:id="rId325" w:history="1">
        <w:r w:rsidR="00C5796B" w:rsidRPr="00281697">
          <w:rPr>
            <w:rStyle w:val="Hyperlink"/>
            <w:rFonts w:asciiTheme="majorBidi" w:hAnsiTheme="majorBidi" w:cstheme="majorBidi"/>
            <w:sz w:val="24"/>
            <w:szCs w:val="24"/>
            <w:shd w:val="clear" w:color="auto" w:fill="FFFFFF"/>
            <w:lang w:val="en-GB"/>
          </w:rPr>
          <w:t>https://doi.org/10.3389/fpsyg.2018.00219</w:t>
        </w:r>
      </w:hyperlink>
    </w:p>
    <w:p w14:paraId="3A946191" w14:textId="77777777" w:rsidR="00696D65" w:rsidRPr="00281697" w:rsidRDefault="00696D65" w:rsidP="00696D65">
      <w:pPr>
        <w:bidi w:val="0"/>
        <w:spacing w:after="0" w:line="480" w:lineRule="exact"/>
        <w:ind w:hanging="720"/>
        <w:rPr>
          <w:rFonts w:asciiTheme="majorBidi" w:eastAsiaTheme="minorEastAsia" w:hAnsiTheme="majorBidi" w:cstheme="majorBidi"/>
          <w:color w:val="000000" w:themeColor="text1"/>
          <w:sz w:val="24"/>
          <w:szCs w:val="24"/>
          <w:lang w:val="fr-FR"/>
        </w:rPr>
      </w:pPr>
      <w:r w:rsidRPr="006C6C73">
        <w:rPr>
          <w:rFonts w:asciiTheme="majorBidi" w:eastAsiaTheme="minorEastAsia" w:hAnsiTheme="majorBidi" w:cstheme="majorBidi"/>
          <w:color w:val="000000" w:themeColor="text1"/>
          <w:sz w:val="24"/>
          <w:szCs w:val="24"/>
          <w:shd w:val="clear" w:color="auto" w:fill="FFFFFF"/>
          <w:lang w:val="en-GB"/>
        </w:rPr>
        <w:t xml:space="preserve">Walton, G. M. (2014). </w:t>
      </w:r>
      <w:r w:rsidRPr="006C6C73">
        <w:rPr>
          <w:rFonts w:asciiTheme="majorBidi" w:eastAsiaTheme="minorEastAsia" w:hAnsiTheme="majorBidi" w:cstheme="majorBidi"/>
          <w:color w:val="000000" w:themeColor="text1"/>
          <w:sz w:val="24"/>
          <w:szCs w:val="24"/>
          <w:shd w:val="clear" w:color="auto" w:fill="FFFFFF"/>
        </w:rPr>
        <w:t>The new science of wise psychological interventions. </w:t>
      </w:r>
      <w:r w:rsidRPr="00281697">
        <w:rPr>
          <w:rFonts w:asciiTheme="majorBidi" w:eastAsiaTheme="minorEastAsia" w:hAnsiTheme="majorBidi" w:cstheme="majorBidi"/>
          <w:i/>
          <w:iCs/>
          <w:color w:val="000000" w:themeColor="text1"/>
          <w:sz w:val="24"/>
          <w:szCs w:val="24"/>
          <w:shd w:val="clear" w:color="auto" w:fill="FFFFFF"/>
          <w:lang w:val="fr-FR"/>
        </w:rPr>
        <w:t>Current Directions in Psychological Science</w:t>
      </w:r>
      <w:r w:rsidRPr="00281697">
        <w:rPr>
          <w:rFonts w:asciiTheme="majorBidi" w:eastAsiaTheme="minorEastAsia" w:hAnsiTheme="majorBidi" w:cstheme="majorBidi"/>
          <w:color w:val="000000" w:themeColor="text1"/>
          <w:sz w:val="24"/>
          <w:szCs w:val="24"/>
          <w:shd w:val="clear" w:color="auto" w:fill="FFFFFF"/>
          <w:lang w:val="fr-FR"/>
        </w:rPr>
        <w:t>, </w:t>
      </w:r>
      <w:r w:rsidRPr="00281697">
        <w:rPr>
          <w:rFonts w:asciiTheme="majorBidi" w:eastAsiaTheme="minorEastAsia" w:hAnsiTheme="majorBidi" w:cstheme="majorBidi"/>
          <w:i/>
          <w:iCs/>
          <w:color w:val="000000" w:themeColor="text1"/>
          <w:sz w:val="24"/>
          <w:szCs w:val="24"/>
          <w:shd w:val="clear" w:color="auto" w:fill="FFFFFF"/>
          <w:lang w:val="fr-FR"/>
        </w:rPr>
        <w:t>23</w:t>
      </w:r>
      <w:r w:rsidRPr="00281697">
        <w:rPr>
          <w:rFonts w:asciiTheme="majorBidi" w:eastAsiaTheme="minorEastAsia" w:hAnsiTheme="majorBidi" w:cstheme="majorBidi"/>
          <w:color w:val="000000" w:themeColor="text1"/>
          <w:sz w:val="24"/>
          <w:szCs w:val="24"/>
          <w:shd w:val="clear" w:color="auto" w:fill="FFFFFF"/>
          <w:lang w:val="fr-FR"/>
        </w:rPr>
        <w:t xml:space="preserve">(1), 73–82. </w:t>
      </w:r>
      <w:hyperlink r:id="rId326" w:history="1">
        <w:r w:rsidRPr="00281697">
          <w:rPr>
            <w:rStyle w:val="Hyperlink"/>
            <w:rFonts w:asciiTheme="majorBidi" w:eastAsiaTheme="minorEastAsia" w:hAnsiTheme="majorBidi" w:cstheme="majorBidi"/>
            <w:sz w:val="24"/>
            <w:szCs w:val="24"/>
            <w:lang w:val="fr-FR"/>
          </w:rPr>
          <w:t>https://doi.org/10.1177/0963721413512856</w:t>
        </w:r>
      </w:hyperlink>
    </w:p>
    <w:p w14:paraId="48FD4503" w14:textId="640C22CA" w:rsidR="00696D65" w:rsidRDefault="00696D65" w:rsidP="00696D65">
      <w:pPr>
        <w:bidi w:val="0"/>
        <w:spacing w:after="0" w:line="480" w:lineRule="exact"/>
        <w:ind w:hanging="720"/>
        <w:rPr>
          <w:rFonts w:asciiTheme="majorBidi" w:hAnsiTheme="majorBidi" w:cstheme="majorBidi"/>
          <w:color w:val="000000" w:themeColor="text1"/>
          <w:sz w:val="24"/>
          <w:szCs w:val="24"/>
        </w:rPr>
      </w:pPr>
      <w:r w:rsidRPr="00281697">
        <w:rPr>
          <w:rFonts w:asciiTheme="majorBidi" w:hAnsiTheme="majorBidi" w:cstheme="majorBidi"/>
          <w:color w:val="000000" w:themeColor="text1"/>
          <w:sz w:val="24"/>
          <w:szCs w:val="24"/>
          <w:lang w:val="fr-FR"/>
        </w:rPr>
        <w:lastRenderedPageBreak/>
        <w:t xml:space="preserve">Walton, G. M., &amp; Cohen, G. L. (2011). </w:t>
      </w:r>
      <w:r w:rsidRPr="0045560B">
        <w:rPr>
          <w:rFonts w:asciiTheme="majorBidi" w:eastAsia="Times New Roman" w:hAnsiTheme="majorBidi" w:cstheme="majorBidi"/>
          <w:color w:val="000000" w:themeColor="text1"/>
          <w:kern w:val="36"/>
          <w:sz w:val="24"/>
          <w:szCs w:val="24"/>
        </w:rPr>
        <w:t xml:space="preserve">A brief social-belonging intervention improves academic and health outcomes of minority students. </w:t>
      </w:r>
      <w:r w:rsidRPr="00696D65">
        <w:rPr>
          <w:rFonts w:asciiTheme="majorBidi" w:eastAsia="Times New Roman" w:hAnsiTheme="majorBidi" w:cstheme="majorBidi"/>
          <w:i/>
          <w:iCs/>
          <w:color w:val="000000" w:themeColor="text1"/>
          <w:kern w:val="36"/>
          <w:sz w:val="24"/>
          <w:szCs w:val="24"/>
        </w:rPr>
        <w:t>Science, 331</w:t>
      </w:r>
      <w:r w:rsidRPr="0045560B">
        <w:rPr>
          <w:rFonts w:asciiTheme="majorBidi" w:eastAsia="Times New Roman" w:hAnsiTheme="majorBidi" w:cstheme="majorBidi"/>
          <w:color w:val="000000" w:themeColor="text1"/>
          <w:kern w:val="36"/>
          <w:sz w:val="24"/>
          <w:szCs w:val="24"/>
        </w:rPr>
        <w:t>(6023), 1447</w:t>
      </w:r>
      <w:r w:rsidRPr="001A7CA7">
        <w:rPr>
          <w:rFonts w:asciiTheme="majorBidi" w:hAnsiTheme="majorBidi" w:cstheme="majorBidi"/>
          <w:color w:val="000000" w:themeColor="text1"/>
          <w:sz w:val="24"/>
          <w:szCs w:val="24"/>
        </w:rPr>
        <w:t>–</w:t>
      </w:r>
      <w:r w:rsidRPr="0045560B">
        <w:rPr>
          <w:rFonts w:asciiTheme="majorBidi" w:eastAsia="Times New Roman" w:hAnsiTheme="majorBidi" w:cstheme="majorBidi"/>
          <w:color w:val="000000" w:themeColor="text1"/>
          <w:kern w:val="36"/>
          <w:sz w:val="24"/>
          <w:szCs w:val="24"/>
        </w:rPr>
        <w:t>1451.</w:t>
      </w:r>
      <w:r>
        <w:rPr>
          <w:rFonts w:asciiTheme="majorBidi" w:eastAsia="Times New Roman" w:hAnsiTheme="majorBidi" w:cstheme="majorBidi"/>
          <w:color w:val="000000" w:themeColor="text1"/>
          <w:kern w:val="36"/>
          <w:sz w:val="24"/>
          <w:szCs w:val="24"/>
        </w:rPr>
        <w:t xml:space="preserve"> </w:t>
      </w:r>
      <w:hyperlink r:id="rId327" w:history="1">
        <w:r w:rsidR="000458E7" w:rsidRPr="00136B83">
          <w:rPr>
            <w:rStyle w:val="Hyperlink"/>
            <w:rFonts w:asciiTheme="majorBidi" w:hAnsiTheme="majorBidi" w:cstheme="majorBidi"/>
            <w:sz w:val="24"/>
            <w:szCs w:val="24"/>
            <w:lang w:val="en-GB"/>
          </w:rPr>
          <w:t>https://doi.org/10.1126/science.1198364</w:t>
        </w:r>
      </w:hyperlink>
    </w:p>
    <w:p w14:paraId="72EB47F0" w14:textId="20266215" w:rsidR="00696D65" w:rsidRPr="00281697" w:rsidRDefault="00696D65" w:rsidP="00696D65">
      <w:pPr>
        <w:bidi w:val="0"/>
        <w:spacing w:after="0" w:line="480" w:lineRule="exact"/>
        <w:ind w:hanging="720"/>
        <w:rPr>
          <w:rFonts w:asciiTheme="majorBidi" w:hAnsiTheme="majorBidi" w:cstheme="majorBidi"/>
          <w:color w:val="000000" w:themeColor="text1"/>
          <w:sz w:val="24"/>
          <w:szCs w:val="24"/>
          <w:lang w:val="fr-FR"/>
        </w:rPr>
      </w:pPr>
      <w:r w:rsidRPr="006C6C73">
        <w:rPr>
          <w:rFonts w:asciiTheme="majorBidi" w:eastAsiaTheme="minorEastAsia" w:hAnsiTheme="majorBidi" w:cstheme="majorBidi"/>
          <w:color w:val="000000" w:themeColor="text1"/>
          <w:sz w:val="24"/>
          <w:szCs w:val="24"/>
        </w:rPr>
        <w:t>Walton, G. M., &amp; Wilson, T. D. (2018). Wise interventions: Psychological remedies for social and personal problems. </w:t>
      </w:r>
      <w:r w:rsidRPr="00281697">
        <w:rPr>
          <w:rStyle w:val="Emphasis"/>
          <w:rFonts w:asciiTheme="majorBidi" w:eastAsiaTheme="minorEastAsia" w:hAnsiTheme="majorBidi" w:cstheme="majorBidi"/>
          <w:color w:val="000000" w:themeColor="text1"/>
          <w:sz w:val="24"/>
          <w:szCs w:val="24"/>
          <w:lang w:val="fr-FR"/>
        </w:rPr>
        <w:t xml:space="preserve">Psychological </w:t>
      </w:r>
      <w:proofErr w:type="spellStart"/>
      <w:r w:rsidRPr="00281697">
        <w:rPr>
          <w:rStyle w:val="Emphasis"/>
          <w:rFonts w:asciiTheme="majorBidi" w:eastAsiaTheme="minorEastAsia" w:hAnsiTheme="majorBidi" w:cstheme="majorBidi"/>
          <w:color w:val="000000" w:themeColor="text1"/>
          <w:sz w:val="24"/>
          <w:szCs w:val="24"/>
          <w:lang w:val="fr-FR"/>
        </w:rPr>
        <w:t>Review</w:t>
      </w:r>
      <w:proofErr w:type="spellEnd"/>
      <w:r w:rsidRPr="00281697">
        <w:rPr>
          <w:rStyle w:val="Emphasis"/>
          <w:rFonts w:asciiTheme="majorBidi" w:eastAsiaTheme="minorEastAsia" w:hAnsiTheme="majorBidi" w:cstheme="majorBidi"/>
          <w:color w:val="000000" w:themeColor="text1"/>
          <w:sz w:val="24"/>
          <w:szCs w:val="24"/>
          <w:lang w:val="fr-FR"/>
        </w:rPr>
        <w:t>, 125</w:t>
      </w:r>
      <w:r w:rsidRPr="00281697">
        <w:rPr>
          <w:rFonts w:asciiTheme="majorBidi" w:eastAsiaTheme="minorEastAsia" w:hAnsiTheme="majorBidi" w:cstheme="majorBidi"/>
          <w:color w:val="000000" w:themeColor="text1"/>
          <w:sz w:val="24"/>
          <w:szCs w:val="24"/>
          <w:lang w:val="fr-FR"/>
        </w:rPr>
        <w:t>(5), 617–655. </w:t>
      </w:r>
      <w:hyperlink r:id="rId328" w:history="1">
        <w:r w:rsidRPr="00281697">
          <w:rPr>
            <w:rStyle w:val="Hyperlink"/>
            <w:rFonts w:asciiTheme="majorBidi" w:hAnsiTheme="majorBidi" w:cstheme="majorBidi"/>
            <w:sz w:val="24"/>
            <w:szCs w:val="24"/>
            <w:lang w:val="fr-FR"/>
          </w:rPr>
          <w:t>https://doi.org/10.1037/rev0000115</w:t>
        </w:r>
      </w:hyperlink>
    </w:p>
    <w:p w14:paraId="50290BBD" w14:textId="77777777" w:rsidR="00A93EF2" w:rsidRDefault="00A93EF2" w:rsidP="00A93EF2">
      <w:pPr>
        <w:bidi w:val="0"/>
        <w:spacing w:after="0" w:line="480" w:lineRule="exact"/>
        <w:ind w:hanging="720"/>
        <w:rPr>
          <w:rFonts w:asciiTheme="majorBidi" w:hAnsiTheme="majorBidi" w:cstheme="majorBidi"/>
          <w:color w:val="0D0D0D" w:themeColor="text1" w:themeTint="F2"/>
          <w:sz w:val="24"/>
          <w:szCs w:val="24"/>
          <w:shd w:val="clear" w:color="auto" w:fill="FFFFFF"/>
        </w:rPr>
      </w:pPr>
      <w:r w:rsidRPr="00281697">
        <w:rPr>
          <w:rFonts w:asciiTheme="majorBidi" w:hAnsiTheme="majorBidi" w:cstheme="majorBidi"/>
          <w:color w:val="0D0D0D" w:themeColor="text1" w:themeTint="F2"/>
          <w:sz w:val="24"/>
          <w:szCs w:val="24"/>
          <w:shd w:val="clear" w:color="auto" w:fill="FFFFFF"/>
          <w:lang w:val="fr-FR"/>
        </w:rPr>
        <w:t xml:space="preserve">Wakslak, C. J., Nussbaum, S., Liberman, N., &amp; Trope, Y. (2008). </w:t>
      </w:r>
      <w:r w:rsidRPr="00181300">
        <w:rPr>
          <w:rFonts w:asciiTheme="majorBidi" w:hAnsiTheme="majorBidi" w:cstheme="majorBidi"/>
          <w:color w:val="0D0D0D" w:themeColor="text1" w:themeTint="F2"/>
          <w:sz w:val="24"/>
          <w:szCs w:val="24"/>
          <w:shd w:val="clear" w:color="auto" w:fill="FFFFFF"/>
        </w:rPr>
        <w:t>Representations of the self in the near and distant future. </w:t>
      </w:r>
      <w:r w:rsidRPr="00181300">
        <w:rPr>
          <w:rStyle w:val="Emphasis"/>
          <w:rFonts w:asciiTheme="majorBidi" w:hAnsiTheme="majorBidi" w:cstheme="majorBidi"/>
          <w:color w:val="0D0D0D" w:themeColor="text1" w:themeTint="F2"/>
          <w:sz w:val="24"/>
          <w:szCs w:val="24"/>
          <w:shd w:val="clear" w:color="auto" w:fill="FFFFFF"/>
        </w:rPr>
        <w:t>Journal of Personality and Social Psychology, 95</w:t>
      </w:r>
      <w:r w:rsidRPr="00181300">
        <w:rPr>
          <w:rFonts w:asciiTheme="majorBidi" w:hAnsiTheme="majorBidi" w:cstheme="majorBidi"/>
          <w:color w:val="0D0D0D" w:themeColor="text1" w:themeTint="F2"/>
          <w:sz w:val="24"/>
          <w:szCs w:val="24"/>
          <w:shd w:val="clear" w:color="auto" w:fill="FFFFFF"/>
        </w:rPr>
        <w:t>(4), 757–773.</w:t>
      </w:r>
    </w:p>
    <w:p w14:paraId="667F2EF8" w14:textId="72BE32BB" w:rsidR="00A93EF2" w:rsidRDefault="00EE799A" w:rsidP="00A93EF2">
      <w:pPr>
        <w:bidi w:val="0"/>
        <w:spacing w:after="0" w:line="480" w:lineRule="exact"/>
        <w:rPr>
          <w:rFonts w:asciiTheme="majorBidi" w:hAnsiTheme="majorBidi" w:cstheme="majorBidi"/>
          <w:color w:val="0D0D0D" w:themeColor="text1" w:themeTint="F2"/>
          <w:sz w:val="24"/>
          <w:szCs w:val="24"/>
          <w:shd w:val="clear" w:color="auto" w:fill="FFFFFF"/>
        </w:rPr>
      </w:pPr>
      <w:hyperlink r:id="rId329" w:history="1">
        <w:r w:rsidR="00A93EF2" w:rsidRPr="00107F37">
          <w:rPr>
            <w:rStyle w:val="Hyperlink"/>
            <w:rFonts w:asciiTheme="majorBidi" w:hAnsiTheme="majorBidi" w:cstheme="majorBidi"/>
            <w:sz w:val="24"/>
            <w:szCs w:val="24"/>
            <w:shd w:val="clear" w:color="auto" w:fill="FFFFFF"/>
            <w14:textFill>
              <w14:solidFill>
                <w14:srgbClr w14:val="0000FF">
                  <w14:lumMod w14:val="95000"/>
                  <w14:lumOff w14:val="5000"/>
                </w14:srgbClr>
              </w14:solidFill>
            </w14:textFill>
          </w:rPr>
          <w:t>https://doi.org/10.1037/a0012939</w:t>
        </w:r>
      </w:hyperlink>
    </w:p>
    <w:p w14:paraId="6CA8E09A" w14:textId="320FD74A" w:rsidR="00BD2043" w:rsidRDefault="00BD2043" w:rsidP="00BD2043">
      <w:pPr>
        <w:bidi w:val="0"/>
        <w:spacing w:after="0" w:line="480" w:lineRule="exact"/>
        <w:ind w:hanging="720"/>
        <w:rPr>
          <w:rStyle w:val="Hyperlink"/>
          <w:rFonts w:asciiTheme="majorBidi" w:hAnsiTheme="majorBidi" w:cstheme="majorBidi"/>
          <w:sz w:val="24"/>
          <w:szCs w:val="24"/>
          <w:shd w:val="clear" w:color="auto" w:fill="FFFFFF"/>
        </w:rPr>
      </w:pPr>
      <w:r w:rsidRPr="00E404AF">
        <w:rPr>
          <w:rFonts w:ascii="Times New Roman" w:hAnsi="Times New Roman" w:cs="Times New Roman"/>
          <w:sz w:val="24"/>
          <w:szCs w:val="24"/>
        </w:rPr>
        <w:t xml:space="preserve">Wakslak, C., J., &amp; Trope, Y. (2009). Cognitive consequences of affirming the self: The relationship between self-affirmation and object construal. </w:t>
      </w:r>
      <w:r w:rsidRPr="00E404AF">
        <w:rPr>
          <w:rFonts w:ascii="Times New Roman" w:hAnsi="Times New Roman" w:cs="Times New Roman"/>
          <w:i/>
          <w:iCs/>
          <w:sz w:val="24"/>
          <w:szCs w:val="24"/>
        </w:rPr>
        <w:t>Journal of Experimental Social Psychology, 45</w:t>
      </w:r>
      <w:r>
        <w:rPr>
          <w:rFonts w:ascii="Times New Roman" w:hAnsi="Times New Roman" w:cs="Times New Roman"/>
          <w:sz w:val="24"/>
          <w:szCs w:val="24"/>
        </w:rPr>
        <w:t>(4)</w:t>
      </w:r>
      <w:r w:rsidRPr="00E404AF">
        <w:rPr>
          <w:rFonts w:ascii="Times New Roman" w:hAnsi="Times New Roman" w:cs="Times New Roman"/>
          <w:i/>
          <w:iCs/>
          <w:sz w:val="24"/>
          <w:szCs w:val="24"/>
        </w:rPr>
        <w:t xml:space="preserve">, </w:t>
      </w:r>
      <w:r w:rsidRPr="00E404AF">
        <w:rPr>
          <w:rFonts w:ascii="Times New Roman" w:hAnsi="Times New Roman" w:cs="Times New Roman"/>
          <w:sz w:val="24"/>
          <w:szCs w:val="24"/>
        </w:rPr>
        <w:t>927</w:t>
      </w:r>
      <w:r w:rsidR="008B1BFB" w:rsidRPr="0068125E">
        <w:rPr>
          <w:rFonts w:asciiTheme="majorBidi" w:hAnsiTheme="majorBidi" w:cstheme="majorBidi"/>
          <w:sz w:val="24"/>
          <w:szCs w:val="24"/>
          <w:shd w:val="clear" w:color="auto" w:fill="FFFFFF"/>
        </w:rPr>
        <w:t>–</w:t>
      </w:r>
      <w:r w:rsidRPr="00E404AF">
        <w:rPr>
          <w:rFonts w:ascii="Times New Roman" w:hAnsi="Times New Roman" w:cs="Times New Roman"/>
          <w:sz w:val="24"/>
          <w:szCs w:val="24"/>
        </w:rPr>
        <w:t>932.</w:t>
      </w:r>
      <w:r>
        <w:rPr>
          <w:rFonts w:ascii="Times New Roman" w:hAnsi="Times New Roman" w:cs="Times New Roman"/>
          <w:sz w:val="24"/>
          <w:szCs w:val="24"/>
        </w:rPr>
        <w:t xml:space="preserve"> </w:t>
      </w:r>
      <w:hyperlink r:id="rId330" w:history="1">
        <w:r w:rsidRPr="00107F37">
          <w:rPr>
            <w:rStyle w:val="Hyperlink"/>
            <w:rFonts w:asciiTheme="majorBidi" w:hAnsiTheme="majorBidi" w:cstheme="majorBidi"/>
            <w:sz w:val="24"/>
            <w:szCs w:val="24"/>
            <w:shd w:val="clear" w:color="auto" w:fill="FFFFFF"/>
          </w:rPr>
          <w:t>https://doi.org/10.1016/j.jesp.2009.05.002</w:t>
        </w:r>
      </w:hyperlink>
    </w:p>
    <w:p w14:paraId="5686391A" w14:textId="307B520B" w:rsidR="00C11997" w:rsidRDefault="00B545E6" w:rsidP="00C11997">
      <w:pPr>
        <w:bidi w:val="0"/>
        <w:spacing w:after="0" w:line="480" w:lineRule="exact"/>
        <w:ind w:hanging="720"/>
        <w:rPr>
          <w:rFonts w:ascii="Times New Roman" w:eastAsia="Times New Roman" w:hAnsi="Times New Roman" w:cs="Times New Roman"/>
          <w:sz w:val="24"/>
          <w:szCs w:val="24"/>
        </w:rPr>
      </w:pPr>
      <w:r w:rsidRPr="00010291">
        <w:rPr>
          <w:rFonts w:ascii="Times New Roman" w:eastAsia="Times New Roman" w:hAnsi="Times New Roman" w:cs="Times New Roman"/>
          <w:sz w:val="24"/>
          <w:szCs w:val="24"/>
          <w:lang w:val="en-GB"/>
        </w:rPr>
        <w:t xml:space="preserve">Wakslak, C. J., Trope, Y., &amp; Liberman, N. (2012). </w:t>
      </w:r>
      <w:r w:rsidRPr="00E404AF">
        <w:rPr>
          <w:rFonts w:ascii="Times New Roman" w:eastAsia="Times New Roman" w:hAnsi="Times New Roman" w:cs="Times New Roman"/>
          <w:sz w:val="24"/>
          <w:szCs w:val="24"/>
        </w:rPr>
        <w:t xml:space="preserve">Self-conceptualization, self-guides, and regulatory scope: A construal level view. In S. Vazire </w:t>
      </w:r>
      <w:r>
        <w:rPr>
          <w:rFonts w:ascii="Times New Roman" w:eastAsia="Times New Roman" w:hAnsi="Times New Roman" w:cs="Times New Roman"/>
          <w:sz w:val="24"/>
          <w:szCs w:val="24"/>
        </w:rPr>
        <w:t>&amp;</w:t>
      </w:r>
      <w:r w:rsidRPr="00E404AF">
        <w:rPr>
          <w:rFonts w:ascii="Times New Roman" w:eastAsia="Times New Roman" w:hAnsi="Times New Roman" w:cs="Times New Roman"/>
          <w:sz w:val="24"/>
          <w:szCs w:val="24"/>
        </w:rPr>
        <w:t xml:space="preserve"> T. Wilson (Eds.), </w:t>
      </w:r>
      <w:r w:rsidRPr="00E404AF">
        <w:rPr>
          <w:rFonts w:ascii="Times New Roman" w:eastAsia="Times New Roman" w:hAnsi="Times New Roman" w:cs="Times New Roman"/>
          <w:i/>
          <w:sz w:val="24"/>
          <w:szCs w:val="24"/>
        </w:rPr>
        <w:t>Handbook of self</w:t>
      </w:r>
      <w:r w:rsidR="00CB4D2A">
        <w:rPr>
          <w:rFonts w:ascii="Times New Roman" w:eastAsia="Times New Roman" w:hAnsi="Times New Roman" w:cs="Times New Roman"/>
          <w:i/>
          <w:sz w:val="24"/>
          <w:szCs w:val="24"/>
        </w:rPr>
        <w:t>-</w:t>
      </w:r>
      <w:r w:rsidRPr="00E404AF">
        <w:rPr>
          <w:rFonts w:ascii="Times New Roman" w:eastAsia="Times New Roman" w:hAnsi="Times New Roman" w:cs="Times New Roman"/>
          <w:i/>
          <w:sz w:val="24"/>
          <w:szCs w:val="24"/>
        </w:rPr>
        <w:t>knowledge</w:t>
      </w:r>
      <w:r w:rsidRPr="00E404AF">
        <w:rPr>
          <w:rFonts w:ascii="Times New Roman" w:eastAsia="Times New Roman" w:hAnsi="Times New Roman" w:cs="Times New Roman"/>
          <w:iCs/>
          <w:sz w:val="24"/>
          <w:szCs w:val="24"/>
        </w:rPr>
        <w:t xml:space="preserve"> </w:t>
      </w:r>
      <w:r w:rsidRPr="00E404AF">
        <w:rPr>
          <w:rFonts w:ascii="Times New Roman" w:eastAsia="Times New Roman" w:hAnsi="Times New Roman" w:cs="Times New Roman"/>
          <w:sz w:val="24"/>
          <w:szCs w:val="24"/>
        </w:rPr>
        <w:t>(pp. 310</w:t>
      </w:r>
      <w:r w:rsidR="00C11997" w:rsidRPr="00CB4D2A">
        <w:rPr>
          <w:rFonts w:asciiTheme="majorBidi" w:hAnsiTheme="majorBidi" w:cstheme="majorBidi"/>
          <w:color w:val="000000" w:themeColor="text1"/>
          <w:sz w:val="24"/>
          <w:szCs w:val="24"/>
          <w:shd w:val="clear" w:color="auto" w:fill="FFFFFF"/>
          <w:lang w:val="en-GB"/>
        </w:rPr>
        <w:t>–</w:t>
      </w:r>
      <w:r w:rsidRPr="00E404AF">
        <w:rPr>
          <w:rFonts w:ascii="Times New Roman" w:eastAsia="Times New Roman" w:hAnsi="Times New Roman" w:cs="Times New Roman"/>
          <w:sz w:val="24"/>
          <w:szCs w:val="24"/>
        </w:rPr>
        <w:t>326)</w:t>
      </w:r>
      <w:r w:rsidRPr="00E404AF">
        <w:rPr>
          <w:rFonts w:ascii="Times New Roman" w:eastAsia="Times New Roman" w:hAnsi="Times New Roman" w:cs="Times New Roman"/>
          <w:i/>
          <w:sz w:val="24"/>
          <w:szCs w:val="24"/>
        </w:rPr>
        <w:t>.</w:t>
      </w:r>
      <w:r w:rsidRPr="00E404AF">
        <w:rPr>
          <w:rFonts w:ascii="Times New Roman" w:eastAsia="Times New Roman" w:hAnsi="Times New Roman" w:cs="Times New Roman"/>
          <w:sz w:val="24"/>
          <w:szCs w:val="24"/>
        </w:rPr>
        <w:t xml:space="preserve"> Guilford Press.</w:t>
      </w:r>
    </w:p>
    <w:p w14:paraId="4CD6DF11" w14:textId="61046446" w:rsidR="00C11997" w:rsidRDefault="00C11997" w:rsidP="00C11997">
      <w:pPr>
        <w:bidi w:val="0"/>
        <w:spacing w:after="0" w:line="480" w:lineRule="exact"/>
        <w:ind w:hanging="720"/>
        <w:rPr>
          <w:rFonts w:asciiTheme="majorBidi" w:hAnsiTheme="majorBidi" w:cstheme="majorBidi"/>
          <w:color w:val="000000" w:themeColor="text1"/>
          <w:sz w:val="24"/>
          <w:szCs w:val="24"/>
        </w:rPr>
      </w:pPr>
      <w:r w:rsidRPr="00010291">
        <w:rPr>
          <w:rFonts w:asciiTheme="majorBidi" w:hAnsiTheme="majorBidi" w:cstheme="majorBidi"/>
          <w:color w:val="000000" w:themeColor="text1"/>
          <w:sz w:val="24"/>
          <w:szCs w:val="24"/>
          <w:shd w:val="clear" w:color="auto" w:fill="FFFFFF"/>
          <w:lang w:val="en-GB"/>
        </w:rPr>
        <w:t xml:space="preserve">Wang, Q., Hou, Y., Koh, J. B. K., Song, Q., &amp; Yang, Y. (2018). </w:t>
      </w:r>
      <w:r w:rsidRPr="00036508">
        <w:rPr>
          <w:rFonts w:asciiTheme="majorBidi" w:hAnsiTheme="majorBidi" w:cstheme="majorBidi"/>
          <w:color w:val="000000" w:themeColor="text1"/>
          <w:sz w:val="24"/>
          <w:szCs w:val="24"/>
          <w:shd w:val="clear" w:color="auto" w:fill="FFFFFF"/>
        </w:rPr>
        <w:t>Culturally motivated remembering: The moderating role of culture for the relation of episodic memory to well-being. </w:t>
      </w:r>
      <w:r w:rsidRPr="00036508">
        <w:rPr>
          <w:rFonts w:asciiTheme="majorBidi" w:hAnsiTheme="majorBidi" w:cstheme="majorBidi"/>
          <w:i/>
          <w:iCs/>
          <w:color w:val="000000" w:themeColor="text1"/>
          <w:sz w:val="24"/>
          <w:szCs w:val="24"/>
          <w:shd w:val="clear" w:color="auto" w:fill="FFFFFF"/>
        </w:rPr>
        <w:t>Clinical Psychological Science</w:t>
      </w:r>
      <w:r w:rsidRPr="00036508">
        <w:rPr>
          <w:rFonts w:asciiTheme="majorBidi" w:hAnsiTheme="majorBidi" w:cstheme="majorBidi"/>
          <w:color w:val="000000" w:themeColor="text1"/>
          <w:sz w:val="24"/>
          <w:szCs w:val="24"/>
          <w:shd w:val="clear" w:color="auto" w:fill="FFFFFF"/>
        </w:rPr>
        <w:t>, </w:t>
      </w:r>
      <w:r w:rsidRPr="00036508">
        <w:rPr>
          <w:rFonts w:asciiTheme="majorBidi" w:hAnsiTheme="majorBidi" w:cstheme="majorBidi"/>
          <w:i/>
          <w:iCs/>
          <w:color w:val="000000" w:themeColor="text1"/>
          <w:sz w:val="24"/>
          <w:szCs w:val="24"/>
          <w:shd w:val="clear" w:color="auto" w:fill="FFFFFF"/>
        </w:rPr>
        <w:t>6</w:t>
      </w:r>
      <w:r w:rsidRPr="00036508">
        <w:rPr>
          <w:rFonts w:asciiTheme="majorBidi" w:hAnsiTheme="majorBidi" w:cstheme="majorBidi"/>
          <w:color w:val="000000" w:themeColor="text1"/>
          <w:sz w:val="24"/>
          <w:szCs w:val="24"/>
          <w:shd w:val="clear" w:color="auto" w:fill="FFFFFF"/>
        </w:rPr>
        <w:t>(6), 860</w:t>
      </w:r>
      <w:r w:rsidRPr="00CB4D2A">
        <w:rPr>
          <w:rFonts w:asciiTheme="majorBidi" w:hAnsiTheme="majorBidi" w:cstheme="majorBidi"/>
          <w:color w:val="000000" w:themeColor="text1"/>
          <w:sz w:val="24"/>
          <w:szCs w:val="24"/>
          <w:shd w:val="clear" w:color="auto" w:fill="FFFFFF"/>
          <w:lang w:val="en-GB"/>
        </w:rPr>
        <w:t>–</w:t>
      </w:r>
      <w:r w:rsidRPr="00036508">
        <w:rPr>
          <w:rFonts w:asciiTheme="majorBidi" w:hAnsiTheme="majorBidi" w:cstheme="majorBidi"/>
          <w:color w:val="000000" w:themeColor="text1"/>
          <w:sz w:val="24"/>
          <w:szCs w:val="24"/>
          <w:shd w:val="clear" w:color="auto" w:fill="FFFFFF"/>
        </w:rPr>
        <w:t>871</w:t>
      </w:r>
      <w:r>
        <w:rPr>
          <w:rFonts w:asciiTheme="majorBidi" w:hAnsiTheme="majorBidi" w:cstheme="majorBidi"/>
          <w:color w:val="000000" w:themeColor="text1"/>
          <w:sz w:val="24"/>
          <w:szCs w:val="24"/>
          <w:shd w:val="clear" w:color="auto" w:fill="FFFFFF"/>
        </w:rPr>
        <w:t xml:space="preserve">. </w:t>
      </w:r>
      <w:hyperlink r:id="rId331" w:history="1">
        <w:r w:rsidRPr="00D87362">
          <w:rPr>
            <w:rStyle w:val="Hyperlink"/>
            <w:rFonts w:asciiTheme="majorBidi" w:hAnsiTheme="majorBidi" w:cstheme="majorBidi"/>
            <w:sz w:val="24"/>
            <w:szCs w:val="24"/>
            <w:shd w:val="clear" w:color="auto" w:fill="FFFFFF"/>
          </w:rPr>
          <w:t>https://doi.org/10.1177/21677026187840</w:t>
        </w:r>
      </w:hyperlink>
    </w:p>
    <w:p w14:paraId="4E417B2F" w14:textId="530E6B3E" w:rsidR="00870113" w:rsidRPr="00CB4D2A" w:rsidRDefault="00870113" w:rsidP="00870113">
      <w:pPr>
        <w:bidi w:val="0"/>
        <w:spacing w:after="0" w:line="480" w:lineRule="exact"/>
        <w:ind w:hanging="720"/>
        <w:rPr>
          <w:rStyle w:val="Hyperlink"/>
          <w:rFonts w:asciiTheme="majorBidi" w:hAnsiTheme="majorBidi" w:cstheme="majorBidi"/>
          <w:sz w:val="24"/>
          <w:szCs w:val="24"/>
          <w:shd w:val="clear" w:color="auto" w:fill="FFFFFF"/>
          <w:lang w:val="en-GB"/>
          <w14:textFill>
            <w14:solidFill>
              <w14:srgbClr w14:val="0000FF">
                <w14:lumMod w14:val="95000"/>
                <w14:lumOff w14:val="5000"/>
              </w14:srgbClr>
            </w14:solidFill>
          </w14:textFill>
        </w:rPr>
      </w:pPr>
      <w:r w:rsidRPr="00E404AF">
        <w:rPr>
          <w:rFonts w:ascii="Times New Roman" w:hAnsi="Times New Roman" w:cs="Times New Roman"/>
          <w:sz w:val="24"/>
          <w:szCs w:val="24"/>
        </w:rPr>
        <w:t xml:space="preserve">Wheeler, M. A., Stuss, D. T., &amp; Tulving, E. (1997). Toward a theory of episodic memory: the frontal lobes and autonoetic consciousness. </w:t>
      </w:r>
      <w:r w:rsidRPr="00CB4D2A">
        <w:rPr>
          <w:rFonts w:ascii="Times New Roman" w:hAnsi="Times New Roman" w:cs="Times New Roman"/>
          <w:i/>
          <w:iCs/>
          <w:sz w:val="24"/>
          <w:szCs w:val="24"/>
          <w:lang w:val="en-GB"/>
        </w:rPr>
        <w:t>Psychological Bulletin</w:t>
      </w:r>
      <w:r w:rsidRPr="00CB4D2A">
        <w:rPr>
          <w:rFonts w:ascii="Times New Roman" w:hAnsi="Times New Roman" w:cs="Times New Roman"/>
          <w:sz w:val="24"/>
          <w:szCs w:val="24"/>
          <w:lang w:val="en-GB"/>
        </w:rPr>
        <w:t xml:space="preserve">, </w:t>
      </w:r>
      <w:r w:rsidRPr="00CB4D2A">
        <w:rPr>
          <w:rFonts w:ascii="Times New Roman" w:hAnsi="Times New Roman" w:cs="Times New Roman"/>
          <w:i/>
          <w:iCs/>
          <w:sz w:val="24"/>
          <w:szCs w:val="24"/>
          <w:lang w:val="en-GB"/>
        </w:rPr>
        <w:t>121</w:t>
      </w:r>
      <w:r w:rsidRPr="00CB4D2A">
        <w:rPr>
          <w:rFonts w:ascii="Times New Roman" w:hAnsi="Times New Roman" w:cs="Times New Roman"/>
          <w:sz w:val="24"/>
          <w:szCs w:val="24"/>
          <w:lang w:val="en-GB"/>
        </w:rPr>
        <w:t>(3), 331</w:t>
      </w:r>
      <w:r w:rsidRPr="00CB4D2A">
        <w:rPr>
          <w:rFonts w:asciiTheme="majorBidi" w:hAnsiTheme="majorBidi" w:cstheme="majorBidi"/>
          <w:color w:val="000000" w:themeColor="text1"/>
          <w:sz w:val="24"/>
          <w:szCs w:val="24"/>
          <w:shd w:val="clear" w:color="auto" w:fill="FFFFFF"/>
          <w:lang w:val="en-GB"/>
        </w:rPr>
        <w:t>–</w:t>
      </w:r>
      <w:r w:rsidRPr="00CB4D2A">
        <w:rPr>
          <w:rFonts w:ascii="Times New Roman" w:hAnsi="Times New Roman" w:cs="Times New Roman"/>
          <w:sz w:val="24"/>
          <w:szCs w:val="24"/>
          <w:lang w:val="en-GB"/>
        </w:rPr>
        <w:t xml:space="preserve">354. </w:t>
      </w:r>
      <w:hyperlink r:id="rId332" w:history="1">
        <w:r w:rsidRPr="00CB4D2A">
          <w:rPr>
            <w:rStyle w:val="Hyperlink"/>
            <w:rFonts w:asciiTheme="majorBidi" w:hAnsiTheme="majorBidi" w:cstheme="majorBidi"/>
            <w:sz w:val="24"/>
            <w:szCs w:val="24"/>
            <w:shd w:val="clear" w:color="auto" w:fill="FFFFFF"/>
            <w:lang w:val="en-GB"/>
            <w14:textFill>
              <w14:solidFill>
                <w14:srgbClr w14:val="0000FF">
                  <w14:lumMod w14:val="95000"/>
                  <w14:lumOff w14:val="5000"/>
                </w14:srgbClr>
              </w14:solidFill>
            </w14:textFill>
          </w:rPr>
          <w:t>https://doi.org/10.1037/0033-2909.121.3.331</w:t>
        </w:r>
      </w:hyperlink>
    </w:p>
    <w:p w14:paraId="7E703C57" w14:textId="3227D7D6" w:rsidR="00EE3A1C" w:rsidRPr="00010291" w:rsidRDefault="00EE3A1C" w:rsidP="00EE3A1C">
      <w:pPr>
        <w:bidi w:val="0"/>
        <w:spacing w:after="0" w:line="480" w:lineRule="exact"/>
        <w:ind w:hanging="720"/>
        <w:rPr>
          <w:rStyle w:val="Hyperlink"/>
          <w:rFonts w:ascii="Times New Roman" w:hAnsi="Times New Roman" w:cs="Times New Roman"/>
          <w:sz w:val="24"/>
          <w:szCs w:val="24"/>
          <w:shd w:val="clear" w:color="auto" w:fill="FFFFFF"/>
          <w:lang w:val="en-GB"/>
        </w:rPr>
      </w:pPr>
      <w:r w:rsidRPr="00010291">
        <w:rPr>
          <w:rFonts w:ascii="Times New Roman" w:hAnsi="Times New Roman" w:cs="Times New Roman"/>
          <w:color w:val="0D0D0D" w:themeColor="text1" w:themeTint="F2"/>
          <w:sz w:val="24"/>
          <w:szCs w:val="24"/>
          <w:shd w:val="clear" w:color="auto" w:fill="FFFFFF"/>
          <w:lang w:val="en-GB"/>
        </w:rPr>
        <w:t xml:space="preserve">Wieselquist, J., Rusbult, C. E., Foster, C. A., &amp; Agnew, C. R. (1999). </w:t>
      </w:r>
      <w:r w:rsidRPr="00E404AF">
        <w:rPr>
          <w:rFonts w:ascii="Times New Roman" w:hAnsi="Times New Roman" w:cs="Times New Roman"/>
          <w:color w:val="0D0D0D" w:themeColor="text1" w:themeTint="F2"/>
          <w:sz w:val="24"/>
          <w:szCs w:val="24"/>
          <w:shd w:val="clear" w:color="auto" w:fill="FFFFFF"/>
        </w:rPr>
        <w:t>Commitment, pro-relationship behavior, and trust in close relationships. </w:t>
      </w:r>
      <w:r w:rsidRPr="00E404AF">
        <w:rPr>
          <w:rStyle w:val="Emphasis"/>
          <w:rFonts w:ascii="Times New Roman" w:hAnsi="Times New Roman" w:cs="Times New Roman"/>
          <w:color w:val="0D0D0D" w:themeColor="text1" w:themeTint="F2"/>
          <w:sz w:val="24"/>
          <w:szCs w:val="24"/>
          <w:shd w:val="clear" w:color="auto" w:fill="FFFFFF"/>
        </w:rPr>
        <w:t>Journal of Personality and Social Psychology, 77</w:t>
      </w:r>
      <w:r w:rsidRPr="00E404AF">
        <w:rPr>
          <w:rFonts w:ascii="Times New Roman" w:hAnsi="Times New Roman" w:cs="Times New Roman"/>
          <w:color w:val="0D0D0D" w:themeColor="text1" w:themeTint="F2"/>
          <w:sz w:val="24"/>
          <w:szCs w:val="24"/>
          <w:shd w:val="clear" w:color="auto" w:fill="FFFFFF"/>
        </w:rPr>
        <w:t>(5), 942–966. </w:t>
      </w:r>
      <w:hyperlink r:id="rId333" w:history="1">
        <w:r w:rsidRPr="00010291">
          <w:rPr>
            <w:rStyle w:val="Hyperlink"/>
            <w:rFonts w:ascii="Times New Roman" w:hAnsi="Times New Roman" w:cs="Times New Roman"/>
            <w:sz w:val="24"/>
            <w:szCs w:val="24"/>
            <w:shd w:val="clear" w:color="auto" w:fill="FFFFFF"/>
            <w:lang w:val="en-GB"/>
          </w:rPr>
          <w:t>https://doi.org/10.1037/0022-3514.77.5.942</w:t>
        </w:r>
      </w:hyperlink>
    </w:p>
    <w:p w14:paraId="72ECE344" w14:textId="77777777" w:rsidR="00C11997" w:rsidRDefault="000629BC" w:rsidP="00B76072">
      <w:pPr>
        <w:bidi w:val="0"/>
        <w:spacing w:after="0" w:line="480" w:lineRule="exact"/>
        <w:ind w:hanging="720"/>
        <w:rPr>
          <w:rFonts w:asciiTheme="majorBidi" w:hAnsiTheme="majorBidi" w:cstheme="majorBidi"/>
          <w:sz w:val="24"/>
          <w:szCs w:val="24"/>
          <w:shd w:val="clear" w:color="auto" w:fill="FFFFFF"/>
        </w:rPr>
      </w:pPr>
      <w:r w:rsidRPr="00010291">
        <w:rPr>
          <w:rFonts w:asciiTheme="majorBidi" w:hAnsiTheme="majorBidi" w:cstheme="majorBidi"/>
          <w:sz w:val="24"/>
          <w:szCs w:val="24"/>
          <w:shd w:val="clear" w:color="auto" w:fill="FFFFFF"/>
          <w:lang w:val="en-GB"/>
        </w:rPr>
        <w:t xml:space="preserve">Wiesenfeld, B. M., Brockner, J., &amp; Martin, C. (1999). </w:t>
      </w:r>
      <w:r w:rsidRPr="009B6316">
        <w:rPr>
          <w:rFonts w:asciiTheme="majorBidi" w:hAnsiTheme="majorBidi" w:cstheme="majorBidi"/>
          <w:sz w:val="24"/>
          <w:szCs w:val="24"/>
          <w:shd w:val="clear" w:color="auto" w:fill="FFFFFF"/>
        </w:rPr>
        <w:t>A self-affirmation analysis of survivors' reactions to unfair organizational downsizings. </w:t>
      </w:r>
      <w:r w:rsidRPr="009B6316">
        <w:rPr>
          <w:rStyle w:val="Emphasis"/>
          <w:rFonts w:asciiTheme="majorBidi" w:hAnsiTheme="majorBidi" w:cstheme="majorBidi"/>
          <w:sz w:val="24"/>
          <w:szCs w:val="24"/>
          <w:shd w:val="clear" w:color="auto" w:fill="FFFFFF"/>
        </w:rPr>
        <w:t>Journal of Experimental Social Psychology, 35</w:t>
      </w:r>
      <w:r w:rsidRPr="009B6316">
        <w:rPr>
          <w:rFonts w:asciiTheme="majorBidi" w:hAnsiTheme="majorBidi" w:cstheme="majorBidi"/>
          <w:sz w:val="24"/>
          <w:szCs w:val="24"/>
          <w:shd w:val="clear" w:color="auto" w:fill="FFFFFF"/>
        </w:rPr>
        <w:t>(5), 441–460. </w:t>
      </w:r>
    </w:p>
    <w:p w14:paraId="65329310" w14:textId="46EDB04F" w:rsidR="00B76072" w:rsidRDefault="00EE799A" w:rsidP="00C11997">
      <w:pPr>
        <w:bidi w:val="0"/>
        <w:spacing w:after="0" w:line="480" w:lineRule="exact"/>
        <w:rPr>
          <w:rStyle w:val="Hyperlink"/>
          <w:rFonts w:asciiTheme="majorBidi" w:hAnsiTheme="majorBidi" w:cstheme="majorBidi"/>
          <w:sz w:val="24"/>
          <w:szCs w:val="24"/>
          <w:shd w:val="clear" w:color="auto" w:fill="FFFFFF"/>
        </w:rPr>
      </w:pPr>
      <w:hyperlink r:id="rId334" w:history="1">
        <w:r w:rsidR="00C11997" w:rsidRPr="00D87362">
          <w:rPr>
            <w:rStyle w:val="Hyperlink"/>
            <w:rFonts w:asciiTheme="majorBidi" w:hAnsiTheme="majorBidi" w:cstheme="majorBidi"/>
            <w:sz w:val="24"/>
            <w:szCs w:val="24"/>
            <w:shd w:val="clear" w:color="auto" w:fill="FFFFFF"/>
          </w:rPr>
          <w:t>https://doi.org/10.1006/jesp.1999.1389</w:t>
        </w:r>
      </w:hyperlink>
    </w:p>
    <w:p w14:paraId="61DFF3B7" w14:textId="77777777" w:rsidR="00FD1D1C" w:rsidRDefault="00574D72" w:rsidP="00FD1D1C">
      <w:pPr>
        <w:bidi w:val="0"/>
        <w:spacing w:after="0" w:line="480" w:lineRule="exact"/>
        <w:ind w:hanging="720"/>
        <w:rPr>
          <w:rStyle w:val="Hyperlink"/>
          <w:rFonts w:asciiTheme="majorBidi" w:hAnsiTheme="majorBidi" w:cstheme="majorBidi"/>
          <w:sz w:val="24"/>
          <w:szCs w:val="24"/>
          <w:shd w:val="clear" w:color="auto" w:fill="FFFFFF"/>
        </w:rPr>
      </w:pPr>
      <w:r w:rsidRPr="00574D72">
        <w:rPr>
          <w:rFonts w:asciiTheme="majorBidi" w:hAnsiTheme="majorBidi" w:cstheme="majorBidi"/>
          <w:bCs/>
          <w:color w:val="171717"/>
          <w:sz w:val="24"/>
          <w:szCs w:val="24"/>
        </w:rPr>
        <w:t>Wildschut, T., &amp; Sedikides, C. (2023</w:t>
      </w:r>
      <w:r w:rsidR="00185E36">
        <w:rPr>
          <w:rFonts w:asciiTheme="majorBidi" w:hAnsiTheme="majorBidi" w:cstheme="majorBidi"/>
          <w:bCs/>
          <w:color w:val="171717"/>
          <w:sz w:val="24"/>
          <w:szCs w:val="24"/>
        </w:rPr>
        <w:t>a</w:t>
      </w:r>
      <w:r w:rsidRPr="00574D72">
        <w:rPr>
          <w:rFonts w:asciiTheme="majorBidi" w:hAnsiTheme="majorBidi" w:cstheme="majorBidi"/>
          <w:bCs/>
          <w:color w:val="171717"/>
          <w:sz w:val="24"/>
          <w:szCs w:val="24"/>
        </w:rPr>
        <w:t xml:space="preserve">). Benefits of nostalgia in vulnerable populations. </w:t>
      </w:r>
      <w:r w:rsidRPr="00574D72">
        <w:rPr>
          <w:rFonts w:asciiTheme="majorBidi" w:hAnsiTheme="majorBidi" w:cstheme="majorBidi"/>
          <w:bCs/>
          <w:i/>
          <w:iCs/>
          <w:color w:val="171717"/>
          <w:sz w:val="24"/>
          <w:szCs w:val="24"/>
        </w:rPr>
        <w:t>European Review of Social Psychology, 34</w:t>
      </w:r>
      <w:r w:rsidRPr="00574D72">
        <w:rPr>
          <w:rFonts w:asciiTheme="majorBidi" w:hAnsiTheme="majorBidi" w:cstheme="majorBidi"/>
          <w:bCs/>
          <w:color w:val="171717"/>
          <w:sz w:val="24"/>
          <w:szCs w:val="24"/>
        </w:rPr>
        <w:t>(1), 44</w:t>
      </w:r>
      <w:r w:rsidRPr="00574D72">
        <w:rPr>
          <w:rFonts w:asciiTheme="majorBidi" w:hAnsiTheme="majorBidi" w:cstheme="majorBidi"/>
          <w:sz w:val="24"/>
          <w:szCs w:val="24"/>
        </w:rPr>
        <w:t>–</w:t>
      </w:r>
      <w:r w:rsidRPr="00574D72">
        <w:rPr>
          <w:rFonts w:asciiTheme="majorBidi" w:hAnsiTheme="majorBidi" w:cstheme="majorBidi"/>
          <w:bCs/>
          <w:color w:val="171717"/>
          <w:sz w:val="24"/>
          <w:szCs w:val="24"/>
        </w:rPr>
        <w:t xml:space="preserve">91. </w:t>
      </w:r>
      <w:hyperlink r:id="rId335" w:history="1">
        <w:r w:rsidRPr="001817E4">
          <w:rPr>
            <w:rStyle w:val="Hyperlink"/>
            <w:rFonts w:asciiTheme="majorBidi" w:hAnsiTheme="majorBidi" w:cstheme="majorBidi"/>
            <w:sz w:val="24"/>
            <w:szCs w:val="24"/>
            <w:shd w:val="clear" w:color="auto" w:fill="FFFFFF"/>
          </w:rPr>
          <w:t>https://doi.org/10.1080/10463283.2022.2036005</w:t>
        </w:r>
      </w:hyperlink>
    </w:p>
    <w:p w14:paraId="3FC596A3" w14:textId="62EAA5BF" w:rsidR="00FD1D1C" w:rsidRDefault="00FD1D1C" w:rsidP="007527DC">
      <w:pPr>
        <w:bidi w:val="0"/>
        <w:spacing w:after="0" w:line="480" w:lineRule="exact"/>
        <w:ind w:hanging="720"/>
        <w:rPr>
          <w:rFonts w:ascii="Times New Roman" w:hAnsi="Times New Roman" w:cs="Times New Roman"/>
          <w:color w:val="201F1E"/>
          <w:sz w:val="24"/>
          <w:szCs w:val="24"/>
          <w:lang w:eastAsia="zh-CN"/>
        </w:rPr>
      </w:pPr>
      <w:r w:rsidRPr="00010291">
        <w:rPr>
          <w:rFonts w:ascii="Times New Roman" w:hAnsi="Times New Roman" w:cs="Times New Roman"/>
          <w:sz w:val="24"/>
          <w:szCs w:val="24"/>
          <w:lang w:val="en-GB"/>
        </w:rPr>
        <w:lastRenderedPageBreak/>
        <w:t>Wildschut, T., &amp; Sedikides, C. (2023</w:t>
      </w:r>
      <w:r w:rsidR="00D90A68" w:rsidRPr="00010291">
        <w:rPr>
          <w:rFonts w:ascii="Times New Roman" w:hAnsi="Times New Roman" w:cs="Times New Roman"/>
          <w:sz w:val="24"/>
          <w:szCs w:val="24"/>
          <w:lang w:val="en-GB"/>
        </w:rPr>
        <w:t>b</w:t>
      </w:r>
      <w:r w:rsidRPr="00010291">
        <w:rPr>
          <w:rFonts w:ascii="Times New Roman" w:eastAsia="Segoe UI Emoji" w:hAnsi="Times New Roman" w:cs="Times New Roman"/>
          <w:sz w:val="24"/>
          <w:szCs w:val="24"/>
          <w:lang w:val="en-GB"/>
        </w:rPr>
        <w:t xml:space="preserve">). </w:t>
      </w:r>
      <w:r w:rsidRPr="00FD1D1C">
        <w:rPr>
          <w:rFonts w:ascii="Times New Roman" w:eastAsia="Segoe UI Emoji" w:hAnsi="Times New Roman" w:cs="Times New Roman"/>
          <w:sz w:val="24"/>
          <w:szCs w:val="24"/>
        </w:rPr>
        <w:t xml:space="preserve">Water from the lake of memory: The regulatory model of nostalgia. </w:t>
      </w:r>
      <w:r w:rsidRPr="00FD1D1C">
        <w:rPr>
          <w:rFonts w:ascii="Times New Roman" w:eastAsia="Segoe UI Emoji" w:hAnsi="Times New Roman" w:cs="Times New Roman"/>
          <w:i/>
          <w:iCs/>
          <w:sz w:val="24"/>
          <w:szCs w:val="24"/>
        </w:rPr>
        <w:t>Current Directions in Psychological Science, 32</w:t>
      </w:r>
      <w:r w:rsidRPr="00FD1D1C">
        <w:rPr>
          <w:rFonts w:ascii="Times New Roman" w:eastAsia="Segoe UI Emoji" w:hAnsi="Times New Roman" w:cs="Times New Roman"/>
          <w:sz w:val="24"/>
          <w:szCs w:val="24"/>
        </w:rPr>
        <w:t xml:space="preserve">(1), </w:t>
      </w:r>
      <w:r w:rsidRPr="00FD1D1C">
        <w:rPr>
          <w:rFonts w:ascii="Times New Roman" w:hAnsi="Times New Roman" w:cs="Times New Roman"/>
          <w:sz w:val="24"/>
          <w:szCs w:val="24"/>
        </w:rPr>
        <w:t>57–64.</w:t>
      </w:r>
      <w:r w:rsidRPr="00FD1D1C">
        <w:rPr>
          <w:rFonts w:ascii="Times New Roman" w:eastAsia="Segoe UI Emoji" w:hAnsi="Times New Roman" w:cs="Times New Roman"/>
          <w:sz w:val="24"/>
          <w:szCs w:val="24"/>
        </w:rPr>
        <w:t xml:space="preserve"> </w:t>
      </w:r>
      <w:hyperlink r:id="rId336" w:history="1">
        <w:r w:rsidRPr="00400E8D">
          <w:rPr>
            <w:rStyle w:val="Hyperlink"/>
            <w:rFonts w:ascii="Times New Roman" w:hAnsi="Times New Roman" w:cs="Times New Roman"/>
            <w:sz w:val="24"/>
            <w:szCs w:val="24"/>
          </w:rPr>
          <w:t>https://doi.org/</w:t>
        </w:r>
        <w:r w:rsidRPr="00400E8D">
          <w:rPr>
            <w:rStyle w:val="Hyperlink"/>
            <w:rFonts w:ascii="Times New Roman" w:hAnsi="Times New Roman" w:cs="Times New Roman"/>
            <w:sz w:val="24"/>
            <w:szCs w:val="24"/>
            <w:lang w:eastAsia="zh-CN"/>
          </w:rPr>
          <w:t>10.1177/09637214221121768</w:t>
        </w:r>
      </w:hyperlink>
    </w:p>
    <w:p w14:paraId="6FF66125" w14:textId="5A8337FD" w:rsidR="007527DC" w:rsidRDefault="00E06E3B" w:rsidP="00FD1D1C">
      <w:pPr>
        <w:bidi w:val="0"/>
        <w:spacing w:after="0" w:line="480" w:lineRule="exact"/>
        <w:ind w:hanging="720"/>
        <w:rPr>
          <w:rStyle w:val="Hyperlink"/>
          <w:rFonts w:asciiTheme="majorBidi" w:hAnsiTheme="majorBidi" w:cstheme="majorBidi"/>
          <w:bCs/>
          <w:sz w:val="24"/>
          <w:szCs w:val="24"/>
        </w:rPr>
      </w:pPr>
      <w:r w:rsidRPr="00E06E3B">
        <w:rPr>
          <w:rFonts w:asciiTheme="majorBidi" w:hAnsiTheme="majorBidi" w:cstheme="majorBidi"/>
          <w:bCs/>
          <w:color w:val="000000"/>
          <w:sz w:val="24"/>
          <w:szCs w:val="24"/>
        </w:rPr>
        <w:t xml:space="preserve">Wildschut, T., Sedikides, C., Arndt, J., &amp; Routledge, C. (2006). Nostalgia: Content, triggers, functions. </w:t>
      </w:r>
      <w:r w:rsidRPr="00E06E3B">
        <w:rPr>
          <w:rFonts w:asciiTheme="majorBidi" w:hAnsiTheme="majorBidi" w:cstheme="majorBidi"/>
          <w:bCs/>
          <w:i/>
          <w:color w:val="000000"/>
          <w:sz w:val="24"/>
          <w:szCs w:val="24"/>
        </w:rPr>
        <w:t>Journal of Personality and Social Psychology, 91</w:t>
      </w:r>
      <w:r w:rsidRPr="00E06E3B">
        <w:rPr>
          <w:rFonts w:asciiTheme="majorBidi" w:hAnsiTheme="majorBidi" w:cstheme="majorBidi"/>
          <w:bCs/>
          <w:iCs/>
          <w:color w:val="000000"/>
          <w:sz w:val="24"/>
          <w:szCs w:val="24"/>
        </w:rPr>
        <w:t>(5)</w:t>
      </w:r>
      <w:r w:rsidRPr="00E06E3B">
        <w:rPr>
          <w:rFonts w:asciiTheme="majorBidi" w:hAnsiTheme="majorBidi" w:cstheme="majorBidi"/>
          <w:bCs/>
          <w:color w:val="000000"/>
          <w:sz w:val="24"/>
          <w:szCs w:val="24"/>
        </w:rPr>
        <w:t>, 975</w:t>
      </w:r>
      <w:r w:rsidR="008B1BFB" w:rsidRPr="0068125E">
        <w:rPr>
          <w:rFonts w:asciiTheme="majorBidi" w:hAnsiTheme="majorBidi" w:cstheme="majorBidi"/>
          <w:sz w:val="24"/>
          <w:szCs w:val="24"/>
          <w:shd w:val="clear" w:color="auto" w:fill="FFFFFF"/>
        </w:rPr>
        <w:t>–</w:t>
      </w:r>
      <w:r w:rsidRPr="00E06E3B">
        <w:rPr>
          <w:rFonts w:asciiTheme="majorBidi" w:hAnsiTheme="majorBidi" w:cstheme="majorBidi"/>
          <w:bCs/>
          <w:color w:val="000000"/>
          <w:sz w:val="24"/>
          <w:szCs w:val="24"/>
        </w:rPr>
        <w:t xml:space="preserve">993. </w:t>
      </w:r>
      <w:hyperlink r:id="rId337" w:history="1">
        <w:r w:rsidRPr="00107F37">
          <w:rPr>
            <w:rStyle w:val="Hyperlink"/>
            <w:rFonts w:asciiTheme="majorBidi" w:hAnsiTheme="majorBidi" w:cstheme="majorBidi"/>
            <w:bCs/>
            <w:sz w:val="24"/>
            <w:szCs w:val="24"/>
          </w:rPr>
          <w:t>https://doi.org/10.1037/0022-3514.91.5.975</w:t>
        </w:r>
      </w:hyperlink>
    </w:p>
    <w:p w14:paraId="11F6DD04" w14:textId="4D0116EA" w:rsidR="00482619" w:rsidRDefault="00482619" w:rsidP="00482619">
      <w:pPr>
        <w:bidi w:val="0"/>
        <w:spacing w:after="0" w:line="480" w:lineRule="exact"/>
        <w:ind w:hanging="720"/>
        <w:rPr>
          <w:rStyle w:val="Hyperlink"/>
          <w:rFonts w:asciiTheme="majorBidi" w:hAnsiTheme="majorBidi" w:cstheme="majorBidi"/>
          <w:bCs/>
          <w:sz w:val="24"/>
          <w:szCs w:val="24"/>
        </w:rPr>
      </w:pPr>
      <w:r>
        <w:rPr>
          <w:rFonts w:asciiTheme="majorBidi" w:hAnsiTheme="majorBidi" w:cstheme="majorBidi"/>
          <w:bCs/>
          <w:color w:val="000000"/>
          <w:sz w:val="24"/>
          <w:szCs w:val="24"/>
        </w:rPr>
        <w:t xml:space="preserve">Williams, H. L., Conway, M. A., &amp; Cohen, G. (2008). Autobiographical memory. In </w:t>
      </w:r>
      <w:proofErr w:type="spellStart"/>
      <w:r>
        <w:rPr>
          <w:rFonts w:asciiTheme="majorBidi" w:hAnsiTheme="majorBidi" w:cstheme="majorBidi"/>
          <w:bCs/>
          <w:color w:val="000000"/>
          <w:sz w:val="24"/>
          <w:szCs w:val="24"/>
        </w:rPr>
        <w:t>G.Cohen</w:t>
      </w:r>
      <w:proofErr w:type="spellEnd"/>
      <w:r>
        <w:rPr>
          <w:rFonts w:asciiTheme="majorBidi" w:hAnsiTheme="majorBidi" w:cstheme="majorBidi"/>
          <w:bCs/>
          <w:color w:val="000000"/>
          <w:sz w:val="24"/>
          <w:szCs w:val="24"/>
        </w:rPr>
        <w:t xml:space="preserve"> &amp; M. A. Conway (Eds.), Memory in the real world (3</w:t>
      </w:r>
      <w:r w:rsidRPr="00482619">
        <w:rPr>
          <w:rFonts w:asciiTheme="majorBidi" w:hAnsiTheme="majorBidi" w:cstheme="majorBidi"/>
          <w:bCs/>
          <w:color w:val="000000"/>
          <w:sz w:val="24"/>
          <w:szCs w:val="24"/>
          <w:vertAlign w:val="superscript"/>
        </w:rPr>
        <w:t>rd</w:t>
      </w:r>
      <w:r>
        <w:rPr>
          <w:rFonts w:asciiTheme="majorBidi" w:hAnsiTheme="majorBidi" w:cstheme="majorBidi"/>
          <w:bCs/>
          <w:color w:val="000000"/>
          <w:sz w:val="24"/>
          <w:szCs w:val="24"/>
        </w:rPr>
        <w:t xml:space="preserve"> Ed., pp. 21</w:t>
      </w:r>
      <w:r w:rsidRPr="0068125E">
        <w:rPr>
          <w:rFonts w:asciiTheme="majorBidi" w:hAnsiTheme="majorBidi" w:cstheme="majorBidi"/>
          <w:sz w:val="24"/>
          <w:szCs w:val="24"/>
          <w:shd w:val="clear" w:color="auto" w:fill="FFFFFF"/>
        </w:rPr>
        <w:t>–</w:t>
      </w:r>
      <w:r>
        <w:rPr>
          <w:rFonts w:asciiTheme="majorBidi" w:hAnsiTheme="majorBidi" w:cstheme="majorBidi"/>
          <w:bCs/>
          <w:color w:val="000000"/>
          <w:sz w:val="24"/>
          <w:szCs w:val="24"/>
        </w:rPr>
        <w:t>90). Psychology Press.</w:t>
      </w:r>
    </w:p>
    <w:p w14:paraId="3373C2F4" w14:textId="77777777" w:rsidR="00146F87" w:rsidRPr="00146F87" w:rsidRDefault="007527DC" w:rsidP="00146F87">
      <w:pPr>
        <w:bidi w:val="0"/>
        <w:spacing w:after="0" w:line="480" w:lineRule="exact"/>
        <w:ind w:hanging="720"/>
        <w:rPr>
          <w:rStyle w:val="Hyperlink"/>
          <w:rFonts w:asciiTheme="majorBidi" w:hAnsiTheme="majorBidi" w:cstheme="majorBidi"/>
          <w:sz w:val="24"/>
          <w:szCs w:val="24"/>
          <w:shd w:val="clear" w:color="auto" w:fill="FFFFFF"/>
        </w:rPr>
      </w:pPr>
      <w:r w:rsidRPr="00690B89">
        <w:rPr>
          <w:rFonts w:asciiTheme="majorBidi" w:hAnsiTheme="majorBidi" w:cstheme="majorBidi"/>
          <w:color w:val="000000" w:themeColor="text1"/>
          <w:sz w:val="24"/>
          <w:szCs w:val="24"/>
          <w:shd w:val="clear" w:color="auto" w:fill="FFFFFF"/>
        </w:rPr>
        <w:t xml:space="preserve">Williams, K. D. (2009). Ostracism: A temporal need-threat model. </w:t>
      </w:r>
      <w:r w:rsidRPr="00690B89">
        <w:rPr>
          <w:rStyle w:val="Emphasis"/>
          <w:rFonts w:asciiTheme="majorBidi" w:hAnsiTheme="majorBidi" w:cstheme="majorBidi"/>
          <w:color w:val="000000" w:themeColor="text1"/>
          <w:sz w:val="24"/>
          <w:szCs w:val="24"/>
          <w:shd w:val="clear" w:color="auto" w:fill="FFFFFF"/>
        </w:rPr>
        <w:t xml:space="preserve">Advances in </w:t>
      </w:r>
      <w:r>
        <w:rPr>
          <w:rStyle w:val="Emphasis"/>
          <w:rFonts w:asciiTheme="majorBidi" w:hAnsiTheme="majorBidi" w:cstheme="majorBidi"/>
          <w:color w:val="000000" w:themeColor="text1"/>
          <w:sz w:val="24"/>
          <w:szCs w:val="24"/>
          <w:shd w:val="clear" w:color="auto" w:fill="FFFFFF"/>
        </w:rPr>
        <w:t>E</w:t>
      </w:r>
      <w:r w:rsidRPr="00690B89">
        <w:rPr>
          <w:rStyle w:val="Emphasis"/>
          <w:rFonts w:asciiTheme="majorBidi" w:hAnsiTheme="majorBidi" w:cstheme="majorBidi"/>
          <w:color w:val="000000" w:themeColor="text1"/>
          <w:sz w:val="24"/>
          <w:szCs w:val="24"/>
          <w:shd w:val="clear" w:color="auto" w:fill="FFFFFF"/>
        </w:rPr>
        <w:t xml:space="preserve">xperimental </w:t>
      </w:r>
      <w:r>
        <w:rPr>
          <w:rStyle w:val="Emphasis"/>
          <w:rFonts w:asciiTheme="majorBidi" w:hAnsiTheme="majorBidi" w:cstheme="majorBidi"/>
          <w:color w:val="000000" w:themeColor="text1"/>
          <w:sz w:val="24"/>
          <w:szCs w:val="24"/>
          <w:shd w:val="clear" w:color="auto" w:fill="FFFFFF"/>
        </w:rPr>
        <w:t>S</w:t>
      </w:r>
      <w:r w:rsidRPr="00690B89">
        <w:rPr>
          <w:rStyle w:val="Emphasis"/>
          <w:rFonts w:asciiTheme="majorBidi" w:hAnsiTheme="majorBidi" w:cstheme="majorBidi"/>
          <w:color w:val="000000" w:themeColor="text1"/>
          <w:sz w:val="24"/>
          <w:szCs w:val="24"/>
          <w:shd w:val="clear" w:color="auto" w:fill="FFFFFF"/>
        </w:rPr>
        <w:t xml:space="preserve">ocial </w:t>
      </w:r>
      <w:r>
        <w:rPr>
          <w:rStyle w:val="Emphasis"/>
          <w:rFonts w:asciiTheme="majorBidi" w:hAnsiTheme="majorBidi" w:cstheme="majorBidi"/>
          <w:color w:val="000000" w:themeColor="text1"/>
          <w:sz w:val="24"/>
          <w:szCs w:val="24"/>
          <w:shd w:val="clear" w:color="auto" w:fill="FFFFFF"/>
        </w:rPr>
        <w:t>P</w:t>
      </w:r>
      <w:r w:rsidRPr="00690B89">
        <w:rPr>
          <w:rStyle w:val="Emphasis"/>
          <w:rFonts w:asciiTheme="majorBidi" w:hAnsiTheme="majorBidi" w:cstheme="majorBidi"/>
          <w:color w:val="000000" w:themeColor="text1"/>
          <w:sz w:val="24"/>
          <w:szCs w:val="24"/>
          <w:shd w:val="clear" w:color="auto" w:fill="FFFFFF"/>
        </w:rPr>
        <w:t>sychology</w:t>
      </w:r>
      <w:r>
        <w:rPr>
          <w:rStyle w:val="Emphasis"/>
          <w:rFonts w:asciiTheme="majorBidi" w:hAnsiTheme="majorBidi" w:cstheme="majorBidi"/>
          <w:color w:val="000000" w:themeColor="text1"/>
          <w:sz w:val="24"/>
          <w:szCs w:val="24"/>
          <w:shd w:val="clear" w:color="auto" w:fill="FFFFFF"/>
        </w:rPr>
        <w:t>, 41</w:t>
      </w:r>
      <w:r w:rsidRPr="00690B89">
        <w:rPr>
          <w:rFonts w:asciiTheme="majorBidi" w:hAnsiTheme="majorBidi" w:cstheme="majorBidi"/>
          <w:color w:val="000000" w:themeColor="text1"/>
          <w:sz w:val="24"/>
          <w:szCs w:val="24"/>
          <w:shd w:val="clear" w:color="auto" w:fill="FFFFFF"/>
        </w:rPr>
        <w:t>, 275–314. Elsevier Academic Press. </w:t>
      </w:r>
      <w:hyperlink r:id="rId338" w:history="1">
        <w:r w:rsidRPr="005A6280">
          <w:rPr>
            <w:rStyle w:val="Hyperlink"/>
            <w:rFonts w:asciiTheme="majorBidi" w:hAnsiTheme="majorBidi" w:cstheme="majorBidi"/>
            <w:sz w:val="24"/>
            <w:szCs w:val="24"/>
            <w:shd w:val="clear" w:color="auto" w:fill="FFFFFF"/>
          </w:rPr>
          <w:t>https://doi.org/10.1016/S0065-2601(08)00406-1</w:t>
        </w:r>
      </w:hyperlink>
    </w:p>
    <w:p w14:paraId="65E9399E" w14:textId="1BBBE711" w:rsidR="00146F87" w:rsidRDefault="00146F87" w:rsidP="00146F87">
      <w:pPr>
        <w:bidi w:val="0"/>
        <w:spacing w:after="0" w:line="480" w:lineRule="exact"/>
        <w:ind w:hanging="720"/>
        <w:rPr>
          <w:rStyle w:val="Hyperlink"/>
          <w:rFonts w:asciiTheme="majorBidi" w:hAnsiTheme="majorBidi" w:cstheme="majorBidi"/>
          <w:color w:val="auto"/>
          <w:sz w:val="24"/>
          <w:szCs w:val="24"/>
          <w:u w:val="none"/>
        </w:rPr>
      </w:pPr>
      <w:r w:rsidRPr="00C11997">
        <w:rPr>
          <w:rFonts w:asciiTheme="majorBidi" w:hAnsiTheme="majorBidi" w:cstheme="majorBidi"/>
          <w:color w:val="000000" w:themeColor="text1"/>
          <w:sz w:val="24"/>
          <w:szCs w:val="24"/>
        </w:rPr>
        <w:t>Wilson, A. E., &amp; Ross, M. (2001). From chump to champ: People</w:t>
      </w:r>
      <w:r w:rsidR="00C11997">
        <w:rPr>
          <w:rFonts w:asciiTheme="majorBidi" w:hAnsiTheme="majorBidi" w:cstheme="majorBidi"/>
          <w:color w:val="000000" w:themeColor="text1"/>
          <w:sz w:val="24"/>
          <w:szCs w:val="24"/>
        </w:rPr>
        <w:t>’</w:t>
      </w:r>
      <w:r w:rsidRPr="00C11997">
        <w:rPr>
          <w:rFonts w:asciiTheme="majorBidi" w:hAnsiTheme="majorBidi" w:cstheme="majorBidi"/>
          <w:color w:val="000000" w:themeColor="text1"/>
          <w:sz w:val="24"/>
          <w:szCs w:val="24"/>
        </w:rPr>
        <w:t>s appraisals of their earlier and present selves. </w:t>
      </w:r>
      <w:r w:rsidRPr="00C11997">
        <w:rPr>
          <w:rStyle w:val="Emphasis"/>
          <w:rFonts w:asciiTheme="majorBidi" w:hAnsiTheme="majorBidi" w:cstheme="majorBidi"/>
          <w:color w:val="000000" w:themeColor="text1"/>
          <w:sz w:val="24"/>
          <w:szCs w:val="24"/>
        </w:rPr>
        <w:t>Journal of Personality and Social Psychology, 80</w:t>
      </w:r>
      <w:r w:rsidRPr="00C11997">
        <w:rPr>
          <w:rFonts w:asciiTheme="majorBidi" w:hAnsiTheme="majorBidi" w:cstheme="majorBidi"/>
          <w:color w:val="000000" w:themeColor="text1"/>
          <w:sz w:val="24"/>
          <w:szCs w:val="24"/>
        </w:rPr>
        <w:t>(4), 572–584. </w:t>
      </w:r>
      <w:hyperlink r:id="rId339" w:history="1">
        <w:r w:rsidRPr="00C15371">
          <w:rPr>
            <w:rStyle w:val="Hyperlink"/>
            <w:rFonts w:asciiTheme="majorBidi" w:hAnsiTheme="majorBidi" w:cstheme="majorBidi"/>
            <w:sz w:val="24"/>
            <w:szCs w:val="24"/>
          </w:rPr>
          <w:t>https://doi.org/10.1037/0022-3514.80.4.572</w:t>
        </w:r>
      </w:hyperlink>
    </w:p>
    <w:p w14:paraId="4207FF70" w14:textId="77777777" w:rsidR="000458E7" w:rsidRDefault="000A03AA" w:rsidP="000458E7">
      <w:pPr>
        <w:bidi w:val="0"/>
        <w:spacing w:after="0" w:line="480" w:lineRule="exact"/>
        <w:ind w:hanging="720"/>
        <w:rPr>
          <w:rStyle w:val="Hyperlink"/>
          <w:rFonts w:asciiTheme="majorBidi" w:hAnsiTheme="majorBidi" w:cstheme="majorBidi"/>
          <w:sz w:val="24"/>
          <w:szCs w:val="24"/>
        </w:rPr>
      </w:pPr>
      <w:r w:rsidRPr="00EC23FD">
        <w:rPr>
          <w:rFonts w:asciiTheme="majorBidi" w:hAnsiTheme="majorBidi" w:cstheme="majorBidi"/>
          <w:spacing w:val="-5"/>
          <w:sz w:val="24"/>
          <w:szCs w:val="24"/>
        </w:rPr>
        <w:t xml:space="preserve">Woods, B., </w:t>
      </w:r>
      <w:proofErr w:type="spellStart"/>
      <w:r w:rsidRPr="00EC23FD">
        <w:rPr>
          <w:rFonts w:asciiTheme="majorBidi" w:hAnsiTheme="majorBidi" w:cstheme="majorBidi"/>
          <w:spacing w:val="-5"/>
          <w:sz w:val="24"/>
          <w:szCs w:val="24"/>
        </w:rPr>
        <w:t>O</w:t>
      </w:r>
      <w:r>
        <w:rPr>
          <w:rFonts w:asciiTheme="majorBidi" w:hAnsiTheme="majorBidi" w:cstheme="majorBidi"/>
          <w:spacing w:val="-5"/>
          <w:sz w:val="24"/>
          <w:szCs w:val="24"/>
        </w:rPr>
        <w:t>’</w:t>
      </w:r>
      <w:r w:rsidRPr="00EC23FD">
        <w:rPr>
          <w:rFonts w:asciiTheme="majorBidi" w:hAnsiTheme="majorBidi" w:cstheme="majorBidi"/>
          <w:spacing w:val="-5"/>
          <w:sz w:val="24"/>
          <w:szCs w:val="24"/>
        </w:rPr>
        <w:t>Philbin</w:t>
      </w:r>
      <w:proofErr w:type="spellEnd"/>
      <w:r w:rsidRPr="00EC23FD">
        <w:rPr>
          <w:rFonts w:asciiTheme="majorBidi" w:hAnsiTheme="majorBidi" w:cstheme="majorBidi"/>
          <w:spacing w:val="-5"/>
          <w:sz w:val="24"/>
          <w:szCs w:val="24"/>
        </w:rPr>
        <w:t xml:space="preserve">, L., Farrell, E. M., Spector, A. E., &amp; Orrell, M. (2018). </w:t>
      </w:r>
      <w:r w:rsidRPr="00EC23FD">
        <w:rPr>
          <w:rFonts w:asciiTheme="majorBidi" w:hAnsiTheme="majorBidi" w:cstheme="majorBidi"/>
          <w:sz w:val="24"/>
          <w:szCs w:val="24"/>
        </w:rPr>
        <w:t xml:space="preserve">Reminiscence therapy for dementia. </w:t>
      </w:r>
      <w:r w:rsidRPr="00574805">
        <w:rPr>
          <w:rFonts w:asciiTheme="majorBidi" w:hAnsiTheme="majorBidi" w:cstheme="majorBidi"/>
          <w:i/>
          <w:iCs/>
          <w:sz w:val="24"/>
          <w:szCs w:val="24"/>
        </w:rPr>
        <w:t>Cochrane Database of Systematic Reviews, 3</w:t>
      </w:r>
      <w:r w:rsidRPr="00EC23FD">
        <w:rPr>
          <w:rFonts w:asciiTheme="majorBidi" w:hAnsiTheme="majorBidi" w:cstheme="majorBidi"/>
          <w:sz w:val="24"/>
          <w:szCs w:val="24"/>
        </w:rPr>
        <w:t>(3), CD001120</w:t>
      </w:r>
      <w:r>
        <w:rPr>
          <w:rFonts w:asciiTheme="majorBidi" w:hAnsiTheme="majorBidi" w:cstheme="majorBidi"/>
          <w:sz w:val="24"/>
          <w:szCs w:val="24"/>
        </w:rPr>
        <w:t>.</w:t>
      </w:r>
      <w:r w:rsidRPr="00EC23FD">
        <w:rPr>
          <w:rStyle w:val="citation-doi"/>
          <w:rFonts w:asciiTheme="majorBidi" w:hAnsiTheme="majorBidi" w:cstheme="majorBidi"/>
          <w:sz w:val="24"/>
          <w:szCs w:val="24"/>
        </w:rPr>
        <w:t xml:space="preserve"> </w:t>
      </w:r>
      <w:hyperlink r:id="rId340" w:history="1">
        <w:r w:rsidRPr="00B9565F">
          <w:rPr>
            <w:rStyle w:val="Hyperlink"/>
            <w:rFonts w:asciiTheme="majorBidi" w:hAnsiTheme="majorBidi" w:cstheme="majorBidi"/>
            <w:sz w:val="24"/>
            <w:szCs w:val="24"/>
          </w:rPr>
          <w:t>https://doi.org/10.1002/14651858.CD001120.pub3</w:t>
        </w:r>
      </w:hyperlink>
    </w:p>
    <w:p w14:paraId="3E177D78" w14:textId="562DF5FA" w:rsidR="000458E7" w:rsidRPr="00E64743" w:rsidRDefault="000458E7" w:rsidP="000458E7">
      <w:pPr>
        <w:bidi w:val="0"/>
        <w:spacing w:after="0" w:line="480" w:lineRule="exact"/>
        <w:ind w:hanging="720"/>
        <w:rPr>
          <w:rFonts w:asciiTheme="majorBidi" w:hAnsiTheme="majorBidi" w:cstheme="majorBidi"/>
          <w:color w:val="000000" w:themeColor="text1"/>
          <w:sz w:val="24"/>
          <w:szCs w:val="24"/>
          <w:shd w:val="clear" w:color="auto" w:fill="FFFFFF"/>
          <w:lang w:val="en-GB"/>
        </w:rPr>
      </w:pPr>
      <w:r w:rsidRPr="0053283A">
        <w:rPr>
          <w:rFonts w:asciiTheme="majorBidi" w:hAnsiTheme="majorBidi" w:cstheme="majorBidi"/>
          <w:color w:val="000000" w:themeColor="text1"/>
          <w:sz w:val="24"/>
          <w:szCs w:val="24"/>
        </w:rPr>
        <w:t xml:space="preserve">Yeager, D. S., </w:t>
      </w:r>
      <w:proofErr w:type="spellStart"/>
      <w:r w:rsidRPr="0053283A">
        <w:rPr>
          <w:rFonts w:asciiTheme="majorBidi" w:hAnsiTheme="majorBidi" w:cstheme="majorBidi"/>
          <w:color w:val="000000" w:themeColor="text1"/>
          <w:sz w:val="24"/>
          <w:szCs w:val="24"/>
        </w:rPr>
        <w:t>Hanselman</w:t>
      </w:r>
      <w:proofErr w:type="spellEnd"/>
      <w:r w:rsidRPr="0053283A">
        <w:rPr>
          <w:rFonts w:asciiTheme="majorBidi" w:hAnsiTheme="majorBidi" w:cstheme="majorBidi"/>
          <w:color w:val="000000" w:themeColor="text1"/>
          <w:sz w:val="24"/>
          <w:szCs w:val="24"/>
        </w:rPr>
        <w:t xml:space="preserve">, P., Walton, G. M., Murray, J. S., </w:t>
      </w:r>
      <w:proofErr w:type="spellStart"/>
      <w:r w:rsidRPr="0053283A">
        <w:rPr>
          <w:rFonts w:asciiTheme="majorBidi" w:hAnsiTheme="majorBidi" w:cstheme="majorBidi"/>
          <w:color w:val="000000" w:themeColor="text1"/>
          <w:sz w:val="24"/>
          <w:szCs w:val="24"/>
        </w:rPr>
        <w:t>Crosnoe</w:t>
      </w:r>
      <w:proofErr w:type="spellEnd"/>
      <w:r w:rsidRPr="0053283A">
        <w:rPr>
          <w:rFonts w:asciiTheme="majorBidi" w:hAnsiTheme="majorBidi" w:cstheme="majorBidi"/>
          <w:color w:val="000000" w:themeColor="text1"/>
          <w:sz w:val="24"/>
          <w:szCs w:val="24"/>
        </w:rPr>
        <w:t xml:space="preserve">, R., Muller, C., Tipton, E., Schneider, B., </w:t>
      </w:r>
      <w:proofErr w:type="spellStart"/>
      <w:r w:rsidRPr="0053283A">
        <w:rPr>
          <w:rFonts w:asciiTheme="majorBidi" w:hAnsiTheme="majorBidi" w:cstheme="majorBidi"/>
          <w:color w:val="000000" w:themeColor="text1"/>
          <w:sz w:val="24"/>
          <w:szCs w:val="24"/>
        </w:rPr>
        <w:t>Hulleman</w:t>
      </w:r>
      <w:proofErr w:type="spellEnd"/>
      <w:r w:rsidRPr="0053283A">
        <w:rPr>
          <w:rFonts w:asciiTheme="majorBidi" w:hAnsiTheme="majorBidi" w:cstheme="majorBidi"/>
          <w:color w:val="000000" w:themeColor="text1"/>
          <w:sz w:val="24"/>
          <w:szCs w:val="24"/>
        </w:rPr>
        <w:t xml:space="preserve">, C. S. Hinojosa, C. P., Paunesku, D., Romero, C., Flint, K., Roberts, A., Trott, J., </w:t>
      </w:r>
      <w:proofErr w:type="spellStart"/>
      <w:r w:rsidRPr="0053283A">
        <w:rPr>
          <w:rFonts w:asciiTheme="majorBidi" w:hAnsiTheme="majorBidi" w:cstheme="majorBidi"/>
          <w:color w:val="000000" w:themeColor="text1"/>
          <w:sz w:val="24"/>
          <w:szCs w:val="24"/>
        </w:rPr>
        <w:t>Iachan</w:t>
      </w:r>
      <w:proofErr w:type="spellEnd"/>
      <w:r w:rsidRPr="0053283A">
        <w:rPr>
          <w:rFonts w:asciiTheme="majorBidi" w:hAnsiTheme="majorBidi" w:cstheme="majorBidi"/>
          <w:color w:val="000000" w:themeColor="text1"/>
          <w:sz w:val="24"/>
          <w:szCs w:val="24"/>
        </w:rPr>
        <w:t xml:space="preserve">, R., </w:t>
      </w:r>
      <w:proofErr w:type="spellStart"/>
      <w:r w:rsidRPr="0053283A">
        <w:rPr>
          <w:rFonts w:asciiTheme="majorBidi" w:hAnsiTheme="majorBidi" w:cstheme="majorBidi"/>
          <w:color w:val="000000" w:themeColor="text1"/>
          <w:sz w:val="24"/>
          <w:szCs w:val="24"/>
        </w:rPr>
        <w:t>Buontempo</w:t>
      </w:r>
      <w:proofErr w:type="spellEnd"/>
      <w:r w:rsidRPr="0053283A">
        <w:rPr>
          <w:rFonts w:asciiTheme="majorBidi" w:hAnsiTheme="majorBidi" w:cstheme="majorBidi"/>
          <w:color w:val="000000" w:themeColor="text1"/>
          <w:sz w:val="24"/>
          <w:szCs w:val="24"/>
        </w:rPr>
        <w:t>, J., Yang, S. M., &amp; Carvalho, C. M.</w:t>
      </w:r>
      <w:r>
        <w:rPr>
          <w:rFonts w:asciiTheme="majorBidi" w:hAnsiTheme="majorBidi" w:cstheme="majorBidi"/>
          <w:color w:val="000000" w:themeColor="text1"/>
          <w:sz w:val="24"/>
          <w:szCs w:val="24"/>
        </w:rPr>
        <w:t xml:space="preserve"> … Dweck, C. S. </w:t>
      </w:r>
      <w:r w:rsidRPr="0053283A">
        <w:rPr>
          <w:rFonts w:asciiTheme="majorBidi" w:hAnsiTheme="majorBidi" w:cstheme="majorBidi"/>
          <w:color w:val="000000" w:themeColor="text1"/>
          <w:sz w:val="24"/>
          <w:szCs w:val="24"/>
        </w:rPr>
        <w:t>(2019).</w:t>
      </w:r>
      <w:r>
        <w:rPr>
          <w:rFonts w:asciiTheme="majorBidi" w:hAnsiTheme="majorBidi" w:cstheme="majorBidi"/>
          <w:color w:val="000000" w:themeColor="text1"/>
          <w:sz w:val="24"/>
          <w:szCs w:val="24"/>
        </w:rPr>
        <w:t xml:space="preserve"> </w:t>
      </w:r>
      <w:r w:rsidRPr="0053283A">
        <w:rPr>
          <w:rFonts w:asciiTheme="majorBidi" w:hAnsiTheme="majorBidi" w:cstheme="majorBidi"/>
          <w:color w:val="000000" w:themeColor="text1"/>
          <w:sz w:val="24"/>
          <w:szCs w:val="24"/>
        </w:rPr>
        <w:t xml:space="preserve">A national experiment reveals where a growth mindset improves achievement. </w:t>
      </w:r>
      <w:r w:rsidRPr="0053283A">
        <w:rPr>
          <w:rFonts w:asciiTheme="majorBidi" w:hAnsiTheme="majorBidi" w:cstheme="majorBidi"/>
          <w:i/>
          <w:iCs/>
          <w:color w:val="000000" w:themeColor="text1"/>
          <w:sz w:val="24"/>
          <w:szCs w:val="24"/>
        </w:rPr>
        <w:t>Nature, 573</w:t>
      </w:r>
      <w:r w:rsidRPr="0053283A">
        <w:rPr>
          <w:rFonts w:asciiTheme="majorBidi" w:hAnsiTheme="majorBidi" w:cstheme="majorBidi"/>
          <w:color w:val="000000" w:themeColor="text1"/>
          <w:sz w:val="24"/>
          <w:szCs w:val="24"/>
        </w:rPr>
        <w:t xml:space="preserve">, </w:t>
      </w:r>
      <w:r w:rsidRPr="0053283A">
        <w:rPr>
          <w:rFonts w:asciiTheme="majorBidi" w:hAnsiTheme="majorBidi" w:cstheme="majorBidi"/>
          <w:color w:val="000000" w:themeColor="text1"/>
          <w:sz w:val="24"/>
          <w:szCs w:val="24"/>
          <w:shd w:val="clear" w:color="auto" w:fill="FFFFFF"/>
        </w:rPr>
        <w:t>364–369.</w:t>
      </w:r>
      <w:r>
        <w:rPr>
          <w:rFonts w:asciiTheme="majorBidi" w:hAnsiTheme="majorBidi" w:cstheme="majorBidi"/>
          <w:color w:val="000000" w:themeColor="text1"/>
          <w:sz w:val="24"/>
          <w:szCs w:val="24"/>
          <w:shd w:val="clear" w:color="auto" w:fill="FFFFFF"/>
        </w:rPr>
        <w:t xml:space="preserve"> </w:t>
      </w:r>
      <w:hyperlink r:id="rId341" w:history="1">
        <w:r w:rsidRPr="00E64743">
          <w:rPr>
            <w:rStyle w:val="Hyperlink"/>
            <w:rFonts w:asciiTheme="majorBidi" w:hAnsiTheme="majorBidi" w:cstheme="majorBidi"/>
            <w:sz w:val="24"/>
            <w:szCs w:val="24"/>
            <w:shd w:val="clear" w:color="auto" w:fill="FFFFFF"/>
            <w:lang w:val="en-GB"/>
          </w:rPr>
          <w:t>https://doi.org/10.1038/s41586-019-1466-y</w:t>
        </w:r>
      </w:hyperlink>
    </w:p>
    <w:p w14:paraId="7393A1A5" w14:textId="1BD31924" w:rsidR="000458E7" w:rsidRDefault="000458E7" w:rsidP="000458E7">
      <w:pPr>
        <w:bidi w:val="0"/>
        <w:spacing w:after="0" w:line="480" w:lineRule="exact"/>
        <w:ind w:hanging="720"/>
        <w:rPr>
          <w:rFonts w:asciiTheme="majorBidi" w:hAnsiTheme="majorBidi" w:cstheme="majorBidi"/>
          <w:color w:val="000000" w:themeColor="text1"/>
          <w:sz w:val="24"/>
          <w:szCs w:val="24"/>
          <w:lang w:val="en-GB"/>
        </w:rPr>
      </w:pPr>
      <w:r w:rsidRPr="00281697">
        <w:rPr>
          <w:rFonts w:asciiTheme="majorBidi" w:hAnsiTheme="majorBidi" w:cstheme="majorBidi"/>
          <w:color w:val="000000" w:themeColor="text1"/>
          <w:sz w:val="24"/>
          <w:szCs w:val="24"/>
          <w:lang w:val="en-GB"/>
        </w:rPr>
        <w:t xml:space="preserve">Yeager, D. S., &amp; Walton, G. M. (2011). </w:t>
      </w:r>
      <w:r w:rsidRPr="001A7CA7">
        <w:rPr>
          <w:rFonts w:asciiTheme="majorBidi" w:hAnsiTheme="majorBidi" w:cstheme="majorBidi"/>
          <w:color w:val="000000" w:themeColor="text1"/>
          <w:sz w:val="24"/>
          <w:szCs w:val="24"/>
        </w:rPr>
        <w:t>Social-</w:t>
      </w:r>
      <w:r>
        <w:rPr>
          <w:rFonts w:asciiTheme="majorBidi" w:hAnsiTheme="majorBidi" w:cstheme="majorBidi"/>
          <w:color w:val="000000" w:themeColor="text1"/>
          <w:sz w:val="24"/>
          <w:szCs w:val="24"/>
        </w:rPr>
        <w:t>p</w:t>
      </w:r>
      <w:r w:rsidRPr="001A7CA7">
        <w:rPr>
          <w:rFonts w:asciiTheme="majorBidi" w:hAnsiTheme="majorBidi" w:cstheme="majorBidi"/>
          <w:color w:val="000000" w:themeColor="text1"/>
          <w:sz w:val="24"/>
          <w:szCs w:val="24"/>
        </w:rPr>
        <w:t xml:space="preserve">sychological </w:t>
      </w:r>
      <w:r>
        <w:rPr>
          <w:rFonts w:asciiTheme="majorBidi" w:hAnsiTheme="majorBidi" w:cstheme="majorBidi"/>
          <w:color w:val="000000" w:themeColor="text1"/>
          <w:sz w:val="24"/>
          <w:szCs w:val="24"/>
        </w:rPr>
        <w:t>i</w:t>
      </w:r>
      <w:r w:rsidRPr="001A7CA7">
        <w:rPr>
          <w:rFonts w:asciiTheme="majorBidi" w:hAnsiTheme="majorBidi" w:cstheme="majorBidi"/>
          <w:color w:val="000000" w:themeColor="text1"/>
          <w:sz w:val="24"/>
          <w:szCs w:val="24"/>
        </w:rPr>
        <w:t xml:space="preserve">nterventions in </w:t>
      </w:r>
      <w:r>
        <w:rPr>
          <w:rFonts w:asciiTheme="majorBidi" w:hAnsiTheme="majorBidi" w:cstheme="majorBidi"/>
          <w:color w:val="000000" w:themeColor="text1"/>
          <w:sz w:val="24"/>
          <w:szCs w:val="24"/>
        </w:rPr>
        <w:t>e</w:t>
      </w:r>
      <w:r w:rsidRPr="001A7CA7">
        <w:rPr>
          <w:rFonts w:asciiTheme="majorBidi" w:hAnsiTheme="majorBidi" w:cstheme="majorBidi"/>
          <w:color w:val="000000" w:themeColor="text1"/>
          <w:sz w:val="24"/>
          <w:szCs w:val="24"/>
        </w:rPr>
        <w:t xml:space="preserve">ducation: They’re </w:t>
      </w:r>
      <w:r>
        <w:rPr>
          <w:rFonts w:asciiTheme="majorBidi" w:hAnsiTheme="majorBidi" w:cstheme="majorBidi"/>
          <w:color w:val="000000" w:themeColor="text1"/>
          <w:sz w:val="24"/>
          <w:szCs w:val="24"/>
        </w:rPr>
        <w:t>n</w:t>
      </w:r>
      <w:r w:rsidRPr="001A7CA7">
        <w:rPr>
          <w:rFonts w:asciiTheme="majorBidi" w:hAnsiTheme="majorBidi" w:cstheme="majorBidi"/>
          <w:color w:val="000000" w:themeColor="text1"/>
          <w:sz w:val="24"/>
          <w:szCs w:val="24"/>
        </w:rPr>
        <w:t xml:space="preserve">ot </w:t>
      </w:r>
      <w:r>
        <w:rPr>
          <w:rFonts w:asciiTheme="majorBidi" w:hAnsiTheme="majorBidi" w:cstheme="majorBidi"/>
          <w:color w:val="000000" w:themeColor="text1"/>
          <w:sz w:val="24"/>
          <w:szCs w:val="24"/>
        </w:rPr>
        <w:t>m</w:t>
      </w:r>
      <w:r w:rsidRPr="001A7CA7">
        <w:rPr>
          <w:rFonts w:asciiTheme="majorBidi" w:hAnsiTheme="majorBidi" w:cstheme="majorBidi"/>
          <w:color w:val="000000" w:themeColor="text1"/>
          <w:sz w:val="24"/>
          <w:szCs w:val="24"/>
        </w:rPr>
        <w:t>agic</w:t>
      </w:r>
      <w:r>
        <w:rPr>
          <w:rFonts w:asciiTheme="majorBidi" w:hAnsiTheme="majorBidi" w:cstheme="majorBidi"/>
          <w:color w:val="000000" w:themeColor="text1"/>
          <w:sz w:val="24"/>
          <w:szCs w:val="24"/>
        </w:rPr>
        <w:t xml:space="preserve">. </w:t>
      </w:r>
      <w:r w:rsidRPr="001A7CA7">
        <w:rPr>
          <w:rFonts w:asciiTheme="majorBidi" w:hAnsiTheme="majorBidi" w:cstheme="majorBidi"/>
          <w:i/>
          <w:iCs/>
          <w:color w:val="000000" w:themeColor="text1"/>
          <w:sz w:val="24"/>
          <w:szCs w:val="24"/>
        </w:rPr>
        <w:t>Review of Educational Research June, 81</w:t>
      </w:r>
      <w:r>
        <w:rPr>
          <w:rFonts w:asciiTheme="majorBidi" w:hAnsiTheme="majorBidi" w:cstheme="majorBidi"/>
          <w:color w:val="000000" w:themeColor="text1"/>
          <w:sz w:val="24"/>
          <w:szCs w:val="24"/>
        </w:rPr>
        <w:t>(</w:t>
      </w:r>
      <w:r w:rsidRPr="001A7CA7">
        <w:rPr>
          <w:rFonts w:asciiTheme="majorBidi" w:hAnsiTheme="majorBidi" w:cstheme="majorBidi"/>
          <w:color w:val="000000" w:themeColor="text1"/>
          <w:sz w:val="24"/>
          <w:szCs w:val="24"/>
        </w:rPr>
        <w:t>2</w:t>
      </w:r>
      <w:r>
        <w:rPr>
          <w:rFonts w:asciiTheme="majorBidi" w:hAnsiTheme="majorBidi" w:cstheme="majorBidi"/>
          <w:color w:val="000000" w:themeColor="text1"/>
          <w:sz w:val="24"/>
          <w:szCs w:val="24"/>
        </w:rPr>
        <w:t xml:space="preserve">), </w:t>
      </w:r>
      <w:r w:rsidRPr="001A7CA7">
        <w:rPr>
          <w:rFonts w:asciiTheme="majorBidi" w:hAnsiTheme="majorBidi" w:cstheme="majorBidi"/>
          <w:color w:val="000000" w:themeColor="text1"/>
          <w:sz w:val="24"/>
          <w:szCs w:val="24"/>
        </w:rPr>
        <w:t>267</w:t>
      </w:r>
      <w:bookmarkStart w:id="44" w:name="_Hlk133495532"/>
      <w:r w:rsidRPr="001A7CA7">
        <w:rPr>
          <w:rFonts w:asciiTheme="majorBidi" w:hAnsiTheme="majorBidi" w:cstheme="majorBidi"/>
          <w:color w:val="000000" w:themeColor="text1"/>
          <w:sz w:val="24"/>
          <w:szCs w:val="24"/>
        </w:rPr>
        <w:t>–</w:t>
      </w:r>
      <w:bookmarkEnd w:id="44"/>
      <w:r w:rsidRPr="001A7CA7">
        <w:rPr>
          <w:rFonts w:asciiTheme="majorBidi" w:hAnsiTheme="majorBidi" w:cstheme="majorBidi"/>
          <w:color w:val="000000" w:themeColor="text1"/>
          <w:sz w:val="24"/>
          <w:szCs w:val="24"/>
        </w:rPr>
        <w:t>301</w:t>
      </w:r>
      <w:r>
        <w:rPr>
          <w:rFonts w:asciiTheme="majorBidi" w:hAnsiTheme="majorBidi" w:cstheme="majorBidi"/>
          <w:color w:val="000000" w:themeColor="text1"/>
          <w:sz w:val="24"/>
          <w:szCs w:val="24"/>
        </w:rPr>
        <w:t xml:space="preserve">. </w:t>
      </w:r>
      <w:bookmarkStart w:id="45" w:name="_Hlk133495514"/>
      <w:r>
        <w:rPr>
          <w:rFonts w:asciiTheme="majorBidi" w:hAnsiTheme="majorBidi" w:cstheme="majorBidi"/>
          <w:color w:val="000000" w:themeColor="text1"/>
          <w:sz w:val="24"/>
          <w:szCs w:val="24"/>
        </w:rPr>
        <w:fldChar w:fldCharType="begin"/>
      </w:r>
      <w:r>
        <w:rPr>
          <w:rFonts w:asciiTheme="majorBidi" w:hAnsiTheme="majorBidi" w:cstheme="majorBidi"/>
          <w:color w:val="000000" w:themeColor="text1"/>
          <w:sz w:val="24"/>
          <w:szCs w:val="24"/>
        </w:rPr>
        <w:instrText xml:space="preserve"> HYPERLINK "</w:instrText>
      </w:r>
      <w:r w:rsidRPr="001A7CA7">
        <w:rPr>
          <w:rFonts w:asciiTheme="majorBidi" w:hAnsiTheme="majorBidi" w:cstheme="majorBidi"/>
          <w:color w:val="000000" w:themeColor="text1"/>
          <w:sz w:val="24"/>
          <w:szCs w:val="24"/>
        </w:rPr>
        <w:instrText>https://doi.org/</w:instrText>
      </w:r>
      <w:r w:rsidRPr="00396596">
        <w:rPr>
          <w:rFonts w:asciiTheme="majorBidi" w:hAnsiTheme="majorBidi" w:cstheme="majorBidi"/>
          <w:color w:val="000000" w:themeColor="text1"/>
          <w:sz w:val="24"/>
          <w:szCs w:val="24"/>
          <w:lang w:val="en-GB"/>
        </w:rPr>
        <w:instrText>10.3102/003465431140599</w:instrText>
      </w:r>
      <w:r>
        <w:rPr>
          <w:rFonts w:asciiTheme="majorBidi" w:hAnsiTheme="majorBidi" w:cstheme="majorBidi"/>
          <w:color w:val="000000" w:themeColor="text1"/>
          <w:sz w:val="24"/>
          <w:szCs w:val="24"/>
          <w:lang w:val="en-GB"/>
        </w:rPr>
        <w:instrText>9</w:instrText>
      </w:r>
      <w:r>
        <w:rPr>
          <w:rFonts w:asciiTheme="majorBidi" w:hAnsiTheme="majorBidi" w:cstheme="majorBidi"/>
          <w:color w:val="000000" w:themeColor="text1"/>
          <w:sz w:val="24"/>
          <w:szCs w:val="24"/>
        </w:rPr>
        <w:instrText xml:space="preserve">" </w:instrText>
      </w:r>
      <w:r>
        <w:rPr>
          <w:rFonts w:asciiTheme="majorBidi" w:hAnsiTheme="majorBidi" w:cstheme="majorBidi"/>
          <w:color w:val="000000" w:themeColor="text1"/>
          <w:sz w:val="24"/>
          <w:szCs w:val="24"/>
        </w:rPr>
      </w:r>
      <w:r>
        <w:rPr>
          <w:rFonts w:asciiTheme="majorBidi" w:hAnsiTheme="majorBidi" w:cstheme="majorBidi"/>
          <w:color w:val="000000" w:themeColor="text1"/>
          <w:sz w:val="24"/>
          <w:szCs w:val="24"/>
        </w:rPr>
        <w:fldChar w:fldCharType="separate"/>
      </w:r>
      <w:r w:rsidRPr="00136B83">
        <w:rPr>
          <w:rStyle w:val="Hyperlink"/>
          <w:rFonts w:asciiTheme="majorBidi" w:hAnsiTheme="majorBidi" w:cstheme="majorBidi"/>
          <w:sz w:val="24"/>
          <w:szCs w:val="24"/>
        </w:rPr>
        <w:t>https://doi.org/</w:t>
      </w:r>
      <w:bookmarkEnd w:id="45"/>
      <w:r w:rsidRPr="00136B83">
        <w:rPr>
          <w:rStyle w:val="Hyperlink"/>
          <w:rFonts w:asciiTheme="majorBidi" w:hAnsiTheme="majorBidi" w:cstheme="majorBidi"/>
          <w:sz w:val="24"/>
          <w:szCs w:val="24"/>
          <w:lang w:val="en-GB"/>
        </w:rPr>
        <w:t>10.3102/0034654311405999</w:t>
      </w:r>
      <w:r>
        <w:rPr>
          <w:rFonts w:asciiTheme="majorBidi" w:hAnsiTheme="majorBidi" w:cstheme="majorBidi"/>
          <w:color w:val="000000" w:themeColor="text1"/>
          <w:sz w:val="24"/>
          <w:szCs w:val="24"/>
        </w:rPr>
        <w:fldChar w:fldCharType="end"/>
      </w:r>
    </w:p>
    <w:p w14:paraId="622D044F" w14:textId="34505EAA" w:rsidR="008B71A5" w:rsidRPr="001F0942" w:rsidRDefault="008B71A5" w:rsidP="008B71A5">
      <w:pPr>
        <w:bidi w:val="0"/>
        <w:spacing w:after="0" w:line="480" w:lineRule="exact"/>
        <w:ind w:hanging="720"/>
        <w:rPr>
          <w:rFonts w:asciiTheme="majorBidi" w:hAnsiTheme="majorBidi" w:cstheme="majorBidi"/>
          <w:sz w:val="24"/>
          <w:szCs w:val="24"/>
        </w:rPr>
      </w:pPr>
      <w:r w:rsidRPr="005626A6">
        <w:rPr>
          <w:rFonts w:asciiTheme="majorBidi" w:hAnsiTheme="majorBidi" w:cstheme="majorBidi"/>
          <w:color w:val="000000"/>
          <w:sz w:val="24"/>
          <w:szCs w:val="24"/>
          <w:shd w:val="clear" w:color="auto" w:fill="FFFFFF"/>
          <w:lang w:val="pl-PL"/>
        </w:rPr>
        <w:t xml:space="preserve">Yang, Z., </w:t>
      </w:r>
      <w:r w:rsidRPr="005626A6">
        <w:rPr>
          <w:rFonts w:asciiTheme="majorBidi" w:eastAsia="SimSun" w:hAnsiTheme="majorBidi" w:cstheme="majorBidi"/>
          <w:color w:val="000000"/>
          <w:sz w:val="24"/>
          <w:szCs w:val="24"/>
          <w:shd w:val="clear" w:color="auto" w:fill="FFFFFF"/>
          <w:lang w:val="pl-PL"/>
        </w:rPr>
        <w:t>Wildschut</w:t>
      </w:r>
      <w:r w:rsidRPr="005626A6">
        <w:rPr>
          <w:rFonts w:asciiTheme="majorBidi" w:hAnsiTheme="majorBidi" w:cstheme="majorBidi"/>
          <w:color w:val="000000"/>
          <w:sz w:val="24"/>
          <w:szCs w:val="24"/>
          <w:shd w:val="clear" w:color="auto" w:fill="FFFFFF"/>
          <w:lang w:val="pl-PL"/>
        </w:rPr>
        <w:t xml:space="preserve">, T., </w:t>
      </w:r>
      <w:r w:rsidRPr="005626A6">
        <w:rPr>
          <w:rFonts w:asciiTheme="majorBidi" w:eastAsia="SimSun" w:hAnsiTheme="majorBidi" w:cstheme="majorBidi"/>
          <w:color w:val="000000"/>
          <w:sz w:val="24"/>
          <w:szCs w:val="24"/>
          <w:shd w:val="clear" w:color="auto" w:fill="FFFFFF"/>
          <w:lang w:val="pl-PL"/>
        </w:rPr>
        <w:t xml:space="preserve">Izuma, K., </w:t>
      </w:r>
      <w:r w:rsidRPr="005626A6">
        <w:rPr>
          <w:rFonts w:asciiTheme="majorBidi" w:hAnsiTheme="majorBidi" w:cstheme="majorBidi"/>
          <w:color w:val="000000"/>
          <w:sz w:val="24"/>
          <w:szCs w:val="24"/>
          <w:shd w:val="clear" w:color="auto" w:fill="FFFFFF"/>
          <w:lang w:val="pl-PL"/>
        </w:rPr>
        <w:t>Gu, R., Luo, Y. L. L., Cai</w:t>
      </w:r>
      <w:r w:rsidRPr="005626A6">
        <w:rPr>
          <w:rFonts w:asciiTheme="majorBidi" w:eastAsia="SimSun" w:hAnsiTheme="majorBidi" w:cstheme="majorBidi"/>
          <w:color w:val="000000"/>
          <w:sz w:val="24"/>
          <w:szCs w:val="24"/>
          <w:shd w:val="clear" w:color="auto" w:fill="FFFFFF"/>
          <w:lang w:val="pl-PL"/>
        </w:rPr>
        <w:t>, H., &amp; Sedikides, C. (</w:t>
      </w:r>
      <w:r w:rsidRPr="005626A6">
        <w:rPr>
          <w:rFonts w:asciiTheme="majorBidi" w:hAnsiTheme="majorBidi" w:cstheme="majorBidi"/>
          <w:color w:val="000000"/>
          <w:sz w:val="24"/>
          <w:szCs w:val="24"/>
          <w:lang w:val="pl-PL"/>
        </w:rPr>
        <w:t>2022</w:t>
      </w:r>
      <w:r w:rsidRPr="005626A6">
        <w:rPr>
          <w:rFonts w:asciiTheme="majorBidi" w:eastAsia="SimSun" w:hAnsiTheme="majorBidi" w:cstheme="majorBidi"/>
          <w:color w:val="000000"/>
          <w:sz w:val="24"/>
          <w:szCs w:val="24"/>
          <w:shd w:val="clear" w:color="auto" w:fill="FFFFFF"/>
          <w:lang w:val="pl-PL"/>
        </w:rPr>
        <w:t xml:space="preserve">). </w:t>
      </w:r>
      <w:r w:rsidRPr="005626A6">
        <w:rPr>
          <w:rFonts w:asciiTheme="majorBidi" w:eastAsia="SimSun" w:hAnsiTheme="majorBidi" w:cstheme="majorBidi"/>
          <w:color w:val="000000"/>
          <w:sz w:val="24"/>
          <w:szCs w:val="24"/>
        </w:rPr>
        <w:t xml:space="preserve">Patterns of brain activity associated with nostalgia: A social-cognitive neuroscience perspective. </w:t>
      </w:r>
      <w:r w:rsidRPr="005626A6">
        <w:rPr>
          <w:rFonts w:asciiTheme="majorBidi" w:eastAsia="TimesNewRomanPS-ItalicMT" w:hAnsiTheme="majorBidi" w:cstheme="majorBidi"/>
          <w:i/>
          <w:iCs/>
          <w:color w:val="000000"/>
          <w:sz w:val="24"/>
          <w:szCs w:val="24"/>
        </w:rPr>
        <w:t xml:space="preserve">Social Cognitive and </w:t>
      </w:r>
      <w:r w:rsidRPr="001F0942">
        <w:rPr>
          <w:rFonts w:asciiTheme="majorBidi" w:eastAsia="TimesNewRomanPS-ItalicMT" w:hAnsiTheme="majorBidi" w:cstheme="majorBidi"/>
          <w:i/>
          <w:iCs/>
          <w:color w:val="000000"/>
          <w:sz w:val="24"/>
          <w:szCs w:val="24"/>
        </w:rPr>
        <w:t>Affective Neuroscience</w:t>
      </w:r>
      <w:r w:rsidR="001F0942" w:rsidRPr="001F0942">
        <w:rPr>
          <w:rFonts w:asciiTheme="majorBidi" w:eastAsia="TimesNewRomanPS-ItalicMT" w:hAnsiTheme="majorBidi" w:cstheme="majorBidi"/>
          <w:i/>
          <w:iCs/>
          <w:color w:val="000000"/>
          <w:sz w:val="24"/>
          <w:szCs w:val="24"/>
        </w:rPr>
        <w:t xml:space="preserve">, </w:t>
      </w:r>
      <w:r w:rsidR="001F0942" w:rsidRPr="001F0942">
        <w:rPr>
          <w:rFonts w:asciiTheme="majorBidi" w:eastAsia="TimesNewRomanPS-ItalicMT" w:hAnsiTheme="majorBidi" w:cstheme="majorBidi"/>
          <w:i/>
          <w:iCs/>
          <w:sz w:val="24"/>
          <w:szCs w:val="24"/>
        </w:rPr>
        <w:t>17</w:t>
      </w:r>
      <w:r w:rsidR="001F0942" w:rsidRPr="001F0942">
        <w:rPr>
          <w:rFonts w:asciiTheme="majorBidi" w:eastAsia="TimesNewRomanPS-ItalicMT" w:hAnsiTheme="majorBidi" w:cstheme="majorBidi"/>
          <w:sz w:val="24"/>
          <w:szCs w:val="24"/>
        </w:rPr>
        <w:t xml:space="preserve">(12), </w:t>
      </w:r>
      <w:r w:rsidR="001F0942" w:rsidRPr="001F0942">
        <w:rPr>
          <w:rFonts w:asciiTheme="majorBidi" w:hAnsiTheme="majorBidi" w:cstheme="majorBidi"/>
          <w:sz w:val="24"/>
          <w:szCs w:val="24"/>
          <w:shd w:val="clear" w:color="auto" w:fill="FFFFFF"/>
        </w:rPr>
        <w:t>1131–1144</w:t>
      </w:r>
      <w:r w:rsidR="001F0942" w:rsidRPr="003D2880">
        <w:rPr>
          <w:rFonts w:eastAsia="TimesNewRomanPS-ItalicMT"/>
          <w:sz w:val="24"/>
          <w:szCs w:val="24"/>
        </w:rPr>
        <w:t>.</w:t>
      </w:r>
      <w:r w:rsidRPr="001F0942">
        <w:rPr>
          <w:rFonts w:asciiTheme="majorBidi" w:hAnsiTheme="majorBidi" w:cstheme="majorBidi"/>
          <w:bCs/>
          <w:color w:val="171717"/>
          <w:sz w:val="24"/>
          <w:szCs w:val="24"/>
        </w:rPr>
        <w:t xml:space="preserve"> </w:t>
      </w:r>
      <w:hyperlink r:id="rId342" w:history="1">
        <w:r w:rsidRPr="001F0942">
          <w:rPr>
            <w:rStyle w:val="Hyperlink"/>
            <w:rFonts w:asciiTheme="majorBidi" w:hAnsiTheme="majorBidi" w:cstheme="majorBidi"/>
            <w:sz w:val="24"/>
            <w:szCs w:val="24"/>
          </w:rPr>
          <w:t>https://doi.org/10.1093/scan/nsac036</w:t>
        </w:r>
      </w:hyperlink>
    </w:p>
    <w:p w14:paraId="6CE27AC0" w14:textId="77777777" w:rsidR="001F3705" w:rsidRDefault="005144A3" w:rsidP="001F3705">
      <w:pPr>
        <w:bidi w:val="0"/>
        <w:spacing w:after="0" w:line="480" w:lineRule="exact"/>
        <w:ind w:hanging="720"/>
        <w:rPr>
          <w:rStyle w:val="Hyperlink"/>
          <w:rFonts w:asciiTheme="majorBidi" w:hAnsiTheme="majorBidi" w:cstheme="majorBidi"/>
          <w:sz w:val="24"/>
          <w:szCs w:val="24"/>
          <w14:textFill>
            <w14:solidFill>
              <w14:srgbClr w14:val="0000FF">
                <w14:lumMod w14:val="95000"/>
                <w14:lumOff w14:val="5000"/>
              </w14:srgbClr>
            </w14:solidFill>
          </w14:textFill>
        </w:rPr>
      </w:pPr>
      <w:r w:rsidRPr="002C02E5">
        <w:rPr>
          <w:rFonts w:asciiTheme="majorBidi" w:eastAsia="Times New Roman" w:hAnsiTheme="majorBidi" w:cstheme="majorBidi"/>
          <w:color w:val="0D0D0D" w:themeColor="text1" w:themeTint="F2"/>
          <w:kern w:val="36"/>
          <w:sz w:val="24"/>
          <w:szCs w:val="24"/>
          <w:lang w:val="en-GB"/>
        </w:rPr>
        <w:t xml:space="preserve">Ye, S., Ngan, R. Y., L., &amp; Hui, A. N. N. (2013). </w:t>
      </w:r>
      <w:r w:rsidRPr="00CE41D6">
        <w:rPr>
          <w:rFonts w:asciiTheme="majorBidi" w:eastAsia="Times New Roman" w:hAnsiTheme="majorBidi" w:cstheme="majorBidi"/>
          <w:color w:val="0D0D0D" w:themeColor="text1" w:themeTint="F2"/>
          <w:kern w:val="36"/>
          <w:sz w:val="24"/>
          <w:szCs w:val="24"/>
        </w:rPr>
        <w:t xml:space="preserve">The state, not the trait, of nostalgia increases creativity. </w:t>
      </w:r>
      <w:r w:rsidRPr="00CE41D6">
        <w:rPr>
          <w:rFonts w:asciiTheme="majorBidi" w:eastAsia="Times New Roman" w:hAnsiTheme="majorBidi" w:cstheme="majorBidi"/>
          <w:i/>
          <w:iCs/>
          <w:color w:val="0D0D0D" w:themeColor="text1" w:themeTint="F2"/>
          <w:kern w:val="36"/>
          <w:sz w:val="24"/>
          <w:szCs w:val="24"/>
        </w:rPr>
        <w:t>Creativity Research Journal, 25</w:t>
      </w:r>
      <w:r w:rsidRPr="00CE41D6">
        <w:rPr>
          <w:rFonts w:asciiTheme="majorBidi" w:eastAsia="Times New Roman" w:hAnsiTheme="majorBidi" w:cstheme="majorBidi"/>
          <w:color w:val="0D0D0D" w:themeColor="text1" w:themeTint="F2"/>
          <w:kern w:val="36"/>
          <w:sz w:val="24"/>
          <w:szCs w:val="24"/>
        </w:rPr>
        <w:t xml:space="preserve">(3), </w:t>
      </w:r>
      <w:r w:rsidRPr="00CE41D6">
        <w:rPr>
          <w:rFonts w:asciiTheme="majorBidi" w:hAnsiTheme="majorBidi" w:cstheme="majorBidi"/>
          <w:sz w:val="24"/>
          <w:szCs w:val="24"/>
        </w:rPr>
        <w:t>317</w:t>
      </w:r>
      <w:r w:rsidR="008B71A5" w:rsidRPr="00E404AF">
        <w:rPr>
          <w:rFonts w:ascii="Times New Roman" w:hAnsi="Times New Roman" w:cs="Times New Roman"/>
          <w:sz w:val="24"/>
          <w:szCs w:val="24"/>
        </w:rPr>
        <w:t>–</w:t>
      </w:r>
      <w:r w:rsidRPr="00CE41D6">
        <w:rPr>
          <w:rFonts w:asciiTheme="majorBidi" w:hAnsiTheme="majorBidi" w:cstheme="majorBidi"/>
          <w:sz w:val="24"/>
          <w:szCs w:val="24"/>
        </w:rPr>
        <w:t>323</w:t>
      </w:r>
      <w:r w:rsidRPr="00CE41D6">
        <w:rPr>
          <w:rFonts w:asciiTheme="majorBidi" w:eastAsia="Times New Roman" w:hAnsiTheme="majorBidi" w:cstheme="majorBidi"/>
          <w:color w:val="0D0D0D" w:themeColor="text1" w:themeTint="F2"/>
          <w:kern w:val="36"/>
          <w:sz w:val="24"/>
          <w:szCs w:val="24"/>
        </w:rPr>
        <w:t xml:space="preserve">. </w:t>
      </w:r>
      <w:hyperlink r:id="rId343" w:history="1">
        <w:r w:rsidR="001E5B75" w:rsidRPr="00026A18">
          <w:rPr>
            <w:rStyle w:val="Hyperlink"/>
            <w:rFonts w:asciiTheme="majorBidi" w:hAnsiTheme="majorBidi" w:cstheme="majorBidi"/>
            <w:sz w:val="24"/>
            <w:szCs w:val="24"/>
            <w14:textFill>
              <w14:solidFill>
                <w14:srgbClr w14:val="0000FF">
                  <w14:lumMod w14:val="95000"/>
                  <w14:lumOff w14:val="5000"/>
                </w14:srgbClr>
              </w14:solidFill>
            </w14:textFill>
          </w:rPr>
          <w:t>https://doi.org/10.1080/10400419.2013.813797</w:t>
        </w:r>
      </w:hyperlink>
    </w:p>
    <w:p w14:paraId="7685FB5C" w14:textId="5BE05948" w:rsidR="001F3705" w:rsidRPr="003875A2" w:rsidRDefault="001F3705" w:rsidP="001F3705">
      <w:pPr>
        <w:bidi w:val="0"/>
        <w:spacing w:after="0" w:line="480" w:lineRule="exact"/>
        <w:ind w:hanging="720"/>
        <w:rPr>
          <w:rFonts w:asciiTheme="majorBidi" w:hAnsiTheme="majorBidi" w:cstheme="majorBidi"/>
          <w:sz w:val="24"/>
          <w:szCs w:val="24"/>
          <w:lang w:val="en-GB"/>
        </w:rPr>
      </w:pPr>
      <w:r w:rsidRPr="00C42D81">
        <w:rPr>
          <w:rFonts w:asciiTheme="majorBidi" w:hAnsiTheme="majorBidi" w:cstheme="majorBidi"/>
          <w:sz w:val="24"/>
          <w:szCs w:val="24"/>
        </w:rPr>
        <w:lastRenderedPageBreak/>
        <w:t xml:space="preserve">Yevchenko, I. M., </w:t>
      </w:r>
      <w:proofErr w:type="spellStart"/>
      <w:r w:rsidRPr="00C42D81">
        <w:rPr>
          <w:rFonts w:asciiTheme="majorBidi" w:hAnsiTheme="majorBidi" w:cstheme="majorBidi"/>
          <w:sz w:val="24"/>
          <w:szCs w:val="24"/>
        </w:rPr>
        <w:t>Masliuk</w:t>
      </w:r>
      <w:proofErr w:type="spellEnd"/>
      <w:r w:rsidRPr="00C42D81">
        <w:rPr>
          <w:rFonts w:asciiTheme="majorBidi" w:hAnsiTheme="majorBidi" w:cstheme="majorBidi"/>
          <w:sz w:val="24"/>
          <w:szCs w:val="24"/>
        </w:rPr>
        <w:t xml:space="preserve">, A. M., Podolyak, N. M., &amp; </w:t>
      </w:r>
      <w:proofErr w:type="spellStart"/>
      <w:r w:rsidRPr="00C42D81">
        <w:rPr>
          <w:rFonts w:asciiTheme="majorBidi" w:hAnsiTheme="majorBidi" w:cstheme="majorBidi"/>
          <w:sz w:val="24"/>
          <w:szCs w:val="24"/>
        </w:rPr>
        <w:t>Girchenko</w:t>
      </w:r>
      <w:proofErr w:type="spellEnd"/>
      <w:r w:rsidRPr="00C42D81">
        <w:rPr>
          <w:rFonts w:asciiTheme="majorBidi" w:hAnsiTheme="majorBidi" w:cstheme="majorBidi"/>
          <w:sz w:val="24"/>
          <w:szCs w:val="24"/>
        </w:rPr>
        <w:t xml:space="preserve">, O. L. (2021). Students’ orientation to the past, present, future and its dependence on their way of self-affirmation. </w:t>
      </w:r>
      <w:r w:rsidRPr="001F3705">
        <w:rPr>
          <w:rFonts w:asciiTheme="majorBidi" w:hAnsiTheme="majorBidi" w:cstheme="majorBidi"/>
          <w:i/>
          <w:iCs/>
          <w:sz w:val="24"/>
          <w:szCs w:val="24"/>
        </w:rPr>
        <w:t>Linguistics and Culture Review, 5</w:t>
      </w:r>
      <w:r w:rsidRPr="00C42D81">
        <w:rPr>
          <w:rFonts w:asciiTheme="majorBidi" w:hAnsiTheme="majorBidi" w:cstheme="majorBidi"/>
          <w:sz w:val="24"/>
          <w:szCs w:val="24"/>
        </w:rPr>
        <w:t>(S4), 454</w:t>
      </w:r>
      <w:r w:rsidR="00C11997" w:rsidRPr="00CB4D2A">
        <w:rPr>
          <w:rFonts w:asciiTheme="majorBidi" w:hAnsiTheme="majorBidi" w:cstheme="majorBidi"/>
          <w:color w:val="000000" w:themeColor="text1"/>
          <w:sz w:val="24"/>
          <w:szCs w:val="24"/>
          <w:shd w:val="clear" w:color="auto" w:fill="FFFFFF"/>
          <w:lang w:val="en-GB"/>
        </w:rPr>
        <w:t>–</w:t>
      </w:r>
      <w:r w:rsidRPr="00C42D81">
        <w:rPr>
          <w:rFonts w:asciiTheme="majorBidi" w:hAnsiTheme="majorBidi" w:cstheme="majorBidi"/>
          <w:sz w:val="24"/>
          <w:szCs w:val="24"/>
        </w:rPr>
        <w:t xml:space="preserve">468. </w:t>
      </w:r>
      <w:hyperlink r:id="rId344" w:history="1">
        <w:r w:rsidRPr="003875A2">
          <w:rPr>
            <w:rStyle w:val="Hyperlink"/>
            <w:rFonts w:asciiTheme="majorBidi" w:hAnsiTheme="majorBidi" w:cstheme="majorBidi"/>
            <w:sz w:val="24"/>
            <w:szCs w:val="24"/>
            <w:lang w:val="en-GB"/>
          </w:rPr>
          <w:t>https://doi.org/10.21744/lingcure.v5nS4.1586</w:t>
        </w:r>
      </w:hyperlink>
    </w:p>
    <w:p w14:paraId="20AFF308" w14:textId="77777777" w:rsidR="00D90A68" w:rsidRDefault="005B5B70" w:rsidP="00D90A68">
      <w:pPr>
        <w:bidi w:val="0"/>
        <w:spacing w:after="0" w:line="480" w:lineRule="exact"/>
        <w:ind w:hanging="720"/>
        <w:rPr>
          <w:rStyle w:val="Hyperlink"/>
          <w:rFonts w:ascii="Times New Roman" w:hAnsi="Times New Roman" w:cs="Times New Roman"/>
          <w:bCs/>
          <w:sz w:val="24"/>
          <w:szCs w:val="24"/>
          <w:shd w:val="clear" w:color="auto" w:fill="FFFFFF"/>
          <w:lang w:val="en-GB"/>
        </w:rPr>
      </w:pPr>
      <w:r w:rsidRPr="00214989">
        <w:rPr>
          <w:rFonts w:ascii="Times New Roman" w:hAnsi="Times New Roman" w:cs="Times New Roman"/>
          <w:sz w:val="24"/>
          <w:szCs w:val="24"/>
          <w:lang w:val="de-DE"/>
        </w:rPr>
        <w:t xml:space="preserve">Zell, E., </w:t>
      </w:r>
      <w:r w:rsidRPr="00214989">
        <w:rPr>
          <w:rFonts w:ascii="Times New Roman" w:hAnsi="Times New Roman" w:cs="Times New Roman"/>
          <w:color w:val="000000"/>
          <w:sz w:val="24"/>
          <w:szCs w:val="24"/>
          <w:lang w:val="de-DE"/>
        </w:rPr>
        <w:t xml:space="preserve">Strickhouser, J. E., Sedikides, C., &amp; Alicke, M. D. (2020). </w:t>
      </w:r>
      <w:r w:rsidRPr="00E404AF">
        <w:rPr>
          <w:rFonts w:ascii="Times New Roman" w:hAnsi="Times New Roman" w:cs="Times New Roman"/>
          <w:color w:val="000000"/>
          <w:sz w:val="24"/>
          <w:szCs w:val="24"/>
        </w:rPr>
        <w:t xml:space="preserve">The better-than-average effect in comparative self-evaluation: A comprehensive review and meta-analysis. </w:t>
      </w:r>
      <w:r w:rsidRPr="001553B6">
        <w:rPr>
          <w:rFonts w:ascii="Times New Roman" w:hAnsi="Times New Roman" w:cs="Times New Roman"/>
          <w:i/>
          <w:color w:val="000000"/>
          <w:sz w:val="24"/>
          <w:szCs w:val="24"/>
          <w:lang w:val="en-GB"/>
        </w:rPr>
        <w:t>Psychological Bulletin, 146</w:t>
      </w:r>
      <w:r w:rsidRPr="001553B6">
        <w:rPr>
          <w:rFonts w:ascii="Times New Roman" w:hAnsi="Times New Roman" w:cs="Times New Roman"/>
          <w:iCs/>
          <w:color w:val="000000"/>
          <w:sz w:val="24"/>
          <w:szCs w:val="24"/>
          <w:lang w:val="en-GB"/>
        </w:rPr>
        <w:t>(2), 118</w:t>
      </w:r>
      <w:r w:rsidR="008B1BFB" w:rsidRPr="0068125E">
        <w:rPr>
          <w:rFonts w:asciiTheme="majorBidi" w:hAnsiTheme="majorBidi" w:cstheme="majorBidi"/>
          <w:sz w:val="24"/>
          <w:szCs w:val="24"/>
          <w:shd w:val="clear" w:color="auto" w:fill="FFFFFF"/>
        </w:rPr>
        <w:t>–</w:t>
      </w:r>
      <w:r w:rsidRPr="001553B6">
        <w:rPr>
          <w:rFonts w:ascii="Times New Roman" w:hAnsi="Times New Roman" w:cs="Times New Roman"/>
          <w:iCs/>
          <w:color w:val="000000"/>
          <w:sz w:val="24"/>
          <w:szCs w:val="24"/>
          <w:lang w:val="en-GB"/>
        </w:rPr>
        <w:t>149</w:t>
      </w:r>
      <w:r w:rsidRPr="001553B6">
        <w:rPr>
          <w:rFonts w:ascii="Times New Roman" w:hAnsi="Times New Roman" w:cs="Times New Roman"/>
          <w:color w:val="000000"/>
          <w:sz w:val="24"/>
          <w:szCs w:val="24"/>
          <w:lang w:val="en-GB"/>
        </w:rPr>
        <w:t xml:space="preserve">. </w:t>
      </w:r>
      <w:hyperlink r:id="rId345" w:history="1">
        <w:r w:rsidRPr="001553B6">
          <w:rPr>
            <w:rStyle w:val="Hyperlink"/>
            <w:rFonts w:ascii="Times New Roman" w:hAnsi="Times New Roman" w:cs="Times New Roman"/>
            <w:sz w:val="24"/>
            <w:szCs w:val="24"/>
            <w:lang w:val="en-GB"/>
          </w:rPr>
          <w:t>https://doi.org/</w:t>
        </w:r>
        <w:r w:rsidRPr="001553B6">
          <w:rPr>
            <w:rStyle w:val="Hyperlink"/>
            <w:rFonts w:ascii="Times New Roman" w:hAnsi="Times New Roman" w:cs="Times New Roman"/>
            <w:bCs/>
            <w:sz w:val="24"/>
            <w:szCs w:val="24"/>
            <w:shd w:val="clear" w:color="auto" w:fill="FFFFFF"/>
            <w:lang w:val="en-GB"/>
          </w:rPr>
          <w:t>10.1037/bul0000218</w:t>
        </w:r>
      </w:hyperlink>
    </w:p>
    <w:p w14:paraId="604DDC3E" w14:textId="77777777" w:rsidR="00C75634" w:rsidRDefault="00D90A68" w:rsidP="00C75634">
      <w:pPr>
        <w:bidi w:val="0"/>
        <w:spacing w:after="0" w:line="480" w:lineRule="exact"/>
        <w:ind w:hanging="720"/>
        <w:rPr>
          <w:rStyle w:val="Hyperlink"/>
          <w:rFonts w:ascii="Times New Roman" w:hAnsi="Times New Roman" w:cs="Times New Roman"/>
          <w:sz w:val="24"/>
          <w:szCs w:val="24"/>
        </w:rPr>
      </w:pPr>
      <w:r w:rsidRPr="009A50DC">
        <w:rPr>
          <w:rFonts w:ascii="Times New Roman" w:hAnsi="Times New Roman" w:cs="Times New Roman"/>
          <w:color w:val="0D0D0D"/>
          <w:sz w:val="24"/>
          <w:szCs w:val="24"/>
          <w:shd w:val="clear" w:color="auto" w:fill="FFFFFF"/>
        </w:rPr>
        <w:t xml:space="preserve">Zhou, X., Sedikides, C., Mo. T., Li, W., Hong, E. K., &amp; Wildschut, T. (2022). </w:t>
      </w:r>
      <w:r w:rsidRPr="009A50DC">
        <w:rPr>
          <w:rFonts w:ascii="Times New Roman" w:hAnsi="Times New Roman" w:cs="Times New Roman"/>
          <w:color w:val="0D0D0D"/>
          <w:sz w:val="24"/>
          <w:szCs w:val="24"/>
        </w:rPr>
        <w:t xml:space="preserve">The restorative power of nostalgia: Thwarting loneliness by raising happiness during the COVID-19 pandemic. </w:t>
      </w:r>
      <w:r w:rsidRPr="009A50DC">
        <w:rPr>
          <w:rFonts w:ascii="Times New Roman" w:hAnsi="Times New Roman" w:cs="Times New Roman"/>
          <w:bCs/>
          <w:i/>
          <w:iCs/>
          <w:color w:val="0D0D0D"/>
          <w:sz w:val="24"/>
          <w:szCs w:val="24"/>
        </w:rPr>
        <w:t>Social Psychological and Personality Science, 13</w:t>
      </w:r>
      <w:r w:rsidRPr="009A50DC">
        <w:rPr>
          <w:rFonts w:ascii="Times New Roman" w:hAnsi="Times New Roman" w:cs="Times New Roman"/>
          <w:bCs/>
          <w:color w:val="0D0D0D"/>
          <w:sz w:val="24"/>
          <w:szCs w:val="24"/>
        </w:rPr>
        <w:t>(4), 803</w:t>
      </w:r>
      <w:r w:rsidRPr="009A50DC">
        <w:rPr>
          <w:rFonts w:ascii="Times New Roman" w:hAnsi="Times New Roman" w:cs="Times New Roman"/>
          <w:color w:val="333333"/>
          <w:sz w:val="24"/>
          <w:szCs w:val="24"/>
          <w:shd w:val="clear" w:color="auto" w:fill="FFFFFF"/>
        </w:rPr>
        <w:t>–</w:t>
      </w:r>
      <w:r w:rsidRPr="009A50DC">
        <w:rPr>
          <w:rFonts w:ascii="Times New Roman" w:hAnsi="Times New Roman" w:cs="Times New Roman"/>
          <w:bCs/>
          <w:color w:val="0D0D0D"/>
          <w:sz w:val="24"/>
          <w:szCs w:val="24"/>
        </w:rPr>
        <w:t xml:space="preserve">815. </w:t>
      </w:r>
      <w:hyperlink r:id="rId346" w:history="1">
        <w:r w:rsidR="009A50DC" w:rsidRPr="00400E8D">
          <w:rPr>
            <w:rStyle w:val="Hyperlink"/>
            <w:rFonts w:ascii="Times New Roman" w:hAnsi="Times New Roman" w:cs="Times New Roman"/>
            <w:sz w:val="24"/>
            <w:szCs w:val="24"/>
          </w:rPr>
          <w:t>https://doi.org/10.17605/OSF.IO/U5RJB</w:t>
        </w:r>
      </w:hyperlink>
    </w:p>
    <w:p w14:paraId="2387DA9A" w14:textId="34F7F6EC" w:rsidR="00C75634" w:rsidRDefault="00C75634" w:rsidP="00C11997">
      <w:pPr>
        <w:bidi w:val="0"/>
        <w:spacing w:after="0" w:line="480" w:lineRule="exact"/>
        <w:ind w:hanging="720"/>
        <w:rPr>
          <w:rStyle w:val="Hyperlink"/>
          <w:rFonts w:asciiTheme="majorBidi" w:hAnsiTheme="majorBidi" w:cstheme="majorBidi"/>
          <w:sz w:val="24"/>
          <w:szCs w:val="24"/>
          <w:shd w:val="clear" w:color="auto" w:fill="FFFFFF"/>
        </w:rPr>
      </w:pPr>
      <w:r w:rsidRPr="00C42D81">
        <w:rPr>
          <w:rFonts w:asciiTheme="majorBidi" w:hAnsiTheme="majorBidi" w:cstheme="majorBidi"/>
          <w:color w:val="000000" w:themeColor="text1"/>
          <w:sz w:val="24"/>
          <w:szCs w:val="24"/>
        </w:rPr>
        <w:t xml:space="preserve">Zimbardo, Ph., &amp; Boyd, J. (1999). Putting time in perspective: A valid, reliable individual differences metric. </w:t>
      </w:r>
      <w:r w:rsidRPr="00FB38E6">
        <w:rPr>
          <w:rFonts w:asciiTheme="majorBidi" w:hAnsiTheme="majorBidi" w:cstheme="majorBidi"/>
          <w:i/>
          <w:iCs/>
          <w:color w:val="000000" w:themeColor="text1"/>
          <w:sz w:val="24"/>
          <w:szCs w:val="24"/>
        </w:rPr>
        <w:t>Journal of Personality and Social Psychology, 77</w:t>
      </w:r>
      <w:r w:rsidRPr="00C42D81">
        <w:rPr>
          <w:rFonts w:asciiTheme="majorBidi" w:hAnsiTheme="majorBidi" w:cstheme="majorBidi"/>
          <w:color w:val="000000" w:themeColor="text1"/>
          <w:sz w:val="24"/>
          <w:szCs w:val="24"/>
        </w:rPr>
        <w:t>(6), 1271</w:t>
      </w:r>
      <w:r w:rsidR="00C11997" w:rsidRPr="00CB4D2A">
        <w:rPr>
          <w:rFonts w:asciiTheme="majorBidi" w:hAnsiTheme="majorBidi" w:cstheme="majorBidi"/>
          <w:color w:val="000000" w:themeColor="text1"/>
          <w:sz w:val="24"/>
          <w:szCs w:val="24"/>
          <w:shd w:val="clear" w:color="auto" w:fill="FFFFFF"/>
          <w:lang w:val="en-GB"/>
        </w:rPr>
        <w:t>–</w:t>
      </w:r>
      <w:r w:rsidRPr="00C42D81">
        <w:rPr>
          <w:rFonts w:asciiTheme="majorBidi" w:hAnsiTheme="majorBidi" w:cstheme="majorBidi"/>
          <w:color w:val="000000" w:themeColor="text1"/>
          <w:sz w:val="24"/>
          <w:szCs w:val="24"/>
        </w:rPr>
        <w:t xml:space="preserve">1288. </w:t>
      </w:r>
      <w:hyperlink r:id="rId347" w:history="1">
        <w:r w:rsidRPr="00D579FF">
          <w:rPr>
            <w:rStyle w:val="Hyperlink"/>
            <w:rFonts w:asciiTheme="majorBidi" w:hAnsiTheme="majorBidi" w:cstheme="majorBidi"/>
            <w:sz w:val="24"/>
            <w:szCs w:val="24"/>
            <w:shd w:val="clear" w:color="auto" w:fill="FFFFFF"/>
          </w:rPr>
          <w:t>https://doi.org/10.1037/0022-3513.77.6.1271</w:t>
        </w:r>
      </w:hyperlink>
    </w:p>
    <w:p w14:paraId="27C89A85" w14:textId="3D4D179F" w:rsidR="00222691" w:rsidRDefault="00222691">
      <w:pPr>
        <w:bidi w:val="0"/>
        <w:rPr>
          <w:rStyle w:val="Hyperlink"/>
          <w:rFonts w:asciiTheme="majorBidi" w:hAnsiTheme="majorBidi" w:cstheme="majorBidi"/>
          <w:sz w:val="24"/>
          <w:szCs w:val="24"/>
          <w:shd w:val="clear" w:color="auto" w:fill="FFFFFF"/>
        </w:rPr>
      </w:pPr>
      <w:r>
        <w:rPr>
          <w:rStyle w:val="Hyperlink"/>
          <w:rFonts w:asciiTheme="majorBidi" w:hAnsiTheme="majorBidi" w:cstheme="majorBidi"/>
          <w:sz w:val="24"/>
          <w:szCs w:val="24"/>
          <w:shd w:val="clear" w:color="auto" w:fill="FFFFFF"/>
        </w:rPr>
        <w:br w:type="page"/>
      </w:r>
    </w:p>
    <w:p w14:paraId="13AC1D4D" w14:textId="77777777" w:rsidR="00222691" w:rsidRPr="00CE6293" w:rsidRDefault="00222691" w:rsidP="00222691">
      <w:pPr>
        <w:spacing w:line="480" w:lineRule="auto"/>
        <w:jc w:val="right"/>
        <w:rPr>
          <w:rFonts w:asciiTheme="majorBidi" w:hAnsiTheme="majorBidi" w:cstheme="majorBidi"/>
          <w:b/>
          <w:bCs/>
          <w:sz w:val="24"/>
          <w:szCs w:val="24"/>
        </w:rPr>
      </w:pPr>
      <w:r w:rsidRPr="00CE6293">
        <w:rPr>
          <w:rFonts w:asciiTheme="majorBidi" w:hAnsiTheme="majorBidi" w:cstheme="majorBidi"/>
          <w:b/>
          <w:bCs/>
          <w:sz w:val="24"/>
          <w:szCs w:val="24"/>
        </w:rPr>
        <w:lastRenderedPageBreak/>
        <w:t>Figure 1</w:t>
      </w:r>
    </w:p>
    <w:p w14:paraId="4CECCFD0" w14:textId="77777777" w:rsidR="00222691" w:rsidRDefault="00222691" w:rsidP="00222691">
      <w:pPr>
        <w:spacing w:line="480" w:lineRule="auto"/>
        <w:jc w:val="right"/>
        <w:rPr>
          <w:rFonts w:asciiTheme="majorBidi" w:hAnsiTheme="majorBidi" w:cstheme="majorBidi"/>
          <w:i/>
          <w:iCs/>
          <w:sz w:val="24"/>
          <w:szCs w:val="24"/>
        </w:rPr>
      </w:pPr>
      <w:r w:rsidRPr="00CE6293">
        <w:rPr>
          <w:rFonts w:asciiTheme="majorBidi" w:hAnsiTheme="majorBidi" w:cstheme="majorBidi"/>
          <w:i/>
          <w:iCs/>
          <w:sz w:val="24"/>
          <w:szCs w:val="24"/>
        </w:rPr>
        <w:t>The MTT–</w:t>
      </w:r>
      <w:r>
        <w:rPr>
          <w:rFonts w:asciiTheme="majorBidi" w:hAnsiTheme="majorBidi" w:cstheme="majorBidi"/>
          <w:i/>
          <w:iCs/>
          <w:sz w:val="24"/>
          <w:szCs w:val="24"/>
        </w:rPr>
        <w:t>a</w:t>
      </w:r>
      <w:r w:rsidRPr="00CE6293">
        <w:rPr>
          <w:rFonts w:asciiTheme="majorBidi" w:hAnsiTheme="majorBidi" w:cstheme="majorBidi"/>
          <w:i/>
          <w:iCs/>
          <w:sz w:val="24"/>
          <w:szCs w:val="24"/>
        </w:rPr>
        <w:t>s–</w:t>
      </w:r>
      <w:r>
        <w:rPr>
          <w:rFonts w:asciiTheme="majorBidi" w:hAnsiTheme="majorBidi" w:cstheme="majorBidi"/>
          <w:i/>
          <w:iCs/>
          <w:sz w:val="24"/>
          <w:szCs w:val="24"/>
        </w:rPr>
        <w:t>S</w:t>
      </w:r>
      <w:r w:rsidRPr="00CE6293">
        <w:rPr>
          <w:rFonts w:asciiTheme="majorBidi" w:hAnsiTheme="majorBidi" w:cstheme="majorBidi"/>
          <w:i/>
          <w:iCs/>
          <w:sz w:val="24"/>
          <w:szCs w:val="24"/>
        </w:rPr>
        <w:t>elf-</w:t>
      </w:r>
      <w:r>
        <w:rPr>
          <w:rFonts w:asciiTheme="majorBidi" w:hAnsiTheme="majorBidi" w:cstheme="majorBidi"/>
          <w:i/>
          <w:iCs/>
          <w:sz w:val="24"/>
          <w:szCs w:val="24"/>
        </w:rPr>
        <w:t>A</w:t>
      </w:r>
      <w:r w:rsidRPr="00CE6293">
        <w:rPr>
          <w:rFonts w:asciiTheme="majorBidi" w:hAnsiTheme="majorBidi" w:cstheme="majorBidi"/>
          <w:i/>
          <w:iCs/>
          <w:sz w:val="24"/>
          <w:szCs w:val="24"/>
        </w:rPr>
        <w:t>ffirmation Framework</w:t>
      </w:r>
    </w:p>
    <w:p w14:paraId="33ED4B49" w14:textId="77777777" w:rsidR="00222691" w:rsidRDefault="00222691" w:rsidP="00222691">
      <w:pPr>
        <w:keepNext/>
        <w:spacing w:line="480" w:lineRule="auto"/>
        <w:jc w:val="right"/>
        <w:rPr>
          <w:sz w:val="24"/>
          <w:szCs w:val="24"/>
        </w:rPr>
      </w:pPr>
      <w:r>
        <w:rPr>
          <w:rFonts w:asciiTheme="majorBidi" w:hAnsiTheme="majorBidi" w:cstheme="majorBidi"/>
          <w:noProof/>
          <w:sz w:val="24"/>
          <w:szCs w:val="24"/>
        </w:rPr>
        <mc:AlternateContent>
          <mc:Choice Requires="wpc">
            <w:drawing>
              <wp:inline distT="0" distB="0" distL="0" distR="0" wp14:anchorId="62E31D31" wp14:editId="3DE3C0B6">
                <wp:extent cx="5472430" cy="4925291"/>
                <wp:effectExtent l="0" t="0" r="0" b="8890"/>
                <wp:docPr id="1858374785"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555280706" name="Rectangle 555280706"/>
                        <wps:cNvSpPr/>
                        <wps:spPr>
                          <a:xfrm>
                            <a:off x="1454728" y="179917"/>
                            <a:ext cx="2867889" cy="609788"/>
                          </a:xfrm>
                          <a:prstGeom prst="rect">
                            <a:avLst/>
                          </a:prstGeom>
                        </wps:spPr>
                        <wps:style>
                          <a:lnRef idx="2">
                            <a:schemeClr val="dk1"/>
                          </a:lnRef>
                          <a:fillRef idx="1">
                            <a:schemeClr val="lt1"/>
                          </a:fillRef>
                          <a:effectRef idx="0">
                            <a:schemeClr val="dk1"/>
                          </a:effectRef>
                          <a:fontRef idx="minor">
                            <a:schemeClr val="dk1"/>
                          </a:fontRef>
                        </wps:style>
                        <wps:txbx>
                          <w:txbxContent>
                            <w:p w14:paraId="387CCDD0" w14:textId="77777777" w:rsidR="00222691" w:rsidRPr="00115407" w:rsidRDefault="00222691" w:rsidP="00222691">
                              <w:pPr>
                                <w:jc w:val="center"/>
                                <w:rPr>
                                  <w:rFonts w:asciiTheme="majorBidi" w:hAnsiTheme="majorBidi" w:cstheme="majorBidi"/>
                                  <w:sz w:val="24"/>
                                  <w:szCs w:val="24"/>
                                </w:rPr>
                              </w:pPr>
                              <w:r w:rsidRPr="00115407">
                                <w:rPr>
                                  <w:rFonts w:asciiTheme="majorBidi" w:hAnsiTheme="majorBidi" w:cstheme="majorBidi"/>
                                  <w:sz w:val="24"/>
                                  <w:szCs w:val="24"/>
                                </w:rPr>
                                <w:t xml:space="preserve">Mental </w:t>
                              </w:r>
                              <w:r>
                                <w:rPr>
                                  <w:rFonts w:asciiTheme="majorBidi" w:hAnsiTheme="majorBidi" w:cstheme="majorBidi"/>
                                  <w:sz w:val="24"/>
                                  <w:szCs w:val="24"/>
                                </w:rPr>
                                <w:t>T</w:t>
                              </w:r>
                              <w:r w:rsidRPr="00115407">
                                <w:rPr>
                                  <w:rFonts w:asciiTheme="majorBidi" w:hAnsiTheme="majorBidi" w:cstheme="majorBidi"/>
                                  <w:sz w:val="24"/>
                                  <w:szCs w:val="24"/>
                                </w:rPr>
                                <w:t xml:space="preserve">ime </w:t>
                              </w:r>
                              <w:r>
                                <w:rPr>
                                  <w:rFonts w:asciiTheme="majorBidi" w:hAnsiTheme="majorBidi" w:cstheme="majorBidi"/>
                                  <w:sz w:val="24"/>
                                  <w:szCs w:val="24"/>
                                </w:rPr>
                                <w:t>T</w:t>
                              </w:r>
                              <w:r w:rsidRPr="00115407">
                                <w:rPr>
                                  <w:rFonts w:asciiTheme="majorBidi" w:hAnsiTheme="majorBidi" w:cstheme="majorBidi"/>
                                  <w:sz w:val="24"/>
                                  <w:szCs w:val="24"/>
                                </w:rPr>
                                <w:t>ravel in</w:t>
                              </w:r>
                              <w:r>
                                <w:rPr>
                                  <w:rFonts w:asciiTheme="majorBidi" w:hAnsiTheme="majorBidi" w:cstheme="majorBidi"/>
                                  <w:sz w:val="24"/>
                                  <w:szCs w:val="24"/>
                                </w:rPr>
                                <w:t xml:space="preserve"> R</w:t>
                              </w:r>
                              <w:r w:rsidRPr="00115407">
                                <w:rPr>
                                  <w:rFonts w:asciiTheme="majorBidi" w:hAnsiTheme="majorBidi" w:cstheme="majorBidi"/>
                                  <w:sz w:val="24"/>
                                  <w:szCs w:val="24"/>
                                </w:rPr>
                                <w:t xml:space="preserve">eference to the </w:t>
                              </w:r>
                              <w:r>
                                <w:rPr>
                                  <w:rFonts w:asciiTheme="majorBidi" w:hAnsiTheme="majorBidi" w:cstheme="majorBidi"/>
                                  <w:sz w:val="24"/>
                                  <w:szCs w:val="24"/>
                                </w:rPr>
                                <w:t>S</w:t>
                              </w:r>
                              <w:r w:rsidRPr="00115407">
                                <w:rPr>
                                  <w:rFonts w:asciiTheme="majorBidi" w:hAnsiTheme="majorBidi" w:cstheme="majorBidi"/>
                                  <w:sz w:val="24"/>
                                  <w:szCs w:val="24"/>
                                </w:rPr>
                                <w:t>elf: (Retrospection, Prospection)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45535148" name="Rectangle 1845535148"/>
                        <wps:cNvSpPr/>
                        <wps:spPr>
                          <a:xfrm>
                            <a:off x="1454729" y="1205190"/>
                            <a:ext cx="2867888" cy="609600"/>
                          </a:xfrm>
                          <a:prstGeom prst="rect">
                            <a:avLst/>
                          </a:prstGeom>
                        </wps:spPr>
                        <wps:style>
                          <a:lnRef idx="2">
                            <a:schemeClr val="dk1"/>
                          </a:lnRef>
                          <a:fillRef idx="1">
                            <a:schemeClr val="lt1"/>
                          </a:fillRef>
                          <a:effectRef idx="0">
                            <a:schemeClr val="dk1"/>
                          </a:effectRef>
                          <a:fontRef idx="minor">
                            <a:schemeClr val="dk1"/>
                          </a:fontRef>
                        </wps:style>
                        <wps:txbx>
                          <w:txbxContent>
                            <w:p w14:paraId="7042A8B6" w14:textId="77777777" w:rsidR="00222691" w:rsidRPr="00115407" w:rsidRDefault="00222691" w:rsidP="00222691">
                              <w:pPr>
                                <w:spacing w:line="256" w:lineRule="auto"/>
                                <w:jc w:val="center"/>
                                <w:rPr>
                                  <w:rFonts w:asciiTheme="majorBidi" w:eastAsia="Calibri" w:hAnsiTheme="majorBidi" w:cstheme="majorBidi"/>
                                  <w:sz w:val="24"/>
                                  <w:szCs w:val="24"/>
                                </w:rPr>
                              </w:pPr>
                              <w:r w:rsidRPr="00115407">
                                <w:rPr>
                                  <w:rFonts w:asciiTheme="majorBidi" w:eastAsia="Calibri" w:hAnsiTheme="majorBidi" w:cstheme="majorBidi"/>
                                  <w:sz w:val="24"/>
                                  <w:szCs w:val="24"/>
                                </w:rPr>
                                <w:t xml:space="preserve">Central and </w:t>
                              </w:r>
                              <w:r>
                                <w:rPr>
                                  <w:rFonts w:asciiTheme="majorBidi" w:eastAsia="Calibri" w:hAnsiTheme="majorBidi" w:cstheme="majorBidi"/>
                                  <w:sz w:val="24"/>
                                  <w:szCs w:val="24"/>
                                </w:rPr>
                                <w:t>P</w:t>
                              </w:r>
                              <w:r w:rsidRPr="00115407">
                                <w:rPr>
                                  <w:rFonts w:asciiTheme="majorBidi" w:eastAsia="Calibri" w:hAnsiTheme="majorBidi" w:cstheme="majorBidi"/>
                                  <w:sz w:val="24"/>
                                  <w:szCs w:val="24"/>
                                </w:rPr>
                                <w:t xml:space="preserve">ositive </w:t>
                              </w:r>
                              <w:r>
                                <w:rPr>
                                  <w:rFonts w:asciiTheme="majorBidi" w:eastAsia="Calibri" w:hAnsiTheme="majorBidi" w:cstheme="majorBidi"/>
                                  <w:sz w:val="24"/>
                                  <w:szCs w:val="24"/>
                                </w:rPr>
                                <w:t>S</w:t>
                              </w:r>
                              <w:r w:rsidRPr="00115407">
                                <w:rPr>
                                  <w:rFonts w:asciiTheme="majorBidi" w:eastAsia="Calibri" w:hAnsiTheme="majorBidi" w:cstheme="majorBidi"/>
                                  <w:sz w:val="24"/>
                                  <w:szCs w:val="24"/>
                                </w:rPr>
                                <w:t>elf-</w:t>
                              </w:r>
                              <w:r>
                                <w:rPr>
                                  <w:rFonts w:asciiTheme="majorBidi" w:eastAsia="Calibri" w:hAnsiTheme="majorBidi" w:cstheme="majorBidi"/>
                                  <w:sz w:val="24"/>
                                  <w:szCs w:val="24"/>
                                </w:rPr>
                                <w:t>A</w:t>
                              </w:r>
                              <w:r w:rsidRPr="00115407">
                                <w:rPr>
                                  <w:rFonts w:asciiTheme="majorBidi" w:eastAsia="Calibri" w:hAnsiTheme="majorBidi" w:cstheme="majorBidi"/>
                                  <w:sz w:val="24"/>
                                  <w:szCs w:val="24"/>
                                </w:rPr>
                                <w:t>spects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8237708" name="Rectangle 348237708"/>
                        <wps:cNvSpPr/>
                        <wps:spPr>
                          <a:xfrm>
                            <a:off x="1454843" y="2244896"/>
                            <a:ext cx="2867774" cy="608965"/>
                          </a:xfrm>
                          <a:prstGeom prst="rect">
                            <a:avLst/>
                          </a:prstGeom>
                        </wps:spPr>
                        <wps:style>
                          <a:lnRef idx="2">
                            <a:schemeClr val="dk1"/>
                          </a:lnRef>
                          <a:fillRef idx="1">
                            <a:schemeClr val="lt1"/>
                          </a:fillRef>
                          <a:effectRef idx="0">
                            <a:schemeClr val="dk1"/>
                          </a:effectRef>
                          <a:fontRef idx="minor">
                            <a:schemeClr val="dk1"/>
                          </a:fontRef>
                        </wps:style>
                        <wps:txbx>
                          <w:txbxContent>
                            <w:p w14:paraId="2503B6F8" w14:textId="77777777" w:rsidR="00222691" w:rsidRPr="00115407" w:rsidRDefault="00222691" w:rsidP="00222691">
                              <w:pPr>
                                <w:spacing w:line="254" w:lineRule="auto"/>
                                <w:jc w:val="center"/>
                                <w:rPr>
                                  <w:rFonts w:asciiTheme="majorBidi" w:eastAsia="Calibri" w:hAnsiTheme="majorBidi" w:cstheme="majorBidi"/>
                                  <w:sz w:val="24"/>
                                  <w:szCs w:val="24"/>
                                </w:rPr>
                              </w:pPr>
                              <w:r w:rsidRPr="00115407">
                                <w:rPr>
                                  <w:rFonts w:asciiTheme="majorBidi" w:eastAsia="Calibri" w:hAnsiTheme="majorBidi" w:cstheme="majorBidi"/>
                                  <w:sz w:val="24"/>
                                  <w:szCs w:val="24"/>
                                </w:rPr>
                                <w:t>Self-</w:t>
                              </w:r>
                              <w:r>
                                <w:rPr>
                                  <w:rFonts w:asciiTheme="majorBidi" w:eastAsia="Calibri" w:hAnsiTheme="majorBidi" w:cstheme="majorBidi"/>
                                  <w:sz w:val="24"/>
                                  <w:szCs w:val="24"/>
                                </w:rPr>
                                <w:t>A</w:t>
                              </w:r>
                              <w:r w:rsidRPr="00115407">
                                <w:rPr>
                                  <w:rFonts w:asciiTheme="majorBidi" w:eastAsia="Calibri" w:hAnsiTheme="majorBidi" w:cstheme="majorBidi"/>
                                  <w:sz w:val="24"/>
                                  <w:szCs w:val="24"/>
                                </w:rPr>
                                <w:t>ffirmation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87637420" name="Rectangle 1987637420"/>
                        <wps:cNvSpPr/>
                        <wps:spPr>
                          <a:xfrm>
                            <a:off x="1454729" y="3269472"/>
                            <a:ext cx="2867888" cy="608330"/>
                          </a:xfrm>
                          <a:prstGeom prst="rect">
                            <a:avLst/>
                          </a:prstGeom>
                        </wps:spPr>
                        <wps:style>
                          <a:lnRef idx="2">
                            <a:schemeClr val="dk1"/>
                          </a:lnRef>
                          <a:fillRef idx="1">
                            <a:schemeClr val="lt1"/>
                          </a:fillRef>
                          <a:effectRef idx="0">
                            <a:schemeClr val="dk1"/>
                          </a:effectRef>
                          <a:fontRef idx="minor">
                            <a:schemeClr val="dk1"/>
                          </a:fontRef>
                        </wps:style>
                        <wps:txbx>
                          <w:txbxContent>
                            <w:p w14:paraId="7E411493" w14:textId="59039411" w:rsidR="00222691" w:rsidRPr="00115407" w:rsidRDefault="00222691" w:rsidP="00222691">
                              <w:pPr>
                                <w:spacing w:line="252" w:lineRule="auto"/>
                                <w:jc w:val="center"/>
                                <w:rPr>
                                  <w:rFonts w:asciiTheme="majorBidi" w:eastAsia="Calibri" w:hAnsiTheme="majorBidi" w:cstheme="majorBidi"/>
                                  <w:sz w:val="24"/>
                                  <w:szCs w:val="24"/>
                                </w:rPr>
                              </w:pPr>
                              <w:r w:rsidRPr="00115407">
                                <w:rPr>
                                  <w:rFonts w:asciiTheme="majorBidi" w:eastAsia="Calibri" w:hAnsiTheme="majorBidi" w:cstheme="majorBidi"/>
                                  <w:sz w:val="24"/>
                                  <w:szCs w:val="24"/>
                                </w:rPr>
                                <w:t>Increases in</w:t>
                              </w:r>
                              <w:r w:rsidR="006D0B79">
                                <w:rPr>
                                  <w:rFonts w:asciiTheme="majorBidi" w:eastAsia="Calibri" w:hAnsiTheme="majorBidi" w:cstheme="majorBidi"/>
                                  <w:sz w:val="24"/>
                                  <w:szCs w:val="24"/>
                                </w:rPr>
                                <w:t xml:space="preserve"> </w:t>
                              </w:r>
                              <w:r>
                                <w:rPr>
                                  <w:rFonts w:asciiTheme="majorBidi" w:eastAsia="Calibri" w:hAnsiTheme="majorBidi" w:cstheme="majorBidi"/>
                                  <w:sz w:val="24"/>
                                  <w:szCs w:val="24"/>
                                </w:rPr>
                                <w:t>S</w:t>
                              </w:r>
                              <w:r w:rsidRPr="00115407">
                                <w:rPr>
                                  <w:rFonts w:asciiTheme="majorBidi" w:eastAsia="Calibri" w:hAnsiTheme="majorBidi" w:cstheme="majorBidi"/>
                                  <w:sz w:val="24"/>
                                  <w:szCs w:val="24"/>
                                </w:rPr>
                                <w:t>elf-</w:t>
                              </w:r>
                              <w:r>
                                <w:rPr>
                                  <w:rFonts w:asciiTheme="majorBidi" w:eastAsia="Calibri" w:hAnsiTheme="majorBidi" w:cstheme="majorBidi"/>
                                  <w:sz w:val="24"/>
                                  <w:szCs w:val="24"/>
                                </w:rPr>
                                <w:t>E</w:t>
                              </w:r>
                              <w:r w:rsidRPr="00115407">
                                <w:rPr>
                                  <w:rFonts w:asciiTheme="majorBidi" w:eastAsia="Calibri" w:hAnsiTheme="majorBidi" w:cstheme="majorBidi"/>
                                  <w:sz w:val="24"/>
                                  <w:szCs w:val="24"/>
                                </w:rPr>
                                <w:t xml:space="preserve">steem, </w:t>
                              </w:r>
                              <w:r>
                                <w:rPr>
                                  <w:rFonts w:asciiTheme="majorBidi" w:eastAsia="Calibri" w:hAnsiTheme="majorBidi" w:cstheme="majorBidi"/>
                                  <w:sz w:val="24"/>
                                  <w:szCs w:val="24"/>
                                </w:rPr>
                                <w:t>C</w:t>
                              </w:r>
                              <w:r w:rsidRPr="00115407">
                                <w:rPr>
                                  <w:rFonts w:asciiTheme="majorBidi" w:eastAsia="Calibri" w:hAnsiTheme="majorBidi" w:cstheme="majorBidi"/>
                                  <w:sz w:val="24"/>
                                  <w:szCs w:val="24"/>
                                </w:rPr>
                                <w:t xml:space="preserve">oherence, </w:t>
                              </w:r>
                              <w:r>
                                <w:rPr>
                                  <w:rFonts w:asciiTheme="majorBidi" w:eastAsia="Calibri" w:hAnsiTheme="majorBidi" w:cstheme="majorBidi"/>
                                  <w:sz w:val="24"/>
                                  <w:szCs w:val="24"/>
                                </w:rPr>
                                <w:t>C</w:t>
                              </w:r>
                              <w:r w:rsidRPr="00115407">
                                <w:rPr>
                                  <w:rFonts w:asciiTheme="majorBidi" w:eastAsia="Calibri" w:hAnsiTheme="majorBidi" w:cstheme="majorBidi"/>
                                  <w:sz w:val="24"/>
                                  <w:szCs w:val="24"/>
                                </w:rPr>
                                <w:t>ontrol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36990556" name="Rectangle 1236990556"/>
                        <wps:cNvSpPr/>
                        <wps:spPr>
                          <a:xfrm>
                            <a:off x="1454843" y="4272499"/>
                            <a:ext cx="2867774" cy="607695"/>
                          </a:xfrm>
                          <a:prstGeom prst="rect">
                            <a:avLst/>
                          </a:prstGeom>
                        </wps:spPr>
                        <wps:style>
                          <a:lnRef idx="2">
                            <a:schemeClr val="dk1"/>
                          </a:lnRef>
                          <a:fillRef idx="1">
                            <a:schemeClr val="lt1"/>
                          </a:fillRef>
                          <a:effectRef idx="0">
                            <a:schemeClr val="dk1"/>
                          </a:effectRef>
                          <a:fontRef idx="minor">
                            <a:schemeClr val="dk1"/>
                          </a:fontRef>
                        </wps:style>
                        <wps:txbx>
                          <w:txbxContent>
                            <w:p w14:paraId="3FE18C5E" w14:textId="77777777" w:rsidR="00222691" w:rsidRPr="00115407" w:rsidRDefault="00222691" w:rsidP="00222691">
                              <w:pPr>
                                <w:spacing w:line="252" w:lineRule="auto"/>
                                <w:jc w:val="center"/>
                                <w:rPr>
                                  <w:rFonts w:asciiTheme="majorBidi" w:eastAsia="Calibri" w:hAnsiTheme="majorBidi" w:cstheme="majorBidi"/>
                                  <w:sz w:val="24"/>
                                  <w:szCs w:val="24"/>
                                </w:rPr>
                              </w:pPr>
                              <w:r w:rsidRPr="00115407">
                                <w:rPr>
                                  <w:rFonts w:asciiTheme="majorBidi" w:eastAsia="Calibri" w:hAnsiTheme="majorBidi" w:cstheme="majorBidi"/>
                                  <w:sz w:val="24"/>
                                  <w:szCs w:val="24"/>
                                </w:rPr>
                                <w:t xml:space="preserve">Consequences for </w:t>
                              </w:r>
                              <w:r>
                                <w:rPr>
                                  <w:rFonts w:asciiTheme="majorBidi" w:eastAsia="Calibri" w:hAnsiTheme="majorBidi" w:cstheme="majorBidi"/>
                                  <w:sz w:val="24"/>
                                  <w:szCs w:val="24"/>
                                </w:rPr>
                                <w:t>R</w:t>
                              </w:r>
                              <w:r w:rsidRPr="00115407">
                                <w:rPr>
                                  <w:rFonts w:asciiTheme="majorBidi" w:eastAsia="Calibri" w:hAnsiTheme="majorBidi" w:cstheme="majorBidi"/>
                                  <w:sz w:val="24"/>
                                  <w:szCs w:val="24"/>
                                </w:rPr>
                                <w:t xml:space="preserve">elationships, </w:t>
                              </w:r>
                              <w:r>
                                <w:rPr>
                                  <w:rFonts w:asciiTheme="majorBidi" w:eastAsia="Calibri" w:hAnsiTheme="majorBidi" w:cstheme="majorBidi"/>
                                  <w:sz w:val="24"/>
                                  <w:szCs w:val="24"/>
                                </w:rPr>
                                <w:t>H</w:t>
                              </w:r>
                              <w:r w:rsidRPr="00115407">
                                <w:rPr>
                                  <w:rFonts w:asciiTheme="majorBidi" w:eastAsia="Calibri" w:hAnsiTheme="majorBidi" w:cstheme="majorBidi"/>
                                  <w:sz w:val="24"/>
                                  <w:szCs w:val="24"/>
                                </w:rPr>
                                <w:t xml:space="preserve">ealth, </w:t>
                              </w:r>
                              <w:r>
                                <w:rPr>
                                  <w:rFonts w:asciiTheme="majorBidi" w:eastAsia="Calibri" w:hAnsiTheme="majorBidi" w:cstheme="majorBidi"/>
                                  <w:sz w:val="24"/>
                                  <w:szCs w:val="24"/>
                                </w:rPr>
                                <w:t>E</w:t>
                              </w:r>
                              <w:r w:rsidRPr="00115407">
                                <w:rPr>
                                  <w:rFonts w:asciiTheme="majorBidi" w:eastAsia="Calibri" w:hAnsiTheme="majorBidi" w:cstheme="majorBidi"/>
                                  <w:sz w:val="24"/>
                                  <w:szCs w:val="24"/>
                                </w:rPr>
                                <w:t>ducation</w:t>
                              </w:r>
                              <w:r>
                                <w:rPr>
                                  <w:rFonts w:asciiTheme="majorBidi" w:eastAsia="Calibri" w:hAnsiTheme="majorBidi" w:cstheme="majorBidi"/>
                                  <w:sz w:val="24"/>
                                  <w:szCs w:val="24"/>
                                </w:rPr>
                                <w:t>,</w:t>
                              </w:r>
                              <w:r w:rsidRPr="00115407">
                                <w:rPr>
                                  <w:rFonts w:asciiTheme="majorBidi" w:eastAsia="Calibri" w:hAnsiTheme="majorBidi" w:cstheme="majorBidi"/>
                                  <w:sz w:val="24"/>
                                  <w:szCs w:val="24"/>
                                </w:rPr>
                                <w:t xml:space="preserve"> and </w:t>
                              </w:r>
                              <w:r>
                                <w:rPr>
                                  <w:rFonts w:asciiTheme="majorBidi" w:eastAsia="Calibri" w:hAnsiTheme="majorBidi" w:cstheme="majorBidi"/>
                                  <w:sz w:val="24"/>
                                  <w:szCs w:val="24"/>
                                </w:rPr>
                                <w:t>W</w:t>
                              </w:r>
                              <w:r w:rsidRPr="00115407">
                                <w:rPr>
                                  <w:rFonts w:asciiTheme="majorBidi" w:eastAsia="Calibri" w:hAnsiTheme="majorBidi" w:cstheme="majorBidi"/>
                                  <w:sz w:val="24"/>
                                  <w:szCs w:val="24"/>
                                </w:rPr>
                                <w:t>ork</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0590523" name="Straight Arrow Connector 140590523"/>
                        <wps:cNvCnPr>
                          <a:stCxn id="555280706" idx="2"/>
                          <a:endCxn id="1845535148" idx="0"/>
                        </wps:cNvCnPr>
                        <wps:spPr>
                          <a:xfrm>
                            <a:off x="2888673" y="789682"/>
                            <a:ext cx="0" cy="4154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42028445" name="Straight Arrow Connector 542028445"/>
                        <wps:cNvCnPr>
                          <a:stCxn id="1845535148" idx="2"/>
                          <a:endCxn id="348237708" idx="0"/>
                        </wps:cNvCnPr>
                        <wps:spPr>
                          <a:xfrm>
                            <a:off x="2888673" y="1814790"/>
                            <a:ext cx="57" cy="4301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97154772" name="Straight Arrow Connector 2097154772"/>
                        <wps:cNvCnPr>
                          <a:endCxn id="1987637420" idx="0"/>
                        </wps:cNvCnPr>
                        <wps:spPr>
                          <a:xfrm>
                            <a:off x="2888673" y="2853775"/>
                            <a:ext cx="0" cy="41559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89047660" name="Straight Arrow Connector 789047660"/>
                        <wps:cNvCnPr>
                          <a:stCxn id="1987637420" idx="2"/>
                          <a:endCxn id="1236990556" idx="0"/>
                        </wps:cNvCnPr>
                        <wps:spPr>
                          <a:xfrm>
                            <a:off x="2888673" y="3877802"/>
                            <a:ext cx="57" cy="3946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62E31D31" id="Canvas 1" o:spid="_x0000_s1026" editas="canvas" style="width:430.9pt;height:387.8pt;mso-position-horizontal-relative:char;mso-position-vertical-relative:line" coordsize="54724,4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724;height:49250;visibility:visible;mso-wrap-style:square" filled="t">
                  <v:fill o:detectmouseclick="t"/>
                  <v:path o:connecttype="none"/>
                </v:shape>
                <v:rect id="Rectangle 555280706" o:spid="_x0000_s1028" style="position:absolute;left:14547;top:1799;width:28679;height:6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" fillcolor="white [3201]" strokecolor="black [3200]" strokeweight="2pt">
                  <v:textbox>
                    <w:txbxContent>
                      <w:p w14:paraId="387CCDD0" w14:textId="77777777" w:rsidR="00222691" w:rsidRPr="00115407" w:rsidRDefault="00222691" w:rsidP="00222691">
                        <w:pPr>
                          <w:jc w:val="center"/>
                          <w:rPr>
                            <w:rFonts w:asciiTheme="majorBidi" w:hAnsiTheme="majorBidi" w:cstheme="majorBidi"/>
                            <w:sz w:val="24"/>
                            <w:szCs w:val="24"/>
                          </w:rPr>
                        </w:pPr>
                        <w:r w:rsidRPr="00115407">
                          <w:rPr>
                            <w:rFonts w:asciiTheme="majorBidi" w:hAnsiTheme="majorBidi" w:cstheme="majorBidi"/>
                            <w:sz w:val="24"/>
                            <w:szCs w:val="24"/>
                          </w:rPr>
                          <w:t xml:space="preserve">Mental </w:t>
                        </w:r>
                        <w:r>
                          <w:rPr>
                            <w:rFonts w:asciiTheme="majorBidi" w:hAnsiTheme="majorBidi" w:cstheme="majorBidi"/>
                            <w:sz w:val="24"/>
                            <w:szCs w:val="24"/>
                          </w:rPr>
                          <w:t>T</w:t>
                        </w:r>
                        <w:r w:rsidRPr="00115407">
                          <w:rPr>
                            <w:rFonts w:asciiTheme="majorBidi" w:hAnsiTheme="majorBidi" w:cstheme="majorBidi"/>
                            <w:sz w:val="24"/>
                            <w:szCs w:val="24"/>
                          </w:rPr>
                          <w:t xml:space="preserve">ime </w:t>
                        </w:r>
                        <w:r>
                          <w:rPr>
                            <w:rFonts w:asciiTheme="majorBidi" w:hAnsiTheme="majorBidi" w:cstheme="majorBidi"/>
                            <w:sz w:val="24"/>
                            <w:szCs w:val="24"/>
                          </w:rPr>
                          <w:t>T</w:t>
                        </w:r>
                        <w:r w:rsidRPr="00115407">
                          <w:rPr>
                            <w:rFonts w:asciiTheme="majorBidi" w:hAnsiTheme="majorBidi" w:cstheme="majorBidi"/>
                            <w:sz w:val="24"/>
                            <w:szCs w:val="24"/>
                          </w:rPr>
                          <w:t>ravel in</w:t>
                        </w:r>
                        <w:r>
                          <w:rPr>
                            <w:rFonts w:asciiTheme="majorBidi" w:hAnsiTheme="majorBidi" w:cstheme="majorBidi"/>
                            <w:sz w:val="24"/>
                            <w:szCs w:val="24"/>
                          </w:rPr>
                          <w:t xml:space="preserve"> R</w:t>
                        </w:r>
                        <w:r w:rsidRPr="00115407">
                          <w:rPr>
                            <w:rFonts w:asciiTheme="majorBidi" w:hAnsiTheme="majorBidi" w:cstheme="majorBidi"/>
                            <w:sz w:val="24"/>
                            <w:szCs w:val="24"/>
                          </w:rPr>
                          <w:t xml:space="preserve">eference to the </w:t>
                        </w:r>
                        <w:r>
                          <w:rPr>
                            <w:rFonts w:asciiTheme="majorBidi" w:hAnsiTheme="majorBidi" w:cstheme="majorBidi"/>
                            <w:sz w:val="24"/>
                            <w:szCs w:val="24"/>
                          </w:rPr>
                          <w:t>S</w:t>
                        </w:r>
                        <w:r w:rsidRPr="00115407">
                          <w:rPr>
                            <w:rFonts w:asciiTheme="majorBidi" w:hAnsiTheme="majorBidi" w:cstheme="majorBidi"/>
                            <w:sz w:val="24"/>
                            <w:szCs w:val="24"/>
                          </w:rPr>
                          <w:t>elf: (Retrospection, Prospection)</w:t>
                        </w:r>
                      </w:p>
                    </w:txbxContent>
                  </v:textbox>
                </v:rect>
                <v:rect id="Rectangle 1845535148" o:spid="_x0000_s1029" style="position:absolute;left:14547;top:12051;width:28679;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" fillcolor="white [3201]" strokecolor="black [3200]" strokeweight="2pt">
                  <v:textbox>
                    <w:txbxContent>
                      <w:p w14:paraId="7042A8B6" w14:textId="77777777" w:rsidR="00222691" w:rsidRPr="00115407" w:rsidRDefault="00222691" w:rsidP="00222691">
                        <w:pPr>
                          <w:spacing w:line="256" w:lineRule="auto"/>
                          <w:jc w:val="center"/>
                          <w:rPr>
                            <w:rFonts w:asciiTheme="majorBidi" w:eastAsia="Calibri" w:hAnsiTheme="majorBidi" w:cstheme="majorBidi"/>
                            <w:sz w:val="24"/>
                            <w:szCs w:val="24"/>
                          </w:rPr>
                        </w:pPr>
                        <w:r w:rsidRPr="00115407">
                          <w:rPr>
                            <w:rFonts w:asciiTheme="majorBidi" w:eastAsia="Calibri" w:hAnsiTheme="majorBidi" w:cstheme="majorBidi"/>
                            <w:sz w:val="24"/>
                            <w:szCs w:val="24"/>
                          </w:rPr>
                          <w:t xml:space="preserve">Central and </w:t>
                        </w:r>
                        <w:r>
                          <w:rPr>
                            <w:rFonts w:asciiTheme="majorBidi" w:eastAsia="Calibri" w:hAnsiTheme="majorBidi" w:cstheme="majorBidi"/>
                            <w:sz w:val="24"/>
                            <w:szCs w:val="24"/>
                          </w:rPr>
                          <w:t>P</w:t>
                        </w:r>
                        <w:r w:rsidRPr="00115407">
                          <w:rPr>
                            <w:rFonts w:asciiTheme="majorBidi" w:eastAsia="Calibri" w:hAnsiTheme="majorBidi" w:cstheme="majorBidi"/>
                            <w:sz w:val="24"/>
                            <w:szCs w:val="24"/>
                          </w:rPr>
                          <w:t xml:space="preserve">ositive </w:t>
                        </w:r>
                        <w:r>
                          <w:rPr>
                            <w:rFonts w:asciiTheme="majorBidi" w:eastAsia="Calibri" w:hAnsiTheme="majorBidi" w:cstheme="majorBidi"/>
                            <w:sz w:val="24"/>
                            <w:szCs w:val="24"/>
                          </w:rPr>
                          <w:t>S</w:t>
                        </w:r>
                        <w:r w:rsidRPr="00115407">
                          <w:rPr>
                            <w:rFonts w:asciiTheme="majorBidi" w:eastAsia="Calibri" w:hAnsiTheme="majorBidi" w:cstheme="majorBidi"/>
                            <w:sz w:val="24"/>
                            <w:szCs w:val="24"/>
                          </w:rPr>
                          <w:t>elf-</w:t>
                        </w:r>
                        <w:r>
                          <w:rPr>
                            <w:rFonts w:asciiTheme="majorBidi" w:eastAsia="Calibri" w:hAnsiTheme="majorBidi" w:cstheme="majorBidi"/>
                            <w:sz w:val="24"/>
                            <w:szCs w:val="24"/>
                          </w:rPr>
                          <w:t>A</w:t>
                        </w:r>
                        <w:r w:rsidRPr="00115407">
                          <w:rPr>
                            <w:rFonts w:asciiTheme="majorBidi" w:eastAsia="Calibri" w:hAnsiTheme="majorBidi" w:cstheme="majorBidi"/>
                            <w:sz w:val="24"/>
                            <w:szCs w:val="24"/>
                          </w:rPr>
                          <w:t>spects</w:t>
                        </w:r>
                      </w:p>
                    </w:txbxContent>
                  </v:textbox>
                </v:rect>
                <v:rect id="Rectangle 348237708" o:spid="_x0000_s1030" style="position:absolute;left:14548;top:22448;width:28678;height:6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" fillcolor="white [3201]" strokecolor="black [3200]" strokeweight="2pt">
                  <v:textbox>
                    <w:txbxContent>
                      <w:p w14:paraId="2503B6F8" w14:textId="77777777" w:rsidR="00222691" w:rsidRPr="00115407" w:rsidRDefault="00222691" w:rsidP="00222691">
                        <w:pPr>
                          <w:spacing w:line="254" w:lineRule="auto"/>
                          <w:jc w:val="center"/>
                          <w:rPr>
                            <w:rFonts w:asciiTheme="majorBidi" w:eastAsia="Calibri" w:hAnsiTheme="majorBidi" w:cstheme="majorBidi"/>
                            <w:sz w:val="24"/>
                            <w:szCs w:val="24"/>
                          </w:rPr>
                        </w:pPr>
                        <w:r w:rsidRPr="00115407">
                          <w:rPr>
                            <w:rFonts w:asciiTheme="majorBidi" w:eastAsia="Calibri" w:hAnsiTheme="majorBidi" w:cstheme="majorBidi"/>
                            <w:sz w:val="24"/>
                            <w:szCs w:val="24"/>
                          </w:rPr>
                          <w:t>Self-</w:t>
                        </w:r>
                        <w:r>
                          <w:rPr>
                            <w:rFonts w:asciiTheme="majorBidi" w:eastAsia="Calibri" w:hAnsiTheme="majorBidi" w:cstheme="majorBidi"/>
                            <w:sz w:val="24"/>
                            <w:szCs w:val="24"/>
                          </w:rPr>
                          <w:t>A</w:t>
                        </w:r>
                        <w:r w:rsidRPr="00115407">
                          <w:rPr>
                            <w:rFonts w:asciiTheme="majorBidi" w:eastAsia="Calibri" w:hAnsiTheme="majorBidi" w:cstheme="majorBidi"/>
                            <w:sz w:val="24"/>
                            <w:szCs w:val="24"/>
                          </w:rPr>
                          <w:t>ffirmation</w:t>
                        </w:r>
                      </w:p>
                    </w:txbxContent>
                  </v:textbox>
                </v:rect>
                <v:rect id="Rectangle 1987637420" o:spid="_x0000_s1031" style="position:absolute;left:14547;top:32694;width:28679;height:60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" fillcolor="white [3201]" strokecolor="black [3200]" strokeweight="2pt">
                  <v:textbox>
                    <w:txbxContent>
                      <w:p w14:paraId="7E411493" w14:textId="59039411" w:rsidR="00222691" w:rsidRPr="00115407" w:rsidRDefault="00222691" w:rsidP="00222691">
                        <w:pPr>
                          <w:spacing w:line="252" w:lineRule="auto"/>
                          <w:jc w:val="center"/>
                          <w:rPr>
                            <w:rFonts w:asciiTheme="majorBidi" w:eastAsia="Calibri" w:hAnsiTheme="majorBidi" w:cstheme="majorBidi"/>
                            <w:sz w:val="24"/>
                            <w:szCs w:val="24"/>
                          </w:rPr>
                        </w:pPr>
                        <w:r w:rsidRPr="00115407">
                          <w:rPr>
                            <w:rFonts w:asciiTheme="majorBidi" w:eastAsia="Calibri" w:hAnsiTheme="majorBidi" w:cstheme="majorBidi"/>
                            <w:sz w:val="24"/>
                            <w:szCs w:val="24"/>
                          </w:rPr>
                          <w:t>Increases in</w:t>
                        </w:r>
                        <w:r w:rsidR="006D0B79">
                          <w:rPr>
                            <w:rFonts w:asciiTheme="majorBidi" w:eastAsia="Calibri" w:hAnsiTheme="majorBidi" w:cstheme="majorBidi"/>
                            <w:sz w:val="24"/>
                            <w:szCs w:val="24"/>
                          </w:rPr>
                          <w:t xml:space="preserve"> </w:t>
                        </w:r>
                        <w:r>
                          <w:rPr>
                            <w:rFonts w:asciiTheme="majorBidi" w:eastAsia="Calibri" w:hAnsiTheme="majorBidi" w:cstheme="majorBidi"/>
                            <w:sz w:val="24"/>
                            <w:szCs w:val="24"/>
                          </w:rPr>
                          <w:t>S</w:t>
                        </w:r>
                        <w:r w:rsidRPr="00115407">
                          <w:rPr>
                            <w:rFonts w:asciiTheme="majorBidi" w:eastAsia="Calibri" w:hAnsiTheme="majorBidi" w:cstheme="majorBidi"/>
                            <w:sz w:val="24"/>
                            <w:szCs w:val="24"/>
                          </w:rPr>
                          <w:t>elf-</w:t>
                        </w:r>
                        <w:r>
                          <w:rPr>
                            <w:rFonts w:asciiTheme="majorBidi" w:eastAsia="Calibri" w:hAnsiTheme="majorBidi" w:cstheme="majorBidi"/>
                            <w:sz w:val="24"/>
                            <w:szCs w:val="24"/>
                          </w:rPr>
                          <w:t>E</w:t>
                        </w:r>
                        <w:r w:rsidRPr="00115407">
                          <w:rPr>
                            <w:rFonts w:asciiTheme="majorBidi" w:eastAsia="Calibri" w:hAnsiTheme="majorBidi" w:cstheme="majorBidi"/>
                            <w:sz w:val="24"/>
                            <w:szCs w:val="24"/>
                          </w:rPr>
                          <w:t xml:space="preserve">steem, </w:t>
                        </w:r>
                        <w:r>
                          <w:rPr>
                            <w:rFonts w:asciiTheme="majorBidi" w:eastAsia="Calibri" w:hAnsiTheme="majorBidi" w:cstheme="majorBidi"/>
                            <w:sz w:val="24"/>
                            <w:szCs w:val="24"/>
                          </w:rPr>
                          <w:t>C</w:t>
                        </w:r>
                        <w:r w:rsidRPr="00115407">
                          <w:rPr>
                            <w:rFonts w:asciiTheme="majorBidi" w:eastAsia="Calibri" w:hAnsiTheme="majorBidi" w:cstheme="majorBidi"/>
                            <w:sz w:val="24"/>
                            <w:szCs w:val="24"/>
                          </w:rPr>
                          <w:t xml:space="preserve">oherence, </w:t>
                        </w:r>
                        <w:r>
                          <w:rPr>
                            <w:rFonts w:asciiTheme="majorBidi" w:eastAsia="Calibri" w:hAnsiTheme="majorBidi" w:cstheme="majorBidi"/>
                            <w:sz w:val="24"/>
                            <w:szCs w:val="24"/>
                          </w:rPr>
                          <w:t>C</w:t>
                        </w:r>
                        <w:r w:rsidRPr="00115407">
                          <w:rPr>
                            <w:rFonts w:asciiTheme="majorBidi" w:eastAsia="Calibri" w:hAnsiTheme="majorBidi" w:cstheme="majorBidi"/>
                            <w:sz w:val="24"/>
                            <w:szCs w:val="24"/>
                          </w:rPr>
                          <w:t>ontrol</w:t>
                        </w:r>
                      </w:p>
                    </w:txbxContent>
                  </v:textbox>
                </v:rect>
                <v:rect id="Rectangle 1236990556" o:spid="_x0000_s1032" style="position:absolute;left:14548;top:42724;width:28678;height:6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" fillcolor="white [3201]" strokecolor="black [3200]" strokeweight="2pt">
                  <v:textbox>
                    <w:txbxContent>
                      <w:p w14:paraId="3FE18C5E" w14:textId="77777777" w:rsidR="00222691" w:rsidRPr="00115407" w:rsidRDefault="00222691" w:rsidP="00222691">
                        <w:pPr>
                          <w:spacing w:line="252" w:lineRule="auto"/>
                          <w:jc w:val="center"/>
                          <w:rPr>
                            <w:rFonts w:asciiTheme="majorBidi" w:eastAsia="Calibri" w:hAnsiTheme="majorBidi" w:cstheme="majorBidi"/>
                            <w:sz w:val="24"/>
                            <w:szCs w:val="24"/>
                          </w:rPr>
                        </w:pPr>
                        <w:r w:rsidRPr="00115407">
                          <w:rPr>
                            <w:rFonts w:asciiTheme="majorBidi" w:eastAsia="Calibri" w:hAnsiTheme="majorBidi" w:cstheme="majorBidi"/>
                            <w:sz w:val="24"/>
                            <w:szCs w:val="24"/>
                          </w:rPr>
                          <w:t xml:space="preserve">Consequences for </w:t>
                        </w:r>
                        <w:r>
                          <w:rPr>
                            <w:rFonts w:asciiTheme="majorBidi" w:eastAsia="Calibri" w:hAnsiTheme="majorBidi" w:cstheme="majorBidi"/>
                            <w:sz w:val="24"/>
                            <w:szCs w:val="24"/>
                          </w:rPr>
                          <w:t>R</w:t>
                        </w:r>
                        <w:r w:rsidRPr="00115407">
                          <w:rPr>
                            <w:rFonts w:asciiTheme="majorBidi" w:eastAsia="Calibri" w:hAnsiTheme="majorBidi" w:cstheme="majorBidi"/>
                            <w:sz w:val="24"/>
                            <w:szCs w:val="24"/>
                          </w:rPr>
                          <w:t xml:space="preserve">elationships, </w:t>
                        </w:r>
                        <w:r>
                          <w:rPr>
                            <w:rFonts w:asciiTheme="majorBidi" w:eastAsia="Calibri" w:hAnsiTheme="majorBidi" w:cstheme="majorBidi"/>
                            <w:sz w:val="24"/>
                            <w:szCs w:val="24"/>
                          </w:rPr>
                          <w:t>H</w:t>
                        </w:r>
                        <w:r w:rsidRPr="00115407">
                          <w:rPr>
                            <w:rFonts w:asciiTheme="majorBidi" w:eastAsia="Calibri" w:hAnsiTheme="majorBidi" w:cstheme="majorBidi"/>
                            <w:sz w:val="24"/>
                            <w:szCs w:val="24"/>
                          </w:rPr>
                          <w:t xml:space="preserve">ealth, </w:t>
                        </w:r>
                        <w:r>
                          <w:rPr>
                            <w:rFonts w:asciiTheme="majorBidi" w:eastAsia="Calibri" w:hAnsiTheme="majorBidi" w:cstheme="majorBidi"/>
                            <w:sz w:val="24"/>
                            <w:szCs w:val="24"/>
                          </w:rPr>
                          <w:t>E</w:t>
                        </w:r>
                        <w:r w:rsidRPr="00115407">
                          <w:rPr>
                            <w:rFonts w:asciiTheme="majorBidi" w:eastAsia="Calibri" w:hAnsiTheme="majorBidi" w:cstheme="majorBidi"/>
                            <w:sz w:val="24"/>
                            <w:szCs w:val="24"/>
                          </w:rPr>
                          <w:t>ducation</w:t>
                        </w:r>
                        <w:r>
                          <w:rPr>
                            <w:rFonts w:asciiTheme="majorBidi" w:eastAsia="Calibri" w:hAnsiTheme="majorBidi" w:cstheme="majorBidi"/>
                            <w:sz w:val="24"/>
                            <w:szCs w:val="24"/>
                          </w:rPr>
                          <w:t>,</w:t>
                        </w:r>
                        <w:r w:rsidRPr="00115407">
                          <w:rPr>
                            <w:rFonts w:asciiTheme="majorBidi" w:eastAsia="Calibri" w:hAnsiTheme="majorBidi" w:cstheme="majorBidi"/>
                            <w:sz w:val="24"/>
                            <w:szCs w:val="24"/>
                          </w:rPr>
                          <w:t xml:space="preserve"> and </w:t>
                        </w:r>
                        <w:r>
                          <w:rPr>
                            <w:rFonts w:asciiTheme="majorBidi" w:eastAsia="Calibri" w:hAnsiTheme="majorBidi" w:cstheme="majorBidi"/>
                            <w:sz w:val="24"/>
                            <w:szCs w:val="24"/>
                          </w:rPr>
                          <w:t>W</w:t>
                        </w:r>
                        <w:r w:rsidRPr="00115407">
                          <w:rPr>
                            <w:rFonts w:asciiTheme="majorBidi" w:eastAsia="Calibri" w:hAnsiTheme="majorBidi" w:cstheme="majorBidi"/>
                            <w:sz w:val="24"/>
                            <w:szCs w:val="24"/>
                          </w:rPr>
                          <w:t>ork</w:t>
                        </w:r>
                      </w:p>
                    </w:txbxContent>
                  </v:textbox>
                </v:rect>
                <v:shapetype id="_x0000_t32" coordsize="21600,21600" o:spt="32" o:oned="t" path="m,l21600,21600e" filled="f">
                  <v:path arrowok="t" fillok="f" o:connecttype="none"/>
                  <o:lock v:ext="edit" shapetype="t"/>
                </v:shapetype>
                <v:shape id="Straight Arrow Connector 140590523" o:spid="_x0000_s1033" type="#_x0000_t32" style="position:absolute;left:28886;top:7896;width:0;height:41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" strokecolor="black [3040]">
                  <v:stroke endarrow="block"/>
                </v:shape>
                <v:shape id="Straight Arrow Connector 542028445" o:spid="_x0000_s1034" type="#_x0000_t32" style="position:absolute;left:28886;top:18147;width:1;height:43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" strokecolor="black [3040]">
                  <v:stroke endarrow="block"/>
                </v:shape>
                <v:shape id="Straight Arrow Connector 2097154772" o:spid="_x0000_s1035" type="#_x0000_t32" style="position:absolute;left:28886;top:28537;width:0;height:41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" strokecolor="black [3040]">
                  <v:stroke endarrow="block"/>
                </v:shape>
                <v:shape id="Straight Arrow Connector 789047660" o:spid="_x0000_s1036" type="#_x0000_t32" style="position:absolute;left:28886;top:38778;width:1;height:39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" strokecolor="black [3040]">
                  <v:stroke endarrow="block"/>
                </v:shape>
                <w10:anchorlock/>
              </v:group>
            </w:pict>
          </mc:Fallback>
        </mc:AlternateContent>
      </w:r>
    </w:p>
    <w:p w14:paraId="316DF880" w14:textId="77777777" w:rsidR="00222691" w:rsidRPr="00431E58" w:rsidRDefault="00222691" w:rsidP="00222691">
      <w:pPr>
        <w:jc w:val="right"/>
        <w:rPr>
          <w:rFonts w:asciiTheme="majorBidi" w:hAnsiTheme="majorBidi" w:cstheme="majorBidi"/>
          <w:sz w:val="24"/>
          <w:szCs w:val="24"/>
        </w:rPr>
      </w:pPr>
      <w:r w:rsidRPr="00431E58">
        <w:rPr>
          <w:rFonts w:asciiTheme="majorBidi" w:hAnsiTheme="majorBidi" w:cstheme="majorBidi" w:hint="cs"/>
          <w:i/>
          <w:iCs/>
          <w:sz w:val="24"/>
          <w:szCs w:val="24"/>
        </w:rPr>
        <w:t>N</w:t>
      </w:r>
      <w:r w:rsidRPr="00431E58">
        <w:rPr>
          <w:rFonts w:asciiTheme="majorBidi" w:hAnsiTheme="majorBidi" w:cstheme="majorBidi"/>
          <w:i/>
          <w:iCs/>
          <w:sz w:val="24"/>
          <w:szCs w:val="24"/>
        </w:rPr>
        <w:t>ote.</w:t>
      </w:r>
      <w:r>
        <w:rPr>
          <w:rFonts w:asciiTheme="majorBidi" w:hAnsiTheme="majorBidi" w:cstheme="majorBidi"/>
          <w:sz w:val="24"/>
          <w:szCs w:val="24"/>
        </w:rPr>
        <w:t xml:space="preserve"> Mental time travel into the future self (prospection: self-prospection). </w:t>
      </w:r>
      <w:r w:rsidRPr="00A36094">
        <w:rPr>
          <w:rFonts w:asciiTheme="majorBidi" w:hAnsiTheme="majorBidi" w:cstheme="majorBidi"/>
          <w:sz w:val="24"/>
          <w:szCs w:val="24"/>
        </w:rPr>
        <w:t>Mental time travel into the past self (retrospection: nostalgia)</w:t>
      </w:r>
      <w:r>
        <w:rPr>
          <w:rFonts w:asciiTheme="majorBidi" w:hAnsiTheme="majorBidi" w:cstheme="majorBidi"/>
          <w:sz w:val="24"/>
          <w:szCs w:val="24"/>
        </w:rPr>
        <w:t xml:space="preserve">. </w:t>
      </w:r>
    </w:p>
    <w:p w14:paraId="519010FE" w14:textId="77777777" w:rsidR="00222691" w:rsidRPr="00222691" w:rsidRDefault="00222691" w:rsidP="00222691">
      <w:pPr>
        <w:bidi w:val="0"/>
        <w:spacing w:after="0" w:line="480" w:lineRule="exact"/>
        <w:ind w:hanging="720"/>
        <w:rPr>
          <w:rFonts w:ascii="Times New Roman" w:hAnsi="Times New Roman" w:cs="Times New Roman"/>
          <w:color w:val="000000"/>
          <w:sz w:val="24"/>
          <w:szCs w:val="24"/>
        </w:rPr>
      </w:pPr>
    </w:p>
    <w:sectPr w:rsidR="00222691" w:rsidRPr="00222691" w:rsidSect="009664C7">
      <w:headerReference w:type="default" r:id="rId348"/>
      <w:footerReference w:type="default" r:id="rId349"/>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DBF81" w14:textId="77777777" w:rsidR="00FC4EEE" w:rsidRDefault="00FC4EEE" w:rsidP="005C0AF7">
      <w:pPr>
        <w:spacing w:after="0" w:line="240" w:lineRule="auto"/>
      </w:pPr>
      <w:r>
        <w:separator/>
      </w:r>
    </w:p>
  </w:endnote>
  <w:endnote w:type="continuationSeparator" w:id="0">
    <w:p w14:paraId="053AD36A" w14:textId="77777777" w:rsidR="00FC4EEE" w:rsidRDefault="00FC4EEE" w:rsidP="005C0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utiger LT Std 47 Light Cn">
    <w:altName w:val="Frutiger LT Std 47 Light Cn"/>
    <w:panose1 w:val="00000000000000000000"/>
    <w:charset w:val="00"/>
    <w:family w:val="swiss"/>
    <w:notTrueType/>
    <w:pitch w:val="default"/>
    <w:sig w:usb0="00000003" w:usb1="00000000" w:usb2="00000000" w:usb3="00000000" w:csb0="00000001" w:csb1="00000000"/>
  </w:font>
  <w:font w:name="Bulmer MT Std Regular">
    <w:altName w:val="Bulmer MT Std Regular"/>
    <w:panose1 w:val="00000000000000000000"/>
    <w:charset w:val="00"/>
    <w:family w:val="roman"/>
    <w:notTrueType/>
    <w:pitch w:val="default"/>
    <w:sig w:usb0="00000003" w:usb1="00000000" w:usb2="00000000" w:usb3="00000000" w:csb0="00000001" w:csb1="00000000"/>
  </w:font>
  <w:font w:name="ArialUnicodeMS">
    <w:altName w:val="Malgun Gothic"/>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 w:name="ITCGaramondStd-Lt">
    <w:panose1 w:val="00000000000000000000"/>
    <w:charset w:val="80"/>
    <w:family w:val="roman"/>
    <w:notTrueType/>
    <w:pitch w:val="default"/>
    <w:sig w:usb0="00000003" w:usb1="08070000" w:usb2="00000010" w:usb3="00000000" w:csb0="00020001" w:csb1="00000000"/>
  </w:font>
  <w:font w:name="TimesNewRomanPS-ItalicMT">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B1185" w14:textId="18AB4F80" w:rsidR="00FC4EEE" w:rsidRDefault="00FC4EEE" w:rsidP="006E3D11">
    <w:pPr>
      <w:pStyle w:val="Footer"/>
      <w:jc w:val="center"/>
    </w:pPr>
  </w:p>
  <w:p w14:paraId="72FC0B08" w14:textId="77777777" w:rsidR="00FC4EEE" w:rsidRDefault="00FC4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3C1D7" w14:textId="77777777" w:rsidR="00FC4EEE" w:rsidRDefault="00FC4EEE" w:rsidP="005C0AF7">
      <w:pPr>
        <w:spacing w:after="0" w:line="240" w:lineRule="auto"/>
      </w:pPr>
      <w:r>
        <w:separator/>
      </w:r>
    </w:p>
  </w:footnote>
  <w:footnote w:type="continuationSeparator" w:id="0">
    <w:p w14:paraId="1C56EFDB" w14:textId="77777777" w:rsidR="00FC4EEE" w:rsidRDefault="00FC4EEE" w:rsidP="005C0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sz w:val="24"/>
        <w:szCs w:val="24"/>
        <w:rtl/>
      </w:rPr>
      <w:id w:val="987744095"/>
      <w:docPartObj>
        <w:docPartGallery w:val="Page Numbers (Top of Page)"/>
        <w:docPartUnique/>
      </w:docPartObj>
    </w:sdtPr>
    <w:sdtEndPr>
      <w:rPr>
        <w:noProof/>
      </w:rPr>
    </w:sdtEndPr>
    <w:sdtContent>
      <w:p w14:paraId="02C97900" w14:textId="43E5E700" w:rsidR="00FC4EEE" w:rsidRPr="008C7628" w:rsidRDefault="00FC4EEE" w:rsidP="00087B53">
        <w:pPr>
          <w:pStyle w:val="Header"/>
          <w:jc w:val="right"/>
          <w:rPr>
            <w:rFonts w:asciiTheme="majorBidi" w:hAnsiTheme="majorBidi" w:cstheme="majorBidi"/>
            <w:sz w:val="24"/>
            <w:szCs w:val="24"/>
          </w:rPr>
        </w:pPr>
        <w:r w:rsidRPr="00087B53">
          <w:rPr>
            <w:rFonts w:asciiTheme="majorBidi" w:hAnsiTheme="majorBidi" w:cstheme="majorBidi"/>
            <w:sz w:val="24"/>
            <w:szCs w:val="24"/>
          </w:rPr>
          <w:fldChar w:fldCharType="begin"/>
        </w:r>
        <w:r w:rsidRPr="00087B53">
          <w:instrText xml:space="preserve"> PAGE   \* MERGEFORMAT </w:instrText>
        </w:r>
        <w:r w:rsidRPr="00087B53">
          <w:rPr>
            <w:rFonts w:asciiTheme="majorBidi" w:hAnsiTheme="majorBidi" w:cstheme="majorBidi"/>
            <w:sz w:val="24"/>
            <w:szCs w:val="24"/>
          </w:rPr>
          <w:fldChar w:fldCharType="separate"/>
        </w:r>
        <w:r w:rsidR="000A58D9" w:rsidRPr="000A58D9">
          <w:rPr>
            <w:rFonts w:asciiTheme="majorBidi" w:hAnsiTheme="majorBidi" w:cstheme="majorBidi"/>
            <w:noProof/>
            <w:sz w:val="24"/>
            <w:szCs w:val="24"/>
            <w:rtl/>
          </w:rPr>
          <w:t>72</w:t>
        </w:r>
        <w:r w:rsidRPr="00087B53">
          <w:rPr>
            <w:rFonts w:asciiTheme="majorBidi" w:hAnsiTheme="majorBidi" w:cstheme="majorBidi"/>
            <w:noProof/>
            <w:sz w:val="24"/>
            <w:szCs w:val="24"/>
          </w:rPr>
          <w:fldChar w:fldCharType="end"/>
        </w:r>
        <w:r w:rsidRPr="00087B53">
          <w:rPr>
            <w:rFonts w:asciiTheme="majorBidi" w:hAnsiTheme="majorBidi" w:cstheme="majorBidi"/>
            <w:noProof/>
            <w:sz w:val="24"/>
            <w:szCs w:val="24"/>
          </w:rPr>
          <w:t>MENTAL TIME TRAVEL AND SELF</w:t>
        </w:r>
        <w:r>
          <w:rPr>
            <w:rFonts w:asciiTheme="majorBidi" w:hAnsiTheme="majorBidi" w:cstheme="majorBidi"/>
            <w:noProof/>
            <w:sz w:val="24"/>
            <w:szCs w:val="24"/>
          </w:rPr>
          <w:t xml:space="preserve"> </w:t>
        </w:r>
        <w:r w:rsidRPr="00087B53">
          <w:rPr>
            <w:rFonts w:asciiTheme="majorBidi" w:hAnsiTheme="majorBidi" w:cstheme="majorBidi"/>
            <w:noProof/>
            <w:sz w:val="24"/>
            <w:szCs w:val="24"/>
          </w:rPr>
          <w:t>AFFIRMATION</w:t>
        </w:r>
        <w:r w:rsidR="00DB7CB4">
          <w:rPr>
            <w:rFonts w:asciiTheme="majorBidi" w:hAnsiTheme="majorBidi" w:cstheme="majorBidi"/>
            <w:noProof/>
            <w:sz w:val="24"/>
            <w:szCs w:val="24"/>
          </w:rPr>
          <w:t xml:space="preserve">                                                                </w:t>
        </w:r>
        <w:r w:rsidR="00DB7CB4">
          <w:rPr>
            <w:rFonts w:asciiTheme="majorBidi" w:hAnsiTheme="majorBidi" w:cstheme="majorBidi"/>
            <w:noProof/>
            <w:sz w:val="24"/>
            <w:szCs w:val="24"/>
            <w:rtl/>
          </w:rPr>
          <w:t xml:space="preserve"> </w:t>
        </w:r>
      </w:p>
    </w:sdtContent>
  </w:sdt>
  <w:p w14:paraId="6F9B3CF0" w14:textId="77777777" w:rsidR="00FC4EEE" w:rsidRDefault="00FC4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E1529"/>
    <w:multiLevelType w:val="multilevel"/>
    <w:tmpl w:val="05E2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75C80"/>
    <w:multiLevelType w:val="multilevel"/>
    <w:tmpl w:val="CA98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986B9B"/>
    <w:multiLevelType w:val="multilevel"/>
    <w:tmpl w:val="BA2CB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C32CEC"/>
    <w:multiLevelType w:val="multilevel"/>
    <w:tmpl w:val="367EF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9E7E75"/>
    <w:multiLevelType w:val="multilevel"/>
    <w:tmpl w:val="53CAC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327781"/>
    <w:multiLevelType w:val="multilevel"/>
    <w:tmpl w:val="A640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7F0622"/>
    <w:multiLevelType w:val="multilevel"/>
    <w:tmpl w:val="0A0C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B570B2"/>
    <w:multiLevelType w:val="multilevel"/>
    <w:tmpl w:val="485A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4F595C"/>
    <w:multiLevelType w:val="multilevel"/>
    <w:tmpl w:val="CE50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9156427">
    <w:abstractNumId w:val="3"/>
  </w:num>
  <w:num w:numId="2" w16cid:durableId="280185085">
    <w:abstractNumId w:val="8"/>
  </w:num>
  <w:num w:numId="3" w16cid:durableId="2083214181">
    <w:abstractNumId w:val="4"/>
  </w:num>
  <w:num w:numId="4" w16cid:durableId="1243098394">
    <w:abstractNumId w:val="6"/>
  </w:num>
  <w:num w:numId="5" w16cid:durableId="1556088373">
    <w:abstractNumId w:val="7"/>
  </w:num>
  <w:num w:numId="6" w16cid:durableId="2122214813">
    <w:abstractNumId w:val="5"/>
  </w:num>
  <w:num w:numId="7" w16cid:durableId="1272470084">
    <w:abstractNumId w:val="1"/>
  </w:num>
  <w:num w:numId="8" w16cid:durableId="418142525">
    <w:abstractNumId w:val="0"/>
  </w:num>
  <w:num w:numId="9" w16cid:durableId="53163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fr-FR" w:vendorID="64" w:dllVersion="0" w:nlCheck="1" w:checkStyle="0"/>
  <w:activeWritingStyle w:appName="MSWord" w:lang="es-ES" w:vendorID="64" w:dllVersion="0" w:nlCheck="1" w:checkStyle="0"/>
  <w:proofState w:spelling="clean" w:grammar="clean"/>
  <w:defaultTabStop w:val="720"/>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84"/>
    <w:rsid w:val="00001EE3"/>
    <w:rsid w:val="00002038"/>
    <w:rsid w:val="00002260"/>
    <w:rsid w:val="0000357B"/>
    <w:rsid w:val="000036B6"/>
    <w:rsid w:val="00003BB3"/>
    <w:rsid w:val="00003FB0"/>
    <w:rsid w:val="00004C95"/>
    <w:rsid w:val="00005228"/>
    <w:rsid w:val="000062B7"/>
    <w:rsid w:val="000078C9"/>
    <w:rsid w:val="00007906"/>
    <w:rsid w:val="00007933"/>
    <w:rsid w:val="00007CA6"/>
    <w:rsid w:val="00010291"/>
    <w:rsid w:val="00010A36"/>
    <w:rsid w:val="00011632"/>
    <w:rsid w:val="0001172E"/>
    <w:rsid w:val="00011DDD"/>
    <w:rsid w:val="00012B88"/>
    <w:rsid w:val="00015168"/>
    <w:rsid w:val="00016536"/>
    <w:rsid w:val="00016B7D"/>
    <w:rsid w:val="00016CDA"/>
    <w:rsid w:val="0001732E"/>
    <w:rsid w:val="00017FCE"/>
    <w:rsid w:val="000202B3"/>
    <w:rsid w:val="00021D6F"/>
    <w:rsid w:val="00022184"/>
    <w:rsid w:val="00022A0A"/>
    <w:rsid w:val="00023D0F"/>
    <w:rsid w:val="00026B94"/>
    <w:rsid w:val="00027A2C"/>
    <w:rsid w:val="000305B9"/>
    <w:rsid w:val="00031B29"/>
    <w:rsid w:val="000338E0"/>
    <w:rsid w:val="000341A8"/>
    <w:rsid w:val="0003551E"/>
    <w:rsid w:val="000358A9"/>
    <w:rsid w:val="000363A4"/>
    <w:rsid w:val="00037787"/>
    <w:rsid w:val="00037AD4"/>
    <w:rsid w:val="000403AD"/>
    <w:rsid w:val="0004096C"/>
    <w:rsid w:val="000415EA"/>
    <w:rsid w:val="00041679"/>
    <w:rsid w:val="000420E0"/>
    <w:rsid w:val="00043152"/>
    <w:rsid w:val="00043736"/>
    <w:rsid w:val="0004452E"/>
    <w:rsid w:val="000447B5"/>
    <w:rsid w:val="000448F3"/>
    <w:rsid w:val="00044949"/>
    <w:rsid w:val="00044DB7"/>
    <w:rsid w:val="00044EA3"/>
    <w:rsid w:val="00045090"/>
    <w:rsid w:val="000458E7"/>
    <w:rsid w:val="00045948"/>
    <w:rsid w:val="00045DD0"/>
    <w:rsid w:val="00046193"/>
    <w:rsid w:val="00046356"/>
    <w:rsid w:val="00046B00"/>
    <w:rsid w:val="00046E69"/>
    <w:rsid w:val="00050331"/>
    <w:rsid w:val="00050C37"/>
    <w:rsid w:val="000535DA"/>
    <w:rsid w:val="00053D68"/>
    <w:rsid w:val="00054143"/>
    <w:rsid w:val="000545D7"/>
    <w:rsid w:val="00056776"/>
    <w:rsid w:val="000609FC"/>
    <w:rsid w:val="000611BE"/>
    <w:rsid w:val="000615E9"/>
    <w:rsid w:val="0006238F"/>
    <w:rsid w:val="000629BC"/>
    <w:rsid w:val="00062B5E"/>
    <w:rsid w:val="00064B11"/>
    <w:rsid w:val="00064B4C"/>
    <w:rsid w:val="00064EC6"/>
    <w:rsid w:val="00065D9F"/>
    <w:rsid w:val="00065DCE"/>
    <w:rsid w:val="000662D0"/>
    <w:rsid w:val="000662F0"/>
    <w:rsid w:val="000666ED"/>
    <w:rsid w:val="0006674A"/>
    <w:rsid w:val="00066CCD"/>
    <w:rsid w:val="00066D98"/>
    <w:rsid w:val="0007005B"/>
    <w:rsid w:val="00072711"/>
    <w:rsid w:val="000728CD"/>
    <w:rsid w:val="00072C22"/>
    <w:rsid w:val="00073026"/>
    <w:rsid w:val="000759ED"/>
    <w:rsid w:val="000760EA"/>
    <w:rsid w:val="00076459"/>
    <w:rsid w:val="00077864"/>
    <w:rsid w:val="000808D8"/>
    <w:rsid w:val="00080A47"/>
    <w:rsid w:val="00082DDE"/>
    <w:rsid w:val="000832EA"/>
    <w:rsid w:val="00085527"/>
    <w:rsid w:val="000879CC"/>
    <w:rsid w:val="00087B53"/>
    <w:rsid w:val="00090752"/>
    <w:rsid w:val="0009090E"/>
    <w:rsid w:val="00090939"/>
    <w:rsid w:val="000931E5"/>
    <w:rsid w:val="00094067"/>
    <w:rsid w:val="00094245"/>
    <w:rsid w:val="00095861"/>
    <w:rsid w:val="00097042"/>
    <w:rsid w:val="000974A9"/>
    <w:rsid w:val="000A03AA"/>
    <w:rsid w:val="000A2449"/>
    <w:rsid w:val="000A294B"/>
    <w:rsid w:val="000A2CCA"/>
    <w:rsid w:val="000A3B44"/>
    <w:rsid w:val="000A3CDF"/>
    <w:rsid w:val="000A45F2"/>
    <w:rsid w:val="000A4940"/>
    <w:rsid w:val="000A5009"/>
    <w:rsid w:val="000A58D9"/>
    <w:rsid w:val="000A69EC"/>
    <w:rsid w:val="000B0208"/>
    <w:rsid w:val="000B0781"/>
    <w:rsid w:val="000B0A19"/>
    <w:rsid w:val="000B1BD8"/>
    <w:rsid w:val="000B4378"/>
    <w:rsid w:val="000B45C6"/>
    <w:rsid w:val="000B471F"/>
    <w:rsid w:val="000B4B09"/>
    <w:rsid w:val="000B4E4E"/>
    <w:rsid w:val="000B602D"/>
    <w:rsid w:val="000B61D9"/>
    <w:rsid w:val="000B6345"/>
    <w:rsid w:val="000B6F5C"/>
    <w:rsid w:val="000B702E"/>
    <w:rsid w:val="000B742B"/>
    <w:rsid w:val="000B7A91"/>
    <w:rsid w:val="000C00B2"/>
    <w:rsid w:val="000C0210"/>
    <w:rsid w:val="000C07EF"/>
    <w:rsid w:val="000C08A4"/>
    <w:rsid w:val="000C16E8"/>
    <w:rsid w:val="000C1DD9"/>
    <w:rsid w:val="000C264D"/>
    <w:rsid w:val="000C2F85"/>
    <w:rsid w:val="000C3B21"/>
    <w:rsid w:val="000C4973"/>
    <w:rsid w:val="000C49C5"/>
    <w:rsid w:val="000C5D51"/>
    <w:rsid w:val="000C6CB0"/>
    <w:rsid w:val="000C78FA"/>
    <w:rsid w:val="000C7C93"/>
    <w:rsid w:val="000C7F5D"/>
    <w:rsid w:val="000D04AD"/>
    <w:rsid w:val="000D0A5F"/>
    <w:rsid w:val="000D0E1B"/>
    <w:rsid w:val="000D14D7"/>
    <w:rsid w:val="000D1C1A"/>
    <w:rsid w:val="000D1DF6"/>
    <w:rsid w:val="000D208F"/>
    <w:rsid w:val="000D24D6"/>
    <w:rsid w:val="000D2568"/>
    <w:rsid w:val="000D265D"/>
    <w:rsid w:val="000D35E7"/>
    <w:rsid w:val="000D3BCB"/>
    <w:rsid w:val="000D56EC"/>
    <w:rsid w:val="000D58DA"/>
    <w:rsid w:val="000D5AD8"/>
    <w:rsid w:val="000D61ED"/>
    <w:rsid w:val="000D6384"/>
    <w:rsid w:val="000D6CC3"/>
    <w:rsid w:val="000D70AC"/>
    <w:rsid w:val="000D7933"/>
    <w:rsid w:val="000E05A5"/>
    <w:rsid w:val="000E1064"/>
    <w:rsid w:val="000E151A"/>
    <w:rsid w:val="000E171D"/>
    <w:rsid w:val="000E287F"/>
    <w:rsid w:val="000E2E77"/>
    <w:rsid w:val="000E3DD7"/>
    <w:rsid w:val="000E3FB9"/>
    <w:rsid w:val="000E513E"/>
    <w:rsid w:val="000E5BDD"/>
    <w:rsid w:val="000E5D56"/>
    <w:rsid w:val="000E712B"/>
    <w:rsid w:val="000E7D4A"/>
    <w:rsid w:val="000F2104"/>
    <w:rsid w:val="000F30C9"/>
    <w:rsid w:val="000F3E44"/>
    <w:rsid w:val="000F4CBE"/>
    <w:rsid w:val="000F5DED"/>
    <w:rsid w:val="000F6283"/>
    <w:rsid w:val="000F6C56"/>
    <w:rsid w:val="000F6D1C"/>
    <w:rsid w:val="00100EED"/>
    <w:rsid w:val="00101BBC"/>
    <w:rsid w:val="0010204B"/>
    <w:rsid w:val="00104EAC"/>
    <w:rsid w:val="00106363"/>
    <w:rsid w:val="001068BC"/>
    <w:rsid w:val="00106D09"/>
    <w:rsid w:val="00107B07"/>
    <w:rsid w:val="00107E34"/>
    <w:rsid w:val="001123BB"/>
    <w:rsid w:val="0011287B"/>
    <w:rsid w:val="001131F3"/>
    <w:rsid w:val="00113AD5"/>
    <w:rsid w:val="00114485"/>
    <w:rsid w:val="00114E5B"/>
    <w:rsid w:val="00117C86"/>
    <w:rsid w:val="00120027"/>
    <w:rsid w:val="00120580"/>
    <w:rsid w:val="00123103"/>
    <w:rsid w:val="00123622"/>
    <w:rsid w:val="00125570"/>
    <w:rsid w:val="001273FA"/>
    <w:rsid w:val="00127BE6"/>
    <w:rsid w:val="001316DB"/>
    <w:rsid w:val="00131EBA"/>
    <w:rsid w:val="0013247B"/>
    <w:rsid w:val="00133F46"/>
    <w:rsid w:val="00134054"/>
    <w:rsid w:val="001342B2"/>
    <w:rsid w:val="00134643"/>
    <w:rsid w:val="0013480E"/>
    <w:rsid w:val="0013497E"/>
    <w:rsid w:val="00135073"/>
    <w:rsid w:val="0013537F"/>
    <w:rsid w:val="001354A4"/>
    <w:rsid w:val="001356C2"/>
    <w:rsid w:val="00135DF5"/>
    <w:rsid w:val="0013714D"/>
    <w:rsid w:val="00137C0B"/>
    <w:rsid w:val="00140684"/>
    <w:rsid w:val="001442A8"/>
    <w:rsid w:val="00145886"/>
    <w:rsid w:val="00146F87"/>
    <w:rsid w:val="00147198"/>
    <w:rsid w:val="0014761D"/>
    <w:rsid w:val="001509CB"/>
    <w:rsid w:val="00150CA2"/>
    <w:rsid w:val="00151617"/>
    <w:rsid w:val="00151FDF"/>
    <w:rsid w:val="001528C1"/>
    <w:rsid w:val="00152ED9"/>
    <w:rsid w:val="0015313F"/>
    <w:rsid w:val="00153B1A"/>
    <w:rsid w:val="001544E6"/>
    <w:rsid w:val="00154585"/>
    <w:rsid w:val="001553B6"/>
    <w:rsid w:val="00155ABB"/>
    <w:rsid w:val="00155EC2"/>
    <w:rsid w:val="00161403"/>
    <w:rsid w:val="001635CA"/>
    <w:rsid w:val="001635E8"/>
    <w:rsid w:val="00164108"/>
    <w:rsid w:val="001652EA"/>
    <w:rsid w:val="001654BF"/>
    <w:rsid w:val="0016597C"/>
    <w:rsid w:val="00165B55"/>
    <w:rsid w:val="00166C7C"/>
    <w:rsid w:val="00167C3F"/>
    <w:rsid w:val="00167CF2"/>
    <w:rsid w:val="00167E95"/>
    <w:rsid w:val="00167F29"/>
    <w:rsid w:val="001707ED"/>
    <w:rsid w:val="0017083C"/>
    <w:rsid w:val="001708C6"/>
    <w:rsid w:val="001728BA"/>
    <w:rsid w:val="00172C1C"/>
    <w:rsid w:val="00172CD4"/>
    <w:rsid w:val="0017447A"/>
    <w:rsid w:val="00174827"/>
    <w:rsid w:val="00174B87"/>
    <w:rsid w:val="0017543E"/>
    <w:rsid w:val="00176236"/>
    <w:rsid w:val="0017639D"/>
    <w:rsid w:val="00180003"/>
    <w:rsid w:val="00180813"/>
    <w:rsid w:val="001814B2"/>
    <w:rsid w:val="001823ED"/>
    <w:rsid w:val="00183B9F"/>
    <w:rsid w:val="00184C50"/>
    <w:rsid w:val="00185372"/>
    <w:rsid w:val="0018579C"/>
    <w:rsid w:val="00185E36"/>
    <w:rsid w:val="00187660"/>
    <w:rsid w:val="0018784C"/>
    <w:rsid w:val="001902FB"/>
    <w:rsid w:val="001914C5"/>
    <w:rsid w:val="00191D8C"/>
    <w:rsid w:val="00193C7B"/>
    <w:rsid w:val="001941F6"/>
    <w:rsid w:val="00194292"/>
    <w:rsid w:val="001943EA"/>
    <w:rsid w:val="00194A15"/>
    <w:rsid w:val="00194D95"/>
    <w:rsid w:val="0019527E"/>
    <w:rsid w:val="00197CFF"/>
    <w:rsid w:val="001A0969"/>
    <w:rsid w:val="001A297B"/>
    <w:rsid w:val="001A31BF"/>
    <w:rsid w:val="001A338B"/>
    <w:rsid w:val="001A37B3"/>
    <w:rsid w:val="001A3835"/>
    <w:rsid w:val="001A6E66"/>
    <w:rsid w:val="001A7086"/>
    <w:rsid w:val="001B24BE"/>
    <w:rsid w:val="001B36FB"/>
    <w:rsid w:val="001B40C7"/>
    <w:rsid w:val="001B42E0"/>
    <w:rsid w:val="001B534B"/>
    <w:rsid w:val="001B7BAF"/>
    <w:rsid w:val="001C10C4"/>
    <w:rsid w:val="001C4798"/>
    <w:rsid w:val="001C4808"/>
    <w:rsid w:val="001C4E8A"/>
    <w:rsid w:val="001C4F0A"/>
    <w:rsid w:val="001C625D"/>
    <w:rsid w:val="001C6945"/>
    <w:rsid w:val="001C6DE4"/>
    <w:rsid w:val="001C713C"/>
    <w:rsid w:val="001C7CA0"/>
    <w:rsid w:val="001D19A0"/>
    <w:rsid w:val="001D1A34"/>
    <w:rsid w:val="001D1D9A"/>
    <w:rsid w:val="001D2103"/>
    <w:rsid w:val="001D2CE2"/>
    <w:rsid w:val="001D391F"/>
    <w:rsid w:val="001D3D5B"/>
    <w:rsid w:val="001D3D85"/>
    <w:rsid w:val="001D56DF"/>
    <w:rsid w:val="001D5E2C"/>
    <w:rsid w:val="001D7493"/>
    <w:rsid w:val="001E16E9"/>
    <w:rsid w:val="001E2804"/>
    <w:rsid w:val="001E3027"/>
    <w:rsid w:val="001E36A1"/>
    <w:rsid w:val="001E3877"/>
    <w:rsid w:val="001E42F2"/>
    <w:rsid w:val="001E537E"/>
    <w:rsid w:val="001E5940"/>
    <w:rsid w:val="001E5B75"/>
    <w:rsid w:val="001F012C"/>
    <w:rsid w:val="001F064B"/>
    <w:rsid w:val="001F070B"/>
    <w:rsid w:val="001F0942"/>
    <w:rsid w:val="001F1602"/>
    <w:rsid w:val="001F285F"/>
    <w:rsid w:val="001F2E39"/>
    <w:rsid w:val="001F3705"/>
    <w:rsid w:val="001F4253"/>
    <w:rsid w:val="001F462C"/>
    <w:rsid w:val="001F4C99"/>
    <w:rsid w:val="001F574A"/>
    <w:rsid w:val="001F7B16"/>
    <w:rsid w:val="002020DD"/>
    <w:rsid w:val="00203309"/>
    <w:rsid w:val="00205E6C"/>
    <w:rsid w:val="002068B5"/>
    <w:rsid w:val="0021016A"/>
    <w:rsid w:val="00210E12"/>
    <w:rsid w:val="0021163C"/>
    <w:rsid w:val="00212BBD"/>
    <w:rsid w:val="00214989"/>
    <w:rsid w:val="00215313"/>
    <w:rsid w:val="0021534D"/>
    <w:rsid w:val="0021597D"/>
    <w:rsid w:val="00217910"/>
    <w:rsid w:val="00221B4A"/>
    <w:rsid w:val="00222516"/>
    <w:rsid w:val="00222691"/>
    <w:rsid w:val="00222ADD"/>
    <w:rsid w:val="00222E88"/>
    <w:rsid w:val="00222EAD"/>
    <w:rsid w:val="0022491A"/>
    <w:rsid w:val="00224FAB"/>
    <w:rsid w:val="00225328"/>
    <w:rsid w:val="002253AB"/>
    <w:rsid w:val="002259CF"/>
    <w:rsid w:val="0022656D"/>
    <w:rsid w:val="00226E4A"/>
    <w:rsid w:val="00227AC6"/>
    <w:rsid w:val="002303F5"/>
    <w:rsid w:val="00230FFD"/>
    <w:rsid w:val="00231EC1"/>
    <w:rsid w:val="00233551"/>
    <w:rsid w:val="00233665"/>
    <w:rsid w:val="00234289"/>
    <w:rsid w:val="00234CD9"/>
    <w:rsid w:val="00234E3F"/>
    <w:rsid w:val="00236A58"/>
    <w:rsid w:val="0023760C"/>
    <w:rsid w:val="0024240B"/>
    <w:rsid w:val="002424C8"/>
    <w:rsid w:val="002429DA"/>
    <w:rsid w:val="00243CFF"/>
    <w:rsid w:val="0024408E"/>
    <w:rsid w:val="0024486E"/>
    <w:rsid w:val="00245A3B"/>
    <w:rsid w:val="00246F87"/>
    <w:rsid w:val="00247473"/>
    <w:rsid w:val="00247FFE"/>
    <w:rsid w:val="002518BF"/>
    <w:rsid w:val="00251B26"/>
    <w:rsid w:val="00252202"/>
    <w:rsid w:val="00254A7F"/>
    <w:rsid w:val="00256321"/>
    <w:rsid w:val="002566C0"/>
    <w:rsid w:val="0025683B"/>
    <w:rsid w:val="00257202"/>
    <w:rsid w:val="00257268"/>
    <w:rsid w:val="002578B2"/>
    <w:rsid w:val="00260A29"/>
    <w:rsid w:val="002618F4"/>
    <w:rsid w:val="0026259C"/>
    <w:rsid w:val="0026286F"/>
    <w:rsid w:val="00263808"/>
    <w:rsid w:val="00265CD4"/>
    <w:rsid w:val="00265D9F"/>
    <w:rsid w:val="00265E4A"/>
    <w:rsid w:val="0026615C"/>
    <w:rsid w:val="00266A38"/>
    <w:rsid w:val="002676A9"/>
    <w:rsid w:val="0026794B"/>
    <w:rsid w:val="002706A8"/>
    <w:rsid w:val="00271EF7"/>
    <w:rsid w:val="00272A73"/>
    <w:rsid w:val="00272B82"/>
    <w:rsid w:val="00273BE7"/>
    <w:rsid w:val="00274729"/>
    <w:rsid w:val="00274DD9"/>
    <w:rsid w:val="00274ED7"/>
    <w:rsid w:val="00274F72"/>
    <w:rsid w:val="00275648"/>
    <w:rsid w:val="0027696D"/>
    <w:rsid w:val="00277936"/>
    <w:rsid w:val="00277B80"/>
    <w:rsid w:val="00277BB9"/>
    <w:rsid w:val="0028011E"/>
    <w:rsid w:val="0028017B"/>
    <w:rsid w:val="002806A6"/>
    <w:rsid w:val="00281697"/>
    <w:rsid w:val="00281C40"/>
    <w:rsid w:val="00282779"/>
    <w:rsid w:val="00283948"/>
    <w:rsid w:val="00283B8C"/>
    <w:rsid w:val="00285BA1"/>
    <w:rsid w:val="00285F8F"/>
    <w:rsid w:val="00286302"/>
    <w:rsid w:val="00286CEF"/>
    <w:rsid w:val="002873AA"/>
    <w:rsid w:val="00291279"/>
    <w:rsid w:val="00291CB5"/>
    <w:rsid w:val="002929D8"/>
    <w:rsid w:val="00293DC4"/>
    <w:rsid w:val="0029421C"/>
    <w:rsid w:val="0029542B"/>
    <w:rsid w:val="002955C4"/>
    <w:rsid w:val="00295B2D"/>
    <w:rsid w:val="002A0023"/>
    <w:rsid w:val="002A06FF"/>
    <w:rsid w:val="002A10BF"/>
    <w:rsid w:val="002A27B2"/>
    <w:rsid w:val="002A28CE"/>
    <w:rsid w:val="002A2EA5"/>
    <w:rsid w:val="002A34AD"/>
    <w:rsid w:val="002A3FA0"/>
    <w:rsid w:val="002A4E38"/>
    <w:rsid w:val="002A63A8"/>
    <w:rsid w:val="002A649D"/>
    <w:rsid w:val="002A7BB8"/>
    <w:rsid w:val="002B0288"/>
    <w:rsid w:val="002B293C"/>
    <w:rsid w:val="002B4089"/>
    <w:rsid w:val="002B414E"/>
    <w:rsid w:val="002B4490"/>
    <w:rsid w:val="002B494C"/>
    <w:rsid w:val="002B670C"/>
    <w:rsid w:val="002C02E5"/>
    <w:rsid w:val="002C0785"/>
    <w:rsid w:val="002C1870"/>
    <w:rsid w:val="002C1A46"/>
    <w:rsid w:val="002C23C5"/>
    <w:rsid w:val="002C2BC1"/>
    <w:rsid w:val="002C55A0"/>
    <w:rsid w:val="002C6010"/>
    <w:rsid w:val="002C617C"/>
    <w:rsid w:val="002C65FD"/>
    <w:rsid w:val="002C79B8"/>
    <w:rsid w:val="002D00FC"/>
    <w:rsid w:val="002D0FD8"/>
    <w:rsid w:val="002D1279"/>
    <w:rsid w:val="002D1AE8"/>
    <w:rsid w:val="002D27BD"/>
    <w:rsid w:val="002D2B14"/>
    <w:rsid w:val="002D2BA9"/>
    <w:rsid w:val="002D3E1F"/>
    <w:rsid w:val="002D488E"/>
    <w:rsid w:val="002D4996"/>
    <w:rsid w:val="002D4BC4"/>
    <w:rsid w:val="002D4E2E"/>
    <w:rsid w:val="002D4F8C"/>
    <w:rsid w:val="002D5396"/>
    <w:rsid w:val="002D5862"/>
    <w:rsid w:val="002D6ADB"/>
    <w:rsid w:val="002D7498"/>
    <w:rsid w:val="002D79B6"/>
    <w:rsid w:val="002E0551"/>
    <w:rsid w:val="002E0E2D"/>
    <w:rsid w:val="002E0EAB"/>
    <w:rsid w:val="002E1726"/>
    <w:rsid w:val="002E187F"/>
    <w:rsid w:val="002E2607"/>
    <w:rsid w:val="002E3042"/>
    <w:rsid w:val="002E32B1"/>
    <w:rsid w:val="002E54C4"/>
    <w:rsid w:val="002E5FEF"/>
    <w:rsid w:val="002E607C"/>
    <w:rsid w:val="002E62DD"/>
    <w:rsid w:val="002E6CD4"/>
    <w:rsid w:val="002E7573"/>
    <w:rsid w:val="002F18E3"/>
    <w:rsid w:val="002F23B6"/>
    <w:rsid w:val="002F3804"/>
    <w:rsid w:val="002F3C07"/>
    <w:rsid w:val="002F4217"/>
    <w:rsid w:val="002F42EA"/>
    <w:rsid w:val="002F5210"/>
    <w:rsid w:val="002F5AC6"/>
    <w:rsid w:val="002F6459"/>
    <w:rsid w:val="002F6753"/>
    <w:rsid w:val="002F7BD3"/>
    <w:rsid w:val="0030097B"/>
    <w:rsid w:val="00300F8F"/>
    <w:rsid w:val="00301469"/>
    <w:rsid w:val="0030171C"/>
    <w:rsid w:val="00301D9B"/>
    <w:rsid w:val="003027D6"/>
    <w:rsid w:val="003029B7"/>
    <w:rsid w:val="00302B47"/>
    <w:rsid w:val="00304A42"/>
    <w:rsid w:val="00304B9F"/>
    <w:rsid w:val="00306AD7"/>
    <w:rsid w:val="003125B8"/>
    <w:rsid w:val="0031267D"/>
    <w:rsid w:val="00312700"/>
    <w:rsid w:val="003131A8"/>
    <w:rsid w:val="003134B5"/>
    <w:rsid w:val="00313F61"/>
    <w:rsid w:val="0031420D"/>
    <w:rsid w:val="00314B15"/>
    <w:rsid w:val="00314F14"/>
    <w:rsid w:val="0031580C"/>
    <w:rsid w:val="00316732"/>
    <w:rsid w:val="00320CBE"/>
    <w:rsid w:val="003213F0"/>
    <w:rsid w:val="003216C8"/>
    <w:rsid w:val="00322318"/>
    <w:rsid w:val="0032240B"/>
    <w:rsid w:val="00322623"/>
    <w:rsid w:val="003232B2"/>
    <w:rsid w:val="00324151"/>
    <w:rsid w:val="00324228"/>
    <w:rsid w:val="0032686F"/>
    <w:rsid w:val="003269DD"/>
    <w:rsid w:val="00326C87"/>
    <w:rsid w:val="00326DDB"/>
    <w:rsid w:val="00330DD8"/>
    <w:rsid w:val="0033327E"/>
    <w:rsid w:val="003337A7"/>
    <w:rsid w:val="00333B50"/>
    <w:rsid w:val="00334EB1"/>
    <w:rsid w:val="00334EED"/>
    <w:rsid w:val="00335413"/>
    <w:rsid w:val="00336DB9"/>
    <w:rsid w:val="00337475"/>
    <w:rsid w:val="00340540"/>
    <w:rsid w:val="00340E88"/>
    <w:rsid w:val="003411FC"/>
    <w:rsid w:val="00342488"/>
    <w:rsid w:val="003463F0"/>
    <w:rsid w:val="00346747"/>
    <w:rsid w:val="00347C4B"/>
    <w:rsid w:val="003507A8"/>
    <w:rsid w:val="00350DD7"/>
    <w:rsid w:val="00351190"/>
    <w:rsid w:val="00351CF8"/>
    <w:rsid w:val="00353231"/>
    <w:rsid w:val="00353BB7"/>
    <w:rsid w:val="00354D4A"/>
    <w:rsid w:val="0035523B"/>
    <w:rsid w:val="00355E1E"/>
    <w:rsid w:val="00357B4C"/>
    <w:rsid w:val="00360404"/>
    <w:rsid w:val="00361259"/>
    <w:rsid w:val="00361788"/>
    <w:rsid w:val="003621C7"/>
    <w:rsid w:val="003630C0"/>
    <w:rsid w:val="00364311"/>
    <w:rsid w:val="00364A60"/>
    <w:rsid w:val="003660BE"/>
    <w:rsid w:val="0036629E"/>
    <w:rsid w:val="0036632E"/>
    <w:rsid w:val="0036689D"/>
    <w:rsid w:val="00367903"/>
    <w:rsid w:val="00371ABB"/>
    <w:rsid w:val="00371E7E"/>
    <w:rsid w:val="0037278C"/>
    <w:rsid w:val="00372ADB"/>
    <w:rsid w:val="0037321D"/>
    <w:rsid w:val="003739D3"/>
    <w:rsid w:val="0037406B"/>
    <w:rsid w:val="00375652"/>
    <w:rsid w:val="003764AC"/>
    <w:rsid w:val="0037653D"/>
    <w:rsid w:val="003779DF"/>
    <w:rsid w:val="003809C4"/>
    <w:rsid w:val="00380D3B"/>
    <w:rsid w:val="0038188D"/>
    <w:rsid w:val="00382F41"/>
    <w:rsid w:val="003830A9"/>
    <w:rsid w:val="003849EE"/>
    <w:rsid w:val="003849FB"/>
    <w:rsid w:val="00384DAF"/>
    <w:rsid w:val="00384FA7"/>
    <w:rsid w:val="00385990"/>
    <w:rsid w:val="0038642D"/>
    <w:rsid w:val="00386C89"/>
    <w:rsid w:val="003875A2"/>
    <w:rsid w:val="00387F6E"/>
    <w:rsid w:val="00390C08"/>
    <w:rsid w:val="00391CE2"/>
    <w:rsid w:val="00392A48"/>
    <w:rsid w:val="00393D89"/>
    <w:rsid w:val="00393E88"/>
    <w:rsid w:val="00394603"/>
    <w:rsid w:val="00395C63"/>
    <w:rsid w:val="00396B8A"/>
    <w:rsid w:val="00397085"/>
    <w:rsid w:val="00397BA5"/>
    <w:rsid w:val="003A02A3"/>
    <w:rsid w:val="003A1588"/>
    <w:rsid w:val="003A15F1"/>
    <w:rsid w:val="003A381F"/>
    <w:rsid w:val="003A46D5"/>
    <w:rsid w:val="003A5250"/>
    <w:rsid w:val="003A61E6"/>
    <w:rsid w:val="003B0026"/>
    <w:rsid w:val="003B0379"/>
    <w:rsid w:val="003B0BE1"/>
    <w:rsid w:val="003B4A54"/>
    <w:rsid w:val="003B4BA2"/>
    <w:rsid w:val="003B6AC9"/>
    <w:rsid w:val="003B71EF"/>
    <w:rsid w:val="003C10CB"/>
    <w:rsid w:val="003C10DA"/>
    <w:rsid w:val="003C1776"/>
    <w:rsid w:val="003C17A5"/>
    <w:rsid w:val="003C181F"/>
    <w:rsid w:val="003C1B4A"/>
    <w:rsid w:val="003C2549"/>
    <w:rsid w:val="003C31CD"/>
    <w:rsid w:val="003C4D25"/>
    <w:rsid w:val="003C5A0B"/>
    <w:rsid w:val="003C721C"/>
    <w:rsid w:val="003D0857"/>
    <w:rsid w:val="003D1408"/>
    <w:rsid w:val="003D1528"/>
    <w:rsid w:val="003D1D08"/>
    <w:rsid w:val="003D1D6C"/>
    <w:rsid w:val="003D21FF"/>
    <w:rsid w:val="003D2344"/>
    <w:rsid w:val="003D3076"/>
    <w:rsid w:val="003D4FB0"/>
    <w:rsid w:val="003D5249"/>
    <w:rsid w:val="003D6701"/>
    <w:rsid w:val="003E049E"/>
    <w:rsid w:val="003E058B"/>
    <w:rsid w:val="003E1CF5"/>
    <w:rsid w:val="003E48DE"/>
    <w:rsid w:val="003E5071"/>
    <w:rsid w:val="003E53AD"/>
    <w:rsid w:val="003E6EB1"/>
    <w:rsid w:val="003E7490"/>
    <w:rsid w:val="003E7625"/>
    <w:rsid w:val="003F18FB"/>
    <w:rsid w:val="003F1DAE"/>
    <w:rsid w:val="003F26EA"/>
    <w:rsid w:val="003F2C7B"/>
    <w:rsid w:val="003F2ECD"/>
    <w:rsid w:val="003F30D5"/>
    <w:rsid w:val="003F3316"/>
    <w:rsid w:val="003F3891"/>
    <w:rsid w:val="003F3DF5"/>
    <w:rsid w:val="003F43C0"/>
    <w:rsid w:val="003F45BC"/>
    <w:rsid w:val="003F4B3F"/>
    <w:rsid w:val="003F4EAA"/>
    <w:rsid w:val="003F7662"/>
    <w:rsid w:val="00400348"/>
    <w:rsid w:val="00400D86"/>
    <w:rsid w:val="00401119"/>
    <w:rsid w:val="004015AD"/>
    <w:rsid w:val="004030D1"/>
    <w:rsid w:val="0040444D"/>
    <w:rsid w:val="004050FB"/>
    <w:rsid w:val="00405C4E"/>
    <w:rsid w:val="00406655"/>
    <w:rsid w:val="004070DE"/>
    <w:rsid w:val="00407240"/>
    <w:rsid w:val="00410A87"/>
    <w:rsid w:val="004112E2"/>
    <w:rsid w:val="00411308"/>
    <w:rsid w:val="00411824"/>
    <w:rsid w:val="004135DC"/>
    <w:rsid w:val="00413E0C"/>
    <w:rsid w:val="00414FB7"/>
    <w:rsid w:val="0041579D"/>
    <w:rsid w:val="00415FD9"/>
    <w:rsid w:val="004167FB"/>
    <w:rsid w:val="00416C3B"/>
    <w:rsid w:val="0041781B"/>
    <w:rsid w:val="00420448"/>
    <w:rsid w:val="00421B00"/>
    <w:rsid w:val="00424293"/>
    <w:rsid w:val="004247F3"/>
    <w:rsid w:val="00425701"/>
    <w:rsid w:val="00425F5D"/>
    <w:rsid w:val="0042651A"/>
    <w:rsid w:val="004266C5"/>
    <w:rsid w:val="00427A0E"/>
    <w:rsid w:val="004311E7"/>
    <w:rsid w:val="0043417C"/>
    <w:rsid w:val="00434256"/>
    <w:rsid w:val="00434615"/>
    <w:rsid w:val="00434684"/>
    <w:rsid w:val="004348F4"/>
    <w:rsid w:val="0043494F"/>
    <w:rsid w:val="004354C8"/>
    <w:rsid w:val="00435898"/>
    <w:rsid w:val="0043627A"/>
    <w:rsid w:val="004364B0"/>
    <w:rsid w:val="004365C7"/>
    <w:rsid w:val="004374E9"/>
    <w:rsid w:val="00437B2A"/>
    <w:rsid w:val="004401B3"/>
    <w:rsid w:val="004415CF"/>
    <w:rsid w:val="00441DF2"/>
    <w:rsid w:val="004451C7"/>
    <w:rsid w:val="004451ED"/>
    <w:rsid w:val="0044581C"/>
    <w:rsid w:val="00445BA0"/>
    <w:rsid w:val="00446DFA"/>
    <w:rsid w:val="00450F01"/>
    <w:rsid w:val="00451AF6"/>
    <w:rsid w:val="004530A4"/>
    <w:rsid w:val="004541C2"/>
    <w:rsid w:val="0045434A"/>
    <w:rsid w:val="004544DD"/>
    <w:rsid w:val="00454593"/>
    <w:rsid w:val="00454D12"/>
    <w:rsid w:val="00454FF6"/>
    <w:rsid w:val="004556AA"/>
    <w:rsid w:val="004563F7"/>
    <w:rsid w:val="00456701"/>
    <w:rsid w:val="004570DB"/>
    <w:rsid w:val="004604BF"/>
    <w:rsid w:val="00460897"/>
    <w:rsid w:val="004628C7"/>
    <w:rsid w:val="00463A79"/>
    <w:rsid w:val="004647F7"/>
    <w:rsid w:val="00464CB3"/>
    <w:rsid w:val="00465CE4"/>
    <w:rsid w:val="00465CEB"/>
    <w:rsid w:val="004661B2"/>
    <w:rsid w:val="0046690C"/>
    <w:rsid w:val="00466987"/>
    <w:rsid w:val="00470413"/>
    <w:rsid w:val="004715E1"/>
    <w:rsid w:val="00471751"/>
    <w:rsid w:val="00474066"/>
    <w:rsid w:val="00474BDE"/>
    <w:rsid w:val="004757B1"/>
    <w:rsid w:val="00475A96"/>
    <w:rsid w:val="00477093"/>
    <w:rsid w:val="00477932"/>
    <w:rsid w:val="00481F32"/>
    <w:rsid w:val="00482619"/>
    <w:rsid w:val="00483E0D"/>
    <w:rsid w:val="0048430E"/>
    <w:rsid w:val="0048470A"/>
    <w:rsid w:val="004853F9"/>
    <w:rsid w:val="0048662C"/>
    <w:rsid w:val="00486847"/>
    <w:rsid w:val="00486C6B"/>
    <w:rsid w:val="00487404"/>
    <w:rsid w:val="00487FDB"/>
    <w:rsid w:val="0049011A"/>
    <w:rsid w:val="0049086B"/>
    <w:rsid w:val="004919DA"/>
    <w:rsid w:val="004922EC"/>
    <w:rsid w:val="00492C45"/>
    <w:rsid w:val="00493675"/>
    <w:rsid w:val="00494B64"/>
    <w:rsid w:val="00494E1E"/>
    <w:rsid w:val="00495B2E"/>
    <w:rsid w:val="0049605D"/>
    <w:rsid w:val="00496EB4"/>
    <w:rsid w:val="004978F0"/>
    <w:rsid w:val="00497B38"/>
    <w:rsid w:val="00497FF6"/>
    <w:rsid w:val="004A0B9B"/>
    <w:rsid w:val="004A1DF5"/>
    <w:rsid w:val="004A230C"/>
    <w:rsid w:val="004A2A3A"/>
    <w:rsid w:val="004A2D89"/>
    <w:rsid w:val="004A3AC9"/>
    <w:rsid w:val="004A3C86"/>
    <w:rsid w:val="004A3D84"/>
    <w:rsid w:val="004A4A82"/>
    <w:rsid w:val="004A534D"/>
    <w:rsid w:val="004A6838"/>
    <w:rsid w:val="004A71D9"/>
    <w:rsid w:val="004B05BD"/>
    <w:rsid w:val="004B06D2"/>
    <w:rsid w:val="004B17F3"/>
    <w:rsid w:val="004B2301"/>
    <w:rsid w:val="004B3B60"/>
    <w:rsid w:val="004B4A26"/>
    <w:rsid w:val="004B5E67"/>
    <w:rsid w:val="004B60C0"/>
    <w:rsid w:val="004B6758"/>
    <w:rsid w:val="004B6EAA"/>
    <w:rsid w:val="004B7695"/>
    <w:rsid w:val="004C0B2E"/>
    <w:rsid w:val="004C108F"/>
    <w:rsid w:val="004C118C"/>
    <w:rsid w:val="004C1190"/>
    <w:rsid w:val="004C11BF"/>
    <w:rsid w:val="004C1228"/>
    <w:rsid w:val="004C1368"/>
    <w:rsid w:val="004C27E1"/>
    <w:rsid w:val="004C2DE2"/>
    <w:rsid w:val="004C30DD"/>
    <w:rsid w:val="004C3AC5"/>
    <w:rsid w:val="004C56F3"/>
    <w:rsid w:val="004C6403"/>
    <w:rsid w:val="004C6A7F"/>
    <w:rsid w:val="004C7A95"/>
    <w:rsid w:val="004D0246"/>
    <w:rsid w:val="004D066F"/>
    <w:rsid w:val="004D08B8"/>
    <w:rsid w:val="004D0912"/>
    <w:rsid w:val="004D1F49"/>
    <w:rsid w:val="004D28A6"/>
    <w:rsid w:val="004D2B6B"/>
    <w:rsid w:val="004D2F47"/>
    <w:rsid w:val="004D342A"/>
    <w:rsid w:val="004D3C35"/>
    <w:rsid w:val="004D3DBF"/>
    <w:rsid w:val="004D3F52"/>
    <w:rsid w:val="004D4A0C"/>
    <w:rsid w:val="004D5432"/>
    <w:rsid w:val="004D55C3"/>
    <w:rsid w:val="004D58D5"/>
    <w:rsid w:val="004D5B6E"/>
    <w:rsid w:val="004D5CA0"/>
    <w:rsid w:val="004D6F6C"/>
    <w:rsid w:val="004D7242"/>
    <w:rsid w:val="004D7FE0"/>
    <w:rsid w:val="004E1EC2"/>
    <w:rsid w:val="004E2D6C"/>
    <w:rsid w:val="004E3038"/>
    <w:rsid w:val="004E34CE"/>
    <w:rsid w:val="004E3C5D"/>
    <w:rsid w:val="004E3D04"/>
    <w:rsid w:val="004E6042"/>
    <w:rsid w:val="004E61B6"/>
    <w:rsid w:val="004E66A9"/>
    <w:rsid w:val="004F03CC"/>
    <w:rsid w:val="004F0DD4"/>
    <w:rsid w:val="004F11EC"/>
    <w:rsid w:val="004F1967"/>
    <w:rsid w:val="004F285F"/>
    <w:rsid w:val="004F3545"/>
    <w:rsid w:val="004F491C"/>
    <w:rsid w:val="004F4DE7"/>
    <w:rsid w:val="004F4F21"/>
    <w:rsid w:val="004F56CF"/>
    <w:rsid w:val="004F5DD5"/>
    <w:rsid w:val="004F666B"/>
    <w:rsid w:val="004F6A59"/>
    <w:rsid w:val="004F759A"/>
    <w:rsid w:val="00500CB2"/>
    <w:rsid w:val="00501455"/>
    <w:rsid w:val="00501F1D"/>
    <w:rsid w:val="0050306E"/>
    <w:rsid w:val="005036E0"/>
    <w:rsid w:val="005039C2"/>
    <w:rsid w:val="00503A32"/>
    <w:rsid w:val="00504BFD"/>
    <w:rsid w:val="00505515"/>
    <w:rsid w:val="00507238"/>
    <w:rsid w:val="005102AA"/>
    <w:rsid w:val="005106C4"/>
    <w:rsid w:val="00510E77"/>
    <w:rsid w:val="00512739"/>
    <w:rsid w:val="0051335A"/>
    <w:rsid w:val="00513C3C"/>
    <w:rsid w:val="005144A3"/>
    <w:rsid w:val="0051662D"/>
    <w:rsid w:val="00516E13"/>
    <w:rsid w:val="00517A33"/>
    <w:rsid w:val="00520034"/>
    <w:rsid w:val="005202DA"/>
    <w:rsid w:val="00520619"/>
    <w:rsid w:val="005206AB"/>
    <w:rsid w:val="00521406"/>
    <w:rsid w:val="00521575"/>
    <w:rsid w:val="00521D58"/>
    <w:rsid w:val="0052206D"/>
    <w:rsid w:val="00522C48"/>
    <w:rsid w:val="00523008"/>
    <w:rsid w:val="00523272"/>
    <w:rsid w:val="00523751"/>
    <w:rsid w:val="00525563"/>
    <w:rsid w:val="0052570E"/>
    <w:rsid w:val="00526FF0"/>
    <w:rsid w:val="00527179"/>
    <w:rsid w:val="00530013"/>
    <w:rsid w:val="00531B70"/>
    <w:rsid w:val="00532AA4"/>
    <w:rsid w:val="00532AC9"/>
    <w:rsid w:val="005337DD"/>
    <w:rsid w:val="005343B6"/>
    <w:rsid w:val="005350AB"/>
    <w:rsid w:val="00536289"/>
    <w:rsid w:val="005364FF"/>
    <w:rsid w:val="005409CB"/>
    <w:rsid w:val="00542178"/>
    <w:rsid w:val="00542C3F"/>
    <w:rsid w:val="00542E7D"/>
    <w:rsid w:val="00543F9C"/>
    <w:rsid w:val="00544B8F"/>
    <w:rsid w:val="005457DD"/>
    <w:rsid w:val="005463E3"/>
    <w:rsid w:val="00546438"/>
    <w:rsid w:val="005466F9"/>
    <w:rsid w:val="00547FBC"/>
    <w:rsid w:val="005506D5"/>
    <w:rsid w:val="0055114D"/>
    <w:rsid w:val="00551319"/>
    <w:rsid w:val="00553182"/>
    <w:rsid w:val="00553AFA"/>
    <w:rsid w:val="005544E9"/>
    <w:rsid w:val="00555B4F"/>
    <w:rsid w:val="005565DF"/>
    <w:rsid w:val="0055675E"/>
    <w:rsid w:val="00556978"/>
    <w:rsid w:val="00557146"/>
    <w:rsid w:val="005604D8"/>
    <w:rsid w:val="005608EA"/>
    <w:rsid w:val="00561B59"/>
    <w:rsid w:val="005621C9"/>
    <w:rsid w:val="005622B1"/>
    <w:rsid w:val="005626A6"/>
    <w:rsid w:val="00562C3F"/>
    <w:rsid w:val="00563651"/>
    <w:rsid w:val="005653A7"/>
    <w:rsid w:val="00565833"/>
    <w:rsid w:val="00566374"/>
    <w:rsid w:val="00566BE8"/>
    <w:rsid w:val="00567615"/>
    <w:rsid w:val="005677A4"/>
    <w:rsid w:val="00567B4C"/>
    <w:rsid w:val="00567EBC"/>
    <w:rsid w:val="005725F8"/>
    <w:rsid w:val="00572ACE"/>
    <w:rsid w:val="00572CD3"/>
    <w:rsid w:val="00573984"/>
    <w:rsid w:val="00574082"/>
    <w:rsid w:val="005749AE"/>
    <w:rsid w:val="00574D72"/>
    <w:rsid w:val="00575099"/>
    <w:rsid w:val="00575419"/>
    <w:rsid w:val="005756CD"/>
    <w:rsid w:val="00575BE5"/>
    <w:rsid w:val="00576268"/>
    <w:rsid w:val="00576B04"/>
    <w:rsid w:val="0057774D"/>
    <w:rsid w:val="00577EBF"/>
    <w:rsid w:val="00580C62"/>
    <w:rsid w:val="005819B5"/>
    <w:rsid w:val="0058439C"/>
    <w:rsid w:val="0058685F"/>
    <w:rsid w:val="00586C10"/>
    <w:rsid w:val="0058723C"/>
    <w:rsid w:val="00587EA6"/>
    <w:rsid w:val="0059005A"/>
    <w:rsid w:val="00590068"/>
    <w:rsid w:val="0059065F"/>
    <w:rsid w:val="0059191B"/>
    <w:rsid w:val="00591A22"/>
    <w:rsid w:val="00592FD2"/>
    <w:rsid w:val="00595915"/>
    <w:rsid w:val="00596A44"/>
    <w:rsid w:val="005A3C8D"/>
    <w:rsid w:val="005A472F"/>
    <w:rsid w:val="005A5389"/>
    <w:rsid w:val="005A5D51"/>
    <w:rsid w:val="005A6280"/>
    <w:rsid w:val="005A675D"/>
    <w:rsid w:val="005B0622"/>
    <w:rsid w:val="005B0C66"/>
    <w:rsid w:val="005B1CA8"/>
    <w:rsid w:val="005B22A0"/>
    <w:rsid w:val="005B32DB"/>
    <w:rsid w:val="005B35A6"/>
    <w:rsid w:val="005B471B"/>
    <w:rsid w:val="005B4787"/>
    <w:rsid w:val="005B5B70"/>
    <w:rsid w:val="005B5EE7"/>
    <w:rsid w:val="005B69C9"/>
    <w:rsid w:val="005B6C3A"/>
    <w:rsid w:val="005B7E51"/>
    <w:rsid w:val="005C0AF7"/>
    <w:rsid w:val="005C197F"/>
    <w:rsid w:val="005C3902"/>
    <w:rsid w:val="005C44F5"/>
    <w:rsid w:val="005C4554"/>
    <w:rsid w:val="005C6372"/>
    <w:rsid w:val="005D0246"/>
    <w:rsid w:val="005D11EC"/>
    <w:rsid w:val="005D1CFD"/>
    <w:rsid w:val="005D1D30"/>
    <w:rsid w:val="005D1F7C"/>
    <w:rsid w:val="005D35FB"/>
    <w:rsid w:val="005D3FAC"/>
    <w:rsid w:val="005D41D8"/>
    <w:rsid w:val="005D4A89"/>
    <w:rsid w:val="005D532E"/>
    <w:rsid w:val="005D601F"/>
    <w:rsid w:val="005D646C"/>
    <w:rsid w:val="005E0B3F"/>
    <w:rsid w:val="005E156A"/>
    <w:rsid w:val="005E162C"/>
    <w:rsid w:val="005E20D2"/>
    <w:rsid w:val="005E2A65"/>
    <w:rsid w:val="005E3567"/>
    <w:rsid w:val="005E3B5E"/>
    <w:rsid w:val="005E50A7"/>
    <w:rsid w:val="005E58B7"/>
    <w:rsid w:val="005E62AC"/>
    <w:rsid w:val="005E62FF"/>
    <w:rsid w:val="005E7EAB"/>
    <w:rsid w:val="005F0182"/>
    <w:rsid w:val="005F1104"/>
    <w:rsid w:val="005F2473"/>
    <w:rsid w:val="005F3B3F"/>
    <w:rsid w:val="005F3EEA"/>
    <w:rsid w:val="005F4C1D"/>
    <w:rsid w:val="005F5D48"/>
    <w:rsid w:val="005F5DD2"/>
    <w:rsid w:val="005F681C"/>
    <w:rsid w:val="005F6895"/>
    <w:rsid w:val="005F7F5C"/>
    <w:rsid w:val="00600AF0"/>
    <w:rsid w:val="00600BF9"/>
    <w:rsid w:val="0060192C"/>
    <w:rsid w:val="00601EA4"/>
    <w:rsid w:val="00602195"/>
    <w:rsid w:val="00602521"/>
    <w:rsid w:val="006026E6"/>
    <w:rsid w:val="00602EBC"/>
    <w:rsid w:val="00603280"/>
    <w:rsid w:val="006032E0"/>
    <w:rsid w:val="006035F8"/>
    <w:rsid w:val="00603B93"/>
    <w:rsid w:val="0060439E"/>
    <w:rsid w:val="006052C8"/>
    <w:rsid w:val="00605EE7"/>
    <w:rsid w:val="0060618C"/>
    <w:rsid w:val="0060668C"/>
    <w:rsid w:val="00610B2B"/>
    <w:rsid w:val="00610DAE"/>
    <w:rsid w:val="00612016"/>
    <w:rsid w:val="00612770"/>
    <w:rsid w:val="0061393C"/>
    <w:rsid w:val="00614439"/>
    <w:rsid w:val="00614517"/>
    <w:rsid w:val="00614A7C"/>
    <w:rsid w:val="00615FA5"/>
    <w:rsid w:val="006163B3"/>
    <w:rsid w:val="00616E3C"/>
    <w:rsid w:val="006171FF"/>
    <w:rsid w:val="00617D8D"/>
    <w:rsid w:val="00620071"/>
    <w:rsid w:val="006206BD"/>
    <w:rsid w:val="00621A8F"/>
    <w:rsid w:val="00622371"/>
    <w:rsid w:val="006226FD"/>
    <w:rsid w:val="0062270F"/>
    <w:rsid w:val="00623FF6"/>
    <w:rsid w:val="0062592E"/>
    <w:rsid w:val="00625993"/>
    <w:rsid w:val="00627E06"/>
    <w:rsid w:val="006300C8"/>
    <w:rsid w:val="00630F99"/>
    <w:rsid w:val="00631006"/>
    <w:rsid w:val="00631D9B"/>
    <w:rsid w:val="00632278"/>
    <w:rsid w:val="00632B02"/>
    <w:rsid w:val="00633945"/>
    <w:rsid w:val="00633C79"/>
    <w:rsid w:val="00633CF4"/>
    <w:rsid w:val="0063513C"/>
    <w:rsid w:val="00635E2F"/>
    <w:rsid w:val="006379DA"/>
    <w:rsid w:val="00640FC3"/>
    <w:rsid w:val="00641EE9"/>
    <w:rsid w:val="00641F2F"/>
    <w:rsid w:val="0064219F"/>
    <w:rsid w:val="006428F9"/>
    <w:rsid w:val="00643206"/>
    <w:rsid w:val="00643AF4"/>
    <w:rsid w:val="00643F00"/>
    <w:rsid w:val="006442CA"/>
    <w:rsid w:val="006448E9"/>
    <w:rsid w:val="00644BD5"/>
    <w:rsid w:val="00645782"/>
    <w:rsid w:val="00647029"/>
    <w:rsid w:val="0064782B"/>
    <w:rsid w:val="006504B2"/>
    <w:rsid w:val="0065057F"/>
    <w:rsid w:val="00650A3C"/>
    <w:rsid w:val="00650C1D"/>
    <w:rsid w:val="0065108B"/>
    <w:rsid w:val="006518C6"/>
    <w:rsid w:val="00651CB1"/>
    <w:rsid w:val="00652FB6"/>
    <w:rsid w:val="00656039"/>
    <w:rsid w:val="00656ABD"/>
    <w:rsid w:val="00656CFA"/>
    <w:rsid w:val="00657359"/>
    <w:rsid w:val="006578A4"/>
    <w:rsid w:val="00657B5E"/>
    <w:rsid w:val="00657C61"/>
    <w:rsid w:val="00660485"/>
    <w:rsid w:val="00660588"/>
    <w:rsid w:val="00660B87"/>
    <w:rsid w:val="006610C9"/>
    <w:rsid w:val="00661BB3"/>
    <w:rsid w:val="00661C65"/>
    <w:rsid w:val="0066234B"/>
    <w:rsid w:val="00662926"/>
    <w:rsid w:val="0066465E"/>
    <w:rsid w:val="0066529A"/>
    <w:rsid w:val="00665A1A"/>
    <w:rsid w:val="00665A48"/>
    <w:rsid w:val="00666522"/>
    <w:rsid w:val="00667113"/>
    <w:rsid w:val="00670E3A"/>
    <w:rsid w:val="006726FD"/>
    <w:rsid w:val="006729E3"/>
    <w:rsid w:val="00674678"/>
    <w:rsid w:val="00675552"/>
    <w:rsid w:val="006756FD"/>
    <w:rsid w:val="0067586A"/>
    <w:rsid w:val="00676044"/>
    <w:rsid w:val="006772C4"/>
    <w:rsid w:val="0068125E"/>
    <w:rsid w:val="0068188A"/>
    <w:rsid w:val="00682ADA"/>
    <w:rsid w:val="0068344D"/>
    <w:rsid w:val="006838C5"/>
    <w:rsid w:val="00684740"/>
    <w:rsid w:val="00684B73"/>
    <w:rsid w:val="00685139"/>
    <w:rsid w:val="00685687"/>
    <w:rsid w:val="00686284"/>
    <w:rsid w:val="00687042"/>
    <w:rsid w:val="00687747"/>
    <w:rsid w:val="0069080E"/>
    <w:rsid w:val="006915A9"/>
    <w:rsid w:val="0069239B"/>
    <w:rsid w:val="00694055"/>
    <w:rsid w:val="00696D65"/>
    <w:rsid w:val="00697910"/>
    <w:rsid w:val="0069794E"/>
    <w:rsid w:val="00697CD1"/>
    <w:rsid w:val="006A077F"/>
    <w:rsid w:val="006A0FB9"/>
    <w:rsid w:val="006A10DF"/>
    <w:rsid w:val="006A1172"/>
    <w:rsid w:val="006A1988"/>
    <w:rsid w:val="006A19BE"/>
    <w:rsid w:val="006A4884"/>
    <w:rsid w:val="006A4AA1"/>
    <w:rsid w:val="006A5968"/>
    <w:rsid w:val="006A5BB5"/>
    <w:rsid w:val="006A63EC"/>
    <w:rsid w:val="006A6F9F"/>
    <w:rsid w:val="006A7070"/>
    <w:rsid w:val="006A7A25"/>
    <w:rsid w:val="006B072D"/>
    <w:rsid w:val="006B14BB"/>
    <w:rsid w:val="006B19E8"/>
    <w:rsid w:val="006B1C21"/>
    <w:rsid w:val="006B1E4C"/>
    <w:rsid w:val="006B258B"/>
    <w:rsid w:val="006B27C8"/>
    <w:rsid w:val="006B3321"/>
    <w:rsid w:val="006B3BB3"/>
    <w:rsid w:val="006B3FFF"/>
    <w:rsid w:val="006B4472"/>
    <w:rsid w:val="006B4CA5"/>
    <w:rsid w:val="006B5042"/>
    <w:rsid w:val="006B5E33"/>
    <w:rsid w:val="006B5EA8"/>
    <w:rsid w:val="006B6A10"/>
    <w:rsid w:val="006B6FC6"/>
    <w:rsid w:val="006B771E"/>
    <w:rsid w:val="006B7CB9"/>
    <w:rsid w:val="006C035C"/>
    <w:rsid w:val="006C0439"/>
    <w:rsid w:val="006C0DC4"/>
    <w:rsid w:val="006C1163"/>
    <w:rsid w:val="006C1472"/>
    <w:rsid w:val="006C14A4"/>
    <w:rsid w:val="006C4208"/>
    <w:rsid w:val="006C43A1"/>
    <w:rsid w:val="006C4B7C"/>
    <w:rsid w:val="006C5D9A"/>
    <w:rsid w:val="006C66D8"/>
    <w:rsid w:val="006C6E6B"/>
    <w:rsid w:val="006C7289"/>
    <w:rsid w:val="006D05C1"/>
    <w:rsid w:val="006D0A51"/>
    <w:rsid w:val="006D0B79"/>
    <w:rsid w:val="006D136C"/>
    <w:rsid w:val="006D19FB"/>
    <w:rsid w:val="006D1B5F"/>
    <w:rsid w:val="006D3874"/>
    <w:rsid w:val="006D3C8F"/>
    <w:rsid w:val="006D3C96"/>
    <w:rsid w:val="006D3CD0"/>
    <w:rsid w:val="006D3EAB"/>
    <w:rsid w:val="006D4075"/>
    <w:rsid w:val="006D4A6A"/>
    <w:rsid w:val="006D4D7A"/>
    <w:rsid w:val="006D5489"/>
    <w:rsid w:val="006D6EEF"/>
    <w:rsid w:val="006D7C2E"/>
    <w:rsid w:val="006E0636"/>
    <w:rsid w:val="006E0880"/>
    <w:rsid w:val="006E094B"/>
    <w:rsid w:val="006E1034"/>
    <w:rsid w:val="006E16FC"/>
    <w:rsid w:val="006E1994"/>
    <w:rsid w:val="006E3ACE"/>
    <w:rsid w:val="006E3D11"/>
    <w:rsid w:val="006E5F32"/>
    <w:rsid w:val="006E6867"/>
    <w:rsid w:val="006E691A"/>
    <w:rsid w:val="006E76D1"/>
    <w:rsid w:val="006E780D"/>
    <w:rsid w:val="006F0935"/>
    <w:rsid w:val="006F0CCA"/>
    <w:rsid w:val="006F29AC"/>
    <w:rsid w:val="006F3045"/>
    <w:rsid w:val="006F3CAF"/>
    <w:rsid w:val="006F4A3B"/>
    <w:rsid w:val="006F5179"/>
    <w:rsid w:val="006F52DC"/>
    <w:rsid w:val="006F52F0"/>
    <w:rsid w:val="006F6B2B"/>
    <w:rsid w:val="006F74A5"/>
    <w:rsid w:val="0070009E"/>
    <w:rsid w:val="00700722"/>
    <w:rsid w:val="00701305"/>
    <w:rsid w:val="007019E7"/>
    <w:rsid w:val="00701E97"/>
    <w:rsid w:val="0070284B"/>
    <w:rsid w:val="007031FD"/>
    <w:rsid w:val="007056F2"/>
    <w:rsid w:val="00706B83"/>
    <w:rsid w:val="00707194"/>
    <w:rsid w:val="0070723A"/>
    <w:rsid w:val="007072C7"/>
    <w:rsid w:val="00707E0E"/>
    <w:rsid w:val="00710410"/>
    <w:rsid w:val="0071044F"/>
    <w:rsid w:val="0071225F"/>
    <w:rsid w:val="00712A9D"/>
    <w:rsid w:val="00712EE4"/>
    <w:rsid w:val="00713B46"/>
    <w:rsid w:val="00714464"/>
    <w:rsid w:val="007148A2"/>
    <w:rsid w:val="00714C87"/>
    <w:rsid w:val="00715343"/>
    <w:rsid w:val="00715DDF"/>
    <w:rsid w:val="00716644"/>
    <w:rsid w:val="00716845"/>
    <w:rsid w:val="0071796D"/>
    <w:rsid w:val="00721064"/>
    <w:rsid w:val="00721383"/>
    <w:rsid w:val="00721604"/>
    <w:rsid w:val="00723BE8"/>
    <w:rsid w:val="00724DDE"/>
    <w:rsid w:val="0072554D"/>
    <w:rsid w:val="00726DD1"/>
    <w:rsid w:val="00727271"/>
    <w:rsid w:val="00727A49"/>
    <w:rsid w:val="00727C2D"/>
    <w:rsid w:val="00727F0A"/>
    <w:rsid w:val="00730903"/>
    <w:rsid w:val="00730C7B"/>
    <w:rsid w:val="00731CAB"/>
    <w:rsid w:val="00731F35"/>
    <w:rsid w:val="0073288F"/>
    <w:rsid w:val="00732C35"/>
    <w:rsid w:val="00732F81"/>
    <w:rsid w:val="00733D4C"/>
    <w:rsid w:val="00733F02"/>
    <w:rsid w:val="00734207"/>
    <w:rsid w:val="00734535"/>
    <w:rsid w:val="007351CE"/>
    <w:rsid w:val="00735B9A"/>
    <w:rsid w:val="007361B7"/>
    <w:rsid w:val="00737113"/>
    <w:rsid w:val="0073746A"/>
    <w:rsid w:val="007415E6"/>
    <w:rsid w:val="00741905"/>
    <w:rsid w:val="00742859"/>
    <w:rsid w:val="007436DB"/>
    <w:rsid w:val="00744434"/>
    <w:rsid w:val="0074521A"/>
    <w:rsid w:val="007456B2"/>
    <w:rsid w:val="00746419"/>
    <w:rsid w:val="00746D1E"/>
    <w:rsid w:val="00747474"/>
    <w:rsid w:val="007478A9"/>
    <w:rsid w:val="007504EA"/>
    <w:rsid w:val="007509E2"/>
    <w:rsid w:val="007511E7"/>
    <w:rsid w:val="007527DC"/>
    <w:rsid w:val="00753370"/>
    <w:rsid w:val="00754361"/>
    <w:rsid w:val="0075448A"/>
    <w:rsid w:val="007557F3"/>
    <w:rsid w:val="00755832"/>
    <w:rsid w:val="00755A55"/>
    <w:rsid w:val="00761337"/>
    <w:rsid w:val="007629DE"/>
    <w:rsid w:val="007630D5"/>
    <w:rsid w:val="00764B91"/>
    <w:rsid w:val="00765725"/>
    <w:rsid w:val="00765C91"/>
    <w:rsid w:val="007665F9"/>
    <w:rsid w:val="00770DF7"/>
    <w:rsid w:val="00770E3B"/>
    <w:rsid w:val="00771175"/>
    <w:rsid w:val="0077262B"/>
    <w:rsid w:val="00772C51"/>
    <w:rsid w:val="00773436"/>
    <w:rsid w:val="007739E7"/>
    <w:rsid w:val="007750ED"/>
    <w:rsid w:val="00775CDD"/>
    <w:rsid w:val="00776162"/>
    <w:rsid w:val="00776BE8"/>
    <w:rsid w:val="00776C38"/>
    <w:rsid w:val="00777F8B"/>
    <w:rsid w:val="00780125"/>
    <w:rsid w:val="00780EE1"/>
    <w:rsid w:val="007813E1"/>
    <w:rsid w:val="00783B63"/>
    <w:rsid w:val="00783BDE"/>
    <w:rsid w:val="00784AD8"/>
    <w:rsid w:val="00785B1C"/>
    <w:rsid w:val="007862CD"/>
    <w:rsid w:val="00786408"/>
    <w:rsid w:val="00786987"/>
    <w:rsid w:val="007869A3"/>
    <w:rsid w:val="00786A1C"/>
    <w:rsid w:val="007873B4"/>
    <w:rsid w:val="00787704"/>
    <w:rsid w:val="007877C1"/>
    <w:rsid w:val="00787E06"/>
    <w:rsid w:val="00787E9B"/>
    <w:rsid w:val="00790397"/>
    <w:rsid w:val="00790961"/>
    <w:rsid w:val="00790F6D"/>
    <w:rsid w:val="007911AE"/>
    <w:rsid w:val="00792F01"/>
    <w:rsid w:val="00794871"/>
    <w:rsid w:val="00794FE3"/>
    <w:rsid w:val="00795DCF"/>
    <w:rsid w:val="0079694D"/>
    <w:rsid w:val="00796DE6"/>
    <w:rsid w:val="007A02B9"/>
    <w:rsid w:val="007A059B"/>
    <w:rsid w:val="007A0753"/>
    <w:rsid w:val="007A0911"/>
    <w:rsid w:val="007A0C6C"/>
    <w:rsid w:val="007A0E05"/>
    <w:rsid w:val="007A2946"/>
    <w:rsid w:val="007A2B27"/>
    <w:rsid w:val="007A430C"/>
    <w:rsid w:val="007A518B"/>
    <w:rsid w:val="007A51F6"/>
    <w:rsid w:val="007A6CD2"/>
    <w:rsid w:val="007A6E53"/>
    <w:rsid w:val="007A752B"/>
    <w:rsid w:val="007B08D6"/>
    <w:rsid w:val="007B2D50"/>
    <w:rsid w:val="007B3903"/>
    <w:rsid w:val="007B3993"/>
    <w:rsid w:val="007B52C2"/>
    <w:rsid w:val="007B57F5"/>
    <w:rsid w:val="007B5BAD"/>
    <w:rsid w:val="007B5E10"/>
    <w:rsid w:val="007B6EEA"/>
    <w:rsid w:val="007B711D"/>
    <w:rsid w:val="007B7162"/>
    <w:rsid w:val="007B7D8D"/>
    <w:rsid w:val="007C066A"/>
    <w:rsid w:val="007C18D6"/>
    <w:rsid w:val="007C19BC"/>
    <w:rsid w:val="007C1FF1"/>
    <w:rsid w:val="007C3E55"/>
    <w:rsid w:val="007C4016"/>
    <w:rsid w:val="007C4492"/>
    <w:rsid w:val="007C5727"/>
    <w:rsid w:val="007C5F41"/>
    <w:rsid w:val="007C6CE5"/>
    <w:rsid w:val="007C77E2"/>
    <w:rsid w:val="007D0398"/>
    <w:rsid w:val="007D0A6D"/>
    <w:rsid w:val="007D15C7"/>
    <w:rsid w:val="007D3F20"/>
    <w:rsid w:val="007D4606"/>
    <w:rsid w:val="007D60C4"/>
    <w:rsid w:val="007D61C6"/>
    <w:rsid w:val="007D66F6"/>
    <w:rsid w:val="007E0CBD"/>
    <w:rsid w:val="007E0CE0"/>
    <w:rsid w:val="007E0D10"/>
    <w:rsid w:val="007E0FB3"/>
    <w:rsid w:val="007E1004"/>
    <w:rsid w:val="007E128A"/>
    <w:rsid w:val="007E1438"/>
    <w:rsid w:val="007E1B6B"/>
    <w:rsid w:val="007E1BD7"/>
    <w:rsid w:val="007E1D92"/>
    <w:rsid w:val="007E3154"/>
    <w:rsid w:val="007E34B3"/>
    <w:rsid w:val="007E406E"/>
    <w:rsid w:val="007E4EFD"/>
    <w:rsid w:val="007E4F77"/>
    <w:rsid w:val="007E5ECA"/>
    <w:rsid w:val="007E7028"/>
    <w:rsid w:val="007E71BD"/>
    <w:rsid w:val="007F3103"/>
    <w:rsid w:val="007F785A"/>
    <w:rsid w:val="00800210"/>
    <w:rsid w:val="008006B6"/>
    <w:rsid w:val="008012C1"/>
    <w:rsid w:val="008024DB"/>
    <w:rsid w:val="00802952"/>
    <w:rsid w:val="0080337B"/>
    <w:rsid w:val="00803A70"/>
    <w:rsid w:val="0080514F"/>
    <w:rsid w:val="00806172"/>
    <w:rsid w:val="008061FA"/>
    <w:rsid w:val="00806C26"/>
    <w:rsid w:val="008076F3"/>
    <w:rsid w:val="00811847"/>
    <w:rsid w:val="00811BEF"/>
    <w:rsid w:val="00812C00"/>
    <w:rsid w:val="00813102"/>
    <w:rsid w:val="00813C85"/>
    <w:rsid w:val="00813E80"/>
    <w:rsid w:val="00813E9A"/>
    <w:rsid w:val="00813F4B"/>
    <w:rsid w:val="008141E8"/>
    <w:rsid w:val="00815582"/>
    <w:rsid w:val="00816AF0"/>
    <w:rsid w:val="00817B28"/>
    <w:rsid w:val="008204B6"/>
    <w:rsid w:val="00821454"/>
    <w:rsid w:val="0082238E"/>
    <w:rsid w:val="008225DE"/>
    <w:rsid w:val="008257BA"/>
    <w:rsid w:val="00826914"/>
    <w:rsid w:val="00827C53"/>
    <w:rsid w:val="008307BD"/>
    <w:rsid w:val="00830939"/>
    <w:rsid w:val="00830C2A"/>
    <w:rsid w:val="00830F39"/>
    <w:rsid w:val="008310B1"/>
    <w:rsid w:val="00831171"/>
    <w:rsid w:val="008312A8"/>
    <w:rsid w:val="00831AA9"/>
    <w:rsid w:val="008320FB"/>
    <w:rsid w:val="008328B1"/>
    <w:rsid w:val="00833044"/>
    <w:rsid w:val="0083534C"/>
    <w:rsid w:val="008353E9"/>
    <w:rsid w:val="00835C72"/>
    <w:rsid w:val="008372DB"/>
    <w:rsid w:val="00837608"/>
    <w:rsid w:val="00837D42"/>
    <w:rsid w:val="0084033D"/>
    <w:rsid w:val="0084059D"/>
    <w:rsid w:val="00841E3A"/>
    <w:rsid w:val="00842250"/>
    <w:rsid w:val="00842576"/>
    <w:rsid w:val="00842C50"/>
    <w:rsid w:val="00842DD1"/>
    <w:rsid w:val="00843493"/>
    <w:rsid w:val="00843525"/>
    <w:rsid w:val="008456A6"/>
    <w:rsid w:val="00845BF8"/>
    <w:rsid w:val="0084733C"/>
    <w:rsid w:val="008506E4"/>
    <w:rsid w:val="00850BB6"/>
    <w:rsid w:val="00850F3C"/>
    <w:rsid w:val="00850FDC"/>
    <w:rsid w:val="0085188C"/>
    <w:rsid w:val="0085202A"/>
    <w:rsid w:val="00852343"/>
    <w:rsid w:val="00852917"/>
    <w:rsid w:val="008535D6"/>
    <w:rsid w:val="00853A66"/>
    <w:rsid w:val="00853A81"/>
    <w:rsid w:val="00854A5A"/>
    <w:rsid w:val="008568D9"/>
    <w:rsid w:val="008569B6"/>
    <w:rsid w:val="00857CAD"/>
    <w:rsid w:val="00861055"/>
    <w:rsid w:val="008642F3"/>
    <w:rsid w:val="008644AD"/>
    <w:rsid w:val="00864EA1"/>
    <w:rsid w:val="00865402"/>
    <w:rsid w:val="0086599E"/>
    <w:rsid w:val="008667AC"/>
    <w:rsid w:val="008673FB"/>
    <w:rsid w:val="00870113"/>
    <w:rsid w:val="00870C60"/>
    <w:rsid w:val="008712C5"/>
    <w:rsid w:val="0087203A"/>
    <w:rsid w:val="00872A8D"/>
    <w:rsid w:val="00873483"/>
    <w:rsid w:val="00873586"/>
    <w:rsid w:val="008740ED"/>
    <w:rsid w:val="00874334"/>
    <w:rsid w:val="0087483E"/>
    <w:rsid w:val="0087501D"/>
    <w:rsid w:val="008765C7"/>
    <w:rsid w:val="00876738"/>
    <w:rsid w:val="00876A32"/>
    <w:rsid w:val="00876B96"/>
    <w:rsid w:val="00876F81"/>
    <w:rsid w:val="00880248"/>
    <w:rsid w:val="00880C5D"/>
    <w:rsid w:val="008810DD"/>
    <w:rsid w:val="008814FF"/>
    <w:rsid w:val="00881CC2"/>
    <w:rsid w:val="00882F93"/>
    <w:rsid w:val="00883085"/>
    <w:rsid w:val="00883151"/>
    <w:rsid w:val="008864D7"/>
    <w:rsid w:val="00886A60"/>
    <w:rsid w:val="008879D0"/>
    <w:rsid w:val="00890922"/>
    <w:rsid w:val="00890CA4"/>
    <w:rsid w:val="00890EF8"/>
    <w:rsid w:val="008911F9"/>
    <w:rsid w:val="008948FB"/>
    <w:rsid w:val="008964BE"/>
    <w:rsid w:val="0089763F"/>
    <w:rsid w:val="008A0C47"/>
    <w:rsid w:val="008A11A9"/>
    <w:rsid w:val="008A12F8"/>
    <w:rsid w:val="008A40F6"/>
    <w:rsid w:val="008A7059"/>
    <w:rsid w:val="008A7FBC"/>
    <w:rsid w:val="008B1479"/>
    <w:rsid w:val="008B1BFB"/>
    <w:rsid w:val="008B1D6E"/>
    <w:rsid w:val="008B1F5E"/>
    <w:rsid w:val="008B2769"/>
    <w:rsid w:val="008B2A7C"/>
    <w:rsid w:val="008B36B9"/>
    <w:rsid w:val="008B3A66"/>
    <w:rsid w:val="008B5449"/>
    <w:rsid w:val="008B6C54"/>
    <w:rsid w:val="008B71A5"/>
    <w:rsid w:val="008B71B0"/>
    <w:rsid w:val="008C14DC"/>
    <w:rsid w:val="008C1E0E"/>
    <w:rsid w:val="008C2802"/>
    <w:rsid w:val="008C461B"/>
    <w:rsid w:val="008C4D87"/>
    <w:rsid w:val="008C564F"/>
    <w:rsid w:val="008C7628"/>
    <w:rsid w:val="008C76FE"/>
    <w:rsid w:val="008D0989"/>
    <w:rsid w:val="008D0B64"/>
    <w:rsid w:val="008D0EC1"/>
    <w:rsid w:val="008D3DF0"/>
    <w:rsid w:val="008D5565"/>
    <w:rsid w:val="008D5905"/>
    <w:rsid w:val="008D6333"/>
    <w:rsid w:val="008D71AA"/>
    <w:rsid w:val="008D7FFE"/>
    <w:rsid w:val="008E0B32"/>
    <w:rsid w:val="008E0CAC"/>
    <w:rsid w:val="008E1385"/>
    <w:rsid w:val="008E14B0"/>
    <w:rsid w:val="008E1C7C"/>
    <w:rsid w:val="008E2664"/>
    <w:rsid w:val="008E2708"/>
    <w:rsid w:val="008E40EC"/>
    <w:rsid w:val="008E582D"/>
    <w:rsid w:val="008E5E40"/>
    <w:rsid w:val="008E65FF"/>
    <w:rsid w:val="008F1658"/>
    <w:rsid w:val="008F436A"/>
    <w:rsid w:val="008F4648"/>
    <w:rsid w:val="008F4AF1"/>
    <w:rsid w:val="008F546F"/>
    <w:rsid w:val="008F6672"/>
    <w:rsid w:val="008F7048"/>
    <w:rsid w:val="009014F7"/>
    <w:rsid w:val="009019BE"/>
    <w:rsid w:val="0090200D"/>
    <w:rsid w:val="009036BF"/>
    <w:rsid w:val="009044F9"/>
    <w:rsid w:val="00905E4C"/>
    <w:rsid w:val="009106EC"/>
    <w:rsid w:val="00911F88"/>
    <w:rsid w:val="009126C2"/>
    <w:rsid w:val="0091580F"/>
    <w:rsid w:val="009166D9"/>
    <w:rsid w:val="00916CCF"/>
    <w:rsid w:val="009175DC"/>
    <w:rsid w:val="00920229"/>
    <w:rsid w:val="009204BD"/>
    <w:rsid w:val="009207C0"/>
    <w:rsid w:val="009229F7"/>
    <w:rsid w:val="00922A31"/>
    <w:rsid w:val="009238E1"/>
    <w:rsid w:val="00924A98"/>
    <w:rsid w:val="00924DEE"/>
    <w:rsid w:val="0092583A"/>
    <w:rsid w:val="0092616A"/>
    <w:rsid w:val="0092659A"/>
    <w:rsid w:val="00926A18"/>
    <w:rsid w:val="009274B5"/>
    <w:rsid w:val="009315D1"/>
    <w:rsid w:val="0093207E"/>
    <w:rsid w:val="0093288F"/>
    <w:rsid w:val="00932D90"/>
    <w:rsid w:val="009339A2"/>
    <w:rsid w:val="00934D46"/>
    <w:rsid w:val="00935EEE"/>
    <w:rsid w:val="0093634B"/>
    <w:rsid w:val="009364B8"/>
    <w:rsid w:val="00937395"/>
    <w:rsid w:val="0094019F"/>
    <w:rsid w:val="009418D0"/>
    <w:rsid w:val="00943F78"/>
    <w:rsid w:val="00943F95"/>
    <w:rsid w:val="009441B9"/>
    <w:rsid w:val="009449C9"/>
    <w:rsid w:val="00944CDB"/>
    <w:rsid w:val="009460C3"/>
    <w:rsid w:val="009463E3"/>
    <w:rsid w:val="00946A6D"/>
    <w:rsid w:val="00947695"/>
    <w:rsid w:val="00950808"/>
    <w:rsid w:val="00951644"/>
    <w:rsid w:val="00951A2C"/>
    <w:rsid w:val="00951E71"/>
    <w:rsid w:val="0095329C"/>
    <w:rsid w:val="00953A7D"/>
    <w:rsid w:val="00954232"/>
    <w:rsid w:val="00955229"/>
    <w:rsid w:val="009556AD"/>
    <w:rsid w:val="00955D03"/>
    <w:rsid w:val="009560AC"/>
    <w:rsid w:val="009566D7"/>
    <w:rsid w:val="009605A5"/>
    <w:rsid w:val="00960FA7"/>
    <w:rsid w:val="0096210D"/>
    <w:rsid w:val="00962BDB"/>
    <w:rsid w:val="00965035"/>
    <w:rsid w:val="00965FA7"/>
    <w:rsid w:val="009664C7"/>
    <w:rsid w:val="0097062D"/>
    <w:rsid w:val="00972929"/>
    <w:rsid w:val="00972C07"/>
    <w:rsid w:val="00973A04"/>
    <w:rsid w:val="00974CF7"/>
    <w:rsid w:val="00975264"/>
    <w:rsid w:val="00976227"/>
    <w:rsid w:val="0097663A"/>
    <w:rsid w:val="00981385"/>
    <w:rsid w:val="00982B28"/>
    <w:rsid w:val="00982CB6"/>
    <w:rsid w:val="00983882"/>
    <w:rsid w:val="009844F0"/>
    <w:rsid w:val="00984D15"/>
    <w:rsid w:val="00985400"/>
    <w:rsid w:val="00987CB9"/>
    <w:rsid w:val="00990568"/>
    <w:rsid w:val="00991647"/>
    <w:rsid w:val="00992278"/>
    <w:rsid w:val="00992B2C"/>
    <w:rsid w:val="00993068"/>
    <w:rsid w:val="00993B5B"/>
    <w:rsid w:val="00994290"/>
    <w:rsid w:val="00994D26"/>
    <w:rsid w:val="00995A79"/>
    <w:rsid w:val="00996138"/>
    <w:rsid w:val="00997F55"/>
    <w:rsid w:val="009A2189"/>
    <w:rsid w:val="009A250B"/>
    <w:rsid w:val="009A30B9"/>
    <w:rsid w:val="009A3782"/>
    <w:rsid w:val="009A46D3"/>
    <w:rsid w:val="009A50DC"/>
    <w:rsid w:val="009A5C46"/>
    <w:rsid w:val="009A6D66"/>
    <w:rsid w:val="009A74FE"/>
    <w:rsid w:val="009A7FB9"/>
    <w:rsid w:val="009B05C6"/>
    <w:rsid w:val="009B0B76"/>
    <w:rsid w:val="009B1088"/>
    <w:rsid w:val="009B24AD"/>
    <w:rsid w:val="009B3439"/>
    <w:rsid w:val="009B3E27"/>
    <w:rsid w:val="009B43F8"/>
    <w:rsid w:val="009B50BA"/>
    <w:rsid w:val="009C0385"/>
    <w:rsid w:val="009C13BE"/>
    <w:rsid w:val="009C200E"/>
    <w:rsid w:val="009C202A"/>
    <w:rsid w:val="009C2F8F"/>
    <w:rsid w:val="009C3951"/>
    <w:rsid w:val="009C4BC3"/>
    <w:rsid w:val="009C4C86"/>
    <w:rsid w:val="009C4E10"/>
    <w:rsid w:val="009C5132"/>
    <w:rsid w:val="009C54CC"/>
    <w:rsid w:val="009C56F4"/>
    <w:rsid w:val="009C6B86"/>
    <w:rsid w:val="009C790A"/>
    <w:rsid w:val="009C7B30"/>
    <w:rsid w:val="009D04D5"/>
    <w:rsid w:val="009D0910"/>
    <w:rsid w:val="009D1B05"/>
    <w:rsid w:val="009D224D"/>
    <w:rsid w:val="009D2E2B"/>
    <w:rsid w:val="009D3098"/>
    <w:rsid w:val="009D364E"/>
    <w:rsid w:val="009D3FAB"/>
    <w:rsid w:val="009D59AD"/>
    <w:rsid w:val="009D61C0"/>
    <w:rsid w:val="009D74B3"/>
    <w:rsid w:val="009D7642"/>
    <w:rsid w:val="009D770C"/>
    <w:rsid w:val="009E1DD1"/>
    <w:rsid w:val="009E32AB"/>
    <w:rsid w:val="009E3B31"/>
    <w:rsid w:val="009E3E92"/>
    <w:rsid w:val="009E405B"/>
    <w:rsid w:val="009E462C"/>
    <w:rsid w:val="009E469B"/>
    <w:rsid w:val="009E4ED0"/>
    <w:rsid w:val="009E773E"/>
    <w:rsid w:val="009F0580"/>
    <w:rsid w:val="009F18D4"/>
    <w:rsid w:val="009F308D"/>
    <w:rsid w:val="009F311D"/>
    <w:rsid w:val="009F3509"/>
    <w:rsid w:val="009F381D"/>
    <w:rsid w:val="009F3C03"/>
    <w:rsid w:val="009F50D0"/>
    <w:rsid w:val="009F5CB7"/>
    <w:rsid w:val="009F70FF"/>
    <w:rsid w:val="00A00CAF"/>
    <w:rsid w:val="00A01102"/>
    <w:rsid w:val="00A01339"/>
    <w:rsid w:val="00A01E13"/>
    <w:rsid w:val="00A02352"/>
    <w:rsid w:val="00A02B1D"/>
    <w:rsid w:val="00A033D5"/>
    <w:rsid w:val="00A047AD"/>
    <w:rsid w:val="00A049E3"/>
    <w:rsid w:val="00A04A90"/>
    <w:rsid w:val="00A068A0"/>
    <w:rsid w:val="00A072B9"/>
    <w:rsid w:val="00A074FC"/>
    <w:rsid w:val="00A07F02"/>
    <w:rsid w:val="00A1001C"/>
    <w:rsid w:val="00A1074D"/>
    <w:rsid w:val="00A119BA"/>
    <w:rsid w:val="00A15529"/>
    <w:rsid w:val="00A1584C"/>
    <w:rsid w:val="00A158C0"/>
    <w:rsid w:val="00A15ED1"/>
    <w:rsid w:val="00A162C4"/>
    <w:rsid w:val="00A16577"/>
    <w:rsid w:val="00A17648"/>
    <w:rsid w:val="00A17966"/>
    <w:rsid w:val="00A17FC0"/>
    <w:rsid w:val="00A22381"/>
    <w:rsid w:val="00A226CF"/>
    <w:rsid w:val="00A239DB"/>
    <w:rsid w:val="00A242CF"/>
    <w:rsid w:val="00A251E4"/>
    <w:rsid w:val="00A25AA4"/>
    <w:rsid w:val="00A25AE7"/>
    <w:rsid w:val="00A2682B"/>
    <w:rsid w:val="00A26C79"/>
    <w:rsid w:val="00A26E2A"/>
    <w:rsid w:val="00A27B5D"/>
    <w:rsid w:val="00A30401"/>
    <w:rsid w:val="00A311E3"/>
    <w:rsid w:val="00A31CD5"/>
    <w:rsid w:val="00A3243E"/>
    <w:rsid w:val="00A328F0"/>
    <w:rsid w:val="00A32F45"/>
    <w:rsid w:val="00A3400C"/>
    <w:rsid w:val="00A34626"/>
    <w:rsid w:val="00A35B00"/>
    <w:rsid w:val="00A35D62"/>
    <w:rsid w:val="00A35F87"/>
    <w:rsid w:val="00A36D8B"/>
    <w:rsid w:val="00A37A38"/>
    <w:rsid w:val="00A40840"/>
    <w:rsid w:val="00A40E6F"/>
    <w:rsid w:val="00A41BF5"/>
    <w:rsid w:val="00A41CC2"/>
    <w:rsid w:val="00A41E05"/>
    <w:rsid w:val="00A424B7"/>
    <w:rsid w:val="00A42F26"/>
    <w:rsid w:val="00A42F51"/>
    <w:rsid w:val="00A43820"/>
    <w:rsid w:val="00A44137"/>
    <w:rsid w:val="00A444C4"/>
    <w:rsid w:val="00A450D5"/>
    <w:rsid w:val="00A46898"/>
    <w:rsid w:val="00A471D3"/>
    <w:rsid w:val="00A502CE"/>
    <w:rsid w:val="00A50B2D"/>
    <w:rsid w:val="00A51B8A"/>
    <w:rsid w:val="00A5244B"/>
    <w:rsid w:val="00A53CE0"/>
    <w:rsid w:val="00A53E2C"/>
    <w:rsid w:val="00A54279"/>
    <w:rsid w:val="00A556E5"/>
    <w:rsid w:val="00A55B80"/>
    <w:rsid w:val="00A566E4"/>
    <w:rsid w:val="00A56C6D"/>
    <w:rsid w:val="00A56C79"/>
    <w:rsid w:val="00A57877"/>
    <w:rsid w:val="00A57CC1"/>
    <w:rsid w:val="00A605AF"/>
    <w:rsid w:val="00A60917"/>
    <w:rsid w:val="00A60C9D"/>
    <w:rsid w:val="00A61471"/>
    <w:rsid w:val="00A61F29"/>
    <w:rsid w:val="00A623CF"/>
    <w:rsid w:val="00A62830"/>
    <w:rsid w:val="00A62B37"/>
    <w:rsid w:val="00A62D98"/>
    <w:rsid w:val="00A63284"/>
    <w:rsid w:val="00A639AA"/>
    <w:rsid w:val="00A6411C"/>
    <w:rsid w:val="00A6448C"/>
    <w:rsid w:val="00A64493"/>
    <w:rsid w:val="00A64FD1"/>
    <w:rsid w:val="00A652AD"/>
    <w:rsid w:val="00A65489"/>
    <w:rsid w:val="00A65B21"/>
    <w:rsid w:val="00A65E3D"/>
    <w:rsid w:val="00A6620C"/>
    <w:rsid w:val="00A66971"/>
    <w:rsid w:val="00A67A80"/>
    <w:rsid w:val="00A67A96"/>
    <w:rsid w:val="00A70973"/>
    <w:rsid w:val="00A716F3"/>
    <w:rsid w:val="00A72688"/>
    <w:rsid w:val="00A7343A"/>
    <w:rsid w:val="00A73B36"/>
    <w:rsid w:val="00A73D93"/>
    <w:rsid w:val="00A7493C"/>
    <w:rsid w:val="00A74B37"/>
    <w:rsid w:val="00A74FA2"/>
    <w:rsid w:val="00A75918"/>
    <w:rsid w:val="00A75E16"/>
    <w:rsid w:val="00A75E4C"/>
    <w:rsid w:val="00A776F8"/>
    <w:rsid w:val="00A80B1A"/>
    <w:rsid w:val="00A80DBE"/>
    <w:rsid w:val="00A818CC"/>
    <w:rsid w:val="00A82740"/>
    <w:rsid w:val="00A82755"/>
    <w:rsid w:val="00A8339A"/>
    <w:rsid w:val="00A835E2"/>
    <w:rsid w:val="00A849B7"/>
    <w:rsid w:val="00A849F0"/>
    <w:rsid w:val="00A84A7D"/>
    <w:rsid w:val="00A84A99"/>
    <w:rsid w:val="00A85B4D"/>
    <w:rsid w:val="00A8719D"/>
    <w:rsid w:val="00A914C0"/>
    <w:rsid w:val="00A91604"/>
    <w:rsid w:val="00A91D05"/>
    <w:rsid w:val="00A9213C"/>
    <w:rsid w:val="00A922AC"/>
    <w:rsid w:val="00A92DC9"/>
    <w:rsid w:val="00A93EF2"/>
    <w:rsid w:val="00A9426F"/>
    <w:rsid w:val="00A9443F"/>
    <w:rsid w:val="00A94A36"/>
    <w:rsid w:val="00A9557C"/>
    <w:rsid w:val="00A96076"/>
    <w:rsid w:val="00A96505"/>
    <w:rsid w:val="00A965E0"/>
    <w:rsid w:val="00A96FDD"/>
    <w:rsid w:val="00A976D7"/>
    <w:rsid w:val="00AA0F77"/>
    <w:rsid w:val="00AA14FB"/>
    <w:rsid w:val="00AA4FF2"/>
    <w:rsid w:val="00AA5D76"/>
    <w:rsid w:val="00AA6401"/>
    <w:rsid w:val="00AA7776"/>
    <w:rsid w:val="00AA7933"/>
    <w:rsid w:val="00AA7DC1"/>
    <w:rsid w:val="00AB1A5E"/>
    <w:rsid w:val="00AB1BAB"/>
    <w:rsid w:val="00AB1CA0"/>
    <w:rsid w:val="00AB1E27"/>
    <w:rsid w:val="00AB24AE"/>
    <w:rsid w:val="00AB2743"/>
    <w:rsid w:val="00AB326B"/>
    <w:rsid w:val="00AB34AD"/>
    <w:rsid w:val="00AB3D9D"/>
    <w:rsid w:val="00AB4696"/>
    <w:rsid w:val="00AB5B0D"/>
    <w:rsid w:val="00AB7B1B"/>
    <w:rsid w:val="00AC0AD4"/>
    <w:rsid w:val="00AC1778"/>
    <w:rsid w:val="00AC1B8E"/>
    <w:rsid w:val="00AC2314"/>
    <w:rsid w:val="00AC2E24"/>
    <w:rsid w:val="00AC36D2"/>
    <w:rsid w:val="00AC401F"/>
    <w:rsid w:val="00AC4609"/>
    <w:rsid w:val="00AC52E9"/>
    <w:rsid w:val="00AC548C"/>
    <w:rsid w:val="00AC5E5F"/>
    <w:rsid w:val="00AC6208"/>
    <w:rsid w:val="00AC63AB"/>
    <w:rsid w:val="00AC6519"/>
    <w:rsid w:val="00AC68AF"/>
    <w:rsid w:val="00AC6A35"/>
    <w:rsid w:val="00AC710F"/>
    <w:rsid w:val="00AD073E"/>
    <w:rsid w:val="00AD0FE3"/>
    <w:rsid w:val="00AD157B"/>
    <w:rsid w:val="00AD31C2"/>
    <w:rsid w:val="00AD33D8"/>
    <w:rsid w:val="00AD3E1B"/>
    <w:rsid w:val="00AD40F8"/>
    <w:rsid w:val="00AD4406"/>
    <w:rsid w:val="00AD4556"/>
    <w:rsid w:val="00AD4C10"/>
    <w:rsid w:val="00AD5BED"/>
    <w:rsid w:val="00AD5CBB"/>
    <w:rsid w:val="00AD5E37"/>
    <w:rsid w:val="00AD69E5"/>
    <w:rsid w:val="00AD75D1"/>
    <w:rsid w:val="00AE04A8"/>
    <w:rsid w:val="00AE12EF"/>
    <w:rsid w:val="00AE1D3F"/>
    <w:rsid w:val="00AE2155"/>
    <w:rsid w:val="00AE2A20"/>
    <w:rsid w:val="00AE3354"/>
    <w:rsid w:val="00AE5F31"/>
    <w:rsid w:val="00AE6002"/>
    <w:rsid w:val="00AE6C6B"/>
    <w:rsid w:val="00AF02FA"/>
    <w:rsid w:val="00AF0356"/>
    <w:rsid w:val="00AF0875"/>
    <w:rsid w:val="00AF1C2F"/>
    <w:rsid w:val="00AF21C1"/>
    <w:rsid w:val="00AF36E2"/>
    <w:rsid w:val="00AF50AC"/>
    <w:rsid w:val="00AF5F3F"/>
    <w:rsid w:val="00AF6D33"/>
    <w:rsid w:val="00AF7389"/>
    <w:rsid w:val="00AF7574"/>
    <w:rsid w:val="00AF7EDF"/>
    <w:rsid w:val="00B01B8D"/>
    <w:rsid w:val="00B02712"/>
    <w:rsid w:val="00B0416D"/>
    <w:rsid w:val="00B04301"/>
    <w:rsid w:val="00B043AD"/>
    <w:rsid w:val="00B102AD"/>
    <w:rsid w:val="00B104A1"/>
    <w:rsid w:val="00B10F06"/>
    <w:rsid w:val="00B111EE"/>
    <w:rsid w:val="00B118E1"/>
    <w:rsid w:val="00B11E27"/>
    <w:rsid w:val="00B13143"/>
    <w:rsid w:val="00B13277"/>
    <w:rsid w:val="00B13DAE"/>
    <w:rsid w:val="00B14070"/>
    <w:rsid w:val="00B155DB"/>
    <w:rsid w:val="00B15776"/>
    <w:rsid w:val="00B15839"/>
    <w:rsid w:val="00B16250"/>
    <w:rsid w:val="00B17E64"/>
    <w:rsid w:val="00B2136D"/>
    <w:rsid w:val="00B21958"/>
    <w:rsid w:val="00B232C2"/>
    <w:rsid w:val="00B263B4"/>
    <w:rsid w:val="00B27236"/>
    <w:rsid w:val="00B279B7"/>
    <w:rsid w:val="00B31F52"/>
    <w:rsid w:val="00B32F5D"/>
    <w:rsid w:val="00B33843"/>
    <w:rsid w:val="00B33DD6"/>
    <w:rsid w:val="00B347E9"/>
    <w:rsid w:val="00B35392"/>
    <w:rsid w:val="00B354D3"/>
    <w:rsid w:val="00B36BF1"/>
    <w:rsid w:val="00B402C7"/>
    <w:rsid w:val="00B40AFE"/>
    <w:rsid w:val="00B4100D"/>
    <w:rsid w:val="00B4114F"/>
    <w:rsid w:val="00B41B01"/>
    <w:rsid w:val="00B41B97"/>
    <w:rsid w:val="00B42250"/>
    <w:rsid w:val="00B43D86"/>
    <w:rsid w:val="00B44890"/>
    <w:rsid w:val="00B45AA0"/>
    <w:rsid w:val="00B46FB0"/>
    <w:rsid w:val="00B50008"/>
    <w:rsid w:val="00B504E6"/>
    <w:rsid w:val="00B50635"/>
    <w:rsid w:val="00B50A49"/>
    <w:rsid w:val="00B50D95"/>
    <w:rsid w:val="00B545E6"/>
    <w:rsid w:val="00B54979"/>
    <w:rsid w:val="00B5522F"/>
    <w:rsid w:val="00B5583F"/>
    <w:rsid w:val="00B56D6E"/>
    <w:rsid w:val="00B5727E"/>
    <w:rsid w:val="00B57980"/>
    <w:rsid w:val="00B616F4"/>
    <w:rsid w:val="00B642CB"/>
    <w:rsid w:val="00B647B0"/>
    <w:rsid w:val="00B6584A"/>
    <w:rsid w:val="00B65B5F"/>
    <w:rsid w:val="00B664E7"/>
    <w:rsid w:val="00B673C8"/>
    <w:rsid w:val="00B6786D"/>
    <w:rsid w:val="00B702EC"/>
    <w:rsid w:val="00B70396"/>
    <w:rsid w:val="00B70A8F"/>
    <w:rsid w:val="00B7102A"/>
    <w:rsid w:val="00B71196"/>
    <w:rsid w:val="00B71469"/>
    <w:rsid w:val="00B71AB8"/>
    <w:rsid w:val="00B74437"/>
    <w:rsid w:val="00B74D39"/>
    <w:rsid w:val="00B74E73"/>
    <w:rsid w:val="00B74EA1"/>
    <w:rsid w:val="00B76072"/>
    <w:rsid w:val="00B7792B"/>
    <w:rsid w:val="00B812A1"/>
    <w:rsid w:val="00B8142C"/>
    <w:rsid w:val="00B8155B"/>
    <w:rsid w:val="00B8196C"/>
    <w:rsid w:val="00B823FB"/>
    <w:rsid w:val="00B8288A"/>
    <w:rsid w:val="00B84A9A"/>
    <w:rsid w:val="00B855DB"/>
    <w:rsid w:val="00B86050"/>
    <w:rsid w:val="00B86880"/>
    <w:rsid w:val="00B911E3"/>
    <w:rsid w:val="00B91B8C"/>
    <w:rsid w:val="00B9421E"/>
    <w:rsid w:val="00B949ED"/>
    <w:rsid w:val="00B95622"/>
    <w:rsid w:val="00B95A9D"/>
    <w:rsid w:val="00B9736E"/>
    <w:rsid w:val="00BA06DA"/>
    <w:rsid w:val="00BA5473"/>
    <w:rsid w:val="00BA5EF1"/>
    <w:rsid w:val="00BA6244"/>
    <w:rsid w:val="00BA678D"/>
    <w:rsid w:val="00BB0898"/>
    <w:rsid w:val="00BB1402"/>
    <w:rsid w:val="00BB3C81"/>
    <w:rsid w:val="00BB45DB"/>
    <w:rsid w:val="00BB51A8"/>
    <w:rsid w:val="00BB6893"/>
    <w:rsid w:val="00BC30CD"/>
    <w:rsid w:val="00BC3249"/>
    <w:rsid w:val="00BC3FFC"/>
    <w:rsid w:val="00BC4AFA"/>
    <w:rsid w:val="00BC71BF"/>
    <w:rsid w:val="00BD2043"/>
    <w:rsid w:val="00BD20A6"/>
    <w:rsid w:val="00BD2499"/>
    <w:rsid w:val="00BD27E0"/>
    <w:rsid w:val="00BD2AE8"/>
    <w:rsid w:val="00BD2E71"/>
    <w:rsid w:val="00BD3CA6"/>
    <w:rsid w:val="00BD4811"/>
    <w:rsid w:val="00BD5655"/>
    <w:rsid w:val="00BD59CC"/>
    <w:rsid w:val="00BD5D32"/>
    <w:rsid w:val="00BD687E"/>
    <w:rsid w:val="00BD7E5B"/>
    <w:rsid w:val="00BE03B2"/>
    <w:rsid w:val="00BE0407"/>
    <w:rsid w:val="00BE0EB8"/>
    <w:rsid w:val="00BE1BD3"/>
    <w:rsid w:val="00BE22AB"/>
    <w:rsid w:val="00BE2838"/>
    <w:rsid w:val="00BE2EE5"/>
    <w:rsid w:val="00BE3263"/>
    <w:rsid w:val="00BE59C0"/>
    <w:rsid w:val="00BE65F4"/>
    <w:rsid w:val="00BE68F4"/>
    <w:rsid w:val="00BE6B17"/>
    <w:rsid w:val="00BE745B"/>
    <w:rsid w:val="00BE7F97"/>
    <w:rsid w:val="00BF0610"/>
    <w:rsid w:val="00BF1C66"/>
    <w:rsid w:val="00BF223D"/>
    <w:rsid w:val="00BF34F4"/>
    <w:rsid w:val="00BF4A76"/>
    <w:rsid w:val="00BF4F43"/>
    <w:rsid w:val="00BF579E"/>
    <w:rsid w:val="00BF68AE"/>
    <w:rsid w:val="00BF7AAD"/>
    <w:rsid w:val="00BF7ADF"/>
    <w:rsid w:val="00C00208"/>
    <w:rsid w:val="00C010B4"/>
    <w:rsid w:val="00C0190B"/>
    <w:rsid w:val="00C02032"/>
    <w:rsid w:val="00C027B3"/>
    <w:rsid w:val="00C04C53"/>
    <w:rsid w:val="00C050D4"/>
    <w:rsid w:val="00C057EE"/>
    <w:rsid w:val="00C05FD8"/>
    <w:rsid w:val="00C06BE1"/>
    <w:rsid w:val="00C07446"/>
    <w:rsid w:val="00C07C3B"/>
    <w:rsid w:val="00C07EFA"/>
    <w:rsid w:val="00C10375"/>
    <w:rsid w:val="00C10465"/>
    <w:rsid w:val="00C11067"/>
    <w:rsid w:val="00C11997"/>
    <w:rsid w:val="00C11BDD"/>
    <w:rsid w:val="00C11EE9"/>
    <w:rsid w:val="00C12545"/>
    <w:rsid w:val="00C128CF"/>
    <w:rsid w:val="00C130BC"/>
    <w:rsid w:val="00C13C2E"/>
    <w:rsid w:val="00C13ED7"/>
    <w:rsid w:val="00C15017"/>
    <w:rsid w:val="00C15243"/>
    <w:rsid w:val="00C154D3"/>
    <w:rsid w:val="00C15C1A"/>
    <w:rsid w:val="00C16FE9"/>
    <w:rsid w:val="00C172CE"/>
    <w:rsid w:val="00C2086D"/>
    <w:rsid w:val="00C20FBD"/>
    <w:rsid w:val="00C21390"/>
    <w:rsid w:val="00C2157C"/>
    <w:rsid w:val="00C219BD"/>
    <w:rsid w:val="00C22ACF"/>
    <w:rsid w:val="00C23559"/>
    <w:rsid w:val="00C24DAE"/>
    <w:rsid w:val="00C26BA5"/>
    <w:rsid w:val="00C26BEE"/>
    <w:rsid w:val="00C27952"/>
    <w:rsid w:val="00C300E1"/>
    <w:rsid w:val="00C31085"/>
    <w:rsid w:val="00C31350"/>
    <w:rsid w:val="00C32169"/>
    <w:rsid w:val="00C335EB"/>
    <w:rsid w:val="00C339F1"/>
    <w:rsid w:val="00C35A13"/>
    <w:rsid w:val="00C36C4A"/>
    <w:rsid w:val="00C375FD"/>
    <w:rsid w:val="00C37B54"/>
    <w:rsid w:val="00C4024B"/>
    <w:rsid w:val="00C40427"/>
    <w:rsid w:val="00C41F24"/>
    <w:rsid w:val="00C4252D"/>
    <w:rsid w:val="00C44417"/>
    <w:rsid w:val="00C450A1"/>
    <w:rsid w:val="00C4549C"/>
    <w:rsid w:val="00C45BF8"/>
    <w:rsid w:val="00C50018"/>
    <w:rsid w:val="00C50AB8"/>
    <w:rsid w:val="00C51AF7"/>
    <w:rsid w:val="00C52ABE"/>
    <w:rsid w:val="00C5311D"/>
    <w:rsid w:val="00C54365"/>
    <w:rsid w:val="00C54EFF"/>
    <w:rsid w:val="00C55500"/>
    <w:rsid w:val="00C57046"/>
    <w:rsid w:val="00C57427"/>
    <w:rsid w:val="00C5796B"/>
    <w:rsid w:val="00C603D6"/>
    <w:rsid w:val="00C607C3"/>
    <w:rsid w:val="00C623BE"/>
    <w:rsid w:val="00C62600"/>
    <w:rsid w:val="00C63768"/>
    <w:rsid w:val="00C63F55"/>
    <w:rsid w:val="00C646C6"/>
    <w:rsid w:val="00C65CA6"/>
    <w:rsid w:val="00C66853"/>
    <w:rsid w:val="00C66A71"/>
    <w:rsid w:val="00C67CB0"/>
    <w:rsid w:val="00C70712"/>
    <w:rsid w:val="00C70C86"/>
    <w:rsid w:val="00C741E6"/>
    <w:rsid w:val="00C74DAD"/>
    <w:rsid w:val="00C75634"/>
    <w:rsid w:val="00C76A27"/>
    <w:rsid w:val="00C77641"/>
    <w:rsid w:val="00C80696"/>
    <w:rsid w:val="00C807F7"/>
    <w:rsid w:val="00C80CF7"/>
    <w:rsid w:val="00C82568"/>
    <w:rsid w:val="00C84500"/>
    <w:rsid w:val="00C90516"/>
    <w:rsid w:val="00C90FEB"/>
    <w:rsid w:val="00C9102C"/>
    <w:rsid w:val="00C9288F"/>
    <w:rsid w:val="00C93AF5"/>
    <w:rsid w:val="00C93E08"/>
    <w:rsid w:val="00C94263"/>
    <w:rsid w:val="00C948F1"/>
    <w:rsid w:val="00C95EE7"/>
    <w:rsid w:val="00C9602B"/>
    <w:rsid w:val="00C96180"/>
    <w:rsid w:val="00C969A3"/>
    <w:rsid w:val="00C96AEF"/>
    <w:rsid w:val="00CA0C2C"/>
    <w:rsid w:val="00CA10C9"/>
    <w:rsid w:val="00CA347D"/>
    <w:rsid w:val="00CA3A46"/>
    <w:rsid w:val="00CA4420"/>
    <w:rsid w:val="00CA4984"/>
    <w:rsid w:val="00CA61D6"/>
    <w:rsid w:val="00CA7599"/>
    <w:rsid w:val="00CA7FD9"/>
    <w:rsid w:val="00CB02D7"/>
    <w:rsid w:val="00CB0D37"/>
    <w:rsid w:val="00CB27FF"/>
    <w:rsid w:val="00CB454B"/>
    <w:rsid w:val="00CB4D2A"/>
    <w:rsid w:val="00CB5E7B"/>
    <w:rsid w:val="00CB68EE"/>
    <w:rsid w:val="00CB692D"/>
    <w:rsid w:val="00CB744F"/>
    <w:rsid w:val="00CB74F4"/>
    <w:rsid w:val="00CC060F"/>
    <w:rsid w:val="00CC1047"/>
    <w:rsid w:val="00CC17C3"/>
    <w:rsid w:val="00CC1CFE"/>
    <w:rsid w:val="00CC1D2E"/>
    <w:rsid w:val="00CC1DCE"/>
    <w:rsid w:val="00CC2078"/>
    <w:rsid w:val="00CC28BD"/>
    <w:rsid w:val="00CC2E60"/>
    <w:rsid w:val="00CC541E"/>
    <w:rsid w:val="00CC5973"/>
    <w:rsid w:val="00CC6D18"/>
    <w:rsid w:val="00CC7D6F"/>
    <w:rsid w:val="00CD02FF"/>
    <w:rsid w:val="00CD0FA9"/>
    <w:rsid w:val="00CD1355"/>
    <w:rsid w:val="00CD2412"/>
    <w:rsid w:val="00CD2822"/>
    <w:rsid w:val="00CD3728"/>
    <w:rsid w:val="00CD3B22"/>
    <w:rsid w:val="00CD4AE5"/>
    <w:rsid w:val="00CD4BC5"/>
    <w:rsid w:val="00CD5FA2"/>
    <w:rsid w:val="00CD6C16"/>
    <w:rsid w:val="00CD6F81"/>
    <w:rsid w:val="00CE0064"/>
    <w:rsid w:val="00CE06DE"/>
    <w:rsid w:val="00CE1441"/>
    <w:rsid w:val="00CE26F2"/>
    <w:rsid w:val="00CE2F02"/>
    <w:rsid w:val="00CE4289"/>
    <w:rsid w:val="00CE495A"/>
    <w:rsid w:val="00CE5AD4"/>
    <w:rsid w:val="00CE75D7"/>
    <w:rsid w:val="00CE7F27"/>
    <w:rsid w:val="00CF20CC"/>
    <w:rsid w:val="00CF2380"/>
    <w:rsid w:val="00CF26C2"/>
    <w:rsid w:val="00CF2FD9"/>
    <w:rsid w:val="00CF3F18"/>
    <w:rsid w:val="00CF4E9A"/>
    <w:rsid w:val="00CF5755"/>
    <w:rsid w:val="00CF580B"/>
    <w:rsid w:val="00CF5F1D"/>
    <w:rsid w:val="00CF6C2D"/>
    <w:rsid w:val="00D0079F"/>
    <w:rsid w:val="00D009D2"/>
    <w:rsid w:val="00D00BB3"/>
    <w:rsid w:val="00D00FF0"/>
    <w:rsid w:val="00D0113F"/>
    <w:rsid w:val="00D016E0"/>
    <w:rsid w:val="00D02B99"/>
    <w:rsid w:val="00D0396F"/>
    <w:rsid w:val="00D03DEF"/>
    <w:rsid w:val="00D03E4E"/>
    <w:rsid w:val="00D04DAB"/>
    <w:rsid w:val="00D0550F"/>
    <w:rsid w:val="00D066AC"/>
    <w:rsid w:val="00D07679"/>
    <w:rsid w:val="00D07BF2"/>
    <w:rsid w:val="00D12AAE"/>
    <w:rsid w:val="00D13628"/>
    <w:rsid w:val="00D143F1"/>
    <w:rsid w:val="00D147DF"/>
    <w:rsid w:val="00D14FB1"/>
    <w:rsid w:val="00D1505D"/>
    <w:rsid w:val="00D15512"/>
    <w:rsid w:val="00D15BCD"/>
    <w:rsid w:val="00D15CFC"/>
    <w:rsid w:val="00D15DCE"/>
    <w:rsid w:val="00D164AF"/>
    <w:rsid w:val="00D16620"/>
    <w:rsid w:val="00D1693B"/>
    <w:rsid w:val="00D17AB6"/>
    <w:rsid w:val="00D204F9"/>
    <w:rsid w:val="00D2104C"/>
    <w:rsid w:val="00D211A1"/>
    <w:rsid w:val="00D211DB"/>
    <w:rsid w:val="00D21A01"/>
    <w:rsid w:val="00D22A85"/>
    <w:rsid w:val="00D25522"/>
    <w:rsid w:val="00D256A9"/>
    <w:rsid w:val="00D25739"/>
    <w:rsid w:val="00D25A9C"/>
    <w:rsid w:val="00D26C27"/>
    <w:rsid w:val="00D27172"/>
    <w:rsid w:val="00D275F9"/>
    <w:rsid w:val="00D32B13"/>
    <w:rsid w:val="00D330F5"/>
    <w:rsid w:val="00D33CA7"/>
    <w:rsid w:val="00D35F4B"/>
    <w:rsid w:val="00D369D4"/>
    <w:rsid w:val="00D37220"/>
    <w:rsid w:val="00D374D6"/>
    <w:rsid w:val="00D410FC"/>
    <w:rsid w:val="00D411D3"/>
    <w:rsid w:val="00D419D7"/>
    <w:rsid w:val="00D41C92"/>
    <w:rsid w:val="00D42245"/>
    <w:rsid w:val="00D433EB"/>
    <w:rsid w:val="00D4471C"/>
    <w:rsid w:val="00D44B02"/>
    <w:rsid w:val="00D45DB7"/>
    <w:rsid w:val="00D500F0"/>
    <w:rsid w:val="00D508D1"/>
    <w:rsid w:val="00D51142"/>
    <w:rsid w:val="00D52DFD"/>
    <w:rsid w:val="00D53983"/>
    <w:rsid w:val="00D54EC3"/>
    <w:rsid w:val="00D556F4"/>
    <w:rsid w:val="00D56924"/>
    <w:rsid w:val="00D57E1A"/>
    <w:rsid w:val="00D57E4F"/>
    <w:rsid w:val="00D600D8"/>
    <w:rsid w:val="00D608C3"/>
    <w:rsid w:val="00D62803"/>
    <w:rsid w:val="00D651AA"/>
    <w:rsid w:val="00D659B7"/>
    <w:rsid w:val="00D6682E"/>
    <w:rsid w:val="00D702BB"/>
    <w:rsid w:val="00D715A4"/>
    <w:rsid w:val="00D71745"/>
    <w:rsid w:val="00D72260"/>
    <w:rsid w:val="00D732DB"/>
    <w:rsid w:val="00D733F2"/>
    <w:rsid w:val="00D736EB"/>
    <w:rsid w:val="00D745D6"/>
    <w:rsid w:val="00D74F14"/>
    <w:rsid w:val="00D75922"/>
    <w:rsid w:val="00D75FEE"/>
    <w:rsid w:val="00D80670"/>
    <w:rsid w:val="00D82933"/>
    <w:rsid w:val="00D82FD0"/>
    <w:rsid w:val="00D8306E"/>
    <w:rsid w:val="00D83543"/>
    <w:rsid w:val="00D838FC"/>
    <w:rsid w:val="00D83CBA"/>
    <w:rsid w:val="00D84F6B"/>
    <w:rsid w:val="00D85077"/>
    <w:rsid w:val="00D8527F"/>
    <w:rsid w:val="00D85B0B"/>
    <w:rsid w:val="00D867BA"/>
    <w:rsid w:val="00D8764A"/>
    <w:rsid w:val="00D90235"/>
    <w:rsid w:val="00D9065A"/>
    <w:rsid w:val="00D90A68"/>
    <w:rsid w:val="00D91033"/>
    <w:rsid w:val="00D91C7E"/>
    <w:rsid w:val="00D927FE"/>
    <w:rsid w:val="00D93126"/>
    <w:rsid w:val="00D9390E"/>
    <w:rsid w:val="00D941FF"/>
    <w:rsid w:val="00D957FF"/>
    <w:rsid w:val="00D9676D"/>
    <w:rsid w:val="00D96DA9"/>
    <w:rsid w:val="00DA03AB"/>
    <w:rsid w:val="00DA0F19"/>
    <w:rsid w:val="00DA1EF9"/>
    <w:rsid w:val="00DA2087"/>
    <w:rsid w:val="00DA2777"/>
    <w:rsid w:val="00DA4161"/>
    <w:rsid w:val="00DA46C4"/>
    <w:rsid w:val="00DA508B"/>
    <w:rsid w:val="00DA544C"/>
    <w:rsid w:val="00DA5E49"/>
    <w:rsid w:val="00DA6FAF"/>
    <w:rsid w:val="00DB0711"/>
    <w:rsid w:val="00DB0DC2"/>
    <w:rsid w:val="00DB1A6B"/>
    <w:rsid w:val="00DB36C3"/>
    <w:rsid w:val="00DB3960"/>
    <w:rsid w:val="00DB3F73"/>
    <w:rsid w:val="00DB40C0"/>
    <w:rsid w:val="00DB438A"/>
    <w:rsid w:val="00DB48B1"/>
    <w:rsid w:val="00DB48C1"/>
    <w:rsid w:val="00DB4A65"/>
    <w:rsid w:val="00DB68E6"/>
    <w:rsid w:val="00DB742A"/>
    <w:rsid w:val="00DB7B37"/>
    <w:rsid w:val="00DB7CB4"/>
    <w:rsid w:val="00DC0307"/>
    <w:rsid w:val="00DC0AB0"/>
    <w:rsid w:val="00DC0E92"/>
    <w:rsid w:val="00DC3307"/>
    <w:rsid w:val="00DC3A4D"/>
    <w:rsid w:val="00DC72C7"/>
    <w:rsid w:val="00DC7A25"/>
    <w:rsid w:val="00DD0676"/>
    <w:rsid w:val="00DD094D"/>
    <w:rsid w:val="00DD1A5E"/>
    <w:rsid w:val="00DD36E0"/>
    <w:rsid w:val="00DD4596"/>
    <w:rsid w:val="00DD4F9C"/>
    <w:rsid w:val="00DD5DE7"/>
    <w:rsid w:val="00DD65B6"/>
    <w:rsid w:val="00DD6E37"/>
    <w:rsid w:val="00DE0876"/>
    <w:rsid w:val="00DE347B"/>
    <w:rsid w:val="00DE35D4"/>
    <w:rsid w:val="00DE3C74"/>
    <w:rsid w:val="00DE4FC0"/>
    <w:rsid w:val="00DE6454"/>
    <w:rsid w:val="00DE6B6D"/>
    <w:rsid w:val="00DE7047"/>
    <w:rsid w:val="00DE728E"/>
    <w:rsid w:val="00DE7DBA"/>
    <w:rsid w:val="00DF0071"/>
    <w:rsid w:val="00DF0F65"/>
    <w:rsid w:val="00DF37D9"/>
    <w:rsid w:val="00DF3CFD"/>
    <w:rsid w:val="00DF4BE6"/>
    <w:rsid w:val="00DF4EBE"/>
    <w:rsid w:val="00DF5583"/>
    <w:rsid w:val="00DF6512"/>
    <w:rsid w:val="00DF6627"/>
    <w:rsid w:val="00DF70FE"/>
    <w:rsid w:val="00DF755A"/>
    <w:rsid w:val="00E00113"/>
    <w:rsid w:val="00E0024D"/>
    <w:rsid w:val="00E00764"/>
    <w:rsid w:val="00E008DA"/>
    <w:rsid w:val="00E00DF3"/>
    <w:rsid w:val="00E014B5"/>
    <w:rsid w:val="00E0201E"/>
    <w:rsid w:val="00E03F32"/>
    <w:rsid w:val="00E04091"/>
    <w:rsid w:val="00E04F83"/>
    <w:rsid w:val="00E0561E"/>
    <w:rsid w:val="00E0654F"/>
    <w:rsid w:val="00E06E3B"/>
    <w:rsid w:val="00E06F6B"/>
    <w:rsid w:val="00E10D6C"/>
    <w:rsid w:val="00E11760"/>
    <w:rsid w:val="00E123CC"/>
    <w:rsid w:val="00E13D69"/>
    <w:rsid w:val="00E14E42"/>
    <w:rsid w:val="00E17284"/>
    <w:rsid w:val="00E176A8"/>
    <w:rsid w:val="00E17F19"/>
    <w:rsid w:val="00E20200"/>
    <w:rsid w:val="00E20A71"/>
    <w:rsid w:val="00E24109"/>
    <w:rsid w:val="00E24CCF"/>
    <w:rsid w:val="00E24D96"/>
    <w:rsid w:val="00E24ECF"/>
    <w:rsid w:val="00E25B33"/>
    <w:rsid w:val="00E25CF2"/>
    <w:rsid w:val="00E27366"/>
    <w:rsid w:val="00E2772C"/>
    <w:rsid w:val="00E30F35"/>
    <w:rsid w:val="00E310DA"/>
    <w:rsid w:val="00E31365"/>
    <w:rsid w:val="00E3325F"/>
    <w:rsid w:val="00E33320"/>
    <w:rsid w:val="00E337F0"/>
    <w:rsid w:val="00E347D7"/>
    <w:rsid w:val="00E35073"/>
    <w:rsid w:val="00E37331"/>
    <w:rsid w:val="00E40048"/>
    <w:rsid w:val="00E404AF"/>
    <w:rsid w:val="00E4072A"/>
    <w:rsid w:val="00E4248D"/>
    <w:rsid w:val="00E428D7"/>
    <w:rsid w:val="00E429BE"/>
    <w:rsid w:val="00E42E31"/>
    <w:rsid w:val="00E43705"/>
    <w:rsid w:val="00E43BE1"/>
    <w:rsid w:val="00E43C21"/>
    <w:rsid w:val="00E4411F"/>
    <w:rsid w:val="00E443ED"/>
    <w:rsid w:val="00E45E62"/>
    <w:rsid w:val="00E46623"/>
    <w:rsid w:val="00E476C0"/>
    <w:rsid w:val="00E5005F"/>
    <w:rsid w:val="00E50129"/>
    <w:rsid w:val="00E51725"/>
    <w:rsid w:val="00E535B5"/>
    <w:rsid w:val="00E54459"/>
    <w:rsid w:val="00E549BB"/>
    <w:rsid w:val="00E568CE"/>
    <w:rsid w:val="00E57E11"/>
    <w:rsid w:val="00E60226"/>
    <w:rsid w:val="00E60583"/>
    <w:rsid w:val="00E609B8"/>
    <w:rsid w:val="00E60C81"/>
    <w:rsid w:val="00E61155"/>
    <w:rsid w:val="00E61483"/>
    <w:rsid w:val="00E618C7"/>
    <w:rsid w:val="00E621CC"/>
    <w:rsid w:val="00E63237"/>
    <w:rsid w:val="00E63967"/>
    <w:rsid w:val="00E63E32"/>
    <w:rsid w:val="00E64743"/>
    <w:rsid w:val="00E64F48"/>
    <w:rsid w:val="00E64FC8"/>
    <w:rsid w:val="00E65BA0"/>
    <w:rsid w:val="00E6637B"/>
    <w:rsid w:val="00E66A75"/>
    <w:rsid w:val="00E67BE9"/>
    <w:rsid w:val="00E70926"/>
    <w:rsid w:val="00E70D57"/>
    <w:rsid w:val="00E714AD"/>
    <w:rsid w:val="00E7193A"/>
    <w:rsid w:val="00E71C9A"/>
    <w:rsid w:val="00E7266C"/>
    <w:rsid w:val="00E736A8"/>
    <w:rsid w:val="00E736F6"/>
    <w:rsid w:val="00E73928"/>
    <w:rsid w:val="00E73E9A"/>
    <w:rsid w:val="00E74C5F"/>
    <w:rsid w:val="00E7652F"/>
    <w:rsid w:val="00E80329"/>
    <w:rsid w:val="00E80436"/>
    <w:rsid w:val="00E82F7C"/>
    <w:rsid w:val="00E83538"/>
    <w:rsid w:val="00E84D56"/>
    <w:rsid w:val="00E866C6"/>
    <w:rsid w:val="00E8795A"/>
    <w:rsid w:val="00E87CAF"/>
    <w:rsid w:val="00E9036F"/>
    <w:rsid w:val="00E90C97"/>
    <w:rsid w:val="00E9109F"/>
    <w:rsid w:val="00E9145D"/>
    <w:rsid w:val="00E91837"/>
    <w:rsid w:val="00E91B4F"/>
    <w:rsid w:val="00E91FA2"/>
    <w:rsid w:val="00E92547"/>
    <w:rsid w:val="00E9293A"/>
    <w:rsid w:val="00E92B8D"/>
    <w:rsid w:val="00E937D9"/>
    <w:rsid w:val="00E94192"/>
    <w:rsid w:val="00E944BA"/>
    <w:rsid w:val="00E947AA"/>
    <w:rsid w:val="00E950C9"/>
    <w:rsid w:val="00E950E7"/>
    <w:rsid w:val="00E957BE"/>
    <w:rsid w:val="00E95848"/>
    <w:rsid w:val="00E9596E"/>
    <w:rsid w:val="00E95BD3"/>
    <w:rsid w:val="00E96F24"/>
    <w:rsid w:val="00EA075F"/>
    <w:rsid w:val="00EA0C06"/>
    <w:rsid w:val="00EA101D"/>
    <w:rsid w:val="00EA3AB2"/>
    <w:rsid w:val="00EB01A9"/>
    <w:rsid w:val="00EB0BDE"/>
    <w:rsid w:val="00EB197A"/>
    <w:rsid w:val="00EB220F"/>
    <w:rsid w:val="00EB39F5"/>
    <w:rsid w:val="00EB3FC4"/>
    <w:rsid w:val="00EB41B5"/>
    <w:rsid w:val="00EB48DD"/>
    <w:rsid w:val="00EB63FA"/>
    <w:rsid w:val="00EB6AA1"/>
    <w:rsid w:val="00EB7BCC"/>
    <w:rsid w:val="00EB7CA0"/>
    <w:rsid w:val="00EC09F9"/>
    <w:rsid w:val="00EC0B9D"/>
    <w:rsid w:val="00EC11AA"/>
    <w:rsid w:val="00EC39EC"/>
    <w:rsid w:val="00EC40C9"/>
    <w:rsid w:val="00EC44EE"/>
    <w:rsid w:val="00EC4C8C"/>
    <w:rsid w:val="00EC5C43"/>
    <w:rsid w:val="00EC5CA9"/>
    <w:rsid w:val="00EC6339"/>
    <w:rsid w:val="00EC6991"/>
    <w:rsid w:val="00EC7D9C"/>
    <w:rsid w:val="00ED1682"/>
    <w:rsid w:val="00ED1BA1"/>
    <w:rsid w:val="00ED3513"/>
    <w:rsid w:val="00ED38AB"/>
    <w:rsid w:val="00ED38E8"/>
    <w:rsid w:val="00ED4E5D"/>
    <w:rsid w:val="00ED66EF"/>
    <w:rsid w:val="00ED75FA"/>
    <w:rsid w:val="00ED7A77"/>
    <w:rsid w:val="00ED7C12"/>
    <w:rsid w:val="00EE187E"/>
    <w:rsid w:val="00EE3A1C"/>
    <w:rsid w:val="00EE4D5B"/>
    <w:rsid w:val="00EE4DA6"/>
    <w:rsid w:val="00EE4E73"/>
    <w:rsid w:val="00EE57A4"/>
    <w:rsid w:val="00EE799A"/>
    <w:rsid w:val="00EE7A76"/>
    <w:rsid w:val="00EF03C6"/>
    <w:rsid w:val="00EF1333"/>
    <w:rsid w:val="00EF2718"/>
    <w:rsid w:val="00EF3178"/>
    <w:rsid w:val="00EF317F"/>
    <w:rsid w:val="00EF34A4"/>
    <w:rsid w:val="00EF3FB7"/>
    <w:rsid w:val="00EF42BC"/>
    <w:rsid w:val="00EF453C"/>
    <w:rsid w:val="00EF543E"/>
    <w:rsid w:val="00EF5CD8"/>
    <w:rsid w:val="00EF6176"/>
    <w:rsid w:val="00F01C2B"/>
    <w:rsid w:val="00F02477"/>
    <w:rsid w:val="00F02E11"/>
    <w:rsid w:val="00F034D5"/>
    <w:rsid w:val="00F04CBB"/>
    <w:rsid w:val="00F05353"/>
    <w:rsid w:val="00F05C25"/>
    <w:rsid w:val="00F06D44"/>
    <w:rsid w:val="00F12689"/>
    <w:rsid w:val="00F12B26"/>
    <w:rsid w:val="00F136E2"/>
    <w:rsid w:val="00F13764"/>
    <w:rsid w:val="00F13844"/>
    <w:rsid w:val="00F13D94"/>
    <w:rsid w:val="00F143B9"/>
    <w:rsid w:val="00F14879"/>
    <w:rsid w:val="00F16FCA"/>
    <w:rsid w:val="00F1783A"/>
    <w:rsid w:val="00F204A2"/>
    <w:rsid w:val="00F211ED"/>
    <w:rsid w:val="00F21BBA"/>
    <w:rsid w:val="00F234F6"/>
    <w:rsid w:val="00F24637"/>
    <w:rsid w:val="00F24A1B"/>
    <w:rsid w:val="00F252D0"/>
    <w:rsid w:val="00F25E0C"/>
    <w:rsid w:val="00F26E05"/>
    <w:rsid w:val="00F279BF"/>
    <w:rsid w:val="00F27BBB"/>
    <w:rsid w:val="00F300AB"/>
    <w:rsid w:val="00F30F6F"/>
    <w:rsid w:val="00F3196A"/>
    <w:rsid w:val="00F31D7B"/>
    <w:rsid w:val="00F320BC"/>
    <w:rsid w:val="00F3270A"/>
    <w:rsid w:val="00F34CA0"/>
    <w:rsid w:val="00F351F5"/>
    <w:rsid w:val="00F359B0"/>
    <w:rsid w:val="00F361D0"/>
    <w:rsid w:val="00F3644E"/>
    <w:rsid w:val="00F36E06"/>
    <w:rsid w:val="00F419E2"/>
    <w:rsid w:val="00F41B76"/>
    <w:rsid w:val="00F42F7A"/>
    <w:rsid w:val="00F431EF"/>
    <w:rsid w:val="00F433FC"/>
    <w:rsid w:val="00F435E9"/>
    <w:rsid w:val="00F4505E"/>
    <w:rsid w:val="00F45DA1"/>
    <w:rsid w:val="00F46756"/>
    <w:rsid w:val="00F4700C"/>
    <w:rsid w:val="00F50AD7"/>
    <w:rsid w:val="00F517FF"/>
    <w:rsid w:val="00F52892"/>
    <w:rsid w:val="00F52CA1"/>
    <w:rsid w:val="00F5323A"/>
    <w:rsid w:val="00F53B13"/>
    <w:rsid w:val="00F5589C"/>
    <w:rsid w:val="00F55A95"/>
    <w:rsid w:val="00F56DE9"/>
    <w:rsid w:val="00F571E4"/>
    <w:rsid w:val="00F57788"/>
    <w:rsid w:val="00F57AD4"/>
    <w:rsid w:val="00F62EF2"/>
    <w:rsid w:val="00F632BD"/>
    <w:rsid w:val="00F63945"/>
    <w:rsid w:val="00F63B7F"/>
    <w:rsid w:val="00F63F0B"/>
    <w:rsid w:val="00F645C1"/>
    <w:rsid w:val="00F64B35"/>
    <w:rsid w:val="00F665F7"/>
    <w:rsid w:val="00F669C0"/>
    <w:rsid w:val="00F6745D"/>
    <w:rsid w:val="00F704ED"/>
    <w:rsid w:val="00F707B5"/>
    <w:rsid w:val="00F708B6"/>
    <w:rsid w:val="00F70F8B"/>
    <w:rsid w:val="00F719A8"/>
    <w:rsid w:val="00F72A07"/>
    <w:rsid w:val="00F734F8"/>
    <w:rsid w:val="00F74B8E"/>
    <w:rsid w:val="00F75275"/>
    <w:rsid w:val="00F75D27"/>
    <w:rsid w:val="00F76E7F"/>
    <w:rsid w:val="00F777E0"/>
    <w:rsid w:val="00F800B3"/>
    <w:rsid w:val="00F805FC"/>
    <w:rsid w:val="00F835CC"/>
    <w:rsid w:val="00F85F3C"/>
    <w:rsid w:val="00F86060"/>
    <w:rsid w:val="00F865C8"/>
    <w:rsid w:val="00F86A1F"/>
    <w:rsid w:val="00F90079"/>
    <w:rsid w:val="00F903C2"/>
    <w:rsid w:val="00F90E70"/>
    <w:rsid w:val="00F9123F"/>
    <w:rsid w:val="00F92AF0"/>
    <w:rsid w:val="00F93382"/>
    <w:rsid w:val="00F9631C"/>
    <w:rsid w:val="00F96810"/>
    <w:rsid w:val="00F96B09"/>
    <w:rsid w:val="00F96D68"/>
    <w:rsid w:val="00FA082B"/>
    <w:rsid w:val="00FA1AF5"/>
    <w:rsid w:val="00FA2349"/>
    <w:rsid w:val="00FA2D23"/>
    <w:rsid w:val="00FA51D9"/>
    <w:rsid w:val="00FA7AC0"/>
    <w:rsid w:val="00FB0EFF"/>
    <w:rsid w:val="00FB1318"/>
    <w:rsid w:val="00FB2010"/>
    <w:rsid w:val="00FB3CC3"/>
    <w:rsid w:val="00FB5A83"/>
    <w:rsid w:val="00FB5D21"/>
    <w:rsid w:val="00FB5E91"/>
    <w:rsid w:val="00FB5EBB"/>
    <w:rsid w:val="00FB63AB"/>
    <w:rsid w:val="00FB73A8"/>
    <w:rsid w:val="00FB75E1"/>
    <w:rsid w:val="00FC437D"/>
    <w:rsid w:val="00FC46AE"/>
    <w:rsid w:val="00FC4EEE"/>
    <w:rsid w:val="00FC558B"/>
    <w:rsid w:val="00FC6B78"/>
    <w:rsid w:val="00FD0B4C"/>
    <w:rsid w:val="00FD17AA"/>
    <w:rsid w:val="00FD1D1C"/>
    <w:rsid w:val="00FD1FA3"/>
    <w:rsid w:val="00FD2CC1"/>
    <w:rsid w:val="00FD4287"/>
    <w:rsid w:val="00FD4D16"/>
    <w:rsid w:val="00FD50A8"/>
    <w:rsid w:val="00FD536E"/>
    <w:rsid w:val="00FD5C1D"/>
    <w:rsid w:val="00FD5D07"/>
    <w:rsid w:val="00FD62D4"/>
    <w:rsid w:val="00FD6E3C"/>
    <w:rsid w:val="00FD769A"/>
    <w:rsid w:val="00FD7AD3"/>
    <w:rsid w:val="00FE0B05"/>
    <w:rsid w:val="00FE22A5"/>
    <w:rsid w:val="00FE3481"/>
    <w:rsid w:val="00FE4AF3"/>
    <w:rsid w:val="00FE4F65"/>
    <w:rsid w:val="00FE5146"/>
    <w:rsid w:val="00FE6938"/>
    <w:rsid w:val="00FE7385"/>
    <w:rsid w:val="00FF01CE"/>
    <w:rsid w:val="00FF0B86"/>
    <w:rsid w:val="00FF1607"/>
    <w:rsid w:val="00FF280A"/>
    <w:rsid w:val="00FF3694"/>
    <w:rsid w:val="00FF370F"/>
    <w:rsid w:val="00FF3835"/>
    <w:rsid w:val="00FF3F76"/>
    <w:rsid w:val="00FF421C"/>
    <w:rsid w:val="00FF4915"/>
    <w:rsid w:val="00FF4F3A"/>
    <w:rsid w:val="00FF4F6E"/>
    <w:rsid w:val="00FF551A"/>
    <w:rsid w:val="00FF5B66"/>
    <w:rsid w:val="00FF5D4D"/>
    <w:rsid w:val="00FF663F"/>
    <w:rsid w:val="00FF6AF3"/>
    <w:rsid w:val="00FF74B6"/>
    <w:rsid w:val="00FF77B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4:docId w14:val="38415DE0"/>
  <w15:docId w15:val="{35DDB084-D158-4715-8302-08108B723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3F389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05C4E"/>
    <w:pPr>
      <w:keepNext/>
      <w:keepLines/>
      <w:bidi w:val="0"/>
      <w:spacing w:before="40" w:after="0"/>
      <w:outlineLvl w:val="1"/>
    </w:pPr>
    <w:rPr>
      <w:rFonts w:asciiTheme="majorHAnsi" w:eastAsiaTheme="majorEastAsia" w:hAnsiTheme="majorHAnsi" w:cstheme="majorBidi"/>
      <w:color w:val="365F91" w:themeColor="accent1" w:themeShade="BF"/>
      <w:sz w:val="26"/>
      <w:szCs w:val="26"/>
      <w:lang w:val="en-GB" w:eastAsia="zh-CN" w:bidi="ar-SA"/>
    </w:rPr>
  </w:style>
  <w:style w:type="paragraph" w:styleId="Heading3">
    <w:name w:val="heading 3"/>
    <w:basedOn w:val="Normal"/>
    <w:next w:val="Normal"/>
    <w:link w:val="Heading3Char"/>
    <w:uiPriority w:val="9"/>
    <w:semiHidden/>
    <w:unhideWhenUsed/>
    <w:qFormat/>
    <w:rsid w:val="003F389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8">
    <w:name w:val="heading 8"/>
    <w:basedOn w:val="Normal"/>
    <w:next w:val="Normal"/>
    <w:link w:val="Heading8Char"/>
    <w:uiPriority w:val="9"/>
    <w:semiHidden/>
    <w:unhideWhenUsed/>
    <w:qFormat/>
    <w:rsid w:val="008D6333"/>
    <w:pPr>
      <w:keepNext/>
      <w:keepLines/>
      <w:bidi w:val="0"/>
      <w:spacing w:before="40" w:after="0" w:line="259" w:lineRule="auto"/>
      <w:outlineLvl w:val="7"/>
    </w:pPr>
    <w:rPr>
      <w:rFonts w:asciiTheme="majorHAnsi" w:eastAsiaTheme="majorEastAsia" w:hAnsiTheme="majorHAnsi" w:cstheme="majorBidi"/>
      <w:color w:val="272727" w:themeColor="text1" w:themeTint="D8"/>
      <w:sz w:val="21"/>
      <w:szCs w:val="21"/>
      <w:lang w:val="en-GB"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C3F"/>
    <w:pPr>
      <w:ind w:left="720"/>
      <w:contextualSpacing/>
    </w:pPr>
  </w:style>
  <w:style w:type="paragraph" w:styleId="NormalWeb">
    <w:name w:val="Normal (Web)"/>
    <w:basedOn w:val="Normal"/>
    <w:uiPriority w:val="99"/>
    <w:unhideWhenUsed/>
    <w:rsid w:val="00F704E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0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5C0AF7"/>
  </w:style>
  <w:style w:type="paragraph" w:styleId="Footer">
    <w:name w:val="footer"/>
    <w:basedOn w:val="Normal"/>
    <w:link w:val="FooterChar"/>
    <w:uiPriority w:val="99"/>
    <w:unhideWhenUsed/>
    <w:rsid w:val="005C0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5C0AF7"/>
  </w:style>
  <w:style w:type="character" w:styleId="Hyperlink">
    <w:name w:val="Hyperlink"/>
    <w:uiPriority w:val="99"/>
    <w:unhideWhenUsed/>
    <w:qFormat/>
    <w:rsid w:val="00234E3F"/>
    <w:rPr>
      <w:color w:val="0000FF"/>
      <w:u w:val="single"/>
    </w:rPr>
  </w:style>
  <w:style w:type="character" w:styleId="Strong">
    <w:name w:val="Strong"/>
    <w:basedOn w:val="DefaultParagraphFont"/>
    <w:uiPriority w:val="22"/>
    <w:qFormat/>
    <w:rsid w:val="003029B7"/>
    <w:rPr>
      <w:b/>
      <w:bCs/>
    </w:rPr>
  </w:style>
  <w:style w:type="character" w:styleId="Emphasis">
    <w:name w:val="Emphasis"/>
    <w:basedOn w:val="DefaultParagraphFont"/>
    <w:uiPriority w:val="20"/>
    <w:qFormat/>
    <w:rsid w:val="003029B7"/>
    <w:rPr>
      <w:i/>
      <w:iCs/>
    </w:rPr>
  </w:style>
  <w:style w:type="character" w:customStyle="1" w:styleId="nlmyear">
    <w:name w:val="nlm_year"/>
    <w:basedOn w:val="DefaultParagraphFont"/>
    <w:rsid w:val="003E5071"/>
  </w:style>
  <w:style w:type="character" w:customStyle="1" w:styleId="nlmarticle-title">
    <w:name w:val="nlm_article-title"/>
    <w:basedOn w:val="DefaultParagraphFont"/>
    <w:rsid w:val="003E5071"/>
  </w:style>
  <w:style w:type="character" w:customStyle="1" w:styleId="nlmfpage">
    <w:name w:val="nlm_fpage"/>
    <w:basedOn w:val="DefaultParagraphFont"/>
    <w:rsid w:val="003E5071"/>
  </w:style>
  <w:style w:type="character" w:customStyle="1" w:styleId="nlmlpage">
    <w:name w:val="nlm_lpage"/>
    <w:basedOn w:val="DefaultParagraphFont"/>
    <w:rsid w:val="003E5071"/>
  </w:style>
  <w:style w:type="character" w:customStyle="1" w:styleId="citationsource-journal">
    <w:name w:val="citation_source-journal"/>
    <w:basedOn w:val="DefaultParagraphFont"/>
    <w:rsid w:val="003F18FB"/>
  </w:style>
  <w:style w:type="character" w:customStyle="1" w:styleId="citationsource-book">
    <w:name w:val="citation_source-book"/>
    <w:basedOn w:val="DefaultParagraphFont"/>
    <w:rsid w:val="003F18FB"/>
  </w:style>
  <w:style w:type="character" w:customStyle="1" w:styleId="nlmpublisher-loc">
    <w:name w:val="nlm_publisher-loc"/>
    <w:basedOn w:val="DefaultParagraphFont"/>
    <w:rsid w:val="003F18FB"/>
  </w:style>
  <w:style w:type="character" w:customStyle="1" w:styleId="nlmpublisher-name">
    <w:name w:val="nlm_publisher-name"/>
    <w:basedOn w:val="DefaultParagraphFont"/>
    <w:rsid w:val="003F18FB"/>
  </w:style>
  <w:style w:type="paragraph" w:customStyle="1" w:styleId="xxmsonormal">
    <w:name w:val="x_xmsonormal"/>
    <w:basedOn w:val="Normal"/>
    <w:rsid w:val="00700722"/>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70072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8D6333"/>
    <w:rPr>
      <w:rFonts w:asciiTheme="majorHAnsi" w:eastAsiaTheme="majorEastAsia" w:hAnsiTheme="majorHAnsi" w:cstheme="majorBidi"/>
      <w:color w:val="272727" w:themeColor="text1" w:themeTint="D8"/>
      <w:sz w:val="21"/>
      <w:szCs w:val="21"/>
      <w:lang w:val="en-GB" w:eastAsia="zh-CN" w:bidi="ar-SA"/>
    </w:rPr>
  </w:style>
  <w:style w:type="paragraph" w:customStyle="1" w:styleId="xxmsonormal0">
    <w:name w:val="x_x_msonormal"/>
    <w:basedOn w:val="Normal"/>
    <w:rsid w:val="008D63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15FD9"/>
    <w:rPr>
      <w:sz w:val="16"/>
      <w:szCs w:val="16"/>
    </w:rPr>
  </w:style>
  <w:style w:type="paragraph" w:styleId="CommentText">
    <w:name w:val="annotation text"/>
    <w:basedOn w:val="Normal"/>
    <w:link w:val="CommentTextChar"/>
    <w:uiPriority w:val="99"/>
    <w:unhideWhenUsed/>
    <w:rsid w:val="00415FD9"/>
    <w:pPr>
      <w:spacing w:line="240" w:lineRule="auto"/>
    </w:pPr>
    <w:rPr>
      <w:sz w:val="20"/>
      <w:szCs w:val="20"/>
    </w:rPr>
  </w:style>
  <w:style w:type="character" w:customStyle="1" w:styleId="CommentTextChar">
    <w:name w:val="Comment Text Char"/>
    <w:basedOn w:val="DefaultParagraphFont"/>
    <w:link w:val="CommentText"/>
    <w:uiPriority w:val="99"/>
    <w:rsid w:val="00415FD9"/>
    <w:rPr>
      <w:sz w:val="20"/>
      <w:szCs w:val="20"/>
    </w:rPr>
  </w:style>
  <w:style w:type="paragraph" w:styleId="CommentSubject">
    <w:name w:val="annotation subject"/>
    <w:basedOn w:val="CommentText"/>
    <w:next w:val="CommentText"/>
    <w:link w:val="CommentSubjectChar"/>
    <w:uiPriority w:val="99"/>
    <w:semiHidden/>
    <w:unhideWhenUsed/>
    <w:rsid w:val="00415FD9"/>
    <w:rPr>
      <w:b/>
      <w:bCs/>
    </w:rPr>
  </w:style>
  <w:style w:type="character" w:customStyle="1" w:styleId="CommentSubjectChar">
    <w:name w:val="Comment Subject Char"/>
    <w:basedOn w:val="CommentTextChar"/>
    <w:link w:val="CommentSubject"/>
    <w:uiPriority w:val="99"/>
    <w:semiHidden/>
    <w:rsid w:val="00415FD9"/>
    <w:rPr>
      <w:b/>
      <w:bCs/>
      <w:sz w:val="20"/>
      <w:szCs w:val="20"/>
    </w:rPr>
  </w:style>
  <w:style w:type="paragraph" w:styleId="BalloonText">
    <w:name w:val="Balloon Text"/>
    <w:basedOn w:val="Normal"/>
    <w:link w:val="BalloonTextChar"/>
    <w:uiPriority w:val="99"/>
    <w:semiHidden/>
    <w:unhideWhenUsed/>
    <w:rsid w:val="00415F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FD9"/>
    <w:rPr>
      <w:rFonts w:ascii="Segoe UI" w:hAnsi="Segoe UI" w:cs="Segoe UI"/>
      <w:sz w:val="18"/>
      <w:szCs w:val="18"/>
    </w:rPr>
  </w:style>
  <w:style w:type="character" w:styleId="FollowedHyperlink">
    <w:name w:val="FollowedHyperlink"/>
    <w:basedOn w:val="DefaultParagraphFont"/>
    <w:uiPriority w:val="99"/>
    <w:semiHidden/>
    <w:unhideWhenUsed/>
    <w:rsid w:val="00516E13"/>
    <w:rPr>
      <w:color w:val="800080" w:themeColor="followedHyperlink"/>
      <w:u w:val="single"/>
    </w:rPr>
  </w:style>
  <w:style w:type="character" w:customStyle="1" w:styleId="Heading1Char">
    <w:name w:val="Heading 1 Char"/>
    <w:basedOn w:val="DefaultParagraphFont"/>
    <w:link w:val="Heading1"/>
    <w:uiPriority w:val="9"/>
    <w:rsid w:val="003F389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F3891"/>
    <w:rPr>
      <w:rFonts w:asciiTheme="majorHAnsi" w:eastAsiaTheme="majorEastAsia" w:hAnsiTheme="majorHAnsi" w:cstheme="majorBidi"/>
      <w:color w:val="243F60" w:themeColor="accent1" w:themeShade="7F"/>
      <w:sz w:val="24"/>
      <w:szCs w:val="24"/>
    </w:rPr>
  </w:style>
  <w:style w:type="character" w:customStyle="1" w:styleId="epub-state">
    <w:name w:val="epub-state"/>
    <w:basedOn w:val="DefaultParagraphFont"/>
    <w:rsid w:val="003F3891"/>
  </w:style>
  <w:style w:type="character" w:customStyle="1" w:styleId="epub-date">
    <w:name w:val="epub-date"/>
    <w:basedOn w:val="DefaultParagraphFont"/>
    <w:rsid w:val="003F3891"/>
  </w:style>
  <w:style w:type="character" w:customStyle="1" w:styleId="extra-text">
    <w:name w:val="extra-text"/>
    <w:basedOn w:val="DefaultParagraphFont"/>
    <w:rsid w:val="003F3891"/>
  </w:style>
  <w:style w:type="paragraph" w:customStyle="1" w:styleId="level1">
    <w:name w:val="_level1"/>
    <w:rsid w:val="009844F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360" w:hanging="360"/>
      <w:jc w:val="both"/>
    </w:pPr>
    <w:rPr>
      <w:rFonts w:ascii="Times New Roman" w:eastAsia="Times New Roman" w:hAnsi="Times New Roman" w:cs="Times New Roman"/>
      <w:sz w:val="24"/>
      <w:szCs w:val="20"/>
      <w:lang w:val="en-GB" w:eastAsia="en-GB" w:bidi="ar-SA"/>
    </w:rPr>
  </w:style>
  <w:style w:type="character" w:customStyle="1" w:styleId="doi">
    <w:name w:val="doi"/>
    <w:basedOn w:val="DefaultParagraphFont"/>
    <w:rsid w:val="009844F0"/>
  </w:style>
  <w:style w:type="character" w:customStyle="1" w:styleId="slug-doi">
    <w:name w:val="slug-doi"/>
    <w:rsid w:val="003F4EAA"/>
  </w:style>
  <w:style w:type="paragraph" w:styleId="Revision">
    <w:name w:val="Revision"/>
    <w:hidden/>
    <w:uiPriority w:val="99"/>
    <w:semiHidden/>
    <w:rsid w:val="00CC1DCE"/>
    <w:pPr>
      <w:spacing w:after="0" w:line="240" w:lineRule="auto"/>
    </w:pPr>
  </w:style>
  <w:style w:type="character" w:customStyle="1" w:styleId="UnresolvedMention1">
    <w:name w:val="Unresolved Mention1"/>
    <w:basedOn w:val="DefaultParagraphFont"/>
    <w:uiPriority w:val="99"/>
    <w:semiHidden/>
    <w:unhideWhenUsed/>
    <w:rsid w:val="00546438"/>
    <w:rPr>
      <w:color w:val="605E5C"/>
      <w:shd w:val="clear" w:color="auto" w:fill="E1DFDD"/>
    </w:rPr>
  </w:style>
  <w:style w:type="character" w:customStyle="1" w:styleId="year">
    <w:name w:val="year"/>
    <w:basedOn w:val="DefaultParagraphFont"/>
    <w:rsid w:val="00AF7389"/>
  </w:style>
  <w:style w:type="character" w:customStyle="1" w:styleId="Title1">
    <w:name w:val="Title1"/>
    <w:basedOn w:val="DefaultParagraphFont"/>
    <w:rsid w:val="00AF7389"/>
  </w:style>
  <w:style w:type="character" w:customStyle="1" w:styleId="journal">
    <w:name w:val="journal"/>
    <w:basedOn w:val="DefaultParagraphFont"/>
    <w:rsid w:val="00AF7389"/>
  </w:style>
  <w:style w:type="character" w:customStyle="1" w:styleId="vol">
    <w:name w:val="vol"/>
    <w:basedOn w:val="DefaultParagraphFont"/>
    <w:rsid w:val="00AF7389"/>
  </w:style>
  <w:style w:type="character" w:customStyle="1" w:styleId="pages">
    <w:name w:val="pages"/>
    <w:basedOn w:val="DefaultParagraphFont"/>
    <w:rsid w:val="00AF7389"/>
  </w:style>
  <w:style w:type="character" w:customStyle="1" w:styleId="ref-journal">
    <w:name w:val="ref-journal"/>
    <w:basedOn w:val="DefaultParagraphFont"/>
    <w:rsid w:val="00A96505"/>
  </w:style>
  <w:style w:type="character" w:customStyle="1" w:styleId="ref-vol">
    <w:name w:val="ref-vol"/>
    <w:basedOn w:val="DefaultParagraphFont"/>
    <w:rsid w:val="00A96505"/>
  </w:style>
  <w:style w:type="character" w:customStyle="1" w:styleId="ff6">
    <w:name w:val="ff6"/>
    <w:basedOn w:val="DefaultParagraphFont"/>
    <w:rsid w:val="008879D0"/>
  </w:style>
  <w:style w:type="character" w:customStyle="1" w:styleId="ff3">
    <w:name w:val="ff3"/>
    <w:basedOn w:val="DefaultParagraphFont"/>
    <w:rsid w:val="008879D0"/>
  </w:style>
  <w:style w:type="character" w:customStyle="1" w:styleId="UnresolvedMention2">
    <w:name w:val="Unresolved Mention2"/>
    <w:basedOn w:val="DefaultParagraphFont"/>
    <w:uiPriority w:val="99"/>
    <w:semiHidden/>
    <w:unhideWhenUsed/>
    <w:rsid w:val="00CF26C2"/>
    <w:rPr>
      <w:color w:val="605E5C"/>
      <w:shd w:val="clear" w:color="auto" w:fill="E1DFDD"/>
    </w:rPr>
  </w:style>
  <w:style w:type="paragraph" w:customStyle="1" w:styleId="author">
    <w:name w:val="author"/>
    <w:basedOn w:val="Normal"/>
    <w:rsid w:val="00C80696"/>
    <w:pPr>
      <w:bidi w:val="0"/>
      <w:spacing w:before="100" w:beforeAutospacing="1" w:after="100" w:afterAutospacing="1" w:line="240" w:lineRule="auto"/>
    </w:pPr>
    <w:rPr>
      <w:rFonts w:ascii="Times New Roman" w:eastAsia="Times New Roman" w:hAnsi="Times New Roman" w:cs="Times New Roman"/>
      <w:sz w:val="24"/>
      <w:szCs w:val="24"/>
      <w:lang w:val="en-GB" w:eastAsia="zh-CN" w:bidi="ar-SA"/>
    </w:rPr>
  </w:style>
  <w:style w:type="character" w:customStyle="1" w:styleId="author-name">
    <w:name w:val="author-name"/>
    <w:basedOn w:val="DefaultParagraphFont"/>
    <w:rsid w:val="00C80696"/>
  </w:style>
  <w:style w:type="character" w:customStyle="1" w:styleId="affiliation">
    <w:name w:val="affiliation"/>
    <w:basedOn w:val="DefaultParagraphFont"/>
    <w:rsid w:val="00C80696"/>
  </w:style>
  <w:style w:type="character" w:customStyle="1" w:styleId="separator">
    <w:name w:val="separator"/>
    <w:basedOn w:val="DefaultParagraphFont"/>
    <w:rsid w:val="00C80696"/>
  </w:style>
  <w:style w:type="character" w:customStyle="1" w:styleId="Heading2Char">
    <w:name w:val="Heading 2 Char"/>
    <w:basedOn w:val="DefaultParagraphFont"/>
    <w:link w:val="Heading2"/>
    <w:uiPriority w:val="9"/>
    <w:rsid w:val="00405C4E"/>
    <w:rPr>
      <w:rFonts w:asciiTheme="majorHAnsi" w:eastAsiaTheme="majorEastAsia" w:hAnsiTheme="majorHAnsi" w:cstheme="majorBidi"/>
      <w:color w:val="365F91" w:themeColor="accent1" w:themeShade="BF"/>
      <w:sz w:val="26"/>
      <w:szCs w:val="26"/>
      <w:lang w:val="en-GB" w:eastAsia="zh-CN" w:bidi="ar-SA"/>
    </w:rPr>
  </w:style>
  <w:style w:type="character" w:customStyle="1" w:styleId="authors-list-item">
    <w:name w:val="authors-list-item"/>
    <w:basedOn w:val="DefaultParagraphFont"/>
    <w:rsid w:val="00405C4E"/>
  </w:style>
  <w:style w:type="character" w:customStyle="1" w:styleId="citation-doi">
    <w:name w:val="citation-doi"/>
    <w:basedOn w:val="DefaultParagraphFont"/>
    <w:rsid w:val="00656ABD"/>
  </w:style>
  <w:style w:type="character" w:customStyle="1" w:styleId="identifier">
    <w:name w:val="identifier"/>
    <w:basedOn w:val="DefaultParagraphFont"/>
    <w:rsid w:val="001A37B3"/>
  </w:style>
  <w:style w:type="character" w:customStyle="1" w:styleId="contribdegrees">
    <w:name w:val="contribdegrees"/>
    <w:basedOn w:val="DefaultParagraphFont"/>
    <w:rsid w:val="006F0935"/>
  </w:style>
  <w:style w:type="paragraph" w:customStyle="1" w:styleId="Body1">
    <w:name w:val="Body 1"/>
    <w:uiPriority w:val="99"/>
    <w:rsid w:val="00E950C9"/>
    <w:pPr>
      <w:spacing w:after="0" w:line="240" w:lineRule="auto"/>
    </w:pPr>
    <w:rPr>
      <w:rFonts w:ascii="Helvetica" w:eastAsia="Arial Unicode MS" w:hAnsi="Helvetica" w:cs="Times New Roman"/>
      <w:color w:val="000000"/>
      <w:sz w:val="24"/>
      <w:szCs w:val="20"/>
      <w:lang w:eastAsia="zh-CN" w:bidi="ar-SA"/>
    </w:rPr>
  </w:style>
  <w:style w:type="character" w:customStyle="1" w:styleId="pageetc">
    <w:name w:val="pageetc"/>
    <w:basedOn w:val="DefaultParagraphFont"/>
    <w:rsid w:val="00E950C9"/>
  </w:style>
  <w:style w:type="character" w:customStyle="1" w:styleId="pagesnum">
    <w:name w:val="pagesnum"/>
    <w:basedOn w:val="DefaultParagraphFont"/>
    <w:rsid w:val="001553B6"/>
  </w:style>
  <w:style w:type="character" w:customStyle="1" w:styleId="title-text">
    <w:name w:val="title-text"/>
    <w:basedOn w:val="DefaultParagraphFont"/>
    <w:rsid w:val="008B1BFB"/>
  </w:style>
  <w:style w:type="character" w:customStyle="1" w:styleId="text">
    <w:name w:val="text"/>
    <w:basedOn w:val="DefaultParagraphFont"/>
    <w:rsid w:val="008B1BFB"/>
  </w:style>
  <w:style w:type="paragraph" w:customStyle="1" w:styleId="Outline0021">
    <w:name w:val="Outline002_1"/>
    <w:rsid w:val="00481F3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sz w:val="24"/>
      <w:szCs w:val="20"/>
      <w:lang w:val="en-GB" w:eastAsia="en-GB" w:bidi="ar-SA"/>
    </w:rPr>
  </w:style>
  <w:style w:type="character" w:customStyle="1" w:styleId="UnresolvedMention3">
    <w:name w:val="Unresolved Mention3"/>
    <w:basedOn w:val="DefaultParagraphFont"/>
    <w:uiPriority w:val="99"/>
    <w:semiHidden/>
    <w:unhideWhenUsed/>
    <w:rsid w:val="00E014B5"/>
    <w:rPr>
      <w:color w:val="605E5C"/>
      <w:shd w:val="clear" w:color="auto" w:fill="E1DFDD"/>
    </w:rPr>
  </w:style>
  <w:style w:type="character" w:customStyle="1" w:styleId="anchor-text">
    <w:name w:val="anchor-text"/>
    <w:basedOn w:val="DefaultParagraphFont"/>
    <w:rsid w:val="00A62B37"/>
  </w:style>
  <w:style w:type="character" w:customStyle="1" w:styleId="comma">
    <w:name w:val="comma"/>
    <w:basedOn w:val="DefaultParagraphFont"/>
    <w:rsid w:val="00830939"/>
  </w:style>
  <w:style w:type="character" w:customStyle="1" w:styleId="authors">
    <w:name w:val="authors"/>
    <w:basedOn w:val="DefaultParagraphFont"/>
    <w:rsid w:val="007E128A"/>
  </w:style>
  <w:style w:type="character" w:customStyle="1" w:styleId="Date1">
    <w:name w:val="Date1"/>
    <w:basedOn w:val="DefaultParagraphFont"/>
    <w:rsid w:val="007E128A"/>
  </w:style>
  <w:style w:type="character" w:customStyle="1" w:styleId="arttitle">
    <w:name w:val="art_title"/>
    <w:basedOn w:val="DefaultParagraphFont"/>
    <w:rsid w:val="007E128A"/>
  </w:style>
  <w:style w:type="character" w:customStyle="1" w:styleId="serialtitle">
    <w:name w:val="serial_title"/>
    <w:basedOn w:val="DefaultParagraphFont"/>
    <w:rsid w:val="007E128A"/>
  </w:style>
  <w:style w:type="character" w:customStyle="1" w:styleId="volumeissue">
    <w:name w:val="volume_issue"/>
    <w:basedOn w:val="DefaultParagraphFont"/>
    <w:rsid w:val="007E128A"/>
  </w:style>
  <w:style w:type="character" w:customStyle="1" w:styleId="pagerange">
    <w:name w:val="page_range"/>
    <w:basedOn w:val="DefaultParagraphFont"/>
    <w:rsid w:val="007E128A"/>
  </w:style>
  <w:style w:type="character" w:customStyle="1" w:styleId="cf01">
    <w:name w:val="cf01"/>
    <w:basedOn w:val="DefaultParagraphFont"/>
    <w:rsid w:val="00C13ED7"/>
    <w:rPr>
      <w:rFonts w:ascii="Segoe UI" w:hAnsi="Segoe UI" w:cs="Segoe UI" w:hint="default"/>
      <w:sz w:val="18"/>
      <w:szCs w:val="18"/>
    </w:rPr>
  </w:style>
  <w:style w:type="character" w:customStyle="1" w:styleId="cit">
    <w:name w:val="cit"/>
    <w:basedOn w:val="DefaultParagraphFont"/>
    <w:rsid w:val="00A51B8A"/>
  </w:style>
  <w:style w:type="character" w:customStyle="1" w:styleId="A3">
    <w:name w:val="A3"/>
    <w:uiPriority w:val="99"/>
    <w:rsid w:val="00CF2FD9"/>
    <w:rPr>
      <w:rFonts w:cs="Frutiger LT Std 47 Light Cn"/>
      <w:b/>
      <w:bCs/>
      <w:color w:val="221E1F"/>
      <w:sz w:val="14"/>
      <w:szCs w:val="14"/>
    </w:rPr>
  </w:style>
  <w:style w:type="character" w:customStyle="1" w:styleId="A1">
    <w:name w:val="A1"/>
    <w:uiPriority w:val="99"/>
    <w:rsid w:val="00CF2FD9"/>
    <w:rPr>
      <w:rFonts w:ascii="Bulmer MT Std Regular" w:hAnsi="Bulmer MT Std Regular" w:cs="Bulmer MT Std Regular"/>
      <w:color w:val="221E1F"/>
      <w:sz w:val="17"/>
      <w:szCs w:val="17"/>
    </w:rPr>
  </w:style>
  <w:style w:type="character" w:customStyle="1" w:styleId="UnresolvedMention4">
    <w:name w:val="Unresolved Mention4"/>
    <w:basedOn w:val="DefaultParagraphFont"/>
    <w:uiPriority w:val="99"/>
    <w:semiHidden/>
    <w:unhideWhenUsed/>
    <w:rsid w:val="003E4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442">
      <w:bodyDiv w:val="1"/>
      <w:marLeft w:val="0"/>
      <w:marRight w:val="0"/>
      <w:marTop w:val="0"/>
      <w:marBottom w:val="0"/>
      <w:divBdr>
        <w:top w:val="none" w:sz="0" w:space="0" w:color="auto"/>
        <w:left w:val="none" w:sz="0" w:space="0" w:color="auto"/>
        <w:bottom w:val="none" w:sz="0" w:space="0" w:color="auto"/>
        <w:right w:val="none" w:sz="0" w:space="0" w:color="auto"/>
      </w:divBdr>
      <w:divsChild>
        <w:div w:id="1546671640">
          <w:marLeft w:val="274"/>
          <w:marRight w:val="0"/>
          <w:marTop w:val="200"/>
          <w:marBottom w:val="0"/>
          <w:divBdr>
            <w:top w:val="none" w:sz="0" w:space="0" w:color="auto"/>
            <w:left w:val="none" w:sz="0" w:space="0" w:color="auto"/>
            <w:bottom w:val="none" w:sz="0" w:space="0" w:color="auto"/>
            <w:right w:val="none" w:sz="0" w:space="0" w:color="auto"/>
          </w:divBdr>
        </w:div>
      </w:divsChild>
    </w:div>
    <w:div w:id="41445143">
      <w:bodyDiv w:val="1"/>
      <w:marLeft w:val="0"/>
      <w:marRight w:val="0"/>
      <w:marTop w:val="0"/>
      <w:marBottom w:val="0"/>
      <w:divBdr>
        <w:top w:val="none" w:sz="0" w:space="0" w:color="auto"/>
        <w:left w:val="none" w:sz="0" w:space="0" w:color="auto"/>
        <w:bottom w:val="none" w:sz="0" w:space="0" w:color="auto"/>
        <w:right w:val="none" w:sz="0" w:space="0" w:color="auto"/>
      </w:divBdr>
      <w:divsChild>
        <w:div w:id="1946032160">
          <w:marLeft w:val="864"/>
          <w:marRight w:val="0"/>
          <w:marTop w:val="30"/>
          <w:marBottom w:val="60"/>
          <w:divBdr>
            <w:top w:val="none" w:sz="0" w:space="0" w:color="auto"/>
            <w:left w:val="none" w:sz="0" w:space="0" w:color="auto"/>
            <w:bottom w:val="none" w:sz="0" w:space="0" w:color="auto"/>
            <w:right w:val="none" w:sz="0" w:space="0" w:color="auto"/>
          </w:divBdr>
        </w:div>
        <w:div w:id="1886940221">
          <w:marLeft w:val="864"/>
          <w:marRight w:val="0"/>
          <w:marTop w:val="30"/>
          <w:marBottom w:val="60"/>
          <w:divBdr>
            <w:top w:val="none" w:sz="0" w:space="0" w:color="auto"/>
            <w:left w:val="none" w:sz="0" w:space="0" w:color="auto"/>
            <w:bottom w:val="none" w:sz="0" w:space="0" w:color="auto"/>
            <w:right w:val="none" w:sz="0" w:space="0" w:color="auto"/>
          </w:divBdr>
        </w:div>
        <w:div w:id="1506170069">
          <w:marLeft w:val="864"/>
          <w:marRight w:val="0"/>
          <w:marTop w:val="30"/>
          <w:marBottom w:val="60"/>
          <w:divBdr>
            <w:top w:val="none" w:sz="0" w:space="0" w:color="auto"/>
            <w:left w:val="none" w:sz="0" w:space="0" w:color="auto"/>
            <w:bottom w:val="none" w:sz="0" w:space="0" w:color="auto"/>
            <w:right w:val="none" w:sz="0" w:space="0" w:color="auto"/>
          </w:divBdr>
        </w:div>
      </w:divsChild>
    </w:div>
    <w:div w:id="81152007">
      <w:bodyDiv w:val="1"/>
      <w:marLeft w:val="0"/>
      <w:marRight w:val="0"/>
      <w:marTop w:val="0"/>
      <w:marBottom w:val="0"/>
      <w:divBdr>
        <w:top w:val="none" w:sz="0" w:space="0" w:color="auto"/>
        <w:left w:val="none" w:sz="0" w:space="0" w:color="auto"/>
        <w:bottom w:val="none" w:sz="0" w:space="0" w:color="auto"/>
        <w:right w:val="none" w:sz="0" w:space="0" w:color="auto"/>
      </w:divBdr>
      <w:divsChild>
        <w:div w:id="1833327835">
          <w:marLeft w:val="0"/>
          <w:marRight w:val="0"/>
          <w:marTop w:val="0"/>
          <w:marBottom w:val="0"/>
          <w:divBdr>
            <w:top w:val="none" w:sz="0" w:space="0" w:color="auto"/>
            <w:left w:val="none" w:sz="0" w:space="0" w:color="auto"/>
            <w:bottom w:val="none" w:sz="0" w:space="0" w:color="auto"/>
            <w:right w:val="none" w:sz="0" w:space="0" w:color="auto"/>
          </w:divBdr>
        </w:div>
        <w:div w:id="1889343572">
          <w:marLeft w:val="0"/>
          <w:marRight w:val="0"/>
          <w:marTop w:val="0"/>
          <w:marBottom w:val="0"/>
          <w:divBdr>
            <w:top w:val="none" w:sz="0" w:space="0" w:color="auto"/>
            <w:left w:val="none" w:sz="0" w:space="0" w:color="auto"/>
            <w:bottom w:val="none" w:sz="0" w:space="0" w:color="auto"/>
            <w:right w:val="none" w:sz="0" w:space="0" w:color="auto"/>
          </w:divBdr>
        </w:div>
        <w:div w:id="1424455982">
          <w:marLeft w:val="0"/>
          <w:marRight w:val="0"/>
          <w:marTop w:val="0"/>
          <w:marBottom w:val="0"/>
          <w:divBdr>
            <w:top w:val="none" w:sz="0" w:space="0" w:color="auto"/>
            <w:left w:val="none" w:sz="0" w:space="0" w:color="auto"/>
            <w:bottom w:val="none" w:sz="0" w:space="0" w:color="auto"/>
            <w:right w:val="none" w:sz="0" w:space="0" w:color="auto"/>
          </w:divBdr>
        </w:div>
      </w:divsChild>
    </w:div>
    <w:div w:id="98795365">
      <w:bodyDiv w:val="1"/>
      <w:marLeft w:val="0"/>
      <w:marRight w:val="0"/>
      <w:marTop w:val="0"/>
      <w:marBottom w:val="0"/>
      <w:divBdr>
        <w:top w:val="none" w:sz="0" w:space="0" w:color="auto"/>
        <w:left w:val="none" w:sz="0" w:space="0" w:color="auto"/>
        <w:bottom w:val="none" w:sz="0" w:space="0" w:color="auto"/>
        <w:right w:val="none" w:sz="0" w:space="0" w:color="auto"/>
      </w:divBdr>
    </w:div>
    <w:div w:id="194588803">
      <w:bodyDiv w:val="1"/>
      <w:marLeft w:val="0"/>
      <w:marRight w:val="0"/>
      <w:marTop w:val="0"/>
      <w:marBottom w:val="0"/>
      <w:divBdr>
        <w:top w:val="none" w:sz="0" w:space="0" w:color="auto"/>
        <w:left w:val="none" w:sz="0" w:space="0" w:color="auto"/>
        <w:bottom w:val="none" w:sz="0" w:space="0" w:color="auto"/>
        <w:right w:val="none" w:sz="0" w:space="0" w:color="auto"/>
      </w:divBdr>
      <w:divsChild>
        <w:div w:id="87625521">
          <w:marLeft w:val="547"/>
          <w:marRight w:val="0"/>
          <w:marTop w:val="0"/>
          <w:marBottom w:val="0"/>
          <w:divBdr>
            <w:top w:val="none" w:sz="0" w:space="0" w:color="auto"/>
            <w:left w:val="none" w:sz="0" w:space="0" w:color="auto"/>
            <w:bottom w:val="none" w:sz="0" w:space="0" w:color="auto"/>
            <w:right w:val="none" w:sz="0" w:space="0" w:color="auto"/>
          </w:divBdr>
        </w:div>
        <w:div w:id="197858310">
          <w:marLeft w:val="547"/>
          <w:marRight w:val="0"/>
          <w:marTop w:val="0"/>
          <w:marBottom w:val="0"/>
          <w:divBdr>
            <w:top w:val="none" w:sz="0" w:space="0" w:color="auto"/>
            <w:left w:val="none" w:sz="0" w:space="0" w:color="auto"/>
            <w:bottom w:val="none" w:sz="0" w:space="0" w:color="auto"/>
            <w:right w:val="none" w:sz="0" w:space="0" w:color="auto"/>
          </w:divBdr>
        </w:div>
        <w:div w:id="1295215889">
          <w:marLeft w:val="547"/>
          <w:marRight w:val="0"/>
          <w:marTop w:val="0"/>
          <w:marBottom w:val="0"/>
          <w:divBdr>
            <w:top w:val="none" w:sz="0" w:space="0" w:color="auto"/>
            <w:left w:val="none" w:sz="0" w:space="0" w:color="auto"/>
            <w:bottom w:val="none" w:sz="0" w:space="0" w:color="auto"/>
            <w:right w:val="none" w:sz="0" w:space="0" w:color="auto"/>
          </w:divBdr>
        </w:div>
        <w:div w:id="558710672">
          <w:marLeft w:val="547"/>
          <w:marRight w:val="0"/>
          <w:marTop w:val="0"/>
          <w:marBottom w:val="0"/>
          <w:divBdr>
            <w:top w:val="none" w:sz="0" w:space="0" w:color="auto"/>
            <w:left w:val="none" w:sz="0" w:space="0" w:color="auto"/>
            <w:bottom w:val="none" w:sz="0" w:space="0" w:color="auto"/>
            <w:right w:val="none" w:sz="0" w:space="0" w:color="auto"/>
          </w:divBdr>
        </w:div>
      </w:divsChild>
    </w:div>
    <w:div w:id="268438233">
      <w:bodyDiv w:val="1"/>
      <w:marLeft w:val="0"/>
      <w:marRight w:val="0"/>
      <w:marTop w:val="0"/>
      <w:marBottom w:val="0"/>
      <w:divBdr>
        <w:top w:val="none" w:sz="0" w:space="0" w:color="auto"/>
        <w:left w:val="none" w:sz="0" w:space="0" w:color="auto"/>
        <w:bottom w:val="none" w:sz="0" w:space="0" w:color="auto"/>
        <w:right w:val="none" w:sz="0" w:space="0" w:color="auto"/>
      </w:divBdr>
      <w:divsChild>
        <w:div w:id="1176073915">
          <w:marLeft w:val="547"/>
          <w:marRight w:val="0"/>
          <w:marTop w:val="0"/>
          <w:marBottom w:val="0"/>
          <w:divBdr>
            <w:top w:val="none" w:sz="0" w:space="0" w:color="auto"/>
            <w:left w:val="none" w:sz="0" w:space="0" w:color="auto"/>
            <w:bottom w:val="none" w:sz="0" w:space="0" w:color="auto"/>
            <w:right w:val="none" w:sz="0" w:space="0" w:color="auto"/>
          </w:divBdr>
        </w:div>
        <w:div w:id="1937514031">
          <w:marLeft w:val="547"/>
          <w:marRight w:val="0"/>
          <w:marTop w:val="0"/>
          <w:marBottom w:val="0"/>
          <w:divBdr>
            <w:top w:val="none" w:sz="0" w:space="0" w:color="auto"/>
            <w:left w:val="none" w:sz="0" w:space="0" w:color="auto"/>
            <w:bottom w:val="none" w:sz="0" w:space="0" w:color="auto"/>
            <w:right w:val="none" w:sz="0" w:space="0" w:color="auto"/>
          </w:divBdr>
        </w:div>
        <w:div w:id="2023319509">
          <w:marLeft w:val="547"/>
          <w:marRight w:val="0"/>
          <w:marTop w:val="0"/>
          <w:marBottom w:val="0"/>
          <w:divBdr>
            <w:top w:val="none" w:sz="0" w:space="0" w:color="auto"/>
            <w:left w:val="none" w:sz="0" w:space="0" w:color="auto"/>
            <w:bottom w:val="none" w:sz="0" w:space="0" w:color="auto"/>
            <w:right w:val="none" w:sz="0" w:space="0" w:color="auto"/>
          </w:divBdr>
        </w:div>
        <w:div w:id="75397906">
          <w:marLeft w:val="547"/>
          <w:marRight w:val="0"/>
          <w:marTop w:val="0"/>
          <w:marBottom w:val="0"/>
          <w:divBdr>
            <w:top w:val="none" w:sz="0" w:space="0" w:color="auto"/>
            <w:left w:val="none" w:sz="0" w:space="0" w:color="auto"/>
            <w:bottom w:val="none" w:sz="0" w:space="0" w:color="auto"/>
            <w:right w:val="none" w:sz="0" w:space="0" w:color="auto"/>
          </w:divBdr>
        </w:div>
      </w:divsChild>
    </w:div>
    <w:div w:id="301543286">
      <w:bodyDiv w:val="1"/>
      <w:marLeft w:val="0"/>
      <w:marRight w:val="0"/>
      <w:marTop w:val="0"/>
      <w:marBottom w:val="0"/>
      <w:divBdr>
        <w:top w:val="none" w:sz="0" w:space="0" w:color="auto"/>
        <w:left w:val="none" w:sz="0" w:space="0" w:color="auto"/>
        <w:bottom w:val="none" w:sz="0" w:space="0" w:color="auto"/>
        <w:right w:val="none" w:sz="0" w:space="0" w:color="auto"/>
      </w:divBdr>
    </w:div>
    <w:div w:id="312493246">
      <w:bodyDiv w:val="1"/>
      <w:marLeft w:val="0"/>
      <w:marRight w:val="0"/>
      <w:marTop w:val="0"/>
      <w:marBottom w:val="0"/>
      <w:divBdr>
        <w:top w:val="none" w:sz="0" w:space="0" w:color="auto"/>
        <w:left w:val="none" w:sz="0" w:space="0" w:color="auto"/>
        <w:bottom w:val="none" w:sz="0" w:space="0" w:color="auto"/>
        <w:right w:val="none" w:sz="0" w:space="0" w:color="auto"/>
      </w:divBdr>
    </w:div>
    <w:div w:id="320735103">
      <w:bodyDiv w:val="1"/>
      <w:marLeft w:val="0"/>
      <w:marRight w:val="0"/>
      <w:marTop w:val="0"/>
      <w:marBottom w:val="0"/>
      <w:divBdr>
        <w:top w:val="none" w:sz="0" w:space="0" w:color="auto"/>
        <w:left w:val="none" w:sz="0" w:space="0" w:color="auto"/>
        <w:bottom w:val="none" w:sz="0" w:space="0" w:color="auto"/>
        <w:right w:val="none" w:sz="0" w:space="0" w:color="auto"/>
      </w:divBdr>
      <w:divsChild>
        <w:div w:id="1342197187">
          <w:marLeft w:val="547"/>
          <w:marRight w:val="0"/>
          <w:marTop w:val="0"/>
          <w:marBottom w:val="0"/>
          <w:divBdr>
            <w:top w:val="none" w:sz="0" w:space="0" w:color="auto"/>
            <w:left w:val="none" w:sz="0" w:space="0" w:color="auto"/>
            <w:bottom w:val="none" w:sz="0" w:space="0" w:color="auto"/>
            <w:right w:val="none" w:sz="0" w:space="0" w:color="auto"/>
          </w:divBdr>
        </w:div>
        <w:div w:id="1007485669">
          <w:marLeft w:val="547"/>
          <w:marRight w:val="0"/>
          <w:marTop w:val="0"/>
          <w:marBottom w:val="0"/>
          <w:divBdr>
            <w:top w:val="none" w:sz="0" w:space="0" w:color="auto"/>
            <w:left w:val="none" w:sz="0" w:space="0" w:color="auto"/>
            <w:bottom w:val="none" w:sz="0" w:space="0" w:color="auto"/>
            <w:right w:val="none" w:sz="0" w:space="0" w:color="auto"/>
          </w:divBdr>
        </w:div>
      </w:divsChild>
    </w:div>
    <w:div w:id="348869102">
      <w:bodyDiv w:val="1"/>
      <w:marLeft w:val="0"/>
      <w:marRight w:val="0"/>
      <w:marTop w:val="0"/>
      <w:marBottom w:val="0"/>
      <w:divBdr>
        <w:top w:val="none" w:sz="0" w:space="0" w:color="auto"/>
        <w:left w:val="none" w:sz="0" w:space="0" w:color="auto"/>
        <w:bottom w:val="none" w:sz="0" w:space="0" w:color="auto"/>
        <w:right w:val="none" w:sz="0" w:space="0" w:color="auto"/>
      </w:divBdr>
    </w:div>
    <w:div w:id="352222001">
      <w:bodyDiv w:val="1"/>
      <w:marLeft w:val="0"/>
      <w:marRight w:val="0"/>
      <w:marTop w:val="0"/>
      <w:marBottom w:val="0"/>
      <w:divBdr>
        <w:top w:val="none" w:sz="0" w:space="0" w:color="auto"/>
        <w:left w:val="none" w:sz="0" w:space="0" w:color="auto"/>
        <w:bottom w:val="none" w:sz="0" w:space="0" w:color="auto"/>
        <w:right w:val="none" w:sz="0" w:space="0" w:color="auto"/>
      </w:divBdr>
      <w:divsChild>
        <w:div w:id="831025704">
          <w:marLeft w:val="274"/>
          <w:marRight w:val="0"/>
          <w:marTop w:val="200"/>
          <w:marBottom w:val="0"/>
          <w:divBdr>
            <w:top w:val="none" w:sz="0" w:space="0" w:color="auto"/>
            <w:left w:val="none" w:sz="0" w:space="0" w:color="auto"/>
            <w:bottom w:val="none" w:sz="0" w:space="0" w:color="auto"/>
            <w:right w:val="none" w:sz="0" w:space="0" w:color="auto"/>
          </w:divBdr>
        </w:div>
      </w:divsChild>
    </w:div>
    <w:div w:id="355354442">
      <w:bodyDiv w:val="1"/>
      <w:marLeft w:val="0"/>
      <w:marRight w:val="0"/>
      <w:marTop w:val="0"/>
      <w:marBottom w:val="0"/>
      <w:divBdr>
        <w:top w:val="none" w:sz="0" w:space="0" w:color="auto"/>
        <w:left w:val="none" w:sz="0" w:space="0" w:color="auto"/>
        <w:bottom w:val="none" w:sz="0" w:space="0" w:color="auto"/>
        <w:right w:val="none" w:sz="0" w:space="0" w:color="auto"/>
      </w:divBdr>
      <w:divsChild>
        <w:div w:id="114763474">
          <w:marLeft w:val="720"/>
          <w:marRight w:val="0"/>
          <w:marTop w:val="200"/>
          <w:marBottom w:val="0"/>
          <w:divBdr>
            <w:top w:val="none" w:sz="0" w:space="0" w:color="auto"/>
            <w:left w:val="none" w:sz="0" w:space="0" w:color="auto"/>
            <w:bottom w:val="none" w:sz="0" w:space="0" w:color="auto"/>
            <w:right w:val="none" w:sz="0" w:space="0" w:color="auto"/>
          </w:divBdr>
        </w:div>
        <w:div w:id="1773552889">
          <w:marLeft w:val="720"/>
          <w:marRight w:val="0"/>
          <w:marTop w:val="200"/>
          <w:marBottom w:val="0"/>
          <w:divBdr>
            <w:top w:val="none" w:sz="0" w:space="0" w:color="auto"/>
            <w:left w:val="none" w:sz="0" w:space="0" w:color="auto"/>
            <w:bottom w:val="none" w:sz="0" w:space="0" w:color="auto"/>
            <w:right w:val="none" w:sz="0" w:space="0" w:color="auto"/>
          </w:divBdr>
        </w:div>
        <w:div w:id="1968662973">
          <w:marLeft w:val="720"/>
          <w:marRight w:val="0"/>
          <w:marTop w:val="200"/>
          <w:marBottom w:val="0"/>
          <w:divBdr>
            <w:top w:val="none" w:sz="0" w:space="0" w:color="auto"/>
            <w:left w:val="none" w:sz="0" w:space="0" w:color="auto"/>
            <w:bottom w:val="none" w:sz="0" w:space="0" w:color="auto"/>
            <w:right w:val="none" w:sz="0" w:space="0" w:color="auto"/>
          </w:divBdr>
        </w:div>
      </w:divsChild>
    </w:div>
    <w:div w:id="375279426">
      <w:bodyDiv w:val="1"/>
      <w:marLeft w:val="0"/>
      <w:marRight w:val="0"/>
      <w:marTop w:val="0"/>
      <w:marBottom w:val="0"/>
      <w:divBdr>
        <w:top w:val="none" w:sz="0" w:space="0" w:color="auto"/>
        <w:left w:val="none" w:sz="0" w:space="0" w:color="auto"/>
        <w:bottom w:val="none" w:sz="0" w:space="0" w:color="auto"/>
        <w:right w:val="none" w:sz="0" w:space="0" w:color="auto"/>
      </w:divBdr>
    </w:div>
    <w:div w:id="401365822">
      <w:bodyDiv w:val="1"/>
      <w:marLeft w:val="0"/>
      <w:marRight w:val="0"/>
      <w:marTop w:val="0"/>
      <w:marBottom w:val="0"/>
      <w:divBdr>
        <w:top w:val="none" w:sz="0" w:space="0" w:color="auto"/>
        <w:left w:val="none" w:sz="0" w:space="0" w:color="auto"/>
        <w:bottom w:val="none" w:sz="0" w:space="0" w:color="auto"/>
        <w:right w:val="none" w:sz="0" w:space="0" w:color="auto"/>
      </w:divBdr>
    </w:div>
    <w:div w:id="423645922">
      <w:bodyDiv w:val="1"/>
      <w:marLeft w:val="0"/>
      <w:marRight w:val="0"/>
      <w:marTop w:val="0"/>
      <w:marBottom w:val="0"/>
      <w:divBdr>
        <w:top w:val="none" w:sz="0" w:space="0" w:color="auto"/>
        <w:left w:val="none" w:sz="0" w:space="0" w:color="auto"/>
        <w:bottom w:val="none" w:sz="0" w:space="0" w:color="auto"/>
        <w:right w:val="none" w:sz="0" w:space="0" w:color="auto"/>
      </w:divBdr>
      <w:divsChild>
        <w:div w:id="993679778">
          <w:marLeft w:val="274"/>
          <w:marRight w:val="0"/>
          <w:marTop w:val="200"/>
          <w:marBottom w:val="0"/>
          <w:divBdr>
            <w:top w:val="none" w:sz="0" w:space="0" w:color="auto"/>
            <w:left w:val="none" w:sz="0" w:space="0" w:color="auto"/>
            <w:bottom w:val="none" w:sz="0" w:space="0" w:color="auto"/>
            <w:right w:val="none" w:sz="0" w:space="0" w:color="auto"/>
          </w:divBdr>
        </w:div>
        <w:div w:id="15233393">
          <w:marLeft w:val="274"/>
          <w:marRight w:val="0"/>
          <w:marTop w:val="200"/>
          <w:marBottom w:val="0"/>
          <w:divBdr>
            <w:top w:val="none" w:sz="0" w:space="0" w:color="auto"/>
            <w:left w:val="none" w:sz="0" w:space="0" w:color="auto"/>
            <w:bottom w:val="none" w:sz="0" w:space="0" w:color="auto"/>
            <w:right w:val="none" w:sz="0" w:space="0" w:color="auto"/>
          </w:divBdr>
        </w:div>
      </w:divsChild>
    </w:div>
    <w:div w:id="425081950">
      <w:bodyDiv w:val="1"/>
      <w:marLeft w:val="0"/>
      <w:marRight w:val="0"/>
      <w:marTop w:val="0"/>
      <w:marBottom w:val="0"/>
      <w:divBdr>
        <w:top w:val="none" w:sz="0" w:space="0" w:color="auto"/>
        <w:left w:val="none" w:sz="0" w:space="0" w:color="auto"/>
        <w:bottom w:val="none" w:sz="0" w:space="0" w:color="auto"/>
        <w:right w:val="none" w:sz="0" w:space="0" w:color="auto"/>
      </w:divBdr>
      <w:divsChild>
        <w:div w:id="264315227">
          <w:marLeft w:val="274"/>
          <w:marRight w:val="0"/>
          <w:marTop w:val="200"/>
          <w:marBottom w:val="0"/>
          <w:divBdr>
            <w:top w:val="none" w:sz="0" w:space="0" w:color="auto"/>
            <w:left w:val="none" w:sz="0" w:space="0" w:color="auto"/>
            <w:bottom w:val="none" w:sz="0" w:space="0" w:color="auto"/>
            <w:right w:val="none" w:sz="0" w:space="0" w:color="auto"/>
          </w:divBdr>
        </w:div>
        <w:div w:id="961610940">
          <w:marLeft w:val="274"/>
          <w:marRight w:val="0"/>
          <w:marTop w:val="200"/>
          <w:marBottom w:val="0"/>
          <w:divBdr>
            <w:top w:val="none" w:sz="0" w:space="0" w:color="auto"/>
            <w:left w:val="none" w:sz="0" w:space="0" w:color="auto"/>
            <w:bottom w:val="none" w:sz="0" w:space="0" w:color="auto"/>
            <w:right w:val="none" w:sz="0" w:space="0" w:color="auto"/>
          </w:divBdr>
        </w:div>
      </w:divsChild>
    </w:div>
    <w:div w:id="469058292">
      <w:bodyDiv w:val="1"/>
      <w:marLeft w:val="0"/>
      <w:marRight w:val="0"/>
      <w:marTop w:val="0"/>
      <w:marBottom w:val="0"/>
      <w:divBdr>
        <w:top w:val="none" w:sz="0" w:space="0" w:color="auto"/>
        <w:left w:val="none" w:sz="0" w:space="0" w:color="auto"/>
        <w:bottom w:val="none" w:sz="0" w:space="0" w:color="auto"/>
        <w:right w:val="none" w:sz="0" w:space="0" w:color="auto"/>
      </w:divBdr>
      <w:divsChild>
        <w:div w:id="232401064">
          <w:marLeft w:val="0"/>
          <w:marRight w:val="0"/>
          <w:marTop w:val="0"/>
          <w:marBottom w:val="270"/>
          <w:divBdr>
            <w:top w:val="none" w:sz="0" w:space="0" w:color="auto"/>
            <w:left w:val="none" w:sz="0" w:space="0" w:color="auto"/>
            <w:bottom w:val="none" w:sz="0" w:space="0" w:color="auto"/>
            <w:right w:val="none" w:sz="0" w:space="0" w:color="auto"/>
          </w:divBdr>
          <w:divsChild>
            <w:div w:id="1156071989">
              <w:marLeft w:val="0"/>
              <w:marRight w:val="0"/>
              <w:marTop w:val="0"/>
              <w:marBottom w:val="0"/>
              <w:divBdr>
                <w:top w:val="none" w:sz="0" w:space="0" w:color="auto"/>
                <w:left w:val="none" w:sz="0" w:space="0" w:color="auto"/>
                <w:bottom w:val="none" w:sz="0" w:space="0" w:color="auto"/>
                <w:right w:val="none" w:sz="0" w:space="0" w:color="auto"/>
              </w:divBdr>
              <w:divsChild>
                <w:div w:id="936716598">
                  <w:marLeft w:val="0"/>
                  <w:marRight w:val="0"/>
                  <w:marTop w:val="225"/>
                  <w:marBottom w:val="225"/>
                  <w:divBdr>
                    <w:top w:val="none" w:sz="0" w:space="0" w:color="auto"/>
                    <w:left w:val="none" w:sz="0" w:space="0" w:color="auto"/>
                    <w:bottom w:val="none" w:sz="0" w:space="0" w:color="auto"/>
                    <w:right w:val="none" w:sz="0" w:space="0" w:color="auto"/>
                  </w:divBdr>
                  <w:divsChild>
                    <w:div w:id="267856130">
                      <w:marLeft w:val="0"/>
                      <w:marRight w:val="0"/>
                      <w:marTop w:val="0"/>
                      <w:marBottom w:val="0"/>
                      <w:divBdr>
                        <w:top w:val="none" w:sz="0" w:space="0" w:color="auto"/>
                        <w:left w:val="none" w:sz="0" w:space="0" w:color="auto"/>
                        <w:bottom w:val="none" w:sz="0" w:space="0" w:color="auto"/>
                        <w:right w:val="none" w:sz="0" w:space="0" w:color="auto"/>
                      </w:divBdr>
                      <w:divsChild>
                        <w:div w:id="1173032314">
                          <w:marLeft w:val="0"/>
                          <w:marRight w:val="0"/>
                          <w:marTop w:val="0"/>
                          <w:marBottom w:val="0"/>
                          <w:divBdr>
                            <w:top w:val="none" w:sz="0" w:space="0" w:color="auto"/>
                            <w:left w:val="none" w:sz="0" w:space="0" w:color="auto"/>
                            <w:bottom w:val="none" w:sz="0" w:space="0" w:color="auto"/>
                            <w:right w:val="none" w:sz="0" w:space="0" w:color="auto"/>
                          </w:divBdr>
                          <w:divsChild>
                            <w:div w:id="822620453">
                              <w:marLeft w:val="0"/>
                              <w:marRight w:val="0"/>
                              <w:marTop w:val="0"/>
                              <w:marBottom w:val="0"/>
                              <w:divBdr>
                                <w:top w:val="none" w:sz="0" w:space="0" w:color="auto"/>
                                <w:left w:val="none" w:sz="0" w:space="0" w:color="auto"/>
                                <w:bottom w:val="none" w:sz="0" w:space="0" w:color="auto"/>
                                <w:right w:val="none" w:sz="0" w:space="0" w:color="auto"/>
                              </w:divBdr>
                            </w:div>
                            <w:div w:id="199382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513934">
                  <w:marLeft w:val="0"/>
                  <w:marRight w:val="0"/>
                  <w:marTop w:val="225"/>
                  <w:marBottom w:val="225"/>
                  <w:divBdr>
                    <w:top w:val="none" w:sz="0" w:space="0" w:color="auto"/>
                    <w:left w:val="none" w:sz="0" w:space="0" w:color="auto"/>
                    <w:bottom w:val="none" w:sz="0" w:space="0" w:color="auto"/>
                    <w:right w:val="none" w:sz="0" w:space="0" w:color="auto"/>
                  </w:divBdr>
                  <w:divsChild>
                    <w:div w:id="65618363">
                      <w:marLeft w:val="0"/>
                      <w:marRight w:val="0"/>
                      <w:marTop w:val="0"/>
                      <w:marBottom w:val="0"/>
                      <w:divBdr>
                        <w:top w:val="none" w:sz="0" w:space="0" w:color="auto"/>
                        <w:left w:val="none" w:sz="0" w:space="0" w:color="auto"/>
                        <w:bottom w:val="none" w:sz="0" w:space="0" w:color="auto"/>
                        <w:right w:val="none" w:sz="0" w:space="0" w:color="auto"/>
                      </w:divBdr>
                    </w:div>
                    <w:div w:id="818497682">
                      <w:marLeft w:val="0"/>
                      <w:marRight w:val="0"/>
                      <w:marTop w:val="0"/>
                      <w:marBottom w:val="0"/>
                      <w:divBdr>
                        <w:top w:val="none" w:sz="0" w:space="0" w:color="auto"/>
                        <w:left w:val="none" w:sz="0" w:space="0" w:color="auto"/>
                        <w:bottom w:val="none" w:sz="0" w:space="0" w:color="auto"/>
                        <w:right w:val="none" w:sz="0" w:space="0" w:color="auto"/>
                      </w:divBdr>
                    </w:div>
                    <w:div w:id="44704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51785">
          <w:marLeft w:val="0"/>
          <w:marRight w:val="0"/>
          <w:marTop w:val="0"/>
          <w:marBottom w:val="0"/>
          <w:divBdr>
            <w:top w:val="none" w:sz="0" w:space="0" w:color="auto"/>
            <w:left w:val="none" w:sz="0" w:space="0" w:color="auto"/>
            <w:bottom w:val="none" w:sz="0" w:space="0" w:color="auto"/>
            <w:right w:val="none" w:sz="0" w:space="0" w:color="auto"/>
          </w:divBdr>
          <w:divsChild>
            <w:div w:id="300304312">
              <w:marLeft w:val="0"/>
              <w:marRight w:val="0"/>
              <w:marTop w:val="0"/>
              <w:marBottom w:val="0"/>
              <w:divBdr>
                <w:top w:val="none" w:sz="0" w:space="0" w:color="auto"/>
                <w:left w:val="none" w:sz="0" w:space="0" w:color="auto"/>
                <w:bottom w:val="single" w:sz="12" w:space="0" w:color="D8D9DA"/>
                <w:right w:val="none" w:sz="0" w:space="0" w:color="auto"/>
              </w:divBdr>
              <w:divsChild>
                <w:div w:id="655499497">
                  <w:marLeft w:val="0"/>
                  <w:marRight w:val="0"/>
                  <w:marTop w:val="0"/>
                  <w:marBottom w:val="0"/>
                  <w:divBdr>
                    <w:top w:val="none" w:sz="0" w:space="0" w:color="auto"/>
                    <w:left w:val="none" w:sz="0" w:space="0" w:color="auto"/>
                    <w:bottom w:val="none" w:sz="0" w:space="0" w:color="auto"/>
                    <w:right w:val="none" w:sz="0" w:space="0" w:color="auto"/>
                  </w:divBdr>
                  <w:divsChild>
                    <w:div w:id="1022972471">
                      <w:marLeft w:val="0"/>
                      <w:marRight w:val="0"/>
                      <w:marTop w:val="0"/>
                      <w:marBottom w:val="0"/>
                      <w:divBdr>
                        <w:top w:val="none" w:sz="0" w:space="0" w:color="auto"/>
                        <w:left w:val="none" w:sz="0" w:space="0" w:color="auto"/>
                        <w:bottom w:val="none" w:sz="0" w:space="0" w:color="auto"/>
                        <w:right w:val="none" w:sz="0" w:space="0" w:color="auto"/>
                      </w:divBdr>
                    </w:div>
                  </w:divsChild>
                </w:div>
                <w:div w:id="2033023605">
                  <w:marLeft w:val="0"/>
                  <w:marRight w:val="0"/>
                  <w:marTop w:val="0"/>
                  <w:marBottom w:val="0"/>
                  <w:divBdr>
                    <w:top w:val="none" w:sz="0" w:space="0" w:color="auto"/>
                    <w:left w:val="none" w:sz="0" w:space="0" w:color="auto"/>
                    <w:bottom w:val="none" w:sz="0" w:space="0" w:color="auto"/>
                    <w:right w:val="none" w:sz="0" w:space="0" w:color="auto"/>
                  </w:divBdr>
                  <w:divsChild>
                    <w:div w:id="628976109">
                      <w:marLeft w:val="0"/>
                      <w:marRight w:val="0"/>
                      <w:marTop w:val="0"/>
                      <w:marBottom w:val="0"/>
                      <w:divBdr>
                        <w:top w:val="none" w:sz="0" w:space="0" w:color="auto"/>
                        <w:left w:val="none" w:sz="0" w:space="0" w:color="auto"/>
                        <w:bottom w:val="none" w:sz="0" w:space="0" w:color="auto"/>
                        <w:right w:val="none" w:sz="0" w:space="0" w:color="auto"/>
                      </w:divBdr>
                    </w:div>
                    <w:div w:id="1249533238">
                      <w:marLeft w:val="270"/>
                      <w:marRight w:val="0"/>
                      <w:marTop w:val="0"/>
                      <w:marBottom w:val="0"/>
                      <w:divBdr>
                        <w:top w:val="none" w:sz="0" w:space="0" w:color="auto"/>
                        <w:left w:val="none" w:sz="0" w:space="0" w:color="auto"/>
                        <w:bottom w:val="none" w:sz="0" w:space="0" w:color="auto"/>
                        <w:right w:val="none" w:sz="0" w:space="0" w:color="auto"/>
                      </w:divBdr>
                    </w:div>
                    <w:div w:id="1947887066">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843598">
          <w:marLeft w:val="0"/>
          <w:marRight w:val="0"/>
          <w:marTop w:val="300"/>
          <w:marBottom w:val="0"/>
          <w:divBdr>
            <w:top w:val="none" w:sz="0" w:space="0" w:color="auto"/>
            <w:left w:val="none" w:sz="0" w:space="0" w:color="auto"/>
            <w:bottom w:val="none" w:sz="0" w:space="0" w:color="auto"/>
            <w:right w:val="none" w:sz="0" w:space="0" w:color="auto"/>
          </w:divBdr>
          <w:divsChild>
            <w:div w:id="538474284">
              <w:marLeft w:val="0"/>
              <w:marRight w:val="0"/>
              <w:marTop w:val="0"/>
              <w:marBottom w:val="0"/>
              <w:divBdr>
                <w:top w:val="none" w:sz="0" w:space="0" w:color="auto"/>
                <w:left w:val="none" w:sz="0" w:space="0" w:color="auto"/>
                <w:bottom w:val="none" w:sz="0" w:space="0" w:color="auto"/>
                <w:right w:val="none" w:sz="0" w:space="0" w:color="auto"/>
              </w:divBdr>
              <w:divsChild>
                <w:div w:id="11314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728643">
      <w:bodyDiv w:val="1"/>
      <w:marLeft w:val="0"/>
      <w:marRight w:val="0"/>
      <w:marTop w:val="0"/>
      <w:marBottom w:val="0"/>
      <w:divBdr>
        <w:top w:val="none" w:sz="0" w:space="0" w:color="auto"/>
        <w:left w:val="none" w:sz="0" w:space="0" w:color="auto"/>
        <w:bottom w:val="none" w:sz="0" w:space="0" w:color="auto"/>
        <w:right w:val="none" w:sz="0" w:space="0" w:color="auto"/>
      </w:divBdr>
    </w:div>
    <w:div w:id="578946844">
      <w:bodyDiv w:val="1"/>
      <w:marLeft w:val="0"/>
      <w:marRight w:val="0"/>
      <w:marTop w:val="0"/>
      <w:marBottom w:val="0"/>
      <w:divBdr>
        <w:top w:val="none" w:sz="0" w:space="0" w:color="auto"/>
        <w:left w:val="none" w:sz="0" w:space="0" w:color="auto"/>
        <w:bottom w:val="none" w:sz="0" w:space="0" w:color="auto"/>
        <w:right w:val="none" w:sz="0" w:space="0" w:color="auto"/>
      </w:divBdr>
      <w:divsChild>
        <w:div w:id="852185098">
          <w:marLeft w:val="547"/>
          <w:marRight w:val="0"/>
          <w:marTop w:val="0"/>
          <w:marBottom w:val="0"/>
          <w:divBdr>
            <w:top w:val="none" w:sz="0" w:space="0" w:color="auto"/>
            <w:left w:val="none" w:sz="0" w:space="0" w:color="auto"/>
            <w:bottom w:val="none" w:sz="0" w:space="0" w:color="auto"/>
            <w:right w:val="none" w:sz="0" w:space="0" w:color="auto"/>
          </w:divBdr>
        </w:div>
      </w:divsChild>
    </w:div>
    <w:div w:id="589319475">
      <w:bodyDiv w:val="1"/>
      <w:marLeft w:val="0"/>
      <w:marRight w:val="0"/>
      <w:marTop w:val="0"/>
      <w:marBottom w:val="0"/>
      <w:divBdr>
        <w:top w:val="none" w:sz="0" w:space="0" w:color="auto"/>
        <w:left w:val="none" w:sz="0" w:space="0" w:color="auto"/>
        <w:bottom w:val="none" w:sz="0" w:space="0" w:color="auto"/>
        <w:right w:val="none" w:sz="0" w:space="0" w:color="auto"/>
      </w:divBdr>
    </w:div>
    <w:div w:id="606041020">
      <w:bodyDiv w:val="1"/>
      <w:marLeft w:val="0"/>
      <w:marRight w:val="0"/>
      <w:marTop w:val="0"/>
      <w:marBottom w:val="0"/>
      <w:divBdr>
        <w:top w:val="none" w:sz="0" w:space="0" w:color="auto"/>
        <w:left w:val="none" w:sz="0" w:space="0" w:color="auto"/>
        <w:bottom w:val="none" w:sz="0" w:space="0" w:color="auto"/>
        <w:right w:val="none" w:sz="0" w:space="0" w:color="auto"/>
      </w:divBdr>
      <w:divsChild>
        <w:div w:id="1155680760">
          <w:marLeft w:val="274"/>
          <w:marRight w:val="0"/>
          <w:marTop w:val="200"/>
          <w:marBottom w:val="0"/>
          <w:divBdr>
            <w:top w:val="none" w:sz="0" w:space="0" w:color="auto"/>
            <w:left w:val="none" w:sz="0" w:space="0" w:color="auto"/>
            <w:bottom w:val="none" w:sz="0" w:space="0" w:color="auto"/>
            <w:right w:val="none" w:sz="0" w:space="0" w:color="auto"/>
          </w:divBdr>
        </w:div>
        <w:div w:id="702904703">
          <w:marLeft w:val="274"/>
          <w:marRight w:val="0"/>
          <w:marTop w:val="200"/>
          <w:marBottom w:val="0"/>
          <w:divBdr>
            <w:top w:val="none" w:sz="0" w:space="0" w:color="auto"/>
            <w:left w:val="none" w:sz="0" w:space="0" w:color="auto"/>
            <w:bottom w:val="none" w:sz="0" w:space="0" w:color="auto"/>
            <w:right w:val="none" w:sz="0" w:space="0" w:color="auto"/>
          </w:divBdr>
        </w:div>
      </w:divsChild>
    </w:div>
    <w:div w:id="611668227">
      <w:bodyDiv w:val="1"/>
      <w:marLeft w:val="0"/>
      <w:marRight w:val="0"/>
      <w:marTop w:val="0"/>
      <w:marBottom w:val="0"/>
      <w:divBdr>
        <w:top w:val="none" w:sz="0" w:space="0" w:color="auto"/>
        <w:left w:val="none" w:sz="0" w:space="0" w:color="auto"/>
        <w:bottom w:val="none" w:sz="0" w:space="0" w:color="auto"/>
        <w:right w:val="none" w:sz="0" w:space="0" w:color="auto"/>
      </w:divBdr>
    </w:div>
    <w:div w:id="677389221">
      <w:bodyDiv w:val="1"/>
      <w:marLeft w:val="0"/>
      <w:marRight w:val="0"/>
      <w:marTop w:val="0"/>
      <w:marBottom w:val="0"/>
      <w:divBdr>
        <w:top w:val="none" w:sz="0" w:space="0" w:color="auto"/>
        <w:left w:val="none" w:sz="0" w:space="0" w:color="auto"/>
        <w:bottom w:val="none" w:sz="0" w:space="0" w:color="auto"/>
        <w:right w:val="none" w:sz="0" w:space="0" w:color="auto"/>
      </w:divBdr>
    </w:div>
    <w:div w:id="677928723">
      <w:bodyDiv w:val="1"/>
      <w:marLeft w:val="0"/>
      <w:marRight w:val="0"/>
      <w:marTop w:val="0"/>
      <w:marBottom w:val="0"/>
      <w:divBdr>
        <w:top w:val="none" w:sz="0" w:space="0" w:color="auto"/>
        <w:left w:val="none" w:sz="0" w:space="0" w:color="auto"/>
        <w:bottom w:val="none" w:sz="0" w:space="0" w:color="auto"/>
        <w:right w:val="none" w:sz="0" w:space="0" w:color="auto"/>
      </w:divBdr>
      <w:divsChild>
        <w:div w:id="856045695">
          <w:marLeft w:val="547"/>
          <w:marRight w:val="0"/>
          <w:marTop w:val="115"/>
          <w:marBottom w:val="0"/>
          <w:divBdr>
            <w:top w:val="none" w:sz="0" w:space="0" w:color="auto"/>
            <w:left w:val="none" w:sz="0" w:space="0" w:color="auto"/>
            <w:bottom w:val="none" w:sz="0" w:space="0" w:color="auto"/>
            <w:right w:val="none" w:sz="0" w:space="0" w:color="auto"/>
          </w:divBdr>
        </w:div>
        <w:div w:id="2061322233">
          <w:marLeft w:val="547"/>
          <w:marRight w:val="0"/>
          <w:marTop w:val="115"/>
          <w:marBottom w:val="0"/>
          <w:divBdr>
            <w:top w:val="none" w:sz="0" w:space="0" w:color="auto"/>
            <w:left w:val="none" w:sz="0" w:space="0" w:color="auto"/>
            <w:bottom w:val="none" w:sz="0" w:space="0" w:color="auto"/>
            <w:right w:val="none" w:sz="0" w:space="0" w:color="auto"/>
          </w:divBdr>
        </w:div>
      </w:divsChild>
    </w:div>
    <w:div w:id="692533951">
      <w:bodyDiv w:val="1"/>
      <w:marLeft w:val="0"/>
      <w:marRight w:val="0"/>
      <w:marTop w:val="0"/>
      <w:marBottom w:val="0"/>
      <w:divBdr>
        <w:top w:val="none" w:sz="0" w:space="0" w:color="auto"/>
        <w:left w:val="none" w:sz="0" w:space="0" w:color="auto"/>
        <w:bottom w:val="none" w:sz="0" w:space="0" w:color="auto"/>
        <w:right w:val="none" w:sz="0" w:space="0" w:color="auto"/>
      </w:divBdr>
    </w:div>
    <w:div w:id="709764044">
      <w:bodyDiv w:val="1"/>
      <w:marLeft w:val="0"/>
      <w:marRight w:val="0"/>
      <w:marTop w:val="0"/>
      <w:marBottom w:val="0"/>
      <w:divBdr>
        <w:top w:val="none" w:sz="0" w:space="0" w:color="auto"/>
        <w:left w:val="none" w:sz="0" w:space="0" w:color="auto"/>
        <w:bottom w:val="none" w:sz="0" w:space="0" w:color="auto"/>
        <w:right w:val="none" w:sz="0" w:space="0" w:color="auto"/>
      </w:divBdr>
      <w:divsChild>
        <w:div w:id="137578761">
          <w:marLeft w:val="274"/>
          <w:marRight w:val="0"/>
          <w:marTop w:val="200"/>
          <w:marBottom w:val="0"/>
          <w:divBdr>
            <w:top w:val="none" w:sz="0" w:space="0" w:color="auto"/>
            <w:left w:val="none" w:sz="0" w:space="0" w:color="auto"/>
            <w:bottom w:val="none" w:sz="0" w:space="0" w:color="auto"/>
            <w:right w:val="none" w:sz="0" w:space="0" w:color="auto"/>
          </w:divBdr>
        </w:div>
        <w:div w:id="1970167822">
          <w:marLeft w:val="274"/>
          <w:marRight w:val="0"/>
          <w:marTop w:val="200"/>
          <w:marBottom w:val="0"/>
          <w:divBdr>
            <w:top w:val="none" w:sz="0" w:space="0" w:color="auto"/>
            <w:left w:val="none" w:sz="0" w:space="0" w:color="auto"/>
            <w:bottom w:val="none" w:sz="0" w:space="0" w:color="auto"/>
            <w:right w:val="none" w:sz="0" w:space="0" w:color="auto"/>
          </w:divBdr>
        </w:div>
      </w:divsChild>
    </w:div>
    <w:div w:id="716007478">
      <w:bodyDiv w:val="1"/>
      <w:marLeft w:val="0"/>
      <w:marRight w:val="0"/>
      <w:marTop w:val="0"/>
      <w:marBottom w:val="0"/>
      <w:divBdr>
        <w:top w:val="none" w:sz="0" w:space="0" w:color="auto"/>
        <w:left w:val="none" w:sz="0" w:space="0" w:color="auto"/>
        <w:bottom w:val="none" w:sz="0" w:space="0" w:color="auto"/>
        <w:right w:val="none" w:sz="0" w:space="0" w:color="auto"/>
      </w:divBdr>
    </w:div>
    <w:div w:id="746996341">
      <w:bodyDiv w:val="1"/>
      <w:marLeft w:val="0"/>
      <w:marRight w:val="0"/>
      <w:marTop w:val="0"/>
      <w:marBottom w:val="0"/>
      <w:divBdr>
        <w:top w:val="none" w:sz="0" w:space="0" w:color="auto"/>
        <w:left w:val="none" w:sz="0" w:space="0" w:color="auto"/>
        <w:bottom w:val="none" w:sz="0" w:space="0" w:color="auto"/>
        <w:right w:val="none" w:sz="0" w:space="0" w:color="auto"/>
      </w:divBdr>
    </w:div>
    <w:div w:id="792672492">
      <w:bodyDiv w:val="1"/>
      <w:marLeft w:val="0"/>
      <w:marRight w:val="0"/>
      <w:marTop w:val="0"/>
      <w:marBottom w:val="0"/>
      <w:divBdr>
        <w:top w:val="none" w:sz="0" w:space="0" w:color="auto"/>
        <w:left w:val="none" w:sz="0" w:space="0" w:color="auto"/>
        <w:bottom w:val="none" w:sz="0" w:space="0" w:color="auto"/>
        <w:right w:val="none" w:sz="0" w:space="0" w:color="auto"/>
      </w:divBdr>
      <w:divsChild>
        <w:div w:id="1287395012">
          <w:marLeft w:val="274"/>
          <w:marRight w:val="0"/>
          <w:marTop w:val="200"/>
          <w:marBottom w:val="0"/>
          <w:divBdr>
            <w:top w:val="none" w:sz="0" w:space="0" w:color="auto"/>
            <w:left w:val="none" w:sz="0" w:space="0" w:color="auto"/>
            <w:bottom w:val="none" w:sz="0" w:space="0" w:color="auto"/>
            <w:right w:val="none" w:sz="0" w:space="0" w:color="auto"/>
          </w:divBdr>
        </w:div>
        <w:div w:id="1689214197">
          <w:marLeft w:val="274"/>
          <w:marRight w:val="0"/>
          <w:marTop w:val="200"/>
          <w:marBottom w:val="0"/>
          <w:divBdr>
            <w:top w:val="none" w:sz="0" w:space="0" w:color="auto"/>
            <w:left w:val="none" w:sz="0" w:space="0" w:color="auto"/>
            <w:bottom w:val="none" w:sz="0" w:space="0" w:color="auto"/>
            <w:right w:val="none" w:sz="0" w:space="0" w:color="auto"/>
          </w:divBdr>
        </w:div>
        <w:div w:id="366029011">
          <w:marLeft w:val="274"/>
          <w:marRight w:val="0"/>
          <w:marTop w:val="200"/>
          <w:marBottom w:val="0"/>
          <w:divBdr>
            <w:top w:val="none" w:sz="0" w:space="0" w:color="auto"/>
            <w:left w:val="none" w:sz="0" w:space="0" w:color="auto"/>
            <w:bottom w:val="none" w:sz="0" w:space="0" w:color="auto"/>
            <w:right w:val="none" w:sz="0" w:space="0" w:color="auto"/>
          </w:divBdr>
        </w:div>
      </w:divsChild>
    </w:div>
    <w:div w:id="816919149">
      <w:bodyDiv w:val="1"/>
      <w:marLeft w:val="0"/>
      <w:marRight w:val="0"/>
      <w:marTop w:val="0"/>
      <w:marBottom w:val="0"/>
      <w:divBdr>
        <w:top w:val="none" w:sz="0" w:space="0" w:color="auto"/>
        <w:left w:val="none" w:sz="0" w:space="0" w:color="auto"/>
        <w:bottom w:val="none" w:sz="0" w:space="0" w:color="auto"/>
        <w:right w:val="none" w:sz="0" w:space="0" w:color="auto"/>
      </w:divBdr>
    </w:div>
    <w:div w:id="835539390">
      <w:bodyDiv w:val="1"/>
      <w:marLeft w:val="0"/>
      <w:marRight w:val="0"/>
      <w:marTop w:val="0"/>
      <w:marBottom w:val="0"/>
      <w:divBdr>
        <w:top w:val="none" w:sz="0" w:space="0" w:color="auto"/>
        <w:left w:val="none" w:sz="0" w:space="0" w:color="auto"/>
        <w:bottom w:val="none" w:sz="0" w:space="0" w:color="auto"/>
        <w:right w:val="none" w:sz="0" w:space="0" w:color="auto"/>
      </w:divBdr>
      <w:divsChild>
        <w:div w:id="2036299165">
          <w:marLeft w:val="547"/>
          <w:marRight w:val="0"/>
          <w:marTop w:val="0"/>
          <w:marBottom w:val="0"/>
          <w:divBdr>
            <w:top w:val="none" w:sz="0" w:space="0" w:color="auto"/>
            <w:left w:val="none" w:sz="0" w:space="0" w:color="auto"/>
            <w:bottom w:val="none" w:sz="0" w:space="0" w:color="auto"/>
            <w:right w:val="none" w:sz="0" w:space="0" w:color="auto"/>
          </w:divBdr>
        </w:div>
        <w:div w:id="1094474086">
          <w:marLeft w:val="547"/>
          <w:marRight w:val="0"/>
          <w:marTop w:val="0"/>
          <w:marBottom w:val="0"/>
          <w:divBdr>
            <w:top w:val="none" w:sz="0" w:space="0" w:color="auto"/>
            <w:left w:val="none" w:sz="0" w:space="0" w:color="auto"/>
            <w:bottom w:val="none" w:sz="0" w:space="0" w:color="auto"/>
            <w:right w:val="none" w:sz="0" w:space="0" w:color="auto"/>
          </w:divBdr>
        </w:div>
      </w:divsChild>
    </w:div>
    <w:div w:id="846791650">
      <w:bodyDiv w:val="1"/>
      <w:marLeft w:val="0"/>
      <w:marRight w:val="0"/>
      <w:marTop w:val="0"/>
      <w:marBottom w:val="0"/>
      <w:divBdr>
        <w:top w:val="none" w:sz="0" w:space="0" w:color="auto"/>
        <w:left w:val="none" w:sz="0" w:space="0" w:color="auto"/>
        <w:bottom w:val="none" w:sz="0" w:space="0" w:color="auto"/>
        <w:right w:val="none" w:sz="0" w:space="0" w:color="auto"/>
      </w:divBdr>
      <w:divsChild>
        <w:div w:id="1785424067">
          <w:marLeft w:val="0"/>
          <w:marRight w:val="0"/>
          <w:marTop w:val="0"/>
          <w:marBottom w:val="0"/>
          <w:divBdr>
            <w:top w:val="none" w:sz="0" w:space="0" w:color="auto"/>
            <w:left w:val="none" w:sz="0" w:space="0" w:color="auto"/>
            <w:bottom w:val="none" w:sz="0" w:space="0" w:color="auto"/>
            <w:right w:val="none" w:sz="0" w:space="0" w:color="auto"/>
          </w:divBdr>
        </w:div>
      </w:divsChild>
    </w:div>
    <w:div w:id="888152162">
      <w:bodyDiv w:val="1"/>
      <w:marLeft w:val="0"/>
      <w:marRight w:val="0"/>
      <w:marTop w:val="0"/>
      <w:marBottom w:val="0"/>
      <w:divBdr>
        <w:top w:val="none" w:sz="0" w:space="0" w:color="auto"/>
        <w:left w:val="none" w:sz="0" w:space="0" w:color="auto"/>
        <w:bottom w:val="none" w:sz="0" w:space="0" w:color="auto"/>
        <w:right w:val="none" w:sz="0" w:space="0" w:color="auto"/>
      </w:divBdr>
    </w:div>
    <w:div w:id="904529248">
      <w:bodyDiv w:val="1"/>
      <w:marLeft w:val="0"/>
      <w:marRight w:val="0"/>
      <w:marTop w:val="0"/>
      <w:marBottom w:val="0"/>
      <w:divBdr>
        <w:top w:val="none" w:sz="0" w:space="0" w:color="auto"/>
        <w:left w:val="none" w:sz="0" w:space="0" w:color="auto"/>
        <w:bottom w:val="none" w:sz="0" w:space="0" w:color="auto"/>
        <w:right w:val="none" w:sz="0" w:space="0" w:color="auto"/>
      </w:divBdr>
      <w:divsChild>
        <w:div w:id="975796695">
          <w:marLeft w:val="0"/>
          <w:marRight w:val="0"/>
          <w:marTop w:val="288"/>
          <w:marBottom w:val="0"/>
          <w:divBdr>
            <w:top w:val="none" w:sz="0" w:space="0" w:color="auto"/>
            <w:left w:val="none" w:sz="0" w:space="0" w:color="auto"/>
            <w:bottom w:val="none" w:sz="0" w:space="0" w:color="auto"/>
            <w:right w:val="none" w:sz="0" w:space="0" w:color="auto"/>
          </w:divBdr>
        </w:div>
        <w:div w:id="1326788366">
          <w:marLeft w:val="0"/>
          <w:marRight w:val="0"/>
          <w:marTop w:val="288"/>
          <w:marBottom w:val="0"/>
          <w:divBdr>
            <w:top w:val="none" w:sz="0" w:space="0" w:color="auto"/>
            <w:left w:val="none" w:sz="0" w:space="0" w:color="auto"/>
            <w:bottom w:val="none" w:sz="0" w:space="0" w:color="auto"/>
            <w:right w:val="none" w:sz="0" w:space="0" w:color="auto"/>
          </w:divBdr>
        </w:div>
      </w:divsChild>
    </w:div>
    <w:div w:id="943225666">
      <w:bodyDiv w:val="1"/>
      <w:marLeft w:val="0"/>
      <w:marRight w:val="0"/>
      <w:marTop w:val="0"/>
      <w:marBottom w:val="0"/>
      <w:divBdr>
        <w:top w:val="none" w:sz="0" w:space="0" w:color="auto"/>
        <w:left w:val="none" w:sz="0" w:space="0" w:color="auto"/>
        <w:bottom w:val="none" w:sz="0" w:space="0" w:color="auto"/>
        <w:right w:val="none" w:sz="0" w:space="0" w:color="auto"/>
      </w:divBdr>
      <w:divsChild>
        <w:div w:id="236982715">
          <w:marLeft w:val="547"/>
          <w:marRight w:val="0"/>
          <w:marTop w:val="0"/>
          <w:marBottom w:val="0"/>
          <w:divBdr>
            <w:top w:val="none" w:sz="0" w:space="0" w:color="auto"/>
            <w:left w:val="none" w:sz="0" w:space="0" w:color="auto"/>
            <w:bottom w:val="none" w:sz="0" w:space="0" w:color="auto"/>
            <w:right w:val="none" w:sz="0" w:space="0" w:color="auto"/>
          </w:divBdr>
        </w:div>
        <w:div w:id="700474310">
          <w:marLeft w:val="547"/>
          <w:marRight w:val="0"/>
          <w:marTop w:val="0"/>
          <w:marBottom w:val="0"/>
          <w:divBdr>
            <w:top w:val="none" w:sz="0" w:space="0" w:color="auto"/>
            <w:left w:val="none" w:sz="0" w:space="0" w:color="auto"/>
            <w:bottom w:val="none" w:sz="0" w:space="0" w:color="auto"/>
            <w:right w:val="none" w:sz="0" w:space="0" w:color="auto"/>
          </w:divBdr>
        </w:div>
      </w:divsChild>
    </w:div>
    <w:div w:id="948124827">
      <w:bodyDiv w:val="1"/>
      <w:marLeft w:val="0"/>
      <w:marRight w:val="0"/>
      <w:marTop w:val="0"/>
      <w:marBottom w:val="0"/>
      <w:divBdr>
        <w:top w:val="none" w:sz="0" w:space="0" w:color="auto"/>
        <w:left w:val="none" w:sz="0" w:space="0" w:color="auto"/>
        <w:bottom w:val="none" w:sz="0" w:space="0" w:color="auto"/>
        <w:right w:val="none" w:sz="0" w:space="0" w:color="auto"/>
      </w:divBdr>
      <w:divsChild>
        <w:div w:id="519124902">
          <w:marLeft w:val="547"/>
          <w:marRight w:val="0"/>
          <w:marTop w:val="0"/>
          <w:marBottom w:val="0"/>
          <w:divBdr>
            <w:top w:val="none" w:sz="0" w:space="0" w:color="auto"/>
            <w:left w:val="none" w:sz="0" w:space="0" w:color="auto"/>
            <w:bottom w:val="none" w:sz="0" w:space="0" w:color="auto"/>
            <w:right w:val="none" w:sz="0" w:space="0" w:color="auto"/>
          </w:divBdr>
        </w:div>
        <w:div w:id="1035078535">
          <w:marLeft w:val="547"/>
          <w:marRight w:val="0"/>
          <w:marTop w:val="0"/>
          <w:marBottom w:val="0"/>
          <w:divBdr>
            <w:top w:val="none" w:sz="0" w:space="0" w:color="auto"/>
            <w:left w:val="none" w:sz="0" w:space="0" w:color="auto"/>
            <w:bottom w:val="none" w:sz="0" w:space="0" w:color="auto"/>
            <w:right w:val="none" w:sz="0" w:space="0" w:color="auto"/>
          </w:divBdr>
        </w:div>
      </w:divsChild>
    </w:div>
    <w:div w:id="956790434">
      <w:bodyDiv w:val="1"/>
      <w:marLeft w:val="0"/>
      <w:marRight w:val="0"/>
      <w:marTop w:val="0"/>
      <w:marBottom w:val="0"/>
      <w:divBdr>
        <w:top w:val="none" w:sz="0" w:space="0" w:color="auto"/>
        <w:left w:val="none" w:sz="0" w:space="0" w:color="auto"/>
        <w:bottom w:val="none" w:sz="0" w:space="0" w:color="auto"/>
        <w:right w:val="none" w:sz="0" w:space="0" w:color="auto"/>
      </w:divBdr>
    </w:div>
    <w:div w:id="978190491">
      <w:bodyDiv w:val="1"/>
      <w:marLeft w:val="0"/>
      <w:marRight w:val="0"/>
      <w:marTop w:val="0"/>
      <w:marBottom w:val="0"/>
      <w:divBdr>
        <w:top w:val="none" w:sz="0" w:space="0" w:color="auto"/>
        <w:left w:val="none" w:sz="0" w:space="0" w:color="auto"/>
        <w:bottom w:val="none" w:sz="0" w:space="0" w:color="auto"/>
        <w:right w:val="none" w:sz="0" w:space="0" w:color="auto"/>
      </w:divBdr>
    </w:div>
    <w:div w:id="980958373">
      <w:bodyDiv w:val="1"/>
      <w:marLeft w:val="0"/>
      <w:marRight w:val="0"/>
      <w:marTop w:val="0"/>
      <w:marBottom w:val="0"/>
      <w:divBdr>
        <w:top w:val="none" w:sz="0" w:space="0" w:color="auto"/>
        <w:left w:val="none" w:sz="0" w:space="0" w:color="auto"/>
        <w:bottom w:val="none" w:sz="0" w:space="0" w:color="auto"/>
        <w:right w:val="none" w:sz="0" w:space="0" w:color="auto"/>
      </w:divBdr>
    </w:div>
    <w:div w:id="981812575">
      <w:bodyDiv w:val="1"/>
      <w:marLeft w:val="0"/>
      <w:marRight w:val="0"/>
      <w:marTop w:val="0"/>
      <w:marBottom w:val="0"/>
      <w:divBdr>
        <w:top w:val="none" w:sz="0" w:space="0" w:color="auto"/>
        <w:left w:val="none" w:sz="0" w:space="0" w:color="auto"/>
        <w:bottom w:val="none" w:sz="0" w:space="0" w:color="auto"/>
        <w:right w:val="none" w:sz="0" w:space="0" w:color="auto"/>
      </w:divBdr>
    </w:div>
    <w:div w:id="997922487">
      <w:bodyDiv w:val="1"/>
      <w:marLeft w:val="0"/>
      <w:marRight w:val="0"/>
      <w:marTop w:val="0"/>
      <w:marBottom w:val="0"/>
      <w:divBdr>
        <w:top w:val="none" w:sz="0" w:space="0" w:color="auto"/>
        <w:left w:val="none" w:sz="0" w:space="0" w:color="auto"/>
        <w:bottom w:val="none" w:sz="0" w:space="0" w:color="auto"/>
        <w:right w:val="none" w:sz="0" w:space="0" w:color="auto"/>
      </w:divBdr>
    </w:div>
    <w:div w:id="1036664047">
      <w:bodyDiv w:val="1"/>
      <w:marLeft w:val="0"/>
      <w:marRight w:val="0"/>
      <w:marTop w:val="0"/>
      <w:marBottom w:val="0"/>
      <w:divBdr>
        <w:top w:val="none" w:sz="0" w:space="0" w:color="auto"/>
        <w:left w:val="none" w:sz="0" w:space="0" w:color="auto"/>
        <w:bottom w:val="none" w:sz="0" w:space="0" w:color="auto"/>
        <w:right w:val="none" w:sz="0" w:space="0" w:color="auto"/>
      </w:divBdr>
    </w:div>
    <w:div w:id="1052536354">
      <w:bodyDiv w:val="1"/>
      <w:marLeft w:val="0"/>
      <w:marRight w:val="0"/>
      <w:marTop w:val="0"/>
      <w:marBottom w:val="0"/>
      <w:divBdr>
        <w:top w:val="none" w:sz="0" w:space="0" w:color="auto"/>
        <w:left w:val="none" w:sz="0" w:space="0" w:color="auto"/>
        <w:bottom w:val="none" w:sz="0" w:space="0" w:color="auto"/>
        <w:right w:val="none" w:sz="0" w:space="0" w:color="auto"/>
      </w:divBdr>
      <w:divsChild>
        <w:div w:id="1753702027">
          <w:marLeft w:val="0"/>
          <w:marRight w:val="0"/>
          <w:marTop w:val="0"/>
          <w:marBottom w:val="0"/>
          <w:divBdr>
            <w:top w:val="none" w:sz="0" w:space="0" w:color="auto"/>
            <w:left w:val="none" w:sz="0" w:space="0" w:color="auto"/>
            <w:bottom w:val="none" w:sz="0" w:space="0" w:color="auto"/>
            <w:right w:val="none" w:sz="0" w:space="0" w:color="auto"/>
          </w:divBdr>
        </w:div>
        <w:div w:id="826478811">
          <w:marLeft w:val="0"/>
          <w:marRight w:val="0"/>
          <w:marTop w:val="0"/>
          <w:marBottom w:val="0"/>
          <w:divBdr>
            <w:top w:val="none" w:sz="0" w:space="0" w:color="auto"/>
            <w:left w:val="none" w:sz="0" w:space="0" w:color="auto"/>
            <w:bottom w:val="none" w:sz="0" w:space="0" w:color="auto"/>
            <w:right w:val="none" w:sz="0" w:space="0" w:color="auto"/>
          </w:divBdr>
        </w:div>
      </w:divsChild>
    </w:div>
    <w:div w:id="1053237645">
      <w:bodyDiv w:val="1"/>
      <w:marLeft w:val="0"/>
      <w:marRight w:val="0"/>
      <w:marTop w:val="0"/>
      <w:marBottom w:val="0"/>
      <w:divBdr>
        <w:top w:val="none" w:sz="0" w:space="0" w:color="auto"/>
        <w:left w:val="none" w:sz="0" w:space="0" w:color="auto"/>
        <w:bottom w:val="none" w:sz="0" w:space="0" w:color="auto"/>
        <w:right w:val="none" w:sz="0" w:space="0" w:color="auto"/>
      </w:divBdr>
    </w:div>
    <w:div w:id="1082528561">
      <w:bodyDiv w:val="1"/>
      <w:marLeft w:val="0"/>
      <w:marRight w:val="0"/>
      <w:marTop w:val="0"/>
      <w:marBottom w:val="0"/>
      <w:divBdr>
        <w:top w:val="none" w:sz="0" w:space="0" w:color="auto"/>
        <w:left w:val="none" w:sz="0" w:space="0" w:color="auto"/>
        <w:bottom w:val="none" w:sz="0" w:space="0" w:color="auto"/>
        <w:right w:val="none" w:sz="0" w:space="0" w:color="auto"/>
      </w:divBdr>
      <w:divsChild>
        <w:div w:id="1606764772">
          <w:marLeft w:val="547"/>
          <w:marRight w:val="0"/>
          <w:marTop w:val="0"/>
          <w:marBottom w:val="0"/>
          <w:divBdr>
            <w:top w:val="none" w:sz="0" w:space="0" w:color="auto"/>
            <w:left w:val="none" w:sz="0" w:space="0" w:color="auto"/>
            <w:bottom w:val="none" w:sz="0" w:space="0" w:color="auto"/>
            <w:right w:val="none" w:sz="0" w:space="0" w:color="auto"/>
          </w:divBdr>
        </w:div>
        <w:div w:id="430782082">
          <w:marLeft w:val="547"/>
          <w:marRight w:val="0"/>
          <w:marTop w:val="0"/>
          <w:marBottom w:val="0"/>
          <w:divBdr>
            <w:top w:val="none" w:sz="0" w:space="0" w:color="auto"/>
            <w:left w:val="none" w:sz="0" w:space="0" w:color="auto"/>
            <w:bottom w:val="none" w:sz="0" w:space="0" w:color="auto"/>
            <w:right w:val="none" w:sz="0" w:space="0" w:color="auto"/>
          </w:divBdr>
        </w:div>
        <w:div w:id="270357902">
          <w:marLeft w:val="547"/>
          <w:marRight w:val="0"/>
          <w:marTop w:val="0"/>
          <w:marBottom w:val="0"/>
          <w:divBdr>
            <w:top w:val="none" w:sz="0" w:space="0" w:color="auto"/>
            <w:left w:val="none" w:sz="0" w:space="0" w:color="auto"/>
            <w:bottom w:val="none" w:sz="0" w:space="0" w:color="auto"/>
            <w:right w:val="none" w:sz="0" w:space="0" w:color="auto"/>
          </w:divBdr>
        </w:div>
      </w:divsChild>
    </w:div>
    <w:div w:id="1095059319">
      <w:bodyDiv w:val="1"/>
      <w:marLeft w:val="0"/>
      <w:marRight w:val="0"/>
      <w:marTop w:val="0"/>
      <w:marBottom w:val="0"/>
      <w:divBdr>
        <w:top w:val="none" w:sz="0" w:space="0" w:color="auto"/>
        <w:left w:val="none" w:sz="0" w:space="0" w:color="auto"/>
        <w:bottom w:val="none" w:sz="0" w:space="0" w:color="auto"/>
        <w:right w:val="none" w:sz="0" w:space="0" w:color="auto"/>
      </w:divBdr>
    </w:div>
    <w:div w:id="1095976447">
      <w:bodyDiv w:val="1"/>
      <w:marLeft w:val="0"/>
      <w:marRight w:val="0"/>
      <w:marTop w:val="0"/>
      <w:marBottom w:val="0"/>
      <w:divBdr>
        <w:top w:val="none" w:sz="0" w:space="0" w:color="auto"/>
        <w:left w:val="none" w:sz="0" w:space="0" w:color="auto"/>
        <w:bottom w:val="none" w:sz="0" w:space="0" w:color="auto"/>
        <w:right w:val="none" w:sz="0" w:space="0" w:color="auto"/>
      </w:divBdr>
    </w:div>
    <w:div w:id="1129276644">
      <w:bodyDiv w:val="1"/>
      <w:marLeft w:val="0"/>
      <w:marRight w:val="0"/>
      <w:marTop w:val="0"/>
      <w:marBottom w:val="0"/>
      <w:divBdr>
        <w:top w:val="none" w:sz="0" w:space="0" w:color="auto"/>
        <w:left w:val="none" w:sz="0" w:space="0" w:color="auto"/>
        <w:bottom w:val="none" w:sz="0" w:space="0" w:color="auto"/>
        <w:right w:val="none" w:sz="0" w:space="0" w:color="auto"/>
      </w:divBdr>
      <w:divsChild>
        <w:div w:id="1623415777">
          <w:marLeft w:val="0"/>
          <w:marRight w:val="0"/>
          <w:marTop w:val="0"/>
          <w:marBottom w:val="0"/>
          <w:divBdr>
            <w:top w:val="none" w:sz="0" w:space="0" w:color="auto"/>
            <w:left w:val="none" w:sz="0" w:space="0" w:color="auto"/>
            <w:bottom w:val="none" w:sz="0" w:space="0" w:color="auto"/>
            <w:right w:val="none" w:sz="0" w:space="0" w:color="auto"/>
          </w:divBdr>
        </w:div>
        <w:div w:id="1734768150">
          <w:marLeft w:val="0"/>
          <w:marRight w:val="0"/>
          <w:marTop w:val="0"/>
          <w:marBottom w:val="0"/>
          <w:divBdr>
            <w:top w:val="none" w:sz="0" w:space="0" w:color="auto"/>
            <w:left w:val="none" w:sz="0" w:space="0" w:color="auto"/>
            <w:bottom w:val="none" w:sz="0" w:space="0" w:color="auto"/>
            <w:right w:val="none" w:sz="0" w:space="0" w:color="auto"/>
          </w:divBdr>
        </w:div>
      </w:divsChild>
    </w:div>
    <w:div w:id="1157502264">
      <w:bodyDiv w:val="1"/>
      <w:marLeft w:val="0"/>
      <w:marRight w:val="0"/>
      <w:marTop w:val="0"/>
      <w:marBottom w:val="0"/>
      <w:divBdr>
        <w:top w:val="none" w:sz="0" w:space="0" w:color="auto"/>
        <w:left w:val="none" w:sz="0" w:space="0" w:color="auto"/>
        <w:bottom w:val="none" w:sz="0" w:space="0" w:color="auto"/>
        <w:right w:val="none" w:sz="0" w:space="0" w:color="auto"/>
      </w:divBdr>
    </w:div>
    <w:div w:id="1157645792">
      <w:bodyDiv w:val="1"/>
      <w:marLeft w:val="0"/>
      <w:marRight w:val="0"/>
      <w:marTop w:val="0"/>
      <w:marBottom w:val="0"/>
      <w:divBdr>
        <w:top w:val="none" w:sz="0" w:space="0" w:color="auto"/>
        <w:left w:val="none" w:sz="0" w:space="0" w:color="auto"/>
        <w:bottom w:val="none" w:sz="0" w:space="0" w:color="auto"/>
        <w:right w:val="none" w:sz="0" w:space="0" w:color="auto"/>
      </w:divBdr>
    </w:div>
    <w:div w:id="1188372996">
      <w:bodyDiv w:val="1"/>
      <w:marLeft w:val="0"/>
      <w:marRight w:val="0"/>
      <w:marTop w:val="0"/>
      <w:marBottom w:val="0"/>
      <w:divBdr>
        <w:top w:val="none" w:sz="0" w:space="0" w:color="auto"/>
        <w:left w:val="none" w:sz="0" w:space="0" w:color="auto"/>
        <w:bottom w:val="none" w:sz="0" w:space="0" w:color="auto"/>
        <w:right w:val="none" w:sz="0" w:space="0" w:color="auto"/>
      </w:divBdr>
    </w:div>
    <w:div w:id="1190872332">
      <w:bodyDiv w:val="1"/>
      <w:marLeft w:val="0"/>
      <w:marRight w:val="0"/>
      <w:marTop w:val="0"/>
      <w:marBottom w:val="0"/>
      <w:divBdr>
        <w:top w:val="none" w:sz="0" w:space="0" w:color="auto"/>
        <w:left w:val="none" w:sz="0" w:space="0" w:color="auto"/>
        <w:bottom w:val="none" w:sz="0" w:space="0" w:color="auto"/>
        <w:right w:val="none" w:sz="0" w:space="0" w:color="auto"/>
      </w:divBdr>
    </w:div>
    <w:div w:id="1286231046">
      <w:bodyDiv w:val="1"/>
      <w:marLeft w:val="0"/>
      <w:marRight w:val="0"/>
      <w:marTop w:val="0"/>
      <w:marBottom w:val="0"/>
      <w:divBdr>
        <w:top w:val="none" w:sz="0" w:space="0" w:color="auto"/>
        <w:left w:val="none" w:sz="0" w:space="0" w:color="auto"/>
        <w:bottom w:val="none" w:sz="0" w:space="0" w:color="auto"/>
        <w:right w:val="none" w:sz="0" w:space="0" w:color="auto"/>
      </w:divBdr>
    </w:div>
    <w:div w:id="1336302226">
      <w:bodyDiv w:val="1"/>
      <w:marLeft w:val="0"/>
      <w:marRight w:val="0"/>
      <w:marTop w:val="0"/>
      <w:marBottom w:val="0"/>
      <w:divBdr>
        <w:top w:val="none" w:sz="0" w:space="0" w:color="auto"/>
        <w:left w:val="none" w:sz="0" w:space="0" w:color="auto"/>
        <w:bottom w:val="none" w:sz="0" w:space="0" w:color="auto"/>
        <w:right w:val="none" w:sz="0" w:space="0" w:color="auto"/>
      </w:divBdr>
      <w:divsChild>
        <w:div w:id="504517219">
          <w:marLeft w:val="274"/>
          <w:marRight w:val="0"/>
          <w:marTop w:val="200"/>
          <w:marBottom w:val="0"/>
          <w:divBdr>
            <w:top w:val="none" w:sz="0" w:space="0" w:color="auto"/>
            <w:left w:val="none" w:sz="0" w:space="0" w:color="auto"/>
            <w:bottom w:val="none" w:sz="0" w:space="0" w:color="auto"/>
            <w:right w:val="none" w:sz="0" w:space="0" w:color="auto"/>
          </w:divBdr>
        </w:div>
        <w:div w:id="1660962740">
          <w:marLeft w:val="274"/>
          <w:marRight w:val="0"/>
          <w:marTop w:val="200"/>
          <w:marBottom w:val="0"/>
          <w:divBdr>
            <w:top w:val="none" w:sz="0" w:space="0" w:color="auto"/>
            <w:left w:val="none" w:sz="0" w:space="0" w:color="auto"/>
            <w:bottom w:val="none" w:sz="0" w:space="0" w:color="auto"/>
            <w:right w:val="none" w:sz="0" w:space="0" w:color="auto"/>
          </w:divBdr>
        </w:div>
      </w:divsChild>
    </w:div>
    <w:div w:id="1344287568">
      <w:bodyDiv w:val="1"/>
      <w:marLeft w:val="0"/>
      <w:marRight w:val="0"/>
      <w:marTop w:val="0"/>
      <w:marBottom w:val="0"/>
      <w:divBdr>
        <w:top w:val="none" w:sz="0" w:space="0" w:color="auto"/>
        <w:left w:val="none" w:sz="0" w:space="0" w:color="auto"/>
        <w:bottom w:val="none" w:sz="0" w:space="0" w:color="auto"/>
        <w:right w:val="none" w:sz="0" w:space="0" w:color="auto"/>
      </w:divBdr>
    </w:div>
    <w:div w:id="1374966756">
      <w:bodyDiv w:val="1"/>
      <w:marLeft w:val="0"/>
      <w:marRight w:val="0"/>
      <w:marTop w:val="0"/>
      <w:marBottom w:val="0"/>
      <w:divBdr>
        <w:top w:val="none" w:sz="0" w:space="0" w:color="auto"/>
        <w:left w:val="none" w:sz="0" w:space="0" w:color="auto"/>
        <w:bottom w:val="none" w:sz="0" w:space="0" w:color="auto"/>
        <w:right w:val="none" w:sz="0" w:space="0" w:color="auto"/>
      </w:divBdr>
    </w:div>
    <w:div w:id="1440832055">
      <w:bodyDiv w:val="1"/>
      <w:marLeft w:val="0"/>
      <w:marRight w:val="0"/>
      <w:marTop w:val="0"/>
      <w:marBottom w:val="0"/>
      <w:divBdr>
        <w:top w:val="none" w:sz="0" w:space="0" w:color="auto"/>
        <w:left w:val="none" w:sz="0" w:space="0" w:color="auto"/>
        <w:bottom w:val="none" w:sz="0" w:space="0" w:color="auto"/>
        <w:right w:val="none" w:sz="0" w:space="0" w:color="auto"/>
      </w:divBdr>
    </w:div>
    <w:div w:id="1472093899">
      <w:bodyDiv w:val="1"/>
      <w:marLeft w:val="0"/>
      <w:marRight w:val="0"/>
      <w:marTop w:val="0"/>
      <w:marBottom w:val="0"/>
      <w:divBdr>
        <w:top w:val="none" w:sz="0" w:space="0" w:color="auto"/>
        <w:left w:val="none" w:sz="0" w:space="0" w:color="auto"/>
        <w:bottom w:val="none" w:sz="0" w:space="0" w:color="auto"/>
        <w:right w:val="none" w:sz="0" w:space="0" w:color="auto"/>
      </w:divBdr>
      <w:divsChild>
        <w:div w:id="333845051">
          <w:marLeft w:val="547"/>
          <w:marRight w:val="0"/>
          <w:marTop w:val="0"/>
          <w:marBottom w:val="0"/>
          <w:divBdr>
            <w:top w:val="none" w:sz="0" w:space="0" w:color="auto"/>
            <w:left w:val="none" w:sz="0" w:space="0" w:color="auto"/>
            <w:bottom w:val="none" w:sz="0" w:space="0" w:color="auto"/>
            <w:right w:val="none" w:sz="0" w:space="0" w:color="auto"/>
          </w:divBdr>
        </w:div>
        <w:div w:id="459148258">
          <w:marLeft w:val="547"/>
          <w:marRight w:val="0"/>
          <w:marTop w:val="0"/>
          <w:marBottom w:val="0"/>
          <w:divBdr>
            <w:top w:val="none" w:sz="0" w:space="0" w:color="auto"/>
            <w:left w:val="none" w:sz="0" w:space="0" w:color="auto"/>
            <w:bottom w:val="none" w:sz="0" w:space="0" w:color="auto"/>
            <w:right w:val="none" w:sz="0" w:space="0" w:color="auto"/>
          </w:divBdr>
        </w:div>
      </w:divsChild>
    </w:div>
    <w:div w:id="1475172717">
      <w:bodyDiv w:val="1"/>
      <w:marLeft w:val="0"/>
      <w:marRight w:val="0"/>
      <w:marTop w:val="0"/>
      <w:marBottom w:val="0"/>
      <w:divBdr>
        <w:top w:val="none" w:sz="0" w:space="0" w:color="auto"/>
        <w:left w:val="none" w:sz="0" w:space="0" w:color="auto"/>
        <w:bottom w:val="none" w:sz="0" w:space="0" w:color="auto"/>
        <w:right w:val="none" w:sz="0" w:space="0" w:color="auto"/>
      </w:divBdr>
    </w:div>
    <w:div w:id="1485732613">
      <w:bodyDiv w:val="1"/>
      <w:marLeft w:val="0"/>
      <w:marRight w:val="0"/>
      <w:marTop w:val="0"/>
      <w:marBottom w:val="0"/>
      <w:divBdr>
        <w:top w:val="none" w:sz="0" w:space="0" w:color="auto"/>
        <w:left w:val="none" w:sz="0" w:space="0" w:color="auto"/>
        <w:bottom w:val="none" w:sz="0" w:space="0" w:color="auto"/>
        <w:right w:val="none" w:sz="0" w:space="0" w:color="auto"/>
      </w:divBdr>
    </w:div>
    <w:div w:id="1593465502">
      <w:bodyDiv w:val="1"/>
      <w:marLeft w:val="0"/>
      <w:marRight w:val="0"/>
      <w:marTop w:val="0"/>
      <w:marBottom w:val="0"/>
      <w:divBdr>
        <w:top w:val="none" w:sz="0" w:space="0" w:color="auto"/>
        <w:left w:val="none" w:sz="0" w:space="0" w:color="auto"/>
        <w:bottom w:val="none" w:sz="0" w:space="0" w:color="auto"/>
        <w:right w:val="none" w:sz="0" w:space="0" w:color="auto"/>
      </w:divBdr>
      <w:divsChild>
        <w:div w:id="2028288490">
          <w:marLeft w:val="0"/>
          <w:marRight w:val="0"/>
          <w:marTop w:val="0"/>
          <w:marBottom w:val="0"/>
          <w:divBdr>
            <w:top w:val="none" w:sz="0" w:space="0" w:color="auto"/>
            <w:left w:val="none" w:sz="0" w:space="0" w:color="auto"/>
            <w:bottom w:val="none" w:sz="0" w:space="0" w:color="auto"/>
            <w:right w:val="none" w:sz="0" w:space="0" w:color="auto"/>
          </w:divBdr>
        </w:div>
      </w:divsChild>
    </w:div>
    <w:div w:id="1595478487">
      <w:bodyDiv w:val="1"/>
      <w:marLeft w:val="0"/>
      <w:marRight w:val="0"/>
      <w:marTop w:val="0"/>
      <w:marBottom w:val="0"/>
      <w:divBdr>
        <w:top w:val="none" w:sz="0" w:space="0" w:color="auto"/>
        <w:left w:val="none" w:sz="0" w:space="0" w:color="auto"/>
        <w:bottom w:val="none" w:sz="0" w:space="0" w:color="auto"/>
        <w:right w:val="none" w:sz="0" w:space="0" w:color="auto"/>
      </w:divBdr>
    </w:div>
    <w:div w:id="1598098879">
      <w:bodyDiv w:val="1"/>
      <w:marLeft w:val="0"/>
      <w:marRight w:val="0"/>
      <w:marTop w:val="0"/>
      <w:marBottom w:val="0"/>
      <w:divBdr>
        <w:top w:val="none" w:sz="0" w:space="0" w:color="auto"/>
        <w:left w:val="none" w:sz="0" w:space="0" w:color="auto"/>
        <w:bottom w:val="none" w:sz="0" w:space="0" w:color="auto"/>
        <w:right w:val="none" w:sz="0" w:space="0" w:color="auto"/>
      </w:divBdr>
    </w:div>
    <w:div w:id="1616210261">
      <w:bodyDiv w:val="1"/>
      <w:marLeft w:val="0"/>
      <w:marRight w:val="0"/>
      <w:marTop w:val="0"/>
      <w:marBottom w:val="0"/>
      <w:divBdr>
        <w:top w:val="none" w:sz="0" w:space="0" w:color="auto"/>
        <w:left w:val="none" w:sz="0" w:space="0" w:color="auto"/>
        <w:bottom w:val="none" w:sz="0" w:space="0" w:color="auto"/>
        <w:right w:val="none" w:sz="0" w:space="0" w:color="auto"/>
      </w:divBdr>
      <w:divsChild>
        <w:div w:id="1296452520">
          <w:marLeft w:val="446"/>
          <w:marRight w:val="0"/>
          <w:marTop w:val="0"/>
          <w:marBottom w:val="0"/>
          <w:divBdr>
            <w:top w:val="none" w:sz="0" w:space="0" w:color="auto"/>
            <w:left w:val="none" w:sz="0" w:space="0" w:color="auto"/>
            <w:bottom w:val="none" w:sz="0" w:space="0" w:color="auto"/>
            <w:right w:val="none" w:sz="0" w:space="0" w:color="auto"/>
          </w:divBdr>
        </w:div>
        <w:div w:id="1243756837">
          <w:marLeft w:val="446"/>
          <w:marRight w:val="0"/>
          <w:marTop w:val="0"/>
          <w:marBottom w:val="0"/>
          <w:divBdr>
            <w:top w:val="none" w:sz="0" w:space="0" w:color="auto"/>
            <w:left w:val="none" w:sz="0" w:space="0" w:color="auto"/>
            <w:bottom w:val="none" w:sz="0" w:space="0" w:color="auto"/>
            <w:right w:val="none" w:sz="0" w:space="0" w:color="auto"/>
          </w:divBdr>
        </w:div>
      </w:divsChild>
    </w:div>
    <w:div w:id="1637833789">
      <w:bodyDiv w:val="1"/>
      <w:marLeft w:val="0"/>
      <w:marRight w:val="0"/>
      <w:marTop w:val="0"/>
      <w:marBottom w:val="0"/>
      <w:divBdr>
        <w:top w:val="none" w:sz="0" w:space="0" w:color="auto"/>
        <w:left w:val="none" w:sz="0" w:space="0" w:color="auto"/>
        <w:bottom w:val="none" w:sz="0" w:space="0" w:color="auto"/>
        <w:right w:val="none" w:sz="0" w:space="0" w:color="auto"/>
      </w:divBdr>
    </w:div>
    <w:div w:id="1639645380">
      <w:bodyDiv w:val="1"/>
      <w:marLeft w:val="0"/>
      <w:marRight w:val="0"/>
      <w:marTop w:val="0"/>
      <w:marBottom w:val="0"/>
      <w:divBdr>
        <w:top w:val="none" w:sz="0" w:space="0" w:color="auto"/>
        <w:left w:val="none" w:sz="0" w:space="0" w:color="auto"/>
        <w:bottom w:val="none" w:sz="0" w:space="0" w:color="auto"/>
        <w:right w:val="none" w:sz="0" w:space="0" w:color="auto"/>
      </w:divBdr>
    </w:div>
    <w:div w:id="1655259812">
      <w:bodyDiv w:val="1"/>
      <w:marLeft w:val="0"/>
      <w:marRight w:val="0"/>
      <w:marTop w:val="0"/>
      <w:marBottom w:val="0"/>
      <w:divBdr>
        <w:top w:val="none" w:sz="0" w:space="0" w:color="auto"/>
        <w:left w:val="none" w:sz="0" w:space="0" w:color="auto"/>
        <w:bottom w:val="none" w:sz="0" w:space="0" w:color="auto"/>
        <w:right w:val="none" w:sz="0" w:space="0" w:color="auto"/>
      </w:divBdr>
      <w:divsChild>
        <w:div w:id="1417752538">
          <w:marLeft w:val="547"/>
          <w:marRight w:val="0"/>
          <w:marTop w:val="115"/>
          <w:marBottom w:val="0"/>
          <w:divBdr>
            <w:top w:val="none" w:sz="0" w:space="0" w:color="auto"/>
            <w:left w:val="none" w:sz="0" w:space="0" w:color="auto"/>
            <w:bottom w:val="none" w:sz="0" w:space="0" w:color="auto"/>
            <w:right w:val="none" w:sz="0" w:space="0" w:color="auto"/>
          </w:divBdr>
        </w:div>
      </w:divsChild>
    </w:div>
    <w:div w:id="1718577973">
      <w:bodyDiv w:val="1"/>
      <w:marLeft w:val="0"/>
      <w:marRight w:val="0"/>
      <w:marTop w:val="0"/>
      <w:marBottom w:val="0"/>
      <w:divBdr>
        <w:top w:val="none" w:sz="0" w:space="0" w:color="auto"/>
        <w:left w:val="none" w:sz="0" w:space="0" w:color="auto"/>
        <w:bottom w:val="none" w:sz="0" w:space="0" w:color="auto"/>
        <w:right w:val="none" w:sz="0" w:space="0" w:color="auto"/>
      </w:divBdr>
      <w:divsChild>
        <w:div w:id="1476214324">
          <w:marLeft w:val="274"/>
          <w:marRight w:val="0"/>
          <w:marTop w:val="200"/>
          <w:marBottom w:val="0"/>
          <w:divBdr>
            <w:top w:val="none" w:sz="0" w:space="0" w:color="auto"/>
            <w:left w:val="none" w:sz="0" w:space="0" w:color="auto"/>
            <w:bottom w:val="none" w:sz="0" w:space="0" w:color="auto"/>
            <w:right w:val="none" w:sz="0" w:space="0" w:color="auto"/>
          </w:divBdr>
        </w:div>
      </w:divsChild>
    </w:div>
    <w:div w:id="1760061281">
      <w:bodyDiv w:val="1"/>
      <w:marLeft w:val="0"/>
      <w:marRight w:val="0"/>
      <w:marTop w:val="0"/>
      <w:marBottom w:val="0"/>
      <w:divBdr>
        <w:top w:val="none" w:sz="0" w:space="0" w:color="auto"/>
        <w:left w:val="none" w:sz="0" w:space="0" w:color="auto"/>
        <w:bottom w:val="none" w:sz="0" w:space="0" w:color="auto"/>
        <w:right w:val="none" w:sz="0" w:space="0" w:color="auto"/>
      </w:divBdr>
    </w:div>
    <w:div w:id="1773742464">
      <w:bodyDiv w:val="1"/>
      <w:marLeft w:val="0"/>
      <w:marRight w:val="0"/>
      <w:marTop w:val="0"/>
      <w:marBottom w:val="0"/>
      <w:divBdr>
        <w:top w:val="none" w:sz="0" w:space="0" w:color="auto"/>
        <w:left w:val="none" w:sz="0" w:space="0" w:color="auto"/>
        <w:bottom w:val="none" w:sz="0" w:space="0" w:color="auto"/>
        <w:right w:val="none" w:sz="0" w:space="0" w:color="auto"/>
      </w:divBdr>
      <w:divsChild>
        <w:div w:id="1832138151">
          <w:marLeft w:val="547"/>
          <w:marRight w:val="0"/>
          <w:marTop w:val="0"/>
          <w:marBottom w:val="0"/>
          <w:divBdr>
            <w:top w:val="none" w:sz="0" w:space="0" w:color="auto"/>
            <w:left w:val="none" w:sz="0" w:space="0" w:color="auto"/>
            <w:bottom w:val="none" w:sz="0" w:space="0" w:color="auto"/>
            <w:right w:val="none" w:sz="0" w:space="0" w:color="auto"/>
          </w:divBdr>
        </w:div>
      </w:divsChild>
    </w:div>
    <w:div w:id="1810131541">
      <w:bodyDiv w:val="1"/>
      <w:marLeft w:val="0"/>
      <w:marRight w:val="0"/>
      <w:marTop w:val="0"/>
      <w:marBottom w:val="0"/>
      <w:divBdr>
        <w:top w:val="none" w:sz="0" w:space="0" w:color="auto"/>
        <w:left w:val="none" w:sz="0" w:space="0" w:color="auto"/>
        <w:bottom w:val="none" w:sz="0" w:space="0" w:color="auto"/>
        <w:right w:val="none" w:sz="0" w:space="0" w:color="auto"/>
      </w:divBdr>
    </w:div>
    <w:div w:id="1813403850">
      <w:bodyDiv w:val="1"/>
      <w:marLeft w:val="0"/>
      <w:marRight w:val="0"/>
      <w:marTop w:val="0"/>
      <w:marBottom w:val="0"/>
      <w:divBdr>
        <w:top w:val="none" w:sz="0" w:space="0" w:color="auto"/>
        <w:left w:val="none" w:sz="0" w:space="0" w:color="auto"/>
        <w:bottom w:val="none" w:sz="0" w:space="0" w:color="auto"/>
        <w:right w:val="none" w:sz="0" w:space="0" w:color="auto"/>
      </w:divBdr>
      <w:divsChild>
        <w:div w:id="1780446549">
          <w:marLeft w:val="0"/>
          <w:marRight w:val="0"/>
          <w:marTop w:val="0"/>
          <w:marBottom w:val="0"/>
          <w:divBdr>
            <w:top w:val="none" w:sz="0" w:space="0" w:color="auto"/>
            <w:left w:val="none" w:sz="0" w:space="0" w:color="auto"/>
            <w:bottom w:val="none" w:sz="0" w:space="0" w:color="auto"/>
            <w:right w:val="none" w:sz="0" w:space="0" w:color="auto"/>
          </w:divBdr>
        </w:div>
      </w:divsChild>
    </w:div>
    <w:div w:id="1827747494">
      <w:bodyDiv w:val="1"/>
      <w:marLeft w:val="0"/>
      <w:marRight w:val="0"/>
      <w:marTop w:val="0"/>
      <w:marBottom w:val="0"/>
      <w:divBdr>
        <w:top w:val="none" w:sz="0" w:space="0" w:color="auto"/>
        <w:left w:val="none" w:sz="0" w:space="0" w:color="auto"/>
        <w:bottom w:val="none" w:sz="0" w:space="0" w:color="auto"/>
        <w:right w:val="none" w:sz="0" w:space="0" w:color="auto"/>
      </w:divBdr>
      <w:divsChild>
        <w:div w:id="1047874378">
          <w:marLeft w:val="274"/>
          <w:marRight w:val="0"/>
          <w:marTop w:val="200"/>
          <w:marBottom w:val="0"/>
          <w:divBdr>
            <w:top w:val="none" w:sz="0" w:space="0" w:color="auto"/>
            <w:left w:val="none" w:sz="0" w:space="0" w:color="auto"/>
            <w:bottom w:val="none" w:sz="0" w:space="0" w:color="auto"/>
            <w:right w:val="none" w:sz="0" w:space="0" w:color="auto"/>
          </w:divBdr>
        </w:div>
      </w:divsChild>
    </w:div>
    <w:div w:id="1852914454">
      <w:bodyDiv w:val="1"/>
      <w:marLeft w:val="0"/>
      <w:marRight w:val="0"/>
      <w:marTop w:val="0"/>
      <w:marBottom w:val="0"/>
      <w:divBdr>
        <w:top w:val="none" w:sz="0" w:space="0" w:color="auto"/>
        <w:left w:val="none" w:sz="0" w:space="0" w:color="auto"/>
        <w:bottom w:val="none" w:sz="0" w:space="0" w:color="auto"/>
        <w:right w:val="none" w:sz="0" w:space="0" w:color="auto"/>
      </w:divBdr>
      <w:divsChild>
        <w:div w:id="1596015682">
          <w:marLeft w:val="274"/>
          <w:marRight w:val="0"/>
          <w:marTop w:val="200"/>
          <w:marBottom w:val="0"/>
          <w:divBdr>
            <w:top w:val="none" w:sz="0" w:space="0" w:color="auto"/>
            <w:left w:val="none" w:sz="0" w:space="0" w:color="auto"/>
            <w:bottom w:val="none" w:sz="0" w:space="0" w:color="auto"/>
            <w:right w:val="none" w:sz="0" w:space="0" w:color="auto"/>
          </w:divBdr>
        </w:div>
        <w:div w:id="260531971">
          <w:marLeft w:val="274"/>
          <w:marRight w:val="0"/>
          <w:marTop w:val="200"/>
          <w:marBottom w:val="0"/>
          <w:divBdr>
            <w:top w:val="none" w:sz="0" w:space="0" w:color="auto"/>
            <w:left w:val="none" w:sz="0" w:space="0" w:color="auto"/>
            <w:bottom w:val="none" w:sz="0" w:space="0" w:color="auto"/>
            <w:right w:val="none" w:sz="0" w:space="0" w:color="auto"/>
          </w:divBdr>
        </w:div>
        <w:div w:id="899175222">
          <w:marLeft w:val="274"/>
          <w:marRight w:val="0"/>
          <w:marTop w:val="200"/>
          <w:marBottom w:val="0"/>
          <w:divBdr>
            <w:top w:val="none" w:sz="0" w:space="0" w:color="auto"/>
            <w:left w:val="none" w:sz="0" w:space="0" w:color="auto"/>
            <w:bottom w:val="none" w:sz="0" w:space="0" w:color="auto"/>
            <w:right w:val="none" w:sz="0" w:space="0" w:color="auto"/>
          </w:divBdr>
        </w:div>
      </w:divsChild>
    </w:div>
    <w:div w:id="1885674749">
      <w:bodyDiv w:val="1"/>
      <w:marLeft w:val="0"/>
      <w:marRight w:val="0"/>
      <w:marTop w:val="0"/>
      <w:marBottom w:val="0"/>
      <w:divBdr>
        <w:top w:val="none" w:sz="0" w:space="0" w:color="auto"/>
        <w:left w:val="none" w:sz="0" w:space="0" w:color="auto"/>
        <w:bottom w:val="none" w:sz="0" w:space="0" w:color="auto"/>
        <w:right w:val="none" w:sz="0" w:space="0" w:color="auto"/>
      </w:divBdr>
    </w:div>
    <w:div w:id="1891459372">
      <w:bodyDiv w:val="1"/>
      <w:marLeft w:val="0"/>
      <w:marRight w:val="0"/>
      <w:marTop w:val="0"/>
      <w:marBottom w:val="0"/>
      <w:divBdr>
        <w:top w:val="none" w:sz="0" w:space="0" w:color="auto"/>
        <w:left w:val="none" w:sz="0" w:space="0" w:color="auto"/>
        <w:bottom w:val="none" w:sz="0" w:space="0" w:color="auto"/>
        <w:right w:val="none" w:sz="0" w:space="0" w:color="auto"/>
      </w:divBdr>
    </w:div>
    <w:div w:id="1915971694">
      <w:bodyDiv w:val="1"/>
      <w:marLeft w:val="0"/>
      <w:marRight w:val="0"/>
      <w:marTop w:val="0"/>
      <w:marBottom w:val="0"/>
      <w:divBdr>
        <w:top w:val="none" w:sz="0" w:space="0" w:color="auto"/>
        <w:left w:val="none" w:sz="0" w:space="0" w:color="auto"/>
        <w:bottom w:val="none" w:sz="0" w:space="0" w:color="auto"/>
        <w:right w:val="none" w:sz="0" w:space="0" w:color="auto"/>
      </w:divBdr>
    </w:div>
    <w:div w:id="1924680287">
      <w:bodyDiv w:val="1"/>
      <w:marLeft w:val="0"/>
      <w:marRight w:val="0"/>
      <w:marTop w:val="0"/>
      <w:marBottom w:val="0"/>
      <w:divBdr>
        <w:top w:val="none" w:sz="0" w:space="0" w:color="auto"/>
        <w:left w:val="none" w:sz="0" w:space="0" w:color="auto"/>
        <w:bottom w:val="none" w:sz="0" w:space="0" w:color="auto"/>
        <w:right w:val="none" w:sz="0" w:space="0" w:color="auto"/>
      </w:divBdr>
    </w:div>
    <w:div w:id="1998919903">
      <w:bodyDiv w:val="1"/>
      <w:marLeft w:val="0"/>
      <w:marRight w:val="0"/>
      <w:marTop w:val="0"/>
      <w:marBottom w:val="0"/>
      <w:divBdr>
        <w:top w:val="none" w:sz="0" w:space="0" w:color="auto"/>
        <w:left w:val="none" w:sz="0" w:space="0" w:color="auto"/>
        <w:bottom w:val="none" w:sz="0" w:space="0" w:color="auto"/>
        <w:right w:val="none" w:sz="0" w:space="0" w:color="auto"/>
      </w:divBdr>
    </w:div>
    <w:div w:id="2063286466">
      <w:bodyDiv w:val="1"/>
      <w:marLeft w:val="0"/>
      <w:marRight w:val="0"/>
      <w:marTop w:val="0"/>
      <w:marBottom w:val="0"/>
      <w:divBdr>
        <w:top w:val="none" w:sz="0" w:space="0" w:color="auto"/>
        <w:left w:val="none" w:sz="0" w:space="0" w:color="auto"/>
        <w:bottom w:val="none" w:sz="0" w:space="0" w:color="auto"/>
        <w:right w:val="none" w:sz="0" w:space="0" w:color="auto"/>
      </w:divBdr>
      <w:divsChild>
        <w:div w:id="1399328065">
          <w:marLeft w:val="0"/>
          <w:marRight w:val="0"/>
          <w:marTop w:val="0"/>
          <w:marBottom w:val="0"/>
          <w:divBdr>
            <w:top w:val="none" w:sz="0" w:space="0" w:color="auto"/>
            <w:left w:val="none" w:sz="0" w:space="0" w:color="auto"/>
            <w:bottom w:val="none" w:sz="0" w:space="0" w:color="auto"/>
            <w:right w:val="none" w:sz="0" w:space="0" w:color="auto"/>
          </w:divBdr>
        </w:div>
      </w:divsChild>
    </w:div>
    <w:div w:id="2065564019">
      <w:bodyDiv w:val="1"/>
      <w:marLeft w:val="0"/>
      <w:marRight w:val="0"/>
      <w:marTop w:val="0"/>
      <w:marBottom w:val="0"/>
      <w:divBdr>
        <w:top w:val="none" w:sz="0" w:space="0" w:color="auto"/>
        <w:left w:val="none" w:sz="0" w:space="0" w:color="auto"/>
        <w:bottom w:val="none" w:sz="0" w:space="0" w:color="auto"/>
        <w:right w:val="none" w:sz="0" w:space="0" w:color="auto"/>
      </w:divBdr>
    </w:div>
    <w:div w:id="2083402084">
      <w:bodyDiv w:val="1"/>
      <w:marLeft w:val="0"/>
      <w:marRight w:val="0"/>
      <w:marTop w:val="0"/>
      <w:marBottom w:val="0"/>
      <w:divBdr>
        <w:top w:val="none" w:sz="0" w:space="0" w:color="auto"/>
        <w:left w:val="none" w:sz="0" w:space="0" w:color="auto"/>
        <w:bottom w:val="none" w:sz="0" w:space="0" w:color="auto"/>
        <w:right w:val="none" w:sz="0" w:space="0" w:color="auto"/>
      </w:divBdr>
      <w:divsChild>
        <w:div w:id="2083597914">
          <w:marLeft w:val="274"/>
          <w:marRight w:val="0"/>
          <w:marTop w:val="200"/>
          <w:marBottom w:val="0"/>
          <w:divBdr>
            <w:top w:val="none" w:sz="0" w:space="0" w:color="auto"/>
            <w:left w:val="none" w:sz="0" w:space="0" w:color="auto"/>
            <w:bottom w:val="none" w:sz="0" w:space="0" w:color="auto"/>
            <w:right w:val="none" w:sz="0" w:space="0" w:color="auto"/>
          </w:divBdr>
        </w:div>
        <w:div w:id="1189029810">
          <w:marLeft w:val="274"/>
          <w:marRight w:val="0"/>
          <w:marTop w:val="200"/>
          <w:marBottom w:val="0"/>
          <w:divBdr>
            <w:top w:val="none" w:sz="0" w:space="0" w:color="auto"/>
            <w:left w:val="none" w:sz="0" w:space="0" w:color="auto"/>
            <w:bottom w:val="none" w:sz="0" w:space="0" w:color="auto"/>
            <w:right w:val="none" w:sz="0" w:space="0" w:color="auto"/>
          </w:divBdr>
        </w:div>
      </w:divsChild>
    </w:div>
    <w:div w:id="2120442674">
      <w:bodyDiv w:val="1"/>
      <w:marLeft w:val="0"/>
      <w:marRight w:val="0"/>
      <w:marTop w:val="0"/>
      <w:marBottom w:val="0"/>
      <w:divBdr>
        <w:top w:val="none" w:sz="0" w:space="0" w:color="auto"/>
        <w:left w:val="none" w:sz="0" w:space="0" w:color="auto"/>
        <w:bottom w:val="none" w:sz="0" w:space="0" w:color="auto"/>
        <w:right w:val="none" w:sz="0" w:space="0" w:color="auto"/>
      </w:divBdr>
    </w:div>
    <w:div w:id="2132549363">
      <w:bodyDiv w:val="1"/>
      <w:marLeft w:val="0"/>
      <w:marRight w:val="0"/>
      <w:marTop w:val="0"/>
      <w:marBottom w:val="0"/>
      <w:divBdr>
        <w:top w:val="none" w:sz="0" w:space="0" w:color="auto"/>
        <w:left w:val="none" w:sz="0" w:space="0" w:color="auto"/>
        <w:bottom w:val="none" w:sz="0" w:space="0" w:color="auto"/>
        <w:right w:val="none" w:sz="0" w:space="0" w:color="auto"/>
      </w:divBdr>
      <w:divsChild>
        <w:div w:id="2119252534">
          <w:marLeft w:val="0"/>
          <w:marRight w:val="0"/>
          <w:marTop w:val="288"/>
          <w:marBottom w:val="0"/>
          <w:divBdr>
            <w:top w:val="none" w:sz="0" w:space="0" w:color="auto"/>
            <w:left w:val="none" w:sz="0" w:space="0" w:color="auto"/>
            <w:bottom w:val="none" w:sz="0" w:space="0" w:color="auto"/>
            <w:right w:val="none" w:sz="0" w:space="0" w:color="auto"/>
          </w:divBdr>
        </w:div>
        <w:div w:id="1474247954">
          <w:marLeft w:val="0"/>
          <w:marRight w:val="0"/>
          <w:marTop w:val="28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126/science.1144161" TargetMode="External"/><Relationship Id="rId299" Type="http://schemas.openxmlformats.org/officeDocument/2006/relationships/hyperlink" Target="https://doi.org/10.1017/S0140525X07001975" TargetMode="External"/><Relationship Id="rId21" Type="http://schemas.openxmlformats.org/officeDocument/2006/relationships/hyperlink" Target="https://doi.org/10.1037/pspi0000036" TargetMode="External"/><Relationship Id="rId63" Type="http://schemas.openxmlformats.org/officeDocument/2006/relationships/hyperlink" Target="https://doi.org/10.1016/j.tics.2006.11.004" TargetMode="External"/><Relationship Id="rId159" Type="http://schemas.openxmlformats.org/officeDocument/2006/relationships/hyperlink" Target="https://doi.org/10.1002/bdm.595" TargetMode="External"/><Relationship Id="rId324" Type="http://schemas.openxmlformats.org/officeDocument/2006/relationships/hyperlink" Target="https://www.researchgate.net/profile/Andrea-Vranic" TargetMode="External"/><Relationship Id="rId170" Type="http://schemas.openxmlformats.org/officeDocument/2006/relationships/hyperlink" Target="https://doi.org/10.1073/pnas.1523586113" TargetMode="External"/><Relationship Id="rId226" Type="http://schemas.openxmlformats.org/officeDocument/2006/relationships/hyperlink" Target="https://doi.org/10.1080/17439760.2013.807353" TargetMode="External"/><Relationship Id="rId268" Type="http://schemas.openxmlformats.org/officeDocument/2006/relationships/hyperlink" Target="https://doi.org/10.1037/10357-004" TargetMode="External"/><Relationship Id="rId32" Type="http://schemas.openxmlformats.org/officeDocument/2006/relationships/hyperlink" Target="https://pubmed.ncbi.nlm.nih.gov/?term=Whitehouse+WG&amp;cauthor_id=16492105" TargetMode="External"/><Relationship Id="rId74" Type="http://schemas.openxmlformats.org/officeDocument/2006/relationships/hyperlink" Target="https://doi.org/10.1016/j.copsyc.2022.101521" TargetMode="External"/><Relationship Id="rId128" Type="http://schemas.openxmlformats.org/officeDocument/2006/relationships/hyperlink" Target="https://doi.org/10.1111/j.1751-9004.2009.00233.x" TargetMode="External"/><Relationship Id="rId335" Type="http://schemas.openxmlformats.org/officeDocument/2006/relationships/hyperlink" Target="https://doi.org/10.1080/10463283.2022.2036005" TargetMode="External"/><Relationship Id="rId5" Type="http://schemas.openxmlformats.org/officeDocument/2006/relationships/webSettings" Target="webSettings.xml"/><Relationship Id="rId181" Type="http://schemas.openxmlformats.org/officeDocument/2006/relationships/hyperlink" Target="https://doi.org/10.1037/emo0000817" TargetMode="External"/><Relationship Id="rId237" Type="http://schemas.openxmlformats.org/officeDocument/2006/relationships/hyperlink" Target="https://doi.org/10.3758/s13421-012-0260-y" TargetMode="External"/><Relationship Id="rId279" Type="http://schemas.openxmlformats.org/officeDocument/2006/relationships/hyperlink" Target="https://doi.org/10.1016/B978-0-12-800052-6.00003-2" TargetMode="External"/><Relationship Id="rId43" Type="http://schemas.openxmlformats.org/officeDocument/2006/relationships/hyperlink" Target="https://doi.org/10.1111/j.1469-7610.2011.02442.x" TargetMode="External"/><Relationship Id="rId139" Type="http://schemas.openxmlformats.org/officeDocument/2006/relationships/hyperlink" Target="https://doi.org/10.1037/emo0000728" TargetMode="External"/><Relationship Id="rId290" Type="http://schemas.openxmlformats.org/officeDocument/2006/relationships/hyperlink" Target="https://doi.org/10.1016/j.jesp.2016.06.006" TargetMode="External"/><Relationship Id="rId304" Type="http://schemas.openxmlformats.org/officeDocument/2006/relationships/hyperlink" Target="https://doi.org/10.1177/1745691620950691" TargetMode="External"/><Relationship Id="rId346" Type="http://schemas.openxmlformats.org/officeDocument/2006/relationships/hyperlink" Target="https://doi.org/10.17605/OSF.IO/U5RJB" TargetMode="External"/><Relationship Id="rId85" Type="http://schemas.openxmlformats.org/officeDocument/2006/relationships/hyperlink" Target="https://doi.org/10.1080/15298868.2017.1413008" TargetMode="External"/><Relationship Id="rId150" Type="http://schemas.openxmlformats.org/officeDocument/2006/relationships/hyperlink" Target="https://doi.org/10.1037/a0018555" TargetMode="External"/><Relationship Id="rId192" Type="http://schemas.openxmlformats.org/officeDocument/2006/relationships/hyperlink" Target="https://psycnet.apa.org/doi/10.1037/0033-295X.98.2.224" TargetMode="External"/><Relationship Id="rId206" Type="http://schemas.openxmlformats.org/officeDocument/2006/relationships/hyperlink" Target="https://doi.org/10.1111/jopy.12384" TargetMode="External"/><Relationship Id="rId248" Type="http://schemas.openxmlformats.org/officeDocument/2006/relationships/hyperlink" Target="https://doi.org/10.3758/rstb.2007.2087" TargetMode="External"/><Relationship Id="rId12" Type="http://schemas.openxmlformats.org/officeDocument/2006/relationships/hyperlink" Target="https://pubmed.ncbi.nlm.nih.gov/?term=Garland%20EL%5BAuthor%5D" TargetMode="External"/><Relationship Id="rId108" Type="http://schemas.openxmlformats.org/officeDocument/2006/relationships/hyperlink" Target="https://doi.org/10.1037/0022-3514.95.2.319" TargetMode="External"/><Relationship Id="rId315" Type="http://schemas.openxmlformats.org/officeDocument/2006/relationships/hyperlink" Target="https://doi.org/10.1177/1745691617709589" TargetMode="External"/><Relationship Id="rId54" Type="http://schemas.openxmlformats.org/officeDocument/2006/relationships/hyperlink" Target="https://doi.org/10.1080/15298868.2017.1330222" TargetMode="External"/><Relationship Id="rId96" Type="http://schemas.openxmlformats.org/officeDocument/2006/relationships/hyperlink" Target="https://www.sciencedirect.com/journal/geriatric-nursing" TargetMode="External"/><Relationship Id="rId161" Type="http://schemas.openxmlformats.org/officeDocument/2006/relationships/hyperlink" Target="https://www.sciencedirect.com/science/article/pii/S002210311100031X?casa_token=lXH2F7yjsJkAAAAA:8PpdRkkaFnWwrEddYtGbsHUzgTlCytbQurkx0JNGc0nFN3m5UeBbd2adEV4fve83_GgXFW8" TargetMode="External"/><Relationship Id="rId217" Type="http://schemas.openxmlformats.org/officeDocument/2006/relationships/hyperlink" Target="https://dornsife.usc.edu/assets/sites/782/docs/Nurra_and_Oyserman_2018_From_future_self_to_current_action__An_identity-based_motivation_perspective.pdf" TargetMode="External"/><Relationship Id="rId259" Type="http://schemas.openxmlformats.org/officeDocument/2006/relationships/hyperlink" Target="https://doi.org/10.1080/1047840X.2021.2004812" TargetMode="External"/><Relationship Id="rId23" Type="http://schemas.openxmlformats.org/officeDocument/2006/relationships/hyperlink" Target="https://doi.org/10.1016/j.neuropsychologia.2009.05.018" TargetMode="External"/><Relationship Id="rId119" Type="http://schemas.openxmlformats.org/officeDocument/2006/relationships/hyperlink" Target="https://doi.org/10.1037/0022-3514.75.3.617" TargetMode="External"/><Relationship Id="rId270" Type="http://schemas.openxmlformats.org/officeDocument/2006/relationships/hyperlink" Target="https://doi.org/10.1037/gpr0000109" TargetMode="External"/><Relationship Id="rId326" Type="http://schemas.openxmlformats.org/officeDocument/2006/relationships/hyperlink" Target="https://doi.org/10.1177/0963721413512856" TargetMode="External"/><Relationship Id="rId65" Type="http://schemas.openxmlformats.org/officeDocument/2006/relationships/hyperlink" Target="https://doi.org/10.1037/0022-3514.70.1.141" TargetMode="External"/><Relationship Id="rId130" Type="http://schemas.openxmlformats.org/officeDocument/2006/relationships/hyperlink" Target="https://doi.org/10.1016/j.tics.2007.05.001" TargetMode="External"/><Relationship Id="rId172" Type="http://schemas.openxmlformats.org/officeDocument/2006/relationships/hyperlink" Target="https://doi.org/10.1016/bs.aesp.2016.10.002" TargetMode="External"/><Relationship Id="rId228" Type="http://schemas.openxmlformats.org/officeDocument/2006/relationships/hyperlink" Target="https://www.tandfonline.com/author/Pinquart%2C+Martin" TargetMode="External"/><Relationship Id="rId281" Type="http://schemas.openxmlformats.org/officeDocument/2006/relationships/hyperlink" Target="https://doi.org/10.1207/S15327965&#928;&#923;&#921;1304_-1" TargetMode="External"/><Relationship Id="rId337" Type="http://schemas.openxmlformats.org/officeDocument/2006/relationships/hyperlink" Target="https://doi.org/10.1037/0022-3514.91.5.975" TargetMode="External"/><Relationship Id="rId34" Type="http://schemas.openxmlformats.org/officeDocument/2006/relationships/hyperlink" Target="https://pubmed.ncbi.nlm.nih.gov/?term=Panzarella+C&amp;cauthor_id=16492105" TargetMode="External"/><Relationship Id="rId76" Type="http://schemas.openxmlformats.org/officeDocument/2006/relationships/hyperlink" Target="https://doi.org/10.1080/09658211.2017.1346129" TargetMode="External"/><Relationship Id="rId141" Type="http://schemas.openxmlformats.org/officeDocument/2006/relationships/hyperlink" Target="https://doi.org/10.1177/0146167212448403" TargetMode="External"/><Relationship Id="rId7" Type="http://schemas.openxmlformats.org/officeDocument/2006/relationships/endnotes" Target="endnotes.xml"/><Relationship Id="rId183" Type="http://schemas.openxmlformats.org/officeDocument/2006/relationships/hyperlink" Target="https://doi.org/10.1037/a0019843" TargetMode="External"/><Relationship Id="rId239" Type="http://schemas.openxmlformats.org/officeDocument/2006/relationships/hyperlink" Target="https://doi.org/10.1111/bjc.12087" TargetMode="External"/><Relationship Id="rId250" Type="http://schemas.openxmlformats.org/officeDocument/2006/relationships/hyperlink" Target="https://doi.org/10.1038/nrn2213" TargetMode="External"/><Relationship Id="rId292" Type="http://schemas.openxmlformats.org/officeDocument/2006/relationships/hyperlink" Target="https://doi.org/10.1037/a0035673" TargetMode="External"/><Relationship Id="rId306" Type="http://schemas.openxmlformats.org/officeDocument/2006/relationships/hyperlink" Target="https://doi.org/10.1146/annurev.psych.53.100901.135114" TargetMode="External"/><Relationship Id="rId45" Type="http://schemas.openxmlformats.org/officeDocument/2006/relationships/hyperlink" Target="https://doi.org/10.1037/a0038033" TargetMode="External"/><Relationship Id="rId87" Type="http://schemas.openxmlformats.org/officeDocument/2006/relationships/hyperlink" Target="https://doi.org/10.1177/0146167214554956" TargetMode="External"/><Relationship Id="rId110" Type="http://schemas.openxmlformats.org/officeDocument/2006/relationships/hyperlink" Target="https://doi.org/10.1111/j.1751-9004.2008.00118.x" TargetMode="External"/><Relationship Id="rId348" Type="http://schemas.openxmlformats.org/officeDocument/2006/relationships/header" Target="header1.xml"/><Relationship Id="rId152" Type="http://schemas.openxmlformats.org/officeDocument/2006/relationships/hyperlink" Target="https://doi.org/10.1177/01461672211024889" TargetMode="External"/><Relationship Id="rId194" Type="http://schemas.openxmlformats.org/officeDocument/2006/relationships/hyperlink" Target="https://doi.org/10.1111/j.1467-6494.1995.tb00500.x" TargetMode="External"/><Relationship Id="rId208" Type="http://schemas.openxmlformats.org/officeDocument/2006/relationships/hyperlink" Target="https://journals.sagepub.com/doi/10.1111/j.1467-9280.1993.tb00548.x" TargetMode="External"/><Relationship Id="rId261" Type="http://schemas.openxmlformats.org/officeDocument/2006/relationships/hyperlink" Target="https://doi.org/10.1016/bs.adms.2015.04.002" TargetMode="External"/><Relationship Id="rId14" Type="http://schemas.openxmlformats.org/officeDocument/2006/relationships/hyperlink" Target="https://pubmed.ncbi.nlm.nih.gov/?term=Lai+CK&amp;cauthor_id=15190995" TargetMode="External"/><Relationship Id="rId56" Type="http://schemas.openxmlformats.org/officeDocument/2006/relationships/hyperlink" Target="https://doi.org/10.1521/jscp.20.3.396.22302" TargetMode="External"/><Relationship Id="rId317" Type="http://schemas.openxmlformats.org/officeDocument/2006/relationships/hyperlink" Target="https://doi.org/10.1016/j.copsyc.2022.101540" TargetMode="External"/><Relationship Id="rId8" Type="http://schemas.openxmlformats.org/officeDocument/2006/relationships/hyperlink" Target="https://www.researchgate.net/profile/Andrea-Vranic" TargetMode="External"/><Relationship Id="rId98" Type="http://schemas.openxmlformats.org/officeDocument/2006/relationships/hyperlink" Target="https://doi.org/10.1016/j.gerinurse.2015.05.004" TargetMode="External"/><Relationship Id="rId121" Type="http://schemas.openxmlformats.org/officeDocument/2006/relationships/hyperlink" Target="https://doi.org/10.1016/j.jesp.2007.10.006" TargetMode="External"/><Relationship Id="rId142" Type="http://schemas.openxmlformats.org/officeDocument/2006/relationships/hyperlink" Target="https://doi.org/10.1177/0146167210381650" TargetMode="External"/><Relationship Id="rId163" Type="http://schemas.openxmlformats.org/officeDocument/2006/relationships/hyperlink" Target="https://doi.org/10.1037/a0020120" TargetMode="External"/><Relationship Id="rId184" Type="http://schemas.openxmlformats.org/officeDocument/2006/relationships/hyperlink" Target="https://doi.org/10.1037/0022-3514.75.1.5" TargetMode="External"/><Relationship Id="rId219" Type="http://schemas.openxmlformats.org/officeDocument/2006/relationships/hyperlink" Target="https://doi.org/10.1037/0022-3514.84.3.485" TargetMode="External"/><Relationship Id="rId230" Type="http://schemas.openxmlformats.org/officeDocument/2006/relationships/hyperlink" Target="https://doi.org/10.1080/13607863.2011.651434" TargetMode="External"/><Relationship Id="rId251" Type="http://schemas.openxmlformats.org/officeDocument/2006/relationships/hyperlink" Target="https://doi.org/10.1007/s10567-019-00301-4" TargetMode="External"/><Relationship Id="rId25" Type="http://schemas.openxmlformats.org/officeDocument/2006/relationships/hyperlink" Target="https://pubmed.ncbi.nlm.nih.gov/?term=Aldao+A&amp;cauthor_id=20015584" TargetMode="External"/><Relationship Id="rId46" Type="http://schemas.openxmlformats.org/officeDocument/2006/relationships/hyperlink" Target="https://doi.org/10.1080/15298868.2013.772320" TargetMode="External"/><Relationship Id="rId67" Type="http://schemas.openxmlformats.org/officeDocument/2006/relationships/hyperlink" Target="https://doi.org/10.1371/journal.pone.0222386" TargetMode="External"/><Relationship Id="rId272" Type="http://schemas.openxmlformats.org/officeDocument/2006/relationships/hyperlink" Target="https://doi.org/10.1016/bs.adms.2019.05.001" TargetMode="External"/><Relationship Id="rId293" Type="http://schemas.openxmlformats.org/officeDocument/2006/relationships/hyperlink" Target="https://doi.org/10.1016/j.jbtep.2007.08.006" TargetMode="External"/><Relationship Id="rId307" Type="http://schemas.openxmlformats.org/officeDocument/2006/relationships/hyperlink" Target="https://doi.org/10.1016/j.copsyc.2023.101585" TargetMode="External"/><Relationship Id="rId328" Type="http://schemas.openxmlformats.org/officeDocument/2006/relationships/hyperlink" Target="https://doi.org/10.1037/rev0000115" TargetMode="External"/><Relationship Id="rId349" Type="http://schemas.openxmlformats.org/officeDocument/2006/relationships/footer" Target="footer1.xml"/><Relationship Id="rId88" Type="http://schemas.openxmlformats.org/officeDocument/2006/relationships/hyperlink" Target="https://doi.org/10.1111/j.1467-9280.2008.02150.x" TargetMode="External"/><Relationship Id="rId111" Type="http://schemas.openxmlformats.org/officeDocument/2006/relationships/hyperlink" Target="https://doi.org/10.1016/j.jesp.2012.03.009" TargetMode="External"/><Relationship Id="rId132" Type="http://schemas.openxmlformats.org/officeDocument/2006/relationships/hyperlink" Target="https://doi.org/10.1177/0146167207301010" TargetMode="External"/><Relationship Id="rId153" Type="http://schemas.openxmlformats.org/officeDocument/2006/relationships/hyperlink" Target="https://doi.org/10.1080/09658211.2023.2196038" TargetMode="External"/><Relationship Id="rId174" Type="http://schemas.openxmlformats.org/officeDocument/2006/relationships/hyperlink" Target="https://doi.org/10.1037/0033-2909.108.3.480" TargetMode="External"/><Relationship Id="rId195" Type="http://schemas.openxmlformats.org/officeDocument/2006/relationships/hyperlink" Target="https://doi.org/10.1207/s15327965pli0704_1" TargetMode="External"/><Relationship Id="rId209" Type="http://schemas.openxmlformats.org/officeDocument/2006/relationships/hyperlink" Target="https://doi.org/10.1111/j.1467-9280.1993.tb00548.x" TargetMode="External"/><Relationship Id="rId220" Type="http://schemas.openxmlformats.org/officeDocument/2006/relationships/hyperlink" Target="https://doi.org/10.1037/xge0000272" TargetMode="External"/><Relationship Id="rId241" Type="http://schemas.openxmlformats.org/officeDocument/2006/relationships/hyperlink" Target="https://doi.org/10.1037/0022-3514.82.5.792" TargetMode="External"/><Relationship Id="rId15" Type="http://schemas.openxmlformats.org/officeDocument/2006/relationships/hyperlink" Target="https://www.tandfonline.com/author/Pinquart%2C+Martin" TargetMode="External"/><Relationship Id="rId36" Type="http://schemas.openxmlformats.org/officeDocument/2006/relationships/hyperlink" Target="https://doi.org/10.1037/0021-843X.115.1.145" TargetMode="External"/><Relationship Id="rId57" Type="http://schemas.openxmlformats.org/officeDocument/2006/relationships/hyperlink" Target="https://doi.org/10.1037/scp0000119" TargetMode="External"/><Relationship Id="rId262" Type="http://schemas.openxmlformats.org/officeDocument/2006/relationships/hyperlink" Target="https://doi.org/10.1016/B978-0-12-407188-9.00005-3" TargetMode="External"/><Relationship Id="rId283" Type="http://schemas.openxmlformats.org/officeDocument/2006/relationships/hyperlink" Target="https://doi.org/10.1177/0146167208325772" TargetMode="External"/><Relationship Id="rId318" Type="http://schemas.openxmlformats.org/officeDocument/2006/relationships/hyperlink" Target="https://doi.org/10.1016//j.jesp.2015.02.002" TargetMode="External"/><Relationship Id="rId339" Type="http://schemas.openxmlformats.org/officeDocument/2006/relationships/hyperlink" Target="https://doi.org/10.1037/0022-3514.80.4.572" TargetMode="External"/><Relationship Id="rId78" Type="http://schemas.openxmlformats.org/officeDocument/2006/relationships/hyperlink" Target="https://doi.org/10.1037/pspp0000254" TargetMode="External"/><Relationship Id="rId99" Type="http://schemas.openxmlformats.org/officeDocument/2006/relationships/hyperlink" Target="https://doi.org/10.1037/0000138-020" TargetMode="External"/><Relationship Id="rId101" Type="http://schemas.openxmlformats.org/officeDocument/2006/relationships/hyperlink" Target="https://doi.org/10.1037/hea0000116" TargetMode="External"/><Relationship Id="rId122" Type="http://schemas.openxmlformats.org/officeDocument/2006/relationships/hyperlink" Target="https://doi.org/10.1093//oxfordhb/9780190247577.013.4" TargetMode="External"/><Relationship Id="rId143" Type="http://schemas.openxmlformats.org/officeDocument/2006/relationships/hyperlink" Target="https://doi.org/10.4135/9781446249215.n24" TargetMode="External"/><Relationship Id="rId164" Type="http://schemas.openxmlformats.org/officeDocument/2006/relationships/hyperlink" Target="https://doi.org/10.1016/j.actpsy.2014.12.003" TargetMode="External"/><Relationship Id="rId185" Type="http://schemas.openxmlformats.org/officeDocument/2006/relationships/hyperlink" Target="https://doi.org/10.1016/j.tics.2014.03.001" TargetMode="External"/><Relationship Id="rId350" Type="http://schemas.openxmlformats.org/officeDocument/2006/relationships/fontTable" Target="fontTable.xml"/><Relationship Id="rId9" Type="http://schemas.openxmlformats.org/officeDocument/2006/relationships/hyperlink" Target="https://www.researchgate.net/profile/Andrea-Vranic" TargetMode="External"/><Relationship Id="rId210" Type="http://schemas.openxmlformats.org/officeDocument/2006/relationships/hyperlink" Target="https://doi.org/10.1177/0146167203029007001" TargetMode="External"/><Relationship Id="rId26" Type="http://schemas.openxmlformats.org/officeDocument/2006/relationships/hyperlink" Target="https://doi.org/10.1016/j.cpr.2009.11.004" TargetMode="External"/><Relationship Id="rId231" Type="http://schemas.openxmlformats.org/officeDocument/2006/relationships/hyperlink" Target="https://doi.org/10.1037/a0030146" TargetMode="External"/><Relationship Id="rId252" Type="http://schemas.openxmlformats.org/officeDocument/2006/relationships/hyperlink" Target="https://doi.org/10.1037/a0014635" TargetMode="External"/><Relationship Id="rId273" Type="http://schemas.openxmlformats.org/officeDocument/2006/relationships/hyperlink" Target="https://doi.org/10.1037/emo0000136" TargetMode="External"/><Relationship Id="rId294" Type="http://schemas.openxmlformats.org/officeDocument/2006/relationships/hyperlink" Target="https://doi.org/10.1037/0022-3514.66.4.742" TargetMode="External"/><Relationship Id="rId308" Type="http://schemas.openxmlformats.org/officeDocument/2006/relationships/hyperlink" Target="https://doi.org/10.1016/j.jesp.2011.09.007" TargetMode="External"/><Relationship Id="rId329" Type="http://schemas.openxmlformats.org/officeDocument/2006/relationships/hyperlink" Target="https://doi.org/10.1037/a0012939" TargetMode="External"/><Relationship Id="rId47" Type="http://schemas.openxmlformats.org/officeDocument/2006/relationships/hyperlink" Target="https://doi.org/10.1111/j.1745-6916.2006.00011.x" TargetMode="External"/><Relationship Id="rId68" Type="http://schemas.openxmlformats.org/officeDocument/2006/relationships/hyperlink" Target="https://doi.org/10.1037/0022-3514.67.2.319" TargetMode="External"/><Relationship Id="rId89" Type="http://schemas.openxmlformats.org/officeDocument/2006/relationships/hyperlink" Target="https://doi.org/10.1037/0033-295X.108.3.593" TargetMode="External"/><Relationship Id="rId112" Type="http://schemas.openxmlformats.org/officeDocument/2006/relationships/hyperlink" Target="https://doi.org/10.1037/gpr0000070" TargetMode="External"/><Relationship Id="rId133" Type="http://schemas.openxmlformats.org/officeDocument/2006/relationships/hyperlink" Target="https://doi.org/10.1016/j.jesp.2011.01.010" TargetMode="External"/><Relationship Id="rId154" Type="http://schemas.openxmlformats.org/officeDocument/2006/relationships/hyperlink" Target="https://doi.org/10.1002/1471301218774909" TargetMode="External"/><Relationship Id="rId175" Type="http://schemas.openxmlformats.org/officeDocument/2006/relationships/hyperlink" Target="https://pubmed.ncbi.nlm.nih.gov/?term=Lai+CK&amp;cauthor_id=15190995" TargetMode="External"/><Relationship Id="rId340" Type="http://schemas.openxmlformats.org/officeDocument/2006/relationships/hyperlink" Target="https://doi.org/10.1002/14651858.CD001120.pub3" TargetMode="External"/><Relationship Id="rId196" Type="http://schemas.openxmlformats.org/officeDocument/2006/relationships/hyperlink" Target="https://journals.sagepub.com/doi/10.1037/1089-2680.5.2.100" TargetMode="External"/><Relationship Id="rId200" Type="http://schemas.openxmlformats.org/officeDocument/2006/relationships/hyperlink" Target="https://www.ingentaconnect.com/search;jsessionid=28d4asgstxlq9.x-ic-live-03?option2=author&amp;value2=Nahmias,+Eddy" TargetMode="External"/><Relationship Id="rId16" Type="http://schemas.openxmlformats.org/officeDocument/2006/relationships/hyperlink" Target="https://www.tandfonline.com/author/Forstmeier%2C+Simon" TargetMode="External"/><Relationship Id="rId221" Type="http://schemas.openxmlformats.org/officeDocument/2006/relationships/hyperlink" Target="https://doi.org/10.1037/0022-3514.83.5.1198" TargetMode="External"/><Relationship Id="rId242" Type="http://schemas.openxmlformats.org/officeDocument/2006/relationships/hyperlink" Target="https://doi.org/10.1111/1467-8721.01228" TargetMode="External"/><Relationship Id="rId263" Type="http://schemas.openxmlformats.org/officeDocument/2006/relationships/hyperlink" Target="https://doi.org/10.1037/0022-3514.79.6.906" TargetMode="External"/><Relationship Id="rId284" Type="http://schemas.openxmlformats.org/officeDocument/2006/relationships/hyperlink" Target="https://doi.org/10.1002/hbm.22818" TargetMode="External"/><Relationship Id="rId319" Type="http://schemas.openxmlformats.org/officeDocument/2006/relationships/hyperlink" Target="https://10.1177/1088868310372950" TargetMode="External"/><Relationship Id="rId37" Type="http://schemas.openxmlformats.org/officeDocument/2006/relationships/hyperlink" Target="https://www.sciencedirect.com/science/article/abs/pii/S0022103112001825" TargetMode="External"/><Relationship Id="rId58" Type="http://schemas.openxmlformats.org/officeDocument/2006/relationships/hyperlink" Target="https://doi.org/10.1016/j.paid.2015.06.003" TargetMode="External"/><Relationship Id="rId79" Type="http://schemas.openxmlformats.org/officeDocument/2006/relationships/hyperlink" Target="https://doi.org/10.1093/scan/nsaa163" TargetMode="External"/><Relationship Id="rId102" Type="http://schemas.openxmlformats.org/officeDocument/2006/relationships/hyperlink" Target="https://psycnet.apa.org/doi/10.4324/9781315627700-5" TargetMode="External"/><Relationship Id="rId123" Type="http://schemas.openxmlformats.org/officeDocument/2006/relationships/hyperlink" Target="https://10.1177/01461672231160653" TargetMode="External"/><Relationship Id="rId144" Type="http://schemas.openxmlformats.org/officeDocument/2006/relationships/hyperlink" Target="https://doi.org/10.1177/1088868313518487" TargetMode="External"/><Relationship Id="rId330" Type="http://schemas.openxmlformats.org/officeDocument/2006/relationships/hyperlink" Target="https://doi.org/10.1016/j.jesp.2009.05.002" TargetMode="External"/><Relationship Id="rId90" Type="http://schemas.openxmlformats.org/officeDocument/2006/relationships/hyperlink" Target="https://doi.org/10.1162/jocn_a_0155" TargetMode="External"/><Relationship Id="rId165" Type="http://schemas.openxmlformats.org/officeDocument/2006/relationships/hyperlink" Target="https://doi.org/10.1001/archpsyc.1995.03950240066012" TargetMode="External"/><Relationship Id="rId186" Type="http://schemas.openxmlformats.org/officeDocument/2006/relationships/hyperlink" Target="https://en.wikipedia.org/wiki/Cambridge_University_Press" TargetMode="External"/><Relationship Id="rId351" Type="http://schemas.openxmlformats.org/officeDocument/2006/relationships/theme" Target="theme/theme1.xml"/><Relationship Id="rId211" Type="http://schemas.openxmlformats.org/officeDocument/2006/relationships/hyperlink" Target="https://pubmed.ncbi.nlm.nih.gov/?term=Nolen-Hoeksema+S&amp;cauthor_id=26158958" TargetMode="External"/><Relationship Id="rId232" Type="http://schemas.openxmlformats.org/officeDocument/2006/relationships/hyperlink" Target="https://doi.org/10.1073/pnas.1012046108" TargetMode="External"/><Relationship Id="rId253" Type="http://schemas.openxmlformats.org/officeDocument/2006/relationships/hyperlink" Target="https://pubmed.ncbi.nlm.nih.gov/?term=Schmid+KL&amp;cauthor_id=22118506" TargetMode="External"/><Relationship Id="rId274" Type="http://schemas.openxmlformats.org/officeDocument/2006/relationships/hyperlink" Target="https://doi.org/10.1016/bs.aesp.2014.10.001" TargetMode="External"/><Relationship Id="rId295" Type="http://schemas.openxmlformats.org/officeDocument/2006/relationships/hyperlink" Target="https://www.sciencedirect.com/journal/clinical-psychology-review" TargetMode="External"/><Relationship Id="rId309" Type="http://schemas.openxmlformats.org/officeDocument/2006/relationships/hyperlink" Target="https://doi.org/10.1002/ejsp.2317" TargetMode="External"/><Relationship Id="rId27" Type="http://schemas.openxmlformats.org/officeDocument/2006/relationships/hyperlink" Target="https://doi.org/10.1080/10463280802613866" TargetMode="External"/><Relationship Id="rId48" Type="http://schemas.openxmlformats.org/officeDocument/2006/relationships/hyperlink" Target="https://doi.org/10.1111/j.1745-6916.2008.00057.x" TargetMode="External"/><Relationship Id="rId69" Type="http://schemas.openxmlformats.org/officeDocument/2006/relationships/hyperlink" Target="https://bpspsychub.onlinelibrary.wiley.com/action/doSearch?ContribAuthorRaw=Cheng%2C+Ying-Yao" TargetMode="External"/><Relationship Id="rId113" Type="http://schemas.openxmlformats.org/officeDocument/2006/relationships/hyperlink" Target="https://pubmed.ncbi.nlm.nih.gov/?term=Garland%20EL%5BAuthor%5D" TargetMode="External"/><Relationship Id="rId134" Type="http://schemas.openxmlformats.org/officeDocument/2006/relationships/hyperlink" Target="https://doi.org/10.1037/a0018963" TargetMode="External"/><Relationship Id="rId320" Type="http://schemas.openxmlformats.org/officeDocument/2006/relationships/hyperlink" Target="https://doi.org/10.1177/0956797621997366" TargetMode="External"/><Relationship Id="rId80" Type="http://schemas.openxmlformats.org/officeDocument/2006/relationships/hyperlink" Target="https://doi.org/10.1177/01461672002611011" TargetMode="External"/><Relationship Id="rId155" Type="http://schemas.openxmlformats.org/officeDocument/2006/relationships/hyperlink" Target="https://doi.org/10.3233/JAD-180075" TargetMode="External"/><Relationship Id="rId176" Type="http://schemas.openxmlformats.org/officeDocument/2006/relationships/hyperlink" Target="https://pubmed.ncbi.nlm.nih.gov/?term=Chi+I&amp;cauthor_id=15190995" TargetMode="External"/><Relationship Id="rId197" Type="http://schemas.openxmlformats.org/officeDocument/2006/relationships/hyperlink" Target="https://doi.org/10.1037/1089-2680.5.2.100" TargetMode="External"/><Relationship Id="rId341" Type="http://schemas.openxmlformats.org/officeDocument/2006/relationships/hyperlink" Target="https://doi.org/10.1038/s41586-019-1466-y" TargetMode="External"/><Relationship Id="rId201" Type="http://schemas.openxmlformats.org/officeDocument/2006/relationships/hyperlink" Target="https://www.ingentaconnect.com/search;jsessionid=28d4asgstxlq9.x-ic-live-03?option2=author&amp;value2=Morris,+Stephen" TargetMode="External"/><Relationship Id="rId222" Type="http://schemas.openxmlformats.org/officeDocument/2006/relationships/hyperlink" Target="https://doi.org/10.1177/0146167208330856" TargetMode="External"/><Relationship Id="rId243" Type="http://schemas.openxmlformats.org/officeDocument/2006/relationships/hyperlink" Target="https://doi.org/10.1037/a0024292" TargetMode="External"/><Relationship Id="rId264" Type="http://schemas.openxmlformats.org/officeDocument/2006/relationships/hyperlink" Target="https://doi.org/10.1080/10463283.2016.1183913" TargetMode="External"/><Relationship Id="rId285" Type="http://schemas.openxmlformats.org/officeDocument/2006/relationships/hyperlink" Target="https://doi.org/10.1016/S0065-2601(08)60229-4" TargetMode="External"/><Relationship Id="rId17" Type="http://schemas.openxmlformats.org/officeDocument/2006/relationships/hyperlink" Target="https://pubmed.ncbi.nlm.nih.gov/?term=Alloy+LB&amp;cauthor_id=16492105" TargetMode="External"/><Relationship Id="rId38" Type="http://schemas.openxmlformats.org/officeDocument/2006/relationships/hyperlink" Target="https://www.sciencedirect.com/science/article/abs/pii/S0022103112001825" TargetMode="External"/><Relationship Id="rId59" Type="http://schemas.openxmlformats.org/officeDocument/2006/relationships/hyperlink" Target="https://doi.org/10.1080/741938206" TargetMode="External"/><Relationship Id="rId103" Type="http://schemas.openxmlformats.org/officeDocument/2006/relationships/hyperlink" Target="https://doi.org/10.117702654075221075773" TargetMode="External"/><Relationship Id="rId124" Type="http://schemas.openxmlformats.org/officeDocument/2006/relationships/hyperlink" Target="https://doi.org/10.1037/0033-2909.126.5.748" TargetMode="External"/><Relationship Id="rId310" Type="http://schemas.openxmlformats.org/officeDocument/2006/relationships/hyperlink" Target="https://doi.org/10.1002/ejsp.1952" TargetMode="External"/><Relationship Id="rId70" Type="http://schemas.openxmlformats.org/officeDocument/2006/relationships/hyperlink" Target="https://bpspsychub.onlinelibrary.wiley.com/action/doSearch?ContribAuthorRaw=Shein%2C+Paichi+Pat" TargetMode="External"/><Relationship Id="rId91" Type="http://schemas.openxmlformats.org/officeDocument/2006/relationships/hyperlink" Target="https://doi.org/10.1037/a0022581" TargetMode="External"/><Relationship Id="rId145" Type="http://schemas.openxmlformats.org/officeDocument/2006/relationships/hyperlink" Target="https://pubmed.ncbi.nlm.nih.gov/?term=Hofmann%20SG%5BAuthor%5D" TargetMode="External"/><Relationship Id="rId166" Type="http://schemas.openxmlformats.org/officeDocument/2006/relationships/hyperlink" Target="https://doi.org/10.1126/science.1192439" TargetMode="External"/><Relationship Id="rId187" Type="http://schemas.openxmlformats.org/officeDocument/2006/relationships/hyperlink" Target="https://doi.org/10.1177/0146167211436117" TargetMode="External"/><Relationship Id="rId331" Type="http://schemas.openxmlformats.org/officeDocument/2006/relationships/hyperlink" Target="https://doi.org/10.1177/21677026187840" TargetMode="External"/><Relationship Id="rId1" Type="http://schemas.openxmlformats.org/officeDocument/2006/relationships/customXml" Target="../customXml/item1.xml"/><Relationship Id="rId212" Type="http://schemas.openxmlformats.org/officeDocument/2006/relationships/hyperlink" Target="https://pubmed.ncbi.nlm.nih.gov/?term=Wisco+BE&amp;cauthor_id=26158958" TargetMode="External"/><Relationship Id="rId233" Type="http://schemas.openxmlformats.org/officeDocument/2006/relationships/hyperlink" Target="https://doi.org/10.1111/j.1467-9280.2006.01786.x" TargetMode="External"/><Relationship Id="rId254" Type="http://schemas.openxmlformats.org/officeDocument/2006/relationships/hyperlink" Target="https://www.sciencedirect.com/journal/journal-of-adolescence" TargetMode="External"/><Relationship Id="rId28" Type="http://schemas.openxmlformats.org/officeDocument/2006/relationships/hyperlink" Target="https://doi.org/10.1080/15298868.2019.1640786" TargetMode="External"/><Relationship Id="rId49" Type="http://schemas.openxmlformats.org/officeDocument/2006/relationships/hyperlink" Target="https://doi.org/10.1177/0146167220908411" TargetMode="External"/><Relationship Id="rId114" Type="http://schemas.openxmlformats.org/officeDocument/2006/relationships/hyperlink" Target="https://pubmed.ncbi.nlm.nih.gov/?term=Farb%20NA%5BAuthor%5D" TargetMode="External"/><Relationship Id="rId275" Type="http://schemas.openxmlformats.org/officeDocument/2006/relationships/hyperlink" Target="https://doi.org/10.1177/1745691612474317" TargetMode="External"/><Relationship Id="rId296" Type="http://schemas.openxmlformats.org/officeDocument/2006/relationships/hyperlink" Target="https://www.sciencedirect.com/journal/clinical-psychology-review/vol/47/suppl/C" TargetMode="External"/><Relationship Id="rId300" Type="http://schemas.openxmlformats.org/officeDocument/2006/relationships/hyperlink" Target="https://doi.org/10.1080/15298868.2021.2003427" TargetMode="External"/><Relationship Id="rId60" Type="http://schemas.openxmlformats.org/officeDocument/2006/relationships/hyperlink" Target="https://doi.org/10.1146/annurev.ps.40.020189.000545" TargetMode="External"/><Relationship Id="rId81" Type="http://schemas.openxmlformats.org/officeDocument/2006/relationships/hyperlink" Target="https://doi.org/10.1146/annurev-psych-010213-115137" TargetMode="External"/><Relationship Id="rId135" Type="http://schemas.openxmlformats.org/officeDocument/2006/relationships/hyperlink" Target="https://doi.org/10.1016/j.copsyc.2022.101547" TargetMode="External"/><Relationship Id="rId156" Type="http://schemas.openxmlformats.org/officeDocument/2006/relationships/hyperlink" Target="https://doi.org/10.1016/j.concog.2021.103107" TargetMode="External"/><Relationship Id="rId177" Type="http://schemas.openxmlformats.org/officeDocument/2006/relationships/hyperlink" Target="https://pubmed.ncbi.nlm.nih.gov/?term=Kayser-Jones+J&amp;cauthor_id=15190995" TargetMode="External"/><Relationship Id="rId198" Type="http://schemas.openxmlformats.org/officeDocument/2006/relationships/hyperlink" Target="https://doi.org/10.1080/15298860600805325" TargetMode="External"/><Relationship Id="rId321" Type="http://schemas.openxmlformats.org/officeDocument/2006/relationships/hyperlink" Target="https://doi.org/10.1080/15298868.2010.521452" TargetMode="External"/><Relationship Id="rId342" Type="http://schemas.openxmlformats.org/officeDocument/2006/relationships/hyperlink" Target="https://doi.org/10.1093/scan/nsac036" TargetMode="External"/><Relationship Id="rId202" Type="http://schemas.openxmlformats.org/officeDocument/2006/relationships/hyperlink" Target="https://www.ingentaconnect.com/search;jsessionid=28d4asgstxlq9.x-ic-live-03?option2=author&amp;value2=Turner,+Jason" TargetMode="External"/><Relationship Id="rId223" Type="http://schemas.openxmlformats.org/officeDocument/2006/relationships/hyperlink" Target="https://doi.org/10.1016/bs.aesp.2023.03.00" TargetMode="External"/><Relationship Id="rId244" Type="http://schemas.openxmlformats.org/officeDocument/2006/relationships/hyperlink" Target="https://doi.org/10.1111/j.0963-7214.2005.00339.x" TargetMode="External"/><Relationship Id="rId18" Type="http://schemas.openxmlformats.org/officeDocument/2006/relationships/hyperlink" Target="https://pubmed.ncbi.nlm.nih.gov/?term=van+Dijke+M&amp;cauthor_id=36592561" TargetMode="External"/><Relationship Id="rId39" Type="http://schemas.openxmlformats.org/officeDocument/2006/relationships/hyperlink" Target="https://www.sciencedirect.com/science/article/abs/pii/S0022103112001825" TargetMode="External"/><Relationship Id="rId265" Type="http://schemas.openxmlformats.org/officeDocument/2006/relationships/hyperlink" Target="https://doi.org/10.1111/j.1745-6916.2008.00068.x" TargetMode="External"/><Relationship Id="rId286" Type="http://schemas.openxmlformats.org/officeDocument/2006/relationships/hyperlink" Target="https://doi.org/10.1037/0022-0167.53.1.80" TargetMode="External"/><Relationship Id="rId50" Type="http://schemas.openxmlformats.org/officeDocument/2006/relationships/hyperlink" Target="https://doi.org/10.1037/cns0000154" TargetMode="External"/><Relationship Id="rId104" Type="http://schemas.openxmlformats.org/officeDocument/2006/relationships/hyperlink" Target="https://doi.org/10.1080/02699931.2020.1806788" TargetMode="External"/><Relationship Id="rId125" Type="http://schemas.openxmlformats.org/officeDocument/2006/relationships/hyperlink" Target="https://doi.org/10.1016/j.concog.2017.04.015" TargetMode="External"/><Relationship Id="rId146" Type="http://schemas.openxmlformats.org/officeDocument/2006/relationships/hyperlink" Target="https://pubmed.ncbi.nlm.nih.gov/?term=Sawyer%20AT%5BAuthor%5D" TargetMode="External"/><Relationship Id="rId167" Type="http://schemas.openxmlformats.org/officeDocument/2006/relationships/hyperlink" Target="https://doi.org/10.1177/0963721416656354" TargetMode="External"/><Relationship Id="rId188" Type="http://schemas.openxmlformats.org/officeDocument/2006/relationships/hyperlink" Target="https://doi.org/10.1177/1948550616660158" TargetMode="External"/><Relationship Id="rId311" Type="http://schemas.openxmlformats.org/officeDocument/2006/relationships/hyperlink" Target="https://journals.sagepub.com/doi/10.1177/0146167201273011" TargetMode="External"/><Relationship Id="rId332" Type="http://schemas.openxmlformats.org/officeDocument/2006/relationships/hyperlink" Target="https://doi.org/10.1037/0033-2909.121.3.331" TargetMode="External"/><Relationship Id="rId71" Type="http://schemas.openxmlformats.org/officeDocument/2006/relationships/hyperlink" Target="https://doi.org/10.1111/j.2044-8295.2011.02067.x" TargetMode="External"/><Relationship Id="rId92" Type="http://schemas.openxmlformats.org/officeDocument/2006/relationships/hyperlink" Target="https://doi.org/10.1016/j.concog.2004.07.007" TargetMode="External"/><Relationship Id="rId213" Type="http://schemas.openxmlformats.org/officeDocument/2006/relationships/hyperlink" Target="https://pubmed.ncbi.nlm.nih.gov/?term=Lyubomirsky+S&amp;cauthor_id=26158958" TargetMode="External"/><Relationship Id="rId234" Type="http://schemas.openxmlformats.org/officeDocument/2006/relationships/hyperlink" Target="https://doi.org/10.1007/s12671-015-0407-6" TargetMode="External"/><Relationship Id="rId2" Type="http://schemas.openxmlformats.org/officeDocument/2006/relationships/numbering" Target="numbering.xml"/><Relationship Id="rId29" Type="http://schemas.openxmlformats.org/officeDocument/2006/relationships/hyperlink" Target="https://doi.org/10.1016/B978-0-12-407188-9.00004-1" TargetMode="External"/><Relationship Id="rId255" Type="http://schemas.openxmlformats.org/officeDocument/2006/relationships/hyperlink" Target="https://doi.org/10.1016/j.adolescence.2011.07.009" TargetMode="External"/><Relationship Id="rId276" Type="http://schemas.openxmlformats.org/officeDocument/2006/relationships/hyperlink" Target="https://doi.org/10.1111/1467-8721.00182" TargetMode="External"/><Relationship Id="rId297" Type="http://schemas.openxmlformats.org/officeDocument/2006/relationships/hyperlink" Target="https://doi.org/10.1016/j.cpr.2016.05.004" TargetMode="External"/><Relationship Id="rId40" Type="http://schemas.openxmlformats.org/officeDocument/2006/relationships/hyperlink" Target="https://www.sciencedirect.com/journal/journal-of-experimental-social-psychology" TargetMode="External"/><Relationship Id="rId115" Type="http://schemas.openxmlformats.org/officeDocument/2006/relationships/hyperlink" Target="https://doi.org/10.1177/0956797618764621" TargetMode="External"/><Relationship Id="rId136" Type="http://schemas.openxmlformats.org/officeDocument/2006/relationships/hyperlink" Target="https://doi.org/10.1111/j.1467-6494.2010.00633" TargetMode="External"/><Relationship Id="rId157" Type="http://schemas.openxmlformats.org/officeDocument/2006/relationships/hyperlink" Target="https://doi.org/10.1037/pspi0000381" TargetMode="External"/><Relationship Id="rId178" Type="http://schemas.openxmlformats.org/officeDocument/2006/relationships/hyperlink" Target="https://doi.org/10.1017/s1041610204000055" TargetMode="External"/><Relationship Id="rId301" Type="http://schemas.openxmlformats.org/officeDocument/2006/relationships/hyperlink" Target="https://doi.org/10.1073/pnas.1417144111" TargetMode="External"/><Relationship Id="rId322" Type="http://schemas.openxmlformats.org/officeDocument/2006/relationships/hyperlink" Target="https://doi.org/10.1016/j.jesp.2011.02.014" TargetMode="External"/><Relationship Id="rId343" Type="http://schemas.openxmlformats.org/officeDocument/2006/relationships/hyperlink" Target="https://doi.org/10.1080/10400419.2013.813797" TargetMode="External"/><Relationship Id="rId61" Type="http://schemas.openxmlformats.org/officeDocument/2006/relationships/hyperlink" Target="https://doi.org/10.1016/j.concog.2011.09.023" TargetMode="External"/><Relationship Id="rId82" Type="http://schemas.openxmlformats.org/officeDocument/2006/relationships/hyperlink" Target="https://doi.org/10.1016/j.jml.2005.08.005" TargetMode="External"/><Relationship Id="rId199" Type="http://schemas.openxmlformats.org/officeDocument/2006/relationships/hyperlink" Target="https://doi.org/10.1037/0022-3514.81.1.33" TargetMode="External"/><Relationship Id="rId203" Type="http://schemas.openxmlformats.org/officeDocument/2006/relationships/hyperlink" Target="https://www.ingentaconnect.com/content/routledg/cphp;jsessionid=28d4asgstxlq9.x-ic-live-03" TargetMode="External"/><Relationship Id="rId19" Type="http://schemas.openxmlformats.org/officeDocument/2006/relationships/hyperlink" Target="https://doi.org/10.1016/j.copsyc.2022.101520" TargetMode="External"/><Relationship Id="rId224" Type="http://schemas.openxmlformats.org/officeDocument/2006/relationships/hyperlink" Target="https://doi.org/10.1016/j.neuron.2018.03.045" TargetMode="External"/><Relationship Id="rId245" Type="http://schemas.openxmlformats.org/officeDocument/2006/relationships/hyperlink" Target="https://doi.org/10.1037/0022-3514.60.1.53" TargetMode="External"/><Relationship Id="rId266" Type="http://schemas.openxmlformats.org/officeDocument/2006/relationships/hyperlink" Target="https://doi.org/10.1146/annurev-psych-032420-%20032236" TargetMode="External"/><Relationship Id="rId287" Type="http://schemas.openxmlformats.org/officeDocument/2006/relationships/hyperlink" Target="https://doi.org/10.1521/soco.2015.33.2.149" TargetMode="External"/><Relationship Id="rId30" Type="http://schemas.openxmlformats.org/officeDocument/2006/relationships/hyperlink" Target="https://pubmed.ncbi.nlm.nih.gov/?term=Alloy+LB&amp;cauthor_id=16492105" TargetMode="External"/><Relationship Id="rId105" Type="http://schemas.openxmlformats.org/officeDocument/2006/relationships/hyperlink" Target="https://doi.org/10.1016/j.jesp.2008.07.023" TargetMode="External"/><Relationship Id="rId126" Type="http://schemas.openxmlformats.org/officeDocument/2006/relationships/hyperlink" Target="https://doi.org/10.1098/rsos.220958" TargetMode="External"/><Relationship Id="rId147" Type="http://schemas.openxmlformats.org/officeDocument/2006/relationships/hyperlink" Target="https://pubmed.ncbi.nlm.nih.gov/?term=Witt%20AA%5BAuthor%5D" TargetMode="External"/><Relationship Id="rId168" Type="http://schemas.openxmlformats.org/officeDocument/2006/relationships/hyperlink" Target="https://doi.org/10.1016/j.obhdp.2006.07.002" TargetMode="External"/><Relationship Id="rId312" Type="http://schemas.openxmlformats.org/officeDocument/2006/relationships/hyperlink" Target="https://doi.org/10.1177/0146167201273011" TargetMode="External"/><Relationship Id="rId333" Type="http://schemas.openxmlformats.org/officeDocument/2006/relationships/hyperlink" Target="https://doi.org/10.1037/0022-3514.77.5.942" TargetMode="External"/><Relationship Id="rId51" Type="http://schemas.openxmlformats.org/officeDocument/2006/relationships/hyperlink" Target="https://doi.org/10.1037/gpr0000060" TargetMode="External"/><Relationship Id="rId72" Type="http://schemas.openxmlformats.org/officeDocument/2006/relationships/hyperlink" Target="https://www.sciencedirect.com/journal/current-opinion-in-psychology" TargetMode="External"/><Relationship Id="rId93" Type="http://schemas.openxmlformats.org/officeDocument/2006/relationships/hyperlink" Target="https://doi.org/10.1111/j.0022-3840.1977.00414.x" TargetMode="External"/><Relationship Id="rId189" Type="http://schemas.openxmlformats.org/officeDocument/2006/relationships/hyperlink" Target="https://doi.org/10.1037/a0030258" TargetMode="External"/><Relationship Id="rId3" Type="http://schemas.openxmlformats.org/officeDocument/2006/relationships/styles" Target="styles.xml"/><Relationship Id="rId214" Type="http://schemas.openxmlformats.org/officeDocument/2006/relationships/hyperlink" Target="https://doi.org/10.1111/j.1745-6924.2008.00088.x" TargetMode="External"/><Relationship Id="rId235" Type="http://schemas.openxmlformats.org/officeDocument/2006/relationships/hyperlink" Target="https://www.researchgate.net/scientific-contributions/Anne-S-Rasmussen-28408613" TargetMode="External"/><Relationship Id="rId256" Type="http://schemas.openxmlformats.org/officeDocument/2006/relationships/hyperlink" Target="https://doi.org/10.1037/0022-3514.65.2.317" TargetMode="External"/><Relationship Id="rId277" Type="http://schemas.openxmlformats.org/officeDocument/2006/relationships/hyperlink" Target="https://doi.org/10.1016/S0065-2601(06)38004-5" TargetMode="External"/><Relationship Id="rId298" Type="http://schemas.openxmlformats.org/officeDocument/2006/relationships/hyperlink" Target="https://doi.org/10.1177/1745691616689495" TargetMode="External"/><Relationship Id="rId116" Type="http://schemas.openxmlformats.org/officeDocument/2006/relationships/hyperlink" Target="https://doi.org/10.1037/0022-3514.75.3.617" TargetMode="External"/><Relationship Id="rId137" Type="http://schemas.openxmlformats.org/officeDocument/2006/relationships/hyperlink" Target="https://doi.org/10.1037/a0025167" TargetMode="External"/><Relationship Id="rId158" Type="http://schemas.openxmlformats.org/officeDocument/2006/relationships/hyperlink" Target="https://doi.org/10.1037/a0014498" TargetMode="External"/><Relationship Id="rId302" Type="http://schemas.openxmlformats.org/officeDocument/2006/relationships/hyperlink" Target="https://doi.org/10.1146/annurev.psych.56.091103.070145" TargetMode="External"/><Relationship Id="rId323" Type="http://schemas.openxmlformats.org/officeDocument/2006/relationships/hyperlink" Target="https://doi.org/10.1016/j.bandc.2010.10.009" TargetMode="External"/><Relationship Id="rId344" Type="http://schemas.openxmlformats.org/officeDocument/2006/relationships/hyperlink" Target="https://doi.org/10.21744/lingcure.v5nS4.1586" TargetMode="External"/><Relationship Id="rId20" Type="http://schemas.openxmlformats.org/officeDocument/2006/relationships/hyperlink" Target="https://doi.org/10.1080/15298868.2015.1133452" TargetMode="External"/><Relationship Id="rId41" Type="http://schemas.openxmlformats.org/officeDocument/2006/relationships/hyperlink" Target="file:///D:\Elena\Elena%2002.04.2011\Bar%20Ilan\RESEARCH\My%20Review%20Papers\April%202022\49(1" TargetMode="External"/><Relationship Id="rId62" Type="http://schemas.openxmlformats.org/officeDocument/2006/relationships/hyperlink" Target="https://pubmed.ncbi.nlm.nih.gov/?term=Buckner+RL&amp;cauthor_id=17188554" TargetMode="External"/><Relationship Id="rId83" Type="http://schemas.openxmlformats.org/officeDocument/2006/relationships/hyperlink" Target="https://doi.org/10.1037/0033-295X.107.2.261" TargetMode="External"/><Relationship Id="rId179" Type="http://schemas.openxmlformats.org/officeDocument/2006/relationships/hyperlink" Target="https://doi.org/10.1080/17439760.2010.516616" TargetMode="External"/><Relationship Id="rId190" Type="http://schemas.openxmlformats.org/officeDocument/2006/relationships/hyperlink" Target="https://doi.org/10.1016/j.concog.2011.08.001" TargetMode="External"/><Relationship Id="rId204" Type="http://schemas.openxmlformats.org/officeDocument/2006/relationships/hyperlink" Target="https://doi.org/10.1080/09515080500264180" TargetMode="External"/><Relationship Id="rId225" Type="http://schemas.openxmlformats.org/officeDocument/2006/relationships/hyperlink" Target="https://doi.org/10.1111/J.1751-9004.2008.00150.X" TargetMode="External"/><Relationship Id="rId246" Type="http://schemas.openxmlformats.org/officeDocument/2006/relationships/hyperlink" Target="http://dx.doi.org/10.1146/annurev%20.psych.52.1.141" TargetMode="External"/><Relationship Id="rId267" Type="http://schemas.openxmlformats.org/officeDocument/2006/relationships/hyperlink" Target="https://doi.org/10.1111/jasp.12407" TargetMode="External"/><Relationship Id="rId288" Type="http://schemas.openxmlformats.org/officeDocument/2006/relationships/hyperlink" Target="https://doi.org/10.1002/ejsp.1865" TargetMode="External"/><Relationship Id="rId106" Type="http://schemas.openxmlformats.org/officeDocument/2006/relationships/hyperlink" Target="https://doi.org/10.1111/j.1475-6811.1999.tb00185.x" TargetMode="External"/><Relationship Id="rId127" Type="http://schemas.openxmlformats.org/officeDocument/2006/relationships/hyperlink" Target="https://doi.org/10.1002/9781119057840.ch109" TargetMode="External"/><Relationship Id="rId313" Type="http://schemas.openxmlformats.org/officeDocument/2006/relationships/hyperlink" Target="https://doi.org/10.1177/0146167209353331" TargetMode="External"/><Relationship Id="rId10" Type="http://schemas.openxmlformats.org/officeDocument/2006/relationships/hyperlink" Target="https://www.sciencedirect.com/science/article/abs/pii/S0022103104000423" TargetMode="External"/><Relationship Id="rId31" Type="http://schemas.openxmlformats.org/officeDocument/2006/relationships/hyperlink" Target="https://pubmed.ncbi.nlm.nih.gov/?term=Abramson+LY&amp;cauthor_id=16492105" TargetMode="External"/><Relationship Id="rId52" Type="http://schemas.openxmlformats.org/officeDocument/2006/relationships/hyperlink" Target="https://doi.org/10.2466/pms.1998.87.2.411" TargetMode="External"/><Relationship Id="rId73" Type="http://schemas.openxmlformats.org/officeDocument/2006/relationships/hyperlink" Target="https://www.sciencedirect.com/journal/current-opinion-in-psychology/vol/49/suppl/C" TargetMode="External"/><Relationship Id="rId94" Type="http://schemas.openxmlformats.org/officeDocument/2006/relationships/hyperlink" Target="https://doi.org/10.1016/j.tics.2017.05.009" TargetMode="External"/><Relationship Id="rId148" Type="http://schemas.openxmlformats.org/officeDocument/2006/relationships/hyperlink" Target="https://pubmed.ncbi.nlm.nih.gov/?term=Oh%20D%5BAuthor%5D" TargetMode="External"/><Relationship Id="rId169" Type="http://schemas.openxmlformats.org/officeDocument/2006/relationships/hyperlink" Target="https://doi.org/10.1016/j.obhdp.2004.05.003" TargetMode="External"/><Relationship Id="rId334" Type="http://schemas.openxmlformats.org/officeDocument/2006/relationships/hyperlink" Target="https://doi.org/10.1006/jesp.1999.1389" TargetMode="External"/><Relationship Id="rId4" Type="http://schemas.openxmlformats.org/officeDocument/2006/relationships/settings" Target="settings.xml"/><Relationship Id="rId180" Type="http://schemas.openxmlformats.org/officeDocument/2006/relationships/hyperlink" Target="https://doi.org/10.1016/j.copsyc.2022.101547" TargetMode="External"/><Relationship Id="rId215" Type="http://schemas.openxmlformats.org/officeDocument/2006/relationships/hyperlink" Target="https://doi.org/0.1016/j.neuroimage.2005.12.002" TargetMode="External"/><Relationship Id="rId236" Type="http://schemas.openxmlformats.org/officeDocument/2006/relationships/hyperlink" Target="https://www.researchgate.net/journal/Memory-Cognition-1532-5946" TargetMode="External"/><Relationship Id="rId257" Type="http://schemas.openxmlformats.org/officeDocument/2006/relationships/hyperlink" Target="https://doi.org/10.1037/0022-3514.69.4.759" TargetMode="External"/><Relationship Id="rId278" Type="http://schemas.openxmlformats.org/officeDocument/2006/relationships/hyperlink" Target="https://doi.org/10.1016/j.obhdp.2009.05.001" TargetMode="External"/><Relationship Id="rId303" Type="http://schemas.openxmlformats.org/officeDocument/2006/relationships/hyperlink" Target="https://doi.org/10.1037/0022-3514.69.2.213" TargetMode="External"/><Relationship Id="rId42" Type="http://schemas.openxmlformats.org/officeDocument/2006/relationships/hyperlink" Target="https://doi.org/10.1016/j.jesp.2012.08.015" TargetMode="External"/><Relationship Id="rId84" Type="http://schemas.openxmlformats.org/officeDocument/2006/relationships/hyperlink" Target="https://doi.org/10.1016/j.jesp.2003.07.001" TargetMode="External"/><Relationship Id="rId138" Type="http://schemas.openxmlformats.org/officeDocument/2006/relationships/hyperlink" Target="https://doi.org/10.1037/a0036790" TargetMode="External"/><Relationship Id="rId345" Type="http://schemas.openxmlformats.org/officeDocument/2006/relationships/hyperlink" Target="https://doi.org/10.1037/bul0000218" TargetMode="External"/><Relationship Id="rId191" Type="http://schemas.openxmlformats.org/officeDocument/2006/relationships/hyperlink" Target="https://doi.org/10.1037/0022-3514.35.2.63" TargetMode="External"/><Relationship Id="rId205" Type="http://schemas.openxmlformats.org/officeDocument/2006/relationships/hyperlink" Target="https://doi.org/10.1177/19485506221149813" TargetMode="External"/><Relationship Id="rId247" Type="http://schemas.openxmlformats.org/officeDocument/2006/relationships/hyperlink" Target="http://dx.doi.org/10.1111/j.1467-6494.1997%20.tb00326.x" TargetMode="External"/><Relationship Id="rId107" Type="http://schemas.openxmlformats.org/officeDocument/2006/relationships/hyperlink" Target="https://doi.org/10.1177/1088868318797036" TargetMode="External"/><Relationship Id="rId289" Type="http://schemas.openxmlformats.org/officeDocument/2006/relationships/hyperlink" Target="https://doi.org/10.1177/0146167215596985" TargetMode="External"/><Relationship Id="rId11" Type="http://schemas.openxmlformats.org/officeDocument/2006/relationships/hyperlink" Target="https://www.sciencedirect.com/science/article/abs/pii/S0022103104000423" TargetMode="External"/><Relationship Id="rId53" Type="http://schemas.openxmlformats.org/officeDocument/2006/relationships/hyperlink" Target="https://doi.org/10.5406/amerjpsyc.126.3.0355" TargetMode="External"/><Relationship Id="rId149" Type="http://schemas.openxmlformats.org/officeDocument/2006/relationships/hyperlink" Target="https://www.ncbi.nlm.nih.gov/entrez/eutils/elink.fcgi?dbfrom=pubmed&amp;retmode=ref&amp;cmd=prlinks&amp;id=20350028" TargetMode="External"/><Relationship Id="rId314" Type="http://schemas.openxmlformats.org/officeDocument/2006/relationships/hyperlink" Target="https://doi.org/10.1037/0022-3514.57.4.660" TargetMode="External"/><Relationship Id="rId95" Type="http://schemas.openxmlformats.org/officeDocument/2006/relationships/hyperlink" Target="https://doi.org/10.1177/1088868318756467" TargetMode="External"/><Relationship Id="rId160" Type="http://schemas.openxmlformats.org/officeDocument/2006/relationships/hyperlink" Target="https://psycnet.apa.org/doi/10.1016/j.tics.2016.06.009" TargetMode="External"/><Relationship Id="rId216" Type="http://schemas.openxmlformats.org/officeDocument/2006/relationships/hyperlink" Target="https://dornsife.usc.edu/assets/sites/782/docs/Nurra_and_Oyserman_2018_From_future_self_to_current_action__An_identity-based_motivation_perspective.pdf" TargetMode="External"/><Relationship Id="rId258" Type="http://schemas.openxmlformats.org/officeDocument/2006/relationships/hyperlink" Target="https://doi.org/10.1080/15298868.2018.1562961" TargetMode="External"/><Relationship Id="rId22" Type="http://schemas.openxmlformats.org/officeDocument/2006/relationships/hyperlink" Target="https://doi.org/10.1007/s13164-020-0047-0" TargetMode="External"/><Relationship Id="rId64" Type="http://schemas.openxmlformats.org/officeDocument/2006/relationships/hyperlink" Target="https://doi.org/10.1080/00332747.1963.11023339" TargetMode="External"/><Relationship Id="rId118" Type="http://schemas.openxmlformats.org/officeDocument/2006/relationships/hyperlink" Target="https://doi.org/10.1073/pnas.1600159113" TargetMode="External"/><Relationship Id="rId325" Type="http://schemas.openxmlformats.org/officeDocument/2006/relationships/hyperlink" Target="https://doi.org/10.3389/fpsyg.2018.00219" TargetMode="External"/><Relationship Id="rId171" Type="http://schemas.openxmlformats.org/officeDocument/2006/relationships/hyperlink" Target="https://doi.org/10.1037/a0017905" TargetMode="External"/><Relationship Id="rId227" Type="http://schemas.openxmlformats.org/officeDocument/2006/relationships/hyperlink" Target="https://doi.org/10.1080/741938208" TargetMode="External"/><Relationship Id="rId269" Type="http://schemas.openxmlformats.org/officeDocument/2006/relationships/hyperlink" Target="https://doi.org/10.1016/S0065-2601(08)60018-0" TargetMode="External"/><Relationship Id="rId33" Type="http://schemas.openxmlformats.org/officeDocument/2006/relationships/hyperlink" Target="https://pubmed.ncbi.nlm.nih.gov/?term=Hogan+ME&amp;cauthor_id=16492105" TargetMode="External"/><Relationship Id="rId129" Type="http://schemas.openxmlformats.org/officeDocument/2006/relationships/hyperlink" Target="https://doi.org/10.1073/pnas.0610561104" TargetMode="External"/><Relationship Id="rId280" Type="http://schemas.openxmlformats.org/officeDocument/2006/relationships/hyperlink" Target="https://doi.org/10.1146/annurev-psych-010814-015331" TargetMode="External"/><Relationship Id="rId336" Type="http://schemas.openxmlformats.org/officeDocument/2006/relationships/hyperlink" Target="https://doi.org/10.1177/09637214221121768" TargetMode="External"/><Relationship Id="rId75" Type="http://schemas.openxmlformats.org/officeDocument/2006/relationships/hyperlink" Target="https://doi.org/10.1080/02699931.2019.1649247" TargetMode="External"/><Relationship Id="rId140" Type="http://schemas.openxmlformats.org/officeDocument/2006/relationships/hyperlink" Target="https://doi.org/10.1011/j.1749-6632.2011.06201.x" TargetMode="External"/><Relationship Id="rId182" Type="http://schemas.openxmlformats.org/officeDocument/2006/relationships/hyperlink" Target="https://doi.org/10.1177/1088868309342595" TargetMode="External"/><Relationship Id="rId6" Type="http://schemas.openxmlformats.org/officeDocument/2006/relationships/footnotes" Target="footnotes.xml"/><Relationship Id="rId238" Type="http://schemas.openxmlformats.org/officeDocument/2006/relationships/hyperlink" Target="https://doi.org/10.1080/02699931.2020.1825339" TargetMode="External"/><Relationship Id="rId291" Type="http://schemas.openxmlformats.org/officeDocument/2006/relationships/hyperlink" Target="https://doi.org/10.1080/15298868.2017.1314319" TargetMode="External"/><Relationship Id="rId305" Type="http://schemas.openxmlformats.org/officeDocument/2006/relationships/hyperlink" Target="https://doi.org/10.1037/h0080017" TargetMode="External"/><Relationship Id="rId347" Type="http://schemas.openxmlformats.org/officeDocument/2006/relationships/hyperlink" Target="https://doi.org/10.1037/0022-3513.77.6.1271" TargetMode="External"/><Relationship Id="rId44" Type="http://schemas.openxmlformats.org/officeDocument/2006/relationships/hyperlink" Target="https://doi.org/10.1177/0956797612446024" TargetMode="External"/><Relationship Id="rId86" Type="http://schemas.openxmlformats.org/officeDocument/2006/relationships/hyperlink" Target="https://doi.org/10.1037/0003-066X.55.6.637" TargetMode="External"/><Relationship Id="rId151" Type="http://schemas.openxmlformats.org/officeDocument/2006/relationships/hyperlink" Target="https://doi.org/10.1080/02699931.2020.1862064" TargetMode="External"/><Relationship Id="rId193" Type="http://schemas.openxmlformats.org/officeDocument/2006/relationships/hyperlink" Target="https://doi.org/10.1207/s15516709cog000_63" TargetMode="External"/><Relationship Id="rId207" Type="http://schemas.openxmlformats.org/officeDocument/2006/relationships/hyperlink" Target="https://doi.org/10.1080/09515088808572924" TargetMode="External"/><Relationship Id="rId249" Type="http://schemas.openxmlformats.org/officeDocument/2006/relationships/hyperlink" Target="https://doi.org/10.1017/S0140525X07002178" TargetMode="External"/><Relationship Id="rId13" Type="http://schemas.openxmlformats.org/officeDocument/2006/relationships/hyperlink" Target="https://pubmed.ncbi.nlm.nih.gov/?term=Hofmann%20SG%5BAuthor%5D" TargetMode="External"/><Relationship Id="rId109" Type="http://schemas.openxmlformats.org/officeDocument/2006/relationships/hyperlink" Target="https://doi.org/10.1080/10.1002/per.2276" TargetMode="External"/><Relationship Id="rId260" Type="http://schemas.openxmlformats.org/officeDocument/2006/relationships/hyperlink" Target="https://doi.org/10.1016/bs.aesp.2020.11.005" TargetMode="External"/><Relationship Id="rId316" Type="http://schemas.openxmlformats.org/officeDocument/2006/relationships/hyperlink" Target="https://pubmed.ncbi.nlm.nih.gov/?term=van+Dijke+M&amp;cauthor_id=36592561" TargetMode="External"/><Relationship Id="rId55" Type="http://schemas.openxmlformats.org/officeDocument/2006/relationships/hyperlink" Target="https://doi.org/10.3758/MC.38.3.265" TargetMode="External"/><Relationship Id="rId97" Type="http://schemas.openxmlformats.org/officeDocument/2006/relationships/hyperlink" Target="file:///C:\Users\cs2\Downloads\36(5" TargetMode="External"/><Relationship Id="rId120" Type="http://schemas.openxmlformats.org/officeDocument/2006/relationships/hyperlink" Target="https://doi.org/10.1037/1040-3590.4.1.26" TargetMode="External"/><Relationship Id="rId162" Type="http://schemas.openxmlformats.org/officeDocument/2006/relationships/hyperlink" Target="https://doi.org/10.1016/j.jesp.2011.02.003" TargetMode="External"/><Relationship Id="rId218" Type="http://schemas.openxmlformats.org/officeDocument/2006/relationships/hyperlink" Target="https://doi.org/10.1080/15298868.2017.1375003" TargetMode="External"/><Relationship Id="rId271" Type="http://schemas.openxmlformats.org/officeDocument/2006/relationships/hyperlink" Target="http://dx.doi.org/10.1080/10463283.2019.1630098" TargetMode="External"/><Relationship Id="rId24" Type="http://schemas.openxmlformats.org/officeDocument/2006/relationships/hyperlink" Target="https://doi.org/10.1002/ejsp.2880" TargetMode="External"/><Relationship Id="rId66" Type="http://schemas.openxmlformats.org/officeDocument/2006/relationships/hyperlink" Target="https://doi.org/10.1037/1089-2680.3.1.23" TargetMode="External"/><Relationship Id="rId131" Type="http://schemas.openxmlformats.org/officeDocument/2006/relationships/hyperlink" Target="https://doi.org/10.1207/s15327957pspr1002_1" TargetMode="External"/><Relationship Id="rId327" Type="http://schemas.openxmlformats.org/officeDocument/2006/relationships/hyperlink" Target="https://doi.org/10.1126/science.1198364" TargetMode="External"/><Relationship Id="rId173" Type="http://schemas.openxmlformats.org/officeDocument/2006/relationships/hyperlink" Target="https://doi.org/10.1111/j.1467-9280.2005.01603.x" TargetMode="External"/><Relationship Id="rId229" Type="http://schemas.openxmlformats.org/officeDocument/2006/relationships/hyperlink" Target="https://www.tandfonline.com/author/Forstmeier%2C+Simon" TargetMode="External"/><Relationship Id="rId240" Type="http://schemas.openxmlformats.org/officeDocument/2006/relationships/hyperlink" Target="https://doi.org/10.1037/0033-295X.96.2.341" TargetMode="External"/><Relationship Id="rId35" Type="http://schemas.openxmlformats.org/officeDocument/2006/relationships/hyperlink" Target="https://pubmed.ncbi.nlm.nih.gov/?term=Rose+DT&amp;cauthor_id=16492105" TargetMode="External"/><Relationship Id="rId77" Type="http://schemas.openxmlformats.org/officeDocument/2006/relationships/hyperlink" Target="https://doi.org/10.1177/0146167213499187" TargetMode="External"/><Relationship Id="rId100" Type="http://schemas.openxmlformats.org/officeDocument/2006/relationships/hyperlink" Target="https://doi.org/10.1257/jep.30.3.133" TargetMode="External"/><Relationship Id="rId282" Type="http://schemas.openxmlformats.org/officeDocument/2006/relationships/hyperlink" Target="https://doi.org/10.1037/0033-2909.104.1.23" TargetMode="External"/><Relationship Id="rId338" Type="http://schemas.openxmlformats.org/officeDocument/2006/relationships/hyperlink" Target="https://doi.org/10.1016/S0065-2601(08)0040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5902D-AEB6-49AF-A7E0-D7E230EAE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73</Pages>
  <Words>28298</Words>
  <Characters>161302</Characters>
  <Application>Microsoft Office Word</Application>
  <DocSecurity>0</DocSecurity>
  <Lines>1344</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Constantine Sedikides</cp:lastModifiedBy>
  <cp:revision>7</cp:revision>
  <cp:lastPrinted>2019-02-25T13:23:00Z</cp:lastPrinted>
  <dcterms:created xsi:type="dcterms:W3CDTF">2023-06-21T08:45:00Z</dcterms:created>
  <dcterms:modified xsi:type="dcterms:W3CDTF">2023-09-13T15:32:00Z</dcterms:modified>
</cp:coreProperties>
</file>