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487D" w14:textId="0DB43A17" w:rsidR="00372D35" w:rsidRDefault="00347047" w:rsidP="00372D35">
      <w:pPr>
        <w:spacing w:after="0" w:line="240" w:lineRule="auto"/>
        <w:jc w:val="center"/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</w:pPr>
      <w:r w:rsidRPr="00372D35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Commentar</w:t>
      </w:r>
      <w:r w:rsidR="00B16E45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y</w:t>
      </w:r>
      <w:r w:rsidRPr="00372D35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 xml:space="preserve">for </w:t>
      </w:r>
      <w:proofErr w:type="spellStart"/>
      <w:r w:rsidR="00372D35" w:rsidRPr="00372D35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PracticeUpdate</w:t>
      </w:r>
      <w:proofErr w:type="spellEnd"/>
      <w:r w:rsidR="00372D35" w:rsidRPr="00372D35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 xml:space="preserve"> Diabetes </w:t>
      </w:r>
    </w:p>
    <w:p w14:paraId="36D11970" w14:textId="77777777" w:rsidR="00372D35" w:rsidRPr="00372D35" w:rsidRDefault="00372D35" w:rsidP="00372D35">
      <w:pPr>
        <w:spacing w:after="0" w:line="240" w:lineRule="auto"/>
        <w:jc w:val="center"/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</w:pPr>
    </w:p>
    <w:p w14:paraId="1437E4CA" w14:textId="6D33AAF6" w:rsidR="00712252" w:rsidRPr="00C325DB" w:rsidRDefault="00C325DB" w:rsidP="00C325DB">
      <w:pPr>
        <w:spacing w:after="0"/>
        <w:rPr>
          <w:b/>
          <w:bCs/>
          <w:u w:val="single"/>
        </w:rPr>
      </w:pPr>
      <w:r w:rsidRPr="00C325DB">
        <w:rPr>
          <w:b/>
          <w:bCs/>
          <w:u w:val="single"/>
        </w:rPr>
        <w:t xml:space="preserve">Richard </w:t>
      </w:r>
      <w:r w:rsidR="0088410E">
        <w:rPr>
          <w:b/>
          <w:bCs/>
          <w:u w:val="single"/>
        </w:rPr>
        <w:t>IG Holt PhD FRCP</w:t>
      </w:r>
    </w:p>
    <w:p w14:paraId="7B88990E" w14:textId="43D6DDC2" w:rsidR="00C325DB" w:rsidRPr="0088410E" w:rsidRDefault="0088410E" w:rsidP="00C325DB">
      <w:pPr>
        <w:spacing w:after="0"/>
        <w:rPr>
          <w:i/>
          <w:iCs/>
        </w:rPr>
      </w:pPr>
      <w:r w:rsidRPr="0088410E">
        <w:rPr>
          <w:i/>
          <w:iCs/>
        </w:rPr>
        <w:t>Professor in Diabetes and End</w:t>
      </w:r>
      <w:r>
        <w:rPr>
          <w:i/>
          <w:iCs/>
        </w:rPr>
        <w:t>ocrinology, Faculty of Medicine, University of Southampton and Honorary Consultant Physician</w:t>
      </w:r>
      <w:r w:rsidR="003C3856">
        <w:rPr>
          <w:i/>
          <w:iCs/>
        </w:rPr>
        <w:t>, University Hospital Southampton NHS Foundation Trust, Southampton, UK</w:t>
      </w:r>
    </w:p>
    <w:p w14:paraId="1D425DE5" w14:textId="0CF9C041" w:rsidR="00712252" w:rsidRPr="0088410E" w:rsidRDefault="00C325DB" w:rsidP="00C325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149568" wp14:editId="2532EFE0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676900" cy="895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3B78" w14:textId="7C2584AC" w:rsidR="00C325DB" w:rsidRPr="008910C8" w:rsidRDefault="00C325DB" w:rsidP="00A95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910C8">
                              <w:rPr>
                                <w:rFonts w:cstheme="minorHAnsi"/>
                              </w:rPr>
                              <w:t xml:space="preserve">Journal Article: </w:t>
                            </w:r>
                            <w:r w:rsidR="009C3367" w:rsidRPr="008910C8">
                              <w:rPr>
                                <w:rFonts w:cstheme="minorHAnsi"/>
                              </w:rPr>
                              <w:t>Elevated risk of developing type 2 diabetes in people with a</w:t>
                            </w:r>
                            <w:r w:rsid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C3367" w:rsidRPr="008910C8">
                              <w:rPr>
                                <w:rFonts w:cstheme="minorHAnsi"/>
                              </w:rPr>
                              <w:t xml:space="preserve">psychiatric disorder: What is the role of health </w:t>
                            </w:r>
                            <w:proofErr w:type="spellStart"/>
                            <w:r w:rsidR="009C3367" w:rsidRPr="008910C8">
                              <w:rPr>
                                <w:rFonts w:cstheme="minorHAnsi"/>
                              </w:rPr>
                              <w:t>behaviors</w:t>
                            </w:r>
                            <w:proofErr w:type="spellEnd"/>
                            <w:r w:rsidR="009C3367" w:rsidRPr="008910C8">
                              <w:rPr>
                                <w:rFonts w:cstheme="minorHAnsi"/>
                              </w:rPr>
                              <w:t xml:space="preserve"> and</w:t>
                            </w:r>
                            <w:r w:rsid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C3367" w:rsidRPr="008910C8">
                              <w:rPr>
                                <w:rFonts w:cstheme="minorHAnsi"/>
                              </w:rPr>
                              <w:t>psychotropic medication?</w:t>
                            </w:r>
                            <w:r w:rsidR="004E65FC" w:rsidRP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E65FC" w:rsidRPr="008910C8">
                              <w:rPr>
                                <w:rFonts w:cstheme="minorHAnsi"/>
                                <w:i/>
                                <w:iCs/>
                              </w:rPr>
                              <w:t>Journal of Diabetes and Its Complications</w:t>
                            </w:r>
                            <w:r w:rsidR="004E65FC" w:rsidRPr="008910C8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. </w:t>
                            </w:r>
                            <w:hyperlink r:id="rId10" w:history="1">
                              <w:r w:rsidR="008910C8" w:rsidRPr="008910C8">
                                <w:rPr>
                                  <w:rStyle w:val="Hyperlink"/>
                                  <w:rFonts w:cstheme="minorHAnsi"/>
                                </w:rPr>
                                <w:t>https://doi.org/10.1016/j.jdiacomp.2023.108591</w:t>
                              </w:r>
                            </w:hyperlink>
                            <w:r w:rsidR="008910C8" w:rsidRPr="008910C8">
                              <w:rPr>
                                <w:rFonts w:cstheme="minorHAnsi"/>
                                <w:color w:val="0000FF"/>
                              </w:rPr>
                              <w:t xml:space="preserve">. 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>N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910C8" w:rsidRPr="008910C8">
                              <w:rPr>
                                <w:rFonts w:cstheme="minorHAnsi"/>
                              </w:rPr>
                              <w:t>Lindekilde</w:t>
                            </w:r>
                            <w:proofErr w:type="spellEnd"/>
                            <w:r w:rsidR="008910C8" w:rsidRPr="008910C8">
                              <w:rPr>
                                <w:rFonts w:cstheme="minorHAnsi"/>
                              </w:rPr>
                              <w:t>, L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>J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 xml:space="preserve"> Diaz, </w:t>
                            </w:r>
                            <w:r w:rsidR="008910C8">
                              <w:rPr>
                                <w:rFonts w:cstheme="minorHAnsi"/>
                              </w:rPr>
                              <w:t>M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910C8" w:rsidRPr="008910C8">
                              <w:rPr>
                                <w:rFonts w:cstheme="minorHAnsi"/>
                              </w:rPr>
                              <w:t>Lasgaard</w:t>
                            </w:r>
                            <w:proofErr w:type="spellEnd"/>
                            <w:r w:rsidR="008910C8" w:rsidRPr="008910C8">
                              <w:rPr>
                                <w:rFonts w:cstheme="minorHAnsi"/>
                              </w:rPr>
                              <w:t>, J</w:t>
                            </w:r>
                            <w:r w:rsidR="00A9584F">
                              <w:rPr>
                                <w:rFonts w:cstheme="minorHAnsi"/>
                              </w:rPr>
                              <w:t>E</w:t>
                            </w:r>
                            <w:r w:rsid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>Henriksen, SH Scheuer, GS. Andersen, K</w:t>
                            </w:r>
                            <w:r w:rsidR="00A9584F">
                              <w:rPr>
                                <w:rFonts w:cstheme="minorHAnsi"/>
                              </w:rPr>
                              <w:t xml:space="preserve">H </w:t>
                            </w:r>
                            <w:r w:rsidR="008910C8" w:rsidRPr="008910C8">
                              <w:rPr>
                                <w:rFonts w:cstheme="minorHAnsi"/>
                              </w:rPr>
                              <w:t>Rubin, F Pouwer</w:t>
                            </w:r>
                            <w:r w:rsidRPr="008910C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E8B141A" w14:textId="0DEBE2EF" w:rsidR="00C325DB" w:rsidRPr="008910C8" w:rsidRDefault="00C325D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9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pt;width:447pt;height:7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FYEAIAAB8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">
                <v:textbox>
                  <w:txbxContent>
                    <w:p w14:paraId="63F83B78" w14:textId="7C2584AC" w:rsidR="00C325DB" w:rsidRPr="008910C8" w:rsidRDefault="00C325DB" w:rsidP="00A95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910C8">
                        <w:rPr>
                          <w:rFonts w:cstheme="minorHAnsi"/>
                        </w:rPr>
                        <w:t xml:space="preserve">Journal Article: </w:t>
                      </w:r>
                      <w:r w:rsidR="009C3367" w:rsidRPr="008910C8">
                        <w:rPr>
                          <w:rFonts w:cstheme="minorHAnsi"/>
                        </w:rPr>
                        <w:t>Elevated risk of developing type 2 diabetes in people with a</w:t>
                      </w:r>
                      <w:r w:rsidR="008910C8">
                        <w:rPr>
                          <w:rFonts w:cstheme="minorHAnsi"/>
                        </w:rPr>
                        <w:t xml:space="preserve"> </w:t>
                      </w:r>
                      <w:r w:rsidR="009C3367" w:rsidRPr="008910C8">
                        <w:rPr>
                          <w:rFonts w:cstheme="minorHAnsi"/>
                        </w:rPr>
                        <w:t xml:space="preserve">psychiatric disorder: What is the role of health </w:t>
                      </w:r>
                      <w:proofErr w:type="spellStart"/>
                      <w:r w:rsidR="009C3367" w:rsidRPr="008910C8">
                        <w:rPr>
                          <w:rFonts w:cstheme="minorHAnsi"/>
                        </w:rPr>
                        <w:t>behaviors</w:t>
                      </w:r>
                      <w:proofErr w:type="spellEnd"/>
                      <w:r w:rsidR="009C3367" w:rsidRPr="008910C8">
                        <w:rPr>
                          <w:rFonts w:cstheme="minorHAnsi"/>
                        </w:rPr>
                        <w:t xml:space="preserve"> and</w:t>
                      </w:r>
                      <w:r w:rsidR="008910C8">
                        <w:rPr>
                          <w:rFonts w:cstheme="minorHAnsi"/>
                        </w:rPr>
                        <w:t xml:space="preserve"> </w:t>
                      </w:r>
                      <w:r w:rsidR="009C3367" w:rsidRPr="008910C8">
                        <w:rPr>
                          <w:rFonts w:cstheme="minorHAnsi"/>
                        </w:rPr>
                        <w:t>psychotropic medication?</w:t>
                      </w:r>
                      <w:r w:rsidR="004E65FC" w:rsidRPr="008910C8">
                        <w:rPr>
                          <w:rFonts w:cstheme="minorHAnsi"/>
                        </w:rPr>
                        <w:t xml:space="preserve"> </w:t>
                      </w:r>
                      <w:r w:rsidR="004E65FC" w:rsidRPr="008910C8">
                        <w:rPr>
                          <w:rFonts w:cstheme="minorHAnsi"/>
                          <w:i/>
                          <w:iCs/>
                        </w:rPr>
                        <w:t>Journal of Diabetes and Its Complications</w:t>
                      </w:r>
                      <w:r w:rsidR="004E65FC" w:rsidRPr="008910C8">
                        <w:rPr>
                          <w:rFonts w:cstheme="minorHAnsi"/>
                          <w:i/>
                          <w:iCs/>
                        </w:rPr>
                        <w:t xml:space="preserve">. </w:t>
                      </w:r>
                      <w:hyperlink r:id="rId11" w:history="1">
                        <w:r w:rsidR="008910C8" w:rsidRPr="008910C8">
                          <w:rPr>
                            <w:rStyle w:val="Hyperlink"/>
                            <w:rFonts w:cstheme="minorHAnsi"/>
                          </w:rPr>
                          <w:t>https://doi.org/10.1016/j.jdiacomp.2023.108591</w:t>
                        </w:r>
                      </w:hyperlink>
                      <w:r w:rsidR="008910C8" w:rsidRPr="008910C8">
                        <w:rPr>
                          <w:rFonts w:cstheme="minorHAnsi"/>
                          <w:color w:val="0000FF"/>
                        </w:rPr>
                        <w:t xml:space="preserve">. </w:t>
                      </w:r>
                      <w:r w:rsidR="008910C8" w:rsidRPr="008910C8">
                        <w:rPr>
                          <w:rFonts w:cstheme="minorHAnsi"/>
                        </w:rPr>
                        <w:t>N</w:t>
                      </w:r>
                      <w:r w:rsidR="008910C8" w:rsidRPr="008910C8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910C8" w:rsidRPr="008910C8">
                        <w:rPr>
                          <w:rFonts w:cstheme="minorHAnsi"/>
                        </w:rPr>
                        <w:t>Lindekilde</w:t>
                      </w:r>
                      <w:proofErr w:type="spellEnd"/>
                      <w:r w:rsidR="008910C8" w:rsidRPr="008910C8">
                        <w:rPr>
                          <w:rFonts w:cstheme="minorHAnsi"/>
                        </w:rPr>
                        <w:t>, L</w:t>
                      </w:r>
                      <w:r w:rsidR="008910C8" w:rsidRPr="008910C8">
                        <w:rPr>
                          <w:rFonts w:cstheme="minorHAnsi"/>
                        </w:rPr>
                        <w:t>J</w:t>
                      </w:r>
                      <w:r w:rsidR="008910C8" w:rsidRPr="008910C8">
                        <w:rPr>
                          <w:rFonts w:cstheme="minorHAnsi"/>
                        </w:rPr>
                        <w:t xml:space="preserve"> Diaz, </w:t>
                      </w:r>
                      <w:r w:rsidR="008910C8">
                        <w:rPr>
                          <w:rFonts w:cstheme="minorHAnsi"/>
                        </w:rPr>
                        <w:t>M</w:t>
                      </w:r>
                      <w:r w:rsidR="008910C8" w:rsidRPr="008910C8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910C8" w:rsidRPr="008910C8">
                        <w:rPr>
                          <w:rFonts w:cstheme="minorHAnsi"/>
                        </w:rPr>
                        <w:t>Lasgaard</w:t>
                      </w:r>
                      <w:proofErr w:type="spellEnd"/>
                      <w:r w:rsidR="008910C8" w:rsidRPr="008910C8">
                        <w:rPr>
                          <w:rFonts w:cstheme="minorHAnsi"/>
                        </w:rPr>
                        <w:t>, J</w:t>
                      </w:r>
                      <w:r w:rsidR="00A9584F">
                        <w:rPr>
                          <w:rFonts w:cstheme="minorHAnsi"/>
                        </w:rPr>
                        <w:t>E</w:t>
                      </w:r>
                      <w:r w:rsidR="008910C8">
                        <w:rPr>
                          <w:rFonts w:cstheme="minorHAnsi"/>
                        </w:rPr>
                        <w:t xml:space="preserve"> </w:t>
                      </w:r>
                      <w:r w:rsidR="008910C8" w:rsidRPr="008910C8">
                        <w:rPr>
                          <w:rFonts w:cstheme="minorHAnsi"/>
                        </w:rPr>
                        <w:t>Henriksen, SH Scheuer, GS. Andersen, K</w:t>
                      </w:r>
                      <w:r w:rsidR="00A9584F">
                        <w:rPr>
                          <w:rFonts w:cstheme="minorHAnsi"/>
                        </w:rPr>
                        <w:t xml:space="preserve">H </w:t>
                      </w:r>
                      <w:r w:rsidR="008910C8" w:rsidRPr="008910C8">
                        <w:rPr>
                          <w:rFonts w:cstheme="minorHAnsi"/>
                        </w:rPr>
                        <w:t>Rubin, F Pouwer</w:t>
                      </w:r>
                      <w:r w:rsidRPr="008910C8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3E8B141A" w14:textId="0DEBE2EF" w:rsidR="00C325DB" w:rsidRPr="008910C8" w:rsidRDefault="00C325D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EA1B3" w14:textId="3944518F" w:rsidR="00C325DB" w:rsidRPr="0088410E" w:rsidRDefault="00C325DB" w:rsidP="00C325DB"/>
    <w:p w14:paraId="50A54A25" w14:textId="55DEC7CB" w:rsidR="00712252" w:rsidRDefault="00C325DB" w:rsidP="00C325DB">
      <w:pPr>
        <w:rPr>
          <w:b/>
          <w:bCs/>
        </w:rPr>
      </w:pPr>
      <w:r w:rsidRPr="00C325DB">
        <w:rPr>
          <w:b/>
          <w:bCs/>
        </w:rPr>
        <w:t>Commentary</w:t>
      </w:r>
    </w:p>
    <w:p w14:paraId="4BDDBA72" w14:textId="21E02405" w:rsidR="00B16E45" w:rsidRDefault="00315CAD" w:rsidP="00C325DB">
      <w:r>
        <w:t>The underlying mechanisms</w:t>
      </w:r>
      <w:r w:rsidR="00EF0F71">
        <w:t xml:space="preserve"> by which </w:t>
      </w:r>
      <w:r w:rsidR="00EF0F71">
        <w:t xml:space="preserve">mental </w:t>
      </w:r>
      <w:r w:rsidR="00301263">
        <w:t>illnesses</w:t>
      </w:r>
      <w:r w:rsidR="00EF0F71">
        <w:t xml:space="preserve"> increase the risk of type 2 diabetes</w:t>
      </w:r>
      <w:r>
        <w:t xml:space="preserve"> include </w:t>
      </w:r>
      <w:r w:rsidR="005052ED">
        <w:t>genetics, environment factors</w:t>
      </w:r>
      <w:r w:rsidR="00301263">
        <w:t>,</w:t>
      </w:r>
      <w:r w:rsidR="005052ED">
        <w:t xml:space="preserve"> health behaviours</w:t>
      </w:r>
      <w:r w:rsidR="005B5C29">
        <w:t xml:space="preserve">, </w:t>
      </w:r>
      <w:r w:rsidR="004E4433">
        <w:t>and illness</w:t>
      </w:r>
      <w:r w:rsidR="00044E2D">
        <w:t>-specific</w:t>
      </w:r>
      <w:r w:rsidR="004E4433">
        <w:t xml:space="preserve"> and treatment</w:t>
      </w:r>
      <w:r w:rsidR="00044E2D">
        <w:t xml:space="preserve"> effects</w:t>
      </w:r>
      <w:r w:rsidR="004E4433">
        <w:t xml:space="preserve">. </w:t>
      </w:r>
      <w:r w:rsidR="00EF0F71">
        <w:t xml:space="preserve">The </w:t>
      </w:r>
      <w:r w:rsidR="004E4433">
        <w:t xml:space="preserve">contribution of </w:t>
      </w:r>
      <w:r w:rsidR="00121240">
        <w:t>each</w:t>
      </w:r>
      <w:r w:rsidR="004E4433">
        <w:t xml:space="preserve"> </w:t>
      </w:r>
      <w:r w:rsidR="00EF0F71">
        <w:t>likely</w:t>
      </w:r>
      <w:r w:rsidR="004E4433">
        <w:t xml:space="preserve"> differ</w:t>
      </w:r>
      <w:r w:rsidR="00EF0F71">
        <w:t>s</w:t>
      </w:r>
      <w:r w:rsidR="004E4433">
        <w:t xml:space="preserve"> between </w:t>
      </w:r>
      <w:r w:rsidR="00B35E08">
        <w:t xml:space="preserve">individuals and between mental </w:t>
      </w:r>
      <w:r w:rsidR="00121240">
        <w:t>illnesses</w:t>
      </w:r>
      <w:r w:rsidR="00B35E08">
        <w:t xml:space="preserve">, but a greater understanding of the contribution of different factors would inform </w:t>
      </w:r>
      <w:r w:rsidR="00C617A2">
        <w:t>interventions to reduce the risk of diabetes in this population.</w:t>
      </w:r>
    </w:p>
    <w:p w14:paraId="62F91BF8" w14:textId="4DD2E9A1" w:rsidR="00C617A2" w:rsidRDefault="00C617A2" w:rsidP="00C325DB">
      <w:proofErr w:type="spellStart"/>
      <w:r>
        <w:t>Lindekilde</w:t>
      </w:r>
      <w:proofErr w:type="spellEnd"/>
      <w:r>
        <w:t xml:space="preserve"> </w:t>
      </w:r>
      <w:r w:rsidR="002F7D72" w:rsidRPr="002F7D72">
        <w:rPr>
          <w:i/>
          <w:iCs/>
        </w:rPr>
        <w:t>et al</w:t>
      </w:r>
      <w:r w:rsidR="002F7D72">
        <w:t>.</w:t>
      </w:r>
      <w:r>
        <w:t xml:space="preserve"> utilised Danish </w:t>
      </w:r>
      <w:r w:rsidR="00020D79">
        <w:t>healthcare records</w:t>
      </w:r>
      <w:r w:rsidR="00795281">
        <w:t xml:space="preserve"> of </w:t>
      </w:r>
      <w:r w:rsidR="00795281">
        <w:t>250,013 people</w:t>
      </w:r>
      <w:r w:rsidR="00020D79">
        <w:t xml:space="preserve"> to u</w:t>
      </w:r>
      <w:r>
        <w:t>ndertake a</w:t>
      </w:r>
      <w:r w:rsidR="00020D79">
        <w:t xml:space="preserve"> mediation analysis </w:t>
      </w:r>
      <w:r w:rsidR="00C57131">
        <w:t>of</w:t>
      </w:r>
      <w:r w:rsidR="00020D79">
        <w:t xml:space="preserve"> the role of </w:t>
      </w:r>
      <w:r w:rsidR="00C320C3">
        <w:t>antipsychotic</w:t>
      </w:r>
      <w:r w:rsidR="002F7D72">
        <w:t>s</w:t>
      </w:r>
      <w:r w:rsidR="00C320C3">
        <w:t xml:space="preserve"> and antidepressant</w:t>
      </w:r>
      <w:r w:rsidR="002F7D72">
        <w:t>s</w:t>
      </w:r>
      <w:r w:rsidR="00C320C3">
        <w:t xml:space="preserve"> as well as </w:t>
      </w:r>
      <w:r w:rsidR="0040124E">
        <w:t>health behaviours</w:t>
      </w:r>
      <w:r w:rsidR="00E066C2">
        <w:t xml:space="preserve"> and obesity</w:t>
      </w:r>
      <w:r w:rsidR="00380A24">
        <w:t xml:space="preserve"> in </w:t>
      </w:r>
      <w:r w:rsidR="003123E5">
        <w:t>the development of type 2 diabetes</w:t>
      </w:r>
      <w:r w:rsidR="00795281">
        <w:t xml:space="preserve">. </w:t>
      </w:r>
      <w:r w:rsidR="004C0E59">
        <w:t>1</w:t>
      </w:r>
      <w:r w:rsidR="00D07408">
        <w:t>1,248</w:t>
      </w:r>
      <w:r w:rsidR="00E8657B">
        <w:t xml:space="preserve"> had a psychiatric diagnosis</w:t>
      </w:r>
      <w:r w:rsidR="00795281">
        <w:t xml:space="preserve"> and d</w:t>
      </w:r>
      <w:r w:rsidR="000C0A84">
        <w:t xml:space="preserve">uring the </w:t>
      </w:r>
      <w:r w:rsidR="00025827">
        <w:t xml:space="preserve">median follow-up period of 7.2 years, 8,645 </w:t>
      </w:r>
      <w:r w:rsidR="000854B2">
        <w:t>cases of incident diabetes</w:t>
      </w:r>
      <w:r w:rsidR="00CF3B71">
        <w:t xml:space="preserve"> occurred</w:t>
      </w:r>
      <w:r w:rsidR="008961DC">
        <w:t>.</w:t>
      </w:r>
      <w:r w:rsidR="000854B2">
        <w:t xml:space="preserve"> </w:t>
      </w:r>
      <w:r w:rsidR="00025827">
        <w:t xml:space="preserve"> </w:t>
      </w:r>
      <w:r w:rsidR="00460791">
        <w:t>M</w:t>
      </w:r>
      <w:r w:rsidR="008961DC">
        <w:t xml:space="preserve">ost </w:t>
      </w:r>
      <w:r w:rsidR="00E8657B">
        <w:t xml:space="preserve">mental </w:t>
      </w:r>
      <w:r w:rsidR="004C2DD5">
        <w:t xml:space="preserve">disorders </w:t>
      </w:r>
      <w:r w:rsidR="000B13E9">
        <w:t>were associated with an increased</w:t>
      </w:r>
      <w:r w:rsidR="004C2DD5">
        <w:t xml:space="preserve"> risk of </w:t>
      </w:r>
      <w:r w:rsidR="000B13E9">
        <w:t xml:space="preserve">type 2 </w:t>
      </w:r>
      <w:r w:rsidR="004C2DD5">
        <w:t>diabetes</w:t>
      </w:r>
      <w:r w:rsidR="00460791">
        <w:t xml:space="preserve"> with</w:t>
      </w:r>
      <w:r w:rsidR="000B13E9">
        <w:t xml:space="preserve"> hazard ratio</w:t>
      </w:r>
      <w:r w:rsidR="006978D6">
        <w:t>s</w:t>
      </w:r>
      <w:r w:rsidR="000B13E9">
        <w:t xml:space="preserve"> rang</w:t>
      </w:r>
      <w:r w:rsidR="00460791">
        <w:t>ing</w:t>
      </w:r>
      <w:r w:rsidR="000B13E9">
        <w:t xml:space="preserve"> from </w:t>
      </w:r>
      <w:r w:rsidR="006978D6">
        <w:t>2.23 – 3.06</w:t>
      </w:r>
      <w:r w:rsidR="00460791">
        <w:t>,</w:t>
      </w:r>
      <w:r w:rsidR="006978D6">
        <w:t xml:space="preserve"> consistent with previous studies</w:t>
      </w:r>
      <w:r w:rsidR="00A4513B">
        <w:t>.</w:t>
      </w:r>
    </w:p>
    <w:p w14:paraId="64E3EABB" w14:textId="01BC6278" w:rsidR="00A4513B" w:rsidRDefault="00460791" w:rsidP="00C325DB">
      <w:r>
        <w:t>The</w:t>
      </w:r>
      <w:r w:rsidR="00A4513B">
        <w:t xml:space="preserve"> </w:t>
      </w:r>
      <w:r w:rsidR="00C71AAE">
        <w:t xml:space="preserve">mediators explained more than 50% of the association </w:t>
      </w:r>
      <w:r w:rsidR="00620DA6">
        <w:t>with</w:t>
      </w:r>
      <w:r w:rsidR="00C71AAE">
        <w:t xml:space="preserve"> diabetes</w:t>
      </w:r>
      <w:r w:rsidR="0028206F">
        <w:t xml:space="preserve">, with greater than 80% for schizophrenia, mood disorders and substance misuse. </w:t>
      </w:r>
      <w:r w:rsidR="009636A5">
        <w:t>U</w:t>
      </w:r>
      <w:r w:rsidR="00056D2E">
        <w:t>se of antidepressant</w:t>
      </w:r>
      <w:r w:rsidR="009636A5">
        <w:t>s</w:t>
      </w:r>
      <w:r w:rsidR="00056D2E">
        <w:t xml:space="preserve"> had</w:t>
      </w:r>
      <w:r w:rsidR="007F290F">
        <w:t xml:space="preserve"> </w:t>
      </w:r>
      <w:r w:rsidR="00056D2E">
        <w:t>the large</w:t>
      </w:r>
      <w:r w:rsidR="007F290F">
        <w:t xml:space="preserve">st mediating effect </w:t>
      </w:r>
      <w:r w:rsidR="00826B34">
        <w:t>(</w:t>
      </w:r>
      <w:r w:rsidR="007F290F">
        <w:t>13</w:t>
      </w:r>
      <w:r w:rsidR="009636A5">
        <w:t>-</w:t>
      </w:r>
      <w:r w:rsidR="007F290F">
        <w:t>32%</w:t>
      </w:r>
      <w:r w:rsidR="00826B34">
        <w:t>)</w:t>
      </w:r>
      <w:r w:rsidR="000020FB">
        <w:t>, while</w:t>
      </w:r>
      <w:r w:rsidR="000E58ED">
        <w:t xml:space="preserve"> </w:t>
      </w:r>
      <w:r w:rsidR="000020FB">
        <w:t>the effect of antipsychotics was lower (3</w:t>
      </w:r>
      <w:r w:rsidR="00826B34">
        <w:t xml:space="preserve">% to </w:t>
      </w:r>
      <w:r w:rsidR="000020FB">
        <w:t xml:space="preserve">16%). </w:t>
      </w:r>
      <w:r w:rsidR="000E58ED">
        <w:t xml:space="preserve">Smoking, physical activity and sleep problems all increased the risk of diabetes while </w:t>
      </w:r>
      <w:r w:rsidR="00302943">
        <w:t>high alcohol consumption reduced the risk. Obesity contributed</w:t>
      </w:r>
      <w:r w:rsidR="00A20E47">
        <w:t xml:space="preserve"> to the risk, although interestingly in eating disorders, obesity </w:t>
      </w:r>
      <w:r w:rsidR="00044A21">
        <w:t>appeared</w:t>
      </w:r>
      <w:r w:rsidR="00A20E47">
        <w:t xml:space="preserve"> protecti</w:t>
      </w:r>
      <w:r w:rsidR="0070370F">
        <w:t>ve</w:t>
      </w:r>
      <w:r w:rsidR="00E6668E">
        <w:t>, p</w:t>
      </w:r>
      <w:r w:rsidR="00BF6F21">
        <w:t xml:space="preserve">ossibly </w:t>
      </w:r>
      <w:r w:rsidR="00044A21">
        <w:t>reflect</w:t>
      </w:r>
      <w:r w:rsidR="00007E2F">
        <w:t xml:space="preserve">ing </w:t>
      </w:r>
      <w:r w:rsidR="00044A21">
        <w:t>the diversity of eating disorders</w:t>
      </w:r>
      <w:r w:rsidR="00007E2F">
        <w:t xml:space="preserve"> and </w:t>
      </w:r>
      <w:r w:rsidR="00DF6ED5">
        <w:t>different risks between anorexia and bulimia.</w:t>
      </w:r>
    </w:p>
    <w:p w14:paraId="65E0B17F" w14:textId="23C6C66C" w:rsidR="00317516" w:rsidRDefault="00A42D0E" w:rsidP="00C325DB">
      <w:r>
        <w:t>The greater effect of antidepressants</w:t>
      </w:r>
      <w:r w:rsidR="00E066A5">
        <w:t xml:space="preserve"> than antipsychotics is </w:t>
      </w:r>
      <w:r w:rsidR="0005560A">
        <w:t>unexpected</w:t>
      </w:r>
      <w:r w:rsidR="00E066A5">
        <w:t>, given antipsychotic</w:t>
      </w:r>
      <w:r w:rsidR="00480E25">
        <w:t>-associated weight gain</w:t>
      </w:r>
      <w:r w:rsidR="00561259">
        <w:t xml:space="preserve">. Confounding by indication remains a possible explanation and </w:t>
      </w:r>
      <w:r w:rsidR="007E515C">
        <w:t>the study is unable to tease out differential risks between</w:t>
      </w:r>
      <w:r w:rsidR="00A05773">
        <w:t xml:space="preserve"> individual drugs.</w:t>
      </w:r>
      <w:r w:rsidR="00480E25">
        <w:t xml:space="preserve"> </w:t>
      </w:r>
      <w:r w:rsidR="001A28A6">
        <w:t xml:space="preserve">It was also surprising that diet seemed to play no </w:t>
      </w:r>
      <w:r w:rsidR="00C01A55">
        <w:t xml:space="preserve">mediating </w:t>
      </w:r>
      <w:r w:rsidR="001A28A6">
        <w:t>role, particularly in view of the</w:t>
      </w:r>
      <w:r w:rsidR="00C56ABE">
        <w:t xml:space="preserve"> high saturated fat and refined sugar intake in people with mental illness. Diet was assessed by a single </w:t>
      </w:r>
      <w:r w:rsidR="00EC6968">
        <w:t xml:space="preserve">dichotomised </w:t>
      </w:r>
      <w:r w:rsidR="00C56ABE">
        <w:t xml:space="preserve">measure </w:t>
      </w:r>
      <w:r w:rsidR="000F26C1">
        <w:t xml:space="preserve">and was probably at best a crude measure. Overall the </w:t>
      </w:r>
      <w:r w:rsidR="001A5BBE">
        <w:t>proportion with unhealthy diet and physical activity was lower than anticipated and may reflect under-reporting as both were self-assessed</w:t>
      </w:r>
      <w:r w:rsidR="0005560A">
        <w:t>.</w:t>
      </w:r>
    </w:p>
    <w:p w14:paraId="6E08CDB6" w14:textId="70CDE47E" w:rsidR="0005560A" w:rsidRDefault="0005560A" w:rsidP="00C325DB">
      <w:r>
        <w:t xml:space="preserve">Overall the paper confirms the multifactorial nature of diabetes in people with mental </w:t>
      </w:r>
      <w:r w:rsidR="00E67E1F">
        <w:t>illness</w:t>
      </w:r>
      <w:r w:rsidR="002143D8">
        <w:t>,</w:t>
      </w:r>
      <w:r>
        <w:t xml:space="preserve"> but emphasises the need to pay attention to</w:t>
      </w:r>
      <w:r w:rsidR="002143D8">
        <w:t xml:space="preserve"> the use of</w:t>
      </w:r>
      <w:r>
        <w:t xml:space="preserve"> </w:t>
      </w:r>
      <w:r w:rsidR="002143D8">
        <w:t>psychotropic drugs.</w:t>
      </w:r>
    </w:p>
    <w:p w14:paraId="50CC4384" w14:textId="77777777" w:rsidR="00A05773" w:rsidRDefault="00A05773" w:rsidP="00C325DB"/>
    <w:p w14:paraId="16ADECAA" w14:textId="77777777" w:rsidR="009E4382" w:rsidRPr="00B16E45" w:rsidRDefault="009E4382" w:rsidP="00C325DB"/>
    <w:sectPr w:rsidR="009E4382" w:rsidRPr="00B16E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9F5C" w14:textId="77777777" w:rsidR="00274B5F" w:rsidRDefault="00274B5F" w:rsidP="00A904FB">
      <w:pPr>
        <w:spacing w:after="0" w:line="240" w:lineRule="auto"/>
      </w:pPr>
      <w:r>
        <w:separator/>
      </w:r>
    </w:p>
  </w:endnote>
  <w:endnote w:type="continuationSeparator" w:id="0">
    <w:p w14:paraId="3931FC86" w14:textId="77777777" w:rsidR="00274B5F" w:rsidRDefault="00274B5F" w:rsidP="00A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7A03" w14:textId="77777777" w:rsidR="00274B5F" w:rsidRDefault="00274B5F" w:rsidP="00A904FB">
      <w:pPr>
        <w:spacing w:after="0" w:line="240" w:lineRule="auto"/>
      </w:pPr>
      <w:r>
        <w:separator/>
      </w:r>
    </w:p>
  </w:footnote>
  <w:footnote w:type="continuationSeparator" w:id="0">
    <w:p w14:paraId="41492688" w14:textId="77777777" w:rsidR="00274B5F" w:rsidRDefault="00274B5F" w:rsidP="00A9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FCE"/>
    <w:multiLevelType w:val="multilevel"/>
    <w:tmpl w:val="087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D2974"/>
    <w:multiLevelType w:val="hybridMultilevel"/>
    <w:tmpl w:val="FF5C1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6DA1"/>
    <w:multiLevelType w:val="multilevel"/>
    <w:tmpl w:val="F33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B0CE7"/>
    <w:multiLevelType w:val="hybridMultilevel"/>
    <w:tmpl w:val="908A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2129"/>
    <w:multiLevelType w:val="multilevel"/>
    <w:tmpl w:val="BA7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950841">
    <w:abstractNumId w:val="2"/>
  </w:num>
  <w:num w:numId="2" w16cid:durableId="547105537">
    <w:abstractNumId w:val="4"/>
  </w:num>
  <w:num w:numId="3" w16cid:durableId="462425625">
    <w:abstractNumId w:val="0"/>
  </w:num>
  <w:num w:numId="4" w16cid:durableId="1087459872">
    <w:abstractNumId w:val="3"/>
  </w:num>
  <w:num w:numId="5" w16cid:durableId="60739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FB"/>
    <w:rsid w:val="000020FB"/>
    <w:rsid w:val="00007E2F"/>
    <w:rsid w:val="00020D79"/>
    <w:rsid w:val="00025827"/>
    <w:rsid w:val="00044A21"/>
    <w:rsid w:val="00044E2D"/>
    <w:rsid w:val="0005560A"/>
    <w:rsid w:val="00056D2E"/>
    <w:rsid w:val="00066E75"/>
    <w:rsid w:val="000854B2"/>
    <w:rsid w:val="000B13E9"/>
    <w:rsid w:val="000C0A84"/>
    <w:rsid w:val="000E23F4"/>
    <w:rsid w:val="000E58ED"/>
    <w:rsid w:val="000F26C1"/>
    <w:rsid w:val="00121240"/>
    <w:rsid w:val="00157183"/>
    <w:rsid w:val="00157B93"/>
    <w:rsid w:val="001A28A6"/>
    <w:rsid w:val="001A5BBE"/>
    <w:rsid w:val="002143D8"/>
    <w:rsid w:val="00274B5F"/>
    <w:rsid w:val="0028206F"/>
    <w:rsid w:val="002B55C0"/>
    <w:rsid w:val="002C4753"/>
    <w:rsid w:val="002C6EC3"/>
    <w:rsid w:val="002F7D72"/>
    <w:rsid w:val="00300E9D"/>
    <w:rsid w:val="00301263"/>
    <w:rsid w:val="00302943"/>
    <w:rsid w:val="003123E5"/>
    <w:rsid w:val="00315CAD"/>
    <w:rsid w:val="00317516"/>
    <w:rsid w:val="00347047"/>
    <w:rsid w:val="00370FB6"/>
    <w:rsid w:val="00372D35"/>
    <w:rsid w:val="00375F27"/>
    <w:rsid w:val="00380A24"/>
    <w:rsid w:val="003B4825"/>
    <w:rsid w:val="003C3856"/>
    <w:rsid w:val="00400D9C"/>
    <w:rsid w:val="0040124E"/>
    <w:rsid w:val="004419C7"/>
    <w:rsid w:val="00460791"/>
    <w:rsid w:val="004806FB"/>
    <w:rsid w:val="00480E25"/>
    <w:rsid w:val="004912C1"/>
    <w:rsid w:val="004A27B6"/>
    <w:rsid w:val="004C0E59"/>
    <w:rsid w:val="004C2DD5"/>
    <w:rsid w:val="004E4433"/>
    <w:rsid w:val="004E65FC"/>
    <w:rsid w:val="004F41F4"/>
    <w:rsid w:val="005052ED"/>
    <w:rsid w:val="00561259"/>
    <w:rsid w:val="00572090"/>
    <w:rsid w:val="005B5C29"/>
    <w:rsid w:val="00620DA6"/>
    <w:rsid w:val="006335BD"/>
    <w:rsid w:val="006978D6"/>
    <w:rsid w:val="006D0372"/>
    <w:rsid w:val="0070370F"/>
    <w:rsid w:val="00712252"/>
    <w:rsid w:val="0078205C"/>
    <w:rsid w:val="00790148"/>
    <w:rsid w:val="00795281"/>
    <w:rsid w:val="007E515C"/>
    <w:rsid w:val="007F290F"/>
    <w:rsid w:val="00826B34"/>
    <w:rsid w:val="0088410E"/>
    <w:rsid w:val="008910C8"/>
    <w:rsid w:val="008961DC"/>
    <w:rsid w:val="009636A5"/>
    <w:rsid w:val="00982241"/>
    <w:rsid w:val="009C3367"/>
    <w:rsid w:val="009D0EF2"/>
    <w:rsid w:val="009E4382"/>
    <w:rsid w:val="009F0E02"/>
    <w:rsid w:val="00A00965"/>
    <w:rsid w:val="00A040DF"/>
    <w:rsid w:val="00A05773"/>
    <w:rsid w:val="00A20E47"/>
    <w:rsid w:val="00A42D0E"/>
    <w:rsid w:val="00A4513B"/>
    <w:rsid w:val="00A904FB"/>
    <w:rsid w:val="00A9584F"/>
    <w:rsid w:val="00AC5769"/>
    <w:rsid w:val="00B16E45"/>
    <w:rsid w:val="00B35E08"/>
    <w:rsid w:val="00B54927"/>
    <w:rsid w:val="00B67019"/>
    <w:rsid w:val="00BB0F25"/>
    <w:rsid w:val="00BF6F21"/>
    <w:rsid w:val="00C00D3C"/>
    <w:rsid w:val="00C01A55"/>
    <w:rsid w:val="00C11F09"/>
    <w:rsid w:val="00C320C3"/>
    <w:rsid w:val="00C325DB"/>
    <w:rsid w:val="00C56ABE"/>
    <w:rsid w:val="00C57131"/>
    <w:rsid w:val="00C617A2"/>
    <w:rsid w:val="00C71AAE"/>
    <w:rsid w:val="00C860CE"/>
    <w:rsid w:val="00CD4622"/>
    <w:rsid w:val="00CF3B71"/>
    <w:rsid w:val="00D07408"/>
    <w:rsid w:val="00D10268"/>
    <w:rsid w:val="00D3044E"/>
    <w:rsid w:val="00D84A23"/>
    <w:rsid w:val="00DE2188"/>
    <w:rsid w:val="00DE23E2"/>
    <w:rsid w:val="00DF384D"/>
    <w:rsid w:val="00DF6ED5"/>
    <w:rsid w:val="00E06163"/>
    <w:rsid w:val="00E066A5"/>
    <w:rsid w:val="00E066C2"/>
    <w:rsid w:val="00E11C8C"/>
    <w:rsid w:val="00E6668E"/>
    <w:rsid w:val="00E67E1F"/>
    <w:rsid w:val="00E8657B"/>
    <w:rsid w:val="00EC6968"/>
    <w:rsid w:val="00ED1D50"/>
    <w:rsid w:val="00EF0F71"/>
    <w:rsid w:val="00EF5B22"/>
    <w:rsid w:val="00F32081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00D7D"/>
  <w15:chartTrackingRefBased/>
  <w15:docId w15:val="{0943418D-7C26-4F52-A975-9CAC0E6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04FB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4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7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jdiacomp.2023.108591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j.jdiacomp.2023.1085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FCE6A36D4446915CAEFB8B4B5C65" ma:contentTypeVersion="13" ma:contentTypeDescription="Create a new document." ma:contentTypeScope="" ma:versionID="00c7eea07d2080e39dbd62931762b629">
  <xsd:schema xmlns:xsd="http://www.w3.org/2001/XMLSchema" xmlns:xs="http://www.w3.org/2001/XMLSchema" xmlns:p="http://schemas.microsoft.com/office/2006/metadata/properties" xmlns:ns3="cd2fd043-771d-4864-9e1e-b491d6e39d0b" xmlns:ns4="9ee6fb54-c72b-4d1c-af63-7db9fba16d70" targetNamespace="http://schemas.microsoft.com/office/2006/metadata/properties" ma:root="true" ma:fieldsID="79f83fb34bb2a684868164082a7f68cd" ns3:_="" ns4:_="">
    <xsd:import namespace="cd2fd043-771d-4864-9e1e-b491d6e39d0b"/>
    <xsd:import namespace="9ee6fb54-c72b-4d1c-af63-7db9fba16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d043-771d-4864-9e1e-b491d6e3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6fb54-c72b-4d1c-af63-7db9fba16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6ECD7-46DE-4B5B-AF74-A4E06AAC7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C7A8A-1A2C-4E77-B1FD-D25C72B4A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fd043-771d-4864-9e1e-b491d6e39d0b"/>
    <ds:schemaRef ds:uri="9ee6fb54-c72b-4d1c-af63-7db9fba16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7088D-61B6-4880-BD33-5563EC4436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Mickie S. (ELS-HBE)</dc:creator>
  <cp:keywords/>
  <dc:description/>
  <cp:lastModifiedBy>Richard Holt</cp:lastModifiedBy>
  <cp:revision>84</cp:revision>
  <dcterms:created xsi:type="dcterms:W3CDTF">2023-09-15T11:40:00Z</dcterms:created>
  <dcterms:modified xsi:type="dcterms:W3CDTF">2023-09-15T14:01:00Z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0x010100E5D8FCE6A36D4446915CAEFB8B4B5C65</vt:lpwstr>
  </property>
</Properties>
</file>