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2349" w14:textId="17F9BA50" w:rsidR="00CF6370" w:rsidRPr="00C47E8E" w:rsidRDefault="00C47E8E" w:rsidP="00F0164C">
      <w:pPr>
        <w:ind w:left="-709"/>
        <w:rPr>
          <w:rFonts w:ascii="Times New Roman" w:hAnsi="Times New Roman" w:cs="Times New Roman"/>
          <w:sz w:val="24"/>
          <w:szCs w:val="24"/>
        </w:rPr>
      </w:pPr>
      <w:r w:rsidRPr="00C47E8E">
        <w:rPr>
          <w:rFonts w:ascii="Times New Roman" w:hAnsi="Times New Roman" w:cs="Times New Roman"/>
          <w:sz w:val="24"/>
          <w:szCs w:val="24"/>
        </w:rPr>
        <w:t>Table 1</w:t>
      </w:r>
      <w:r w:rsidR="00F0164C">
        <w:rPr>
          <w:rFonts w:ascii="Times New Roman" w:hAnsi="Times New Roman" w:cs="Times New Roman"/>
          <w:sz w:val="24"/>
          <w:szCs w:val="24"/>
        </w:rPr>
        <w:t>. Summary of the effects of various micronutrients on different aspects of immunity.</w:t>
      </w:r>
      <w:r w:rsidR="000D196D">
        <w:rPr>
          <w:rFonts w:ascii="Times New Roman" w:hAnsi="Times New Roman" w:cs="Times New Roman"/>
          <w:sz w:val="24"/>
          <w:szCs w:val="24"/>
        </w:rPr>
        <w:t xml:space="preserve"> Abbreviatio</w:t>
      </w:r>
      <w:r w:rsidR="00E97CE5">
        <w:rPr>
          <w:rFonts w:ascii="Times New Roman" w:hAnsi="Times New Roman" w:cs="Times New Roman"/>
          <w:sz w:val="24"/>
          <w:szCs w:val="24"/>
        </w:rPr>
        <w:t>n</w:t>
      </w:r>
      <w:r w:rsidR="000D196D">
        <w:rPr>
          <w:rFonts w:ascii="Times New Roman" w:hAnsi="Times New Roman" w:cs="Times New Roman"/>
          <w:sz w:val="24"/>
          <w:szCs w:val="24"/>
        </w:rPr>
        <w:t>s used:</w:t>
      </w:r>
      <w:r w:rsidR="00E97CE5">
        <w:rPr>
          <w:rFonts w:ascii="Times New Roman" w:hAnsi="Times New Roman" w:cs="Times New Roman"/>
          <w:sz w:val="24"/>
          <w:szCs w:val="24"/>
        </w:rPr>
        <w:t xml:space="preserve"> IFN, interferon; IL, interleukin; NK, natural killer; Th, T</w:t>
      </w:r>
      <w:r w:rsidR="0020764E">
        <w:rPr>
          <w:rFonts w:ascii="Times New Roman" w:hAnsi="Times New Roman" w:cs="Times New Roman"/>
          <w:sz w:val="24"/>
          <w:szCs w:val="24"/>
        </w:rPr>
        <w:t xml:space="preserve"> </w:t>
      </w:r>
      <w:r w:rsidR="00E97CE5">
        <w:rPr>
          <w:rFonts w:ascii="Times New Roman" w:hAnsi="Times New Roman" w:cs="Times New Roman"/>
          <w:sz w:val="24"/>
          <w:szCs w:val="24"/>
        </w:rPr>
        <w:t xml:space="preserve">helper; TNF, tumour necrosis factor. </w:t>
      </w:r>
      <w:r w:rsidR="00D22A6C">
        <w:rPr>
          <w:rFonts w:ascii="Times New Roman" w:hAnsi="Times New Roman" w:cs="Times New Roman"/>
          <w:sz w:val="24"/>
          <w:szCs w:val="24"/>
        </w:rPr>
        <w:t xml:space="preserve">Reproduced from </w:t>
      </w:r>
      <w:r w:rsidR="009A3D48">
        <w:rPr>
          <w:rFonts w:ascii="Times New Roman" w:hAnsi="Times New Roman" w:cs="Times New Roman"/>
          <w:sz w:val="24"/>
          <w:szCs w:val="24"/>
        </w:rPr>
        <w:t>reference</w:t>
      </w:r>
      <w:r w:rsidR="00D22A6C">
        <w:rPr>
          <w:rFonts w:ascii="Times New Roman" w:hAnsi="Times New Roman" w:cs="Times New Roman"/>
          <w:sz w:val="24"/>
          <w:szCs w:val="24"/>
        </w:rPr>
        <w:t xml:space="preserve"> </w:t>
      </w:r>
      <w:r w:rsidR="00054BA0">
        <w:rPr>
          <w:rFonts w:ascii="Times New Roman" w:hAnsi="Times New Roman" w:cs="Times New Roman"/>
          <w:sz w:val="24"/>
          <w:szCs w:val="24"/>
        </w:rPr>
        <w:t>6</w:t>
      </w:r>
      <w:r w:rsidR="00D0358F">
        <w:rPr>
          <w:rFonts w:ascii="Times New Roman" w:hAnsi="Times New Roman" w:cs="Times New Roman"/>
          <w:sz w:val="24"/>
          <w:szCs w:val="24"/>
        </w:rPr>
        <w:t xml:space="preserve"> (CC BY licence)</w:t>
      </w:r>
      <w:r w:rsidR="00D22A6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1560"/>
        <w:gridCol w:w="3402"/>
        <w:gridCol w:w="3402"/>
        <w:gridCol w:w="3402"/>
        <w:gridCol w:w="3402"/>
      </w:tblGrid>
      <w:tr w:rsidR="00C47E8E" w14:paraId="4210F187" w14:textId="77777777" w:rsidTr="0020764E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91ED8" w14:textId="47C4D7F6" w:rsidR="00C47E8E" w:rsidRPr="00116E5A" w:rsidRDefault="00F01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Micronutrient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1062F" w14:textId="19CD5C40" w:rsidR="00C47E8E" w:rsidRPr="00116E5A" w:rsidRDefault="00F7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Role in barrier function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6F804" w14:textId="399C21CE" w:rsidR="00C47E8E" w:rsidRPr="00116E5A" w:rsidRDefault="00027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Role in cellular aspects of innate immunity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57B1B" w14:textId="758EC0F6" w:rsidR="00C47E8E" w:rsidRPr="00116E5A" w:rsidRDefault="00877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Role in T-cell mediated immunity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0A9DA" w14:textId="5775AFF3" w:rsidR="00C47E8E" w:rsidRPr="00116E5A" w:rsidRDefault="00877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Role in B-cell mediated immunity</w:t>
            </w:r>
          </w:p>
        </w:tc>
      </w:tr>
      <w:tr w:rsidR="00C47E8E" w14:paraId="346C2271" w14:textId="77777777" w:rsidTr="0020764E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EA003" w14:textId="170AF9E6" w:rsidR="00C47E8E" w:rsidRPr="00116E5A" w:rsidRDefault="00C47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Vitamin 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D5003" w14:textId="6ABAA809" w:rsidR="00C47E8E" w:rsidRPr="00116E5A" w:rsidRDefault="00E97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Promotes d</w:t>
            </w:r>
            <w:r w:rsidR="00F70FAB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ifferentiation of epithelial tissue; </w:t>
            </w:r>
            <w:r w:rsidR="00F0164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70FAB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romotes gut homing </w:t>
            </w:r>
            <w:r w:rsidR="00692D3F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F70FAB" w:rsidRPr="00116E5A">
              <w:rPr>
                <w:rFonts w:ascii="Times New Roman" w:hAnsi="Times New Roman" w:cs="Times New Roman"/>
                <w:sz w:val="20"/>
                <w:szCs w:val="20"/>
              </w:rPr>
              <w:t>B and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0FAB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cells; </w:t>
            </w:r>
            <w:r w:rsidR="00F0164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70FAB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romotes intestinal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immunoglobulin </w:t>
            </w:r>
            <w:r w:rsidR="00F70FAB" w:rsidRPr="00116E5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70FAB" w:rsidRPr="002076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="00F70FAB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cells</w:t>
            </w:r>
            <w:r w:rsidR="00F0164C">
              <w:rPr>
                <w:rFonts w:ascii="Times New Roman" w:hAnsi="Times New Roman" w:cs="Times New Roman"/>
                <w:sz w:val="20"/>
                <w:szCs w:val="20"/>
              </w:rPr>
              <w:t>; Promotes epithelial integrity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32A0D" w14:textId="729CED3C" w:rsidR="00C47E8E" w:rsidRPr="00116E5A" w:rsidRDefault="00027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Regulates number and function of NK cells; Supports phagocytic and oxidative burst activity of macrophages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11FF3" w14:textId="68936535" w:rsidR="00C47E8E" w:rsidRPr="00116E5A" w:rsidRDefault="00692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Regulates development and differentiation of Th1 and Th2 cells; Promotes conversion of naïve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cells to regulatory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cells; 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>Regulates IL-2, IFN-</w:t>
            </w:r>
            <w:r w:rsidR="00877E56" w:rsidRPr="00E97CE5">
              <w:rPr>
                <w:rFonts w:ascii="Symbol" w:hAnsi="Symbol" w:cs="Times New Roman"/>
                <w:sz w:val="20"/>
                <w:szCs w:val="20"/>
              </w:rPr>
              <w:t>g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and TNF production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35E0F" w14:textId="1613AFE2" w:rsidR="00C47E8E" w:rsidRPr="00116E5A" w:rsidRDefault="00D22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Supports function of B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cells; Required for immunoglobulin A production </w:t>
            </w:r>
          </w:p>
        </w:tc>
      </w:tr>
      <w:tr w:rsidR="00F70FAB" w14:paraId="11E39DCF" w14:textId="77777777" w:rsidTr="0020764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74B141" w14:textId="758222B3" w:rsidR="00F70FAB" w:rsidRPr="00116E5A" w:rsidRDefault="00F7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Vitamin B6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CC0E280" w14:textId="025239F2" w:rsidR="00F70FAB" w:rsidRPr="00116E5A" w:rsidRDefault="00F7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Promotes gut homing of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cells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BE4B2E" w14:textId="3EA4CA5B" w:rsidR="00F70FAB" w:rsidRPr="00116E5A" w:rsidRDefault="00E97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NK cell activity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556CECC" w14:textId="53B76C1A" w:rsidR="00F70FAB" w:rsidRPr="00116E5A" w:rsidRDefault="00692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Promotes T-cell differentiation, </w:t>
            </w:r>
            <w:proofErr w:type="gramStart"/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proliferation</w:t>
            </w:r>
            <w:proofErr w:type="gramEnd"/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and function, especially Th1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cells</w:t>
            </w:r>
            <w:r w:rsidR="00F0164C">
              <w:rPr>
                <w:rFonts w:ascii="Times New Roman" w:hAnsi="Times New Roman" w:cs="Times New Roman"/>
                <w:sz w:val="20"/>
                <w:szCs w:val="20"/>
              </w:rPr>
              <w:t>; Regulates (promotes) IL-2 production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E482C98" w14:textId="4E66480D" w:rsidR="00F70FAB" w:rsidRPr="00F0164C" w:rsidRDefault="00F016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Supports antibody production</w:t>
            </w:r>
          </w:p>
        </w:tc>
      </w:tr>
      <w:tr w:rsidR="00F70FAB" w14:paraId="58D7F22D" w14:textId="77777777" w:rsidTr="0020764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6CFAD6" w14:textId="04547283" w:rsidR="00F70FAB" w:rsidRPr="00116E5A" w:rsidRDefault="00F7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Vitamin B9 (Folate)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0DF9A37" w14:textId="4C9B1C5E" w:rsidR="00F70FAB" w:rsidRPr="00116E5A" w:rsidRDefault="00F7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Survival factor for regulatory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cells in the small intestine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D2C0BD7" w14:textId="6EACE6E4" w:rsidR="00F70FAB" w:rsidRPr="00116E5A" w:rsidRDefault="00E97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NK cell activity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CF2B77" w14:textId="257DBA3F" w:rsidR="00F70FAB" w:rsidRPr="00116E5A" w:rsidRDefault="00692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Promotes </w:t>
            </w:r>
            <w:r w:rsidR="00F0164C">
              <w:rPr>
                <w:rFonts w:ascii="Times New Roman" w:hAnsi="Times New Roman" w:cs="Times New Roman"/>
                <w:sz w:val="20"/>
                <w:szCs w:val="20"/>
              </w:rPr>
              <w:t>proliferation of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164C">
              <w:rPr>
                <w:rFonts w:ascii="Times New Roman" w:hAnsi="Times New Roman" w:cs="Times New Roman"/>
                <w:sz w:val="20"/>
                <w:szCs w:val="20"/>
              </w:rPr>
              <w:t xml:space="preserve">cells and the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Th1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cell response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FC377CF" w14:textId="72677BD6" w:rsidR="00F70FAB" w:rsidRPr="00116E5A" w:rsidRDefault="00D22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Supports antibody production</w:t>
            </w:r>
          </w:p>
        </w:tc>
      </w:tr>
      <w:tr w:rsidR="00C47E8E" w14:paraId="7D0E5B01" w14:textId="77777777" w:rsidTr="0020764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721D59" w14:textId="62C6805E" w:rsidR="00C47E8E" w:rsidRPr="00116E5A" w:rsidRDefault="00F7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Vitamin B12</w:t>
            </w:r>
            <w:r w:rsidR="00C47E8E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BDCA012" w14:textId="759C15EA" w:rsidR="00C47E8E" w:rsidRPr="00116E5A" w:rsidRDefault="00F7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Important cofactor for gut microbiota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9F5A9FC" w14:textId="1F18F123" w:rsidR="00C47E8E" w:rsidRPr="00116E5A" w:rsidRDefault="00E97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NK cell activity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086DB0E" w14:textId="7C6112EC" w:rsidR="00C47E8E" w:rsidRPr="00116E5A" w:rsidRDefault="00692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Promotes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cell differentiation, proliferation and function, especially cytotoxic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cells</w:t>
            </w:r>
            <w:r w:rsidR="00F0164C">
              <w:rPr>
                <w:rFonts w:ascii="Times New Roman" w:hAnsi="Times New Roman" w:cs="Times New Roman"/>
                <w:sz w:val="20"/>
                <w:szCs w:val="20"/>
              </w:rPr>
              <w:t>; Controls ratio of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164C">
              <w:rPr>
                <w:rFonts w:ascii="Times New Roman" w:hAnsi="Times New Roman" w:cs="Times New Roman"/>
                <w:sz w:val="20"/>
                <w:szCs w:val="20"/>
              </w:rPr>
              <w:t>helper to cytotoxic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164C">
              <w:rPr>
                <w:rFonts w:ascii="Times New Roman" w:hAnsi="Times New Roman" w:cs="Times New Roman"/>
                <w:sz w:val="20"/>
                <w:szCs w:val="20"/>
              </w:rPr>
              <w:t>cells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08E4588" w14:textId="05408D8A" w:rsidR="00C47E8E" w:rsidRPr="00116E5A" w:rsidRDefault="00D22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Required for antibody production</w:t>
            </w:r>
          </w:p>
        </w:tc>
      </w:tr>
      <w:tr w:rsidR="00C47E8E" w14:paraId="4CFC8583" w14:textId="77777777" w:rsidTr="0020764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AC6308C" w14:textId="36909CD0" w:rsidR="00C47E8E" w:rsidRPr="00116E5A" w:rsidRDefault="00C47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Vitamin C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0413604" w14:textId="3B2A57C5" w:rsidR="00C47E8E" w:rsidRPr="00116E5A" w:rsidRDefault="00F7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Promotes collagen synthesis; Promotes keratinocyte differentiation; Protects against oxidative damage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116E5A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Promotes wound healing; 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>Promotes complement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0C1F20C" w14:textId="0E5D5333" w:rsidR="00C47E8E" w:rsidRPr="00116E5A" w:rsidRDefault="00E97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r w:rsidR="00027A10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function of neutrophils, monocytes and macrophages including phagocytosis; Supports NK cell activity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6F91D9" w14:textId="46723DD5" w:rsidR="00C47E8E" w:rsidRPr="00116E5A" w:rsidRDefault="00692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Promotes production, </w:t>
            </w:r>
            <w:proofErr w:type="gramStart"/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differentiation</w:t>
            </w:r>
            <w:proofErr w:type="gramEnd"/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and proliferation of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cells especially cytotoxic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cells; 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>Regulates IFN-</w:t>
            </w:r>
            <w:r w:rsidR="00877E56" w:rsidRPr="00E97CE5">
              <w:rPr>
                <w:rFonts w:ascii="Symbol" w:hAnsi="Symbol" w:cs="Times New Roman"/>
                <w:sz w:val="20"/>
                <w:szCs w:val="20"/>
              </w:rPr>
              <w:t>g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production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3B035B" w14:textId="1F7C8396" w:rsidR="00C47E8E" w:rsidRPr="00116E5A" w:rsidRDefault="00D22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Promotes antibody production</w:t>
            </w:r>
          </w:p>
        </w:tc>
      </w:tr>
      <w:tr w:rsidR="00C47E8E" w14:paraId="37963C0D" w14:textId="77777777" w:rsidTr="0020764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E9AC90F" w14:textId="785A2C67" w:rsidR="00C47E8E" w:rsidRPr="00116E5A" w:rsidRDefault="00C47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Vitamin D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3200F73" w14:textId="0001B510" w:rsidR="00C47E8E" w:rsidRPr="00116E5A" w:rsidRDefault="00F7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Promotes production of antimicrobial proteins (</w:t>
            </w:r>
            <w:proofErr w:type="spellStart"/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cathelicidin</w:t>
            </w:r>
            <w:proofErr w:type="spellEnd"/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16E5A">
              <w:rPr>
                <w:rFonts w:ascii="Symbol" w:hAnsi="Symbol" w:cs="Times New Roman"/>
                <w:sz w:val="20"/>
                <w:szCs w:val="20"/>
              </w:rPr>
              <w:t>b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-defensin); </w:t>
            </w:r>
            <w:r w:rsidR="00692D3F" w:rsidRPr="00116E5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romotes gut tight junctions (via E-cadherin, connexin 43)</w:t>
            </w:r>
            <w:r w:rsidR="00692D3F" w:rsidRPr="00116E5A">
              <w:rPr>
                <w:rFonts w:ascii="Times New Roman" w:hAnsi="Times New Roman" w:cs="Times New Roman"/>
                <w:sz w:val="20"/>
                <w:szCs w:val="20"/>
              </w:rPr>
              <w:t>; Promotes homing of T cells to the skin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FFDA829" w14:textId="077B059B" w:rsidR="00C47E8E" w:rsidRPr="00116E5A" w:rsidRDefault="00027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Promotes differentiation of monocytes to macrophages; Promotes macrophage phagocytosis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and oxidative burst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12910A0" w14:textId="2F11BBFE" w:rsidR="00C47E8E" w:rsidRPr="00116E5A" w:rsidRDefault="00D22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Promotes antigen processing but can inhibit antigen presentation; </w:t>
            </w:r>
            <w:r w:rsidR="00692D3F" w:rsidRPr="00116E5A">
              <w:rPr>
                <w:rFonts w:ascii="Times New Roman" w:hAnsi="Times New Roman" w:cs="Times New Roman"/>
                <w:sz w:val="20"/>
                <w:szCs w:val="20"/>
              </w:rPr>
              <w:t>Can inhibit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2D3F" w:rsidRPr="00116E5A">
              <w:rPr>
                <w:rFonts w:ascii="Times New Roman" w:hAnsi="Times New Roman" w:cs="Times New Roman"/>
                <w:sz w:val="20"/>
                <w:szCs w:val="20"/>
              </w:rPr>
              <w:t>cell proliferation, Th1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2D3F" w:rsidRPr="00116E5A">
              <w:rPr>
                <w:rFonts w:ascii="Times New Roman" w:hAnsi="Times New Roman" w:cs="Times New Roman"/>
                <w:sz w:val="20"/>
                <w:szCs w:val="20"/>
              </w:rPr>
              <w:t>cell function and cytotoxic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2D3F" w:rsidRPr="00116E5A">
              <w:rPr>
                <w:rFonts w:ascii="Times New Roman" w:hAnsi="Times New Roman" w:cs="Times New Roman"/>
                <w:sz w:val="20"/>
                <w:szCs w:val="20"/>
              </w:rPr>
              <w:t>cell function; Promotes the development of regulatory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2D3F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cells; Inhibits differentiation and maturation of dendritic cells; 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>Regulates IFN-</w:t>
            </w:r>
            <w:r w:rsidR="00877E56" w:rsidRPr="00E97CE5">
              <w:rPr>
                <w:rFonts w:ascii="Symbol" w:hAnsi="Symbol" w:cs="Times New Roman"/>
                <w:sz w:val="20"/>
                <w:szCs w:val="20"/>
              </w:rPr>
              <w:t>g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production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F6F9AE6" w14:textId="2816C69D" w:rsidR="00C47E8E" w:rsidRPr="00116E5A" w:rsidRDefault="00D22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Can decrease antibody production</w:t>
            </w:r>
          </w:p>
        </w:tc>
      </w:tr>
      <w:tr w:rsidR="00F70FAB" w14:paraId="6CFC70D0" w14:textId="77777777" w:rsidTr="0020764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A8EE94" w14:textId="3139B199" w:rsidR="00F70FAB" w:rsidRPr="00116E5A" w:rsidRDefault="00F7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Vitamin 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8D58AB8" w14:textId="3DD82E69" w:rsidR="00F70FAB" w:rsidRPr="00116E5A" w:rsidRDefault="00F7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Protects against oxidative damage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3377E5A" w14:textId="2DE04285" w:rsidR="00F70FAB" w:rsidRPr="00116E5A" w:rsidRDefault="00E97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Supports </w:t>
            </w:r>
            <w:r w:rsidR="00027A10" w:rsidRPr="00116E5A">
              <w:rPr>
                <w:rFonts w:ascii="Times New Roman" w:hAnsi="Times New Roman" w:cs="Times New Roman"/>
                <w:sz w:val="20"/>
                <w:szCs w:val="20"/>
              </w:rPr>
              <w:t>NK cell activity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F6FD71" w14:textId="55FBB332" w:rsidR="00F70FAB" w:rsidRPr="00116E5A" w:rsidRDefault="00D22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Promotes interaction between dendritic cells and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cells; </w:t>
            </w:r>
            <w:r w:rsidR="00692D3F" w:rsidRPr="00116E5A">
              <w:rPr>
                <w:rFonts w:ascii="Times New Roman" w:hAnsi="Times New Roman" w:cs="Times New Roman"/>
                <w:sz w:val="20"/>
                <w:szCs w:val="20"/>
              </w:rPr>
              <w:t>Promotes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2D3F" w:rsidRPr="00116E5A">
              <w:rPr>
                <w:rFonts w:ascii="Times New Roman" w:hAnsi="Times New Roman" w:cs="Times New Roman"/>
                <w:sz w:val="20"/>
                <w:szCs w:val="20"/>
              </w:rPr>
              <w:t>cell proliferation and function, especially Th1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2D3F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cells; 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>Regulates (promotes) IL-2 production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8659B1C" w14:textId="0B0B3D03" w:rsidR="00F70FAB" w:rsidRPr="00116E5A" w:rsidRDefault="00E97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r w:rsidR="00D220B6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antibody production</w:t>
            </w:r>
          </w:p>
        </w:tc>
      </w:tr>
      <w:tr w:rsidR="00C47E8E" w14:paraId="6E55F1C0" w14:textId="77777777" w:rsidTr="0020764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98A980A" w14:textId="592C6DD3" w:rsidR="00C47E8E" w:rsidRPr="00116E5A" w:rsidRDefault="00C47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Zinc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4F77EE3" w14:textId="3AF7F21C" w:rsidR="00C47E8E" w:rsidRPr="00116E5A" w:rsidRDefault="00F7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Maintains integrity of the skin and mucosal membranes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>; Promotes complement activity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5CBC0B3" w14:textId="773A0F4D" w:rsidR="00C47E8E" w:rsidRPr="00116E5A" w:rsidRDefault="00E97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monocyte and macrophage phagocytosis;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NK cell activity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4AC8526" w14:textId="2BF76242" w:rsidR="00C47E8E" w:rsidRPr="00116E5A" w:rsidRDefault="003E2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Promotes Th1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cell response; Promotes proliferation of cytotoxic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cells; Promotes development of regulatory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cells; 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>Regulates (promotes) IL-2 and IFN-</w:t>
            </w:r>
            <w:r w:rsidR="00877E56" w:rsidRPr="00E97CE5">
              <w:rPr>
                <w:rFonts w:ascii="Symbol" w:hAnsi="Symbol" w:cs="Times New Roman"/>
                <w:sz w:val="20"/>
                <w:szCs w:val="20"/>
              </w:rPr>
              <w:t>g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production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; Reduces development of Th9 and Th17 cells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97CA86B" w14:textId="7EAE471A" w:rsidR="00C47E8E" w:rsidRPr="00116E5A" w:rsidRDefault="00E97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r w:rsidR="00D220B6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antibody production particularly immunoglobulin G</w:t>
            </w:r>
          </w:p>
        </w:tc>
      </w:tr>
      <w:tr w:rsidR="00C47E8E" w14:paraId="6E63B2D0" w14:textId="77777777" w:rsidTr="0020764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2284DA1" w14:textId="099AA52E" w:rsidR="00C47E8E" w:rsidRPr="00116E5A" w:rsidRDefault="00C47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Copper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F37157F" w14:textId="77777777" w:rsidR="00C47E8E" w:rsidRPr="00116E5A" w:rsidRDefault="00C47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F40744A" w14:textId="5AB58400" w:rsidR="00C47E8E" w:rsidRPr="00116E5A" w:rsidRDefault="00877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Promotes neutrophil, monocyte and macrophage phagocytosis; </w:t>
            </w:r>
            <w:r w:rsidR="00E97CE5" w:rsidRPr="00116E5A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NK cell activity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6BA1BD6" w14:textId="18242956" w:rsidR="00C47E8E" w:rsidRPr="00116E5A" w:rsidRDefault="00B75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Regulates differentiation and proliferation of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cells; 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>Regulates (promotes) IL-2 production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CAE297" w14:textId="77777777" w:rsidR="00C47E8E" w:rsidRPr="00116E5A" w:rsidRDefault="00C47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E8E" w14:paraId="79DDE827" w14:textId="77777777" w:rsidTr="0020764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CFCE5A" w14:textId="124109F2" w:rsidR="00C47E8E" w:rsidRPr="00116E5A" w:rsidRDefault="00C47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Iron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C2BFEAE" w14:textId="4E1B3C82" w:rsidR="00C47E8E" w:rsidRPr="00116E5A" w:rsidRDefault="00F70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Essential for growth and differentiation of epithelial tissue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ED62497" w14:textId="3DD8CE53" w:rsidR="00C47E8E" w:rsidRPr="00116E5A" w:rsidRDefault="00877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Promotes bacterial killing by neutrophils; Regulates balance of M</w:t>
            </w:r>
            <w:r w:rsidR="00E97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and M2 macrophages</w:t>
            </w:r>
            <w:r w:rsidR="001C555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E97CE5" w:rsidRPr="00116E5A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r w:rsidR="001C5554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NK cell activity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469B5B" w14:textId="7CD439D9" w:rsidR="00C47E8E" w:rsidRPr="00116E5A" w:rsidRDefault="00B75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Regulates differentiation and proliferation of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cells; 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>Regulates IFN-</w:t>
            </w:r>
            <w:r w:rsidR="00877E56" w:rsidRPr="00E97CE5">
              <w:rPr>
                <w:rFonts w:ascii="Symbol" w:hAnsi="Symbol" w:cs="Times New Roman"/>
                <w:sz w:val="20"/>
                <w:szCs w:val="20"/>
              </w:rPr>
              <w:t>g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production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C2DE7B" w14:textId="77777777" w:rsidR="00C47E8E" w:rsidRPr="00116E5A" w:rsidRDefault="00C47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E8E" w14:paraId="40A73D92" w14:textId="77777777" w:rsidTr="0020764E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00758" w14:textId="52E059EC" w:rsidR="00C47E8E" w:rsidRPr="00116E5A" w:rsidRDefault="00C47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Selenium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69974" w14:textId="77777777" w:rsidR="00C47E8E" w:rsidRPr="00116E5A" w:rsidRDefault="00C47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9D2DA" w14:textId="76C3F29B" w:rsidR="00C47E8E" w:rsidRPr="00116E5A" w:rsidRDefault="00E97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NK cell activity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ADB9F" w14:textId="757E0C41" w:rsidR="00C47E8E" w:rsidRPr="00116E5A" w:rsidRDefault="00B75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>Regulates differentiation and proliferation of T</w:t>
            </w:r>
            <w:r w:rsidR="0020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cells; 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>Regulates (promotes) IFN-</w:t>
            </w:r>
            <w:r w:rsidR="00877E56" w:rsidRPr="00E97CE5">
              <w:rPr>
                <w:rFonts w:ascii="Symbol" w:hAnsi="Symbol" w:cs="Times New Roman"/>
                <w:sz w:val="20"/>
                <w:szCs w:val="20"/>
              </w:rPr>
              <w:t>g</w:t>
            </w:r>
            <w:r w:rsidR="00877E56"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 production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84837" w14:textId="5F8632BB" w:rsidR="00C47E8E" w:rsidRPr="00116E5A" w:rsidRDefault="00E97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E5A">
              <w:rPr>
                <w:rFonts w:ascii="Times New Roman" w:hAnsi="Times New Roman" w:cs="Times New Roman"/>
                <w:sz w:val="20"/>
                <w:szCs w:val="20"/>
              </w:rPr>
              <w:t xml:space="preserve">Supports </w:t>
            </w:r>
            <w:r w:rsidR="001C5554" w:rsidRPr="00116E5A">
              <w:rPr>
                <w:rFonts w:ascii="Times New Roman" w:hAnsi="Times New Roman" w:cs="Times New Roman"/>
                <w:sz w:val="20"/>
                <w:szCs w:val="20"/>
              </w:rPr>
              <w:t>antibody production</w:t>
            </w:r>
            <w:r w:rsidR="000D1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4E155E8" w14:textId="77777777" w:rsidR="00C47E8E" w:rsidRPr="00C47E8E" w:rsidRDefault="00C47E8E">
      <w:pPr>
        <w:rPr>
          <w:rFonts w:ascii="Times New Roman" w:hAnsi="Times New Roman" w:cs="Times New Roman"/>
          <w:sz w:val="24"/>
          <w:szCs w:val="24"/>
        </w:rPr>
      </w:pPr>
    </w:p>
    <w:sectPr w:rsidR="00C47E8E" w:rsidRPr="00C47E8E" w:rsidSect="00C47E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8E"/>
    <w:rsid w:val="00027A10"/>
    <w:rsid w:val="00054BA0"/>
    <w:rsid w:val="000D196D"/>
    <w:rsid w:val="00116E5A"/>
    <w:rsid w:val="001C5554"/>
    <w:rsid w:val="0020764E"/>
    <w:rsid w:val="003E22D0"/>
    <w:rsid w:val="00475F1B"/>
    <w:rsid w:val="00692D3F"/>
    <w:rsid w:val="00877E56"/>
    <w:rsid w:val="009A3D48"/>
    <w:rsid w:val="00B75FFA"/>
    <w:rsid w:val="00C47E8E"/>
    <w:rsid w:val="00CF6370"/>
    <w:rsid w:val="00D0358F"/>
    <w:rsid w:val="00D220B6"/>
    <w:rsid w:val="00D22A6C"/>
    <w:rsid w:val="00D62389"/>
    <w:rsid w:val="00D96DAE"/>
    <w:rsid w:val="00E97CE5"/>
    <w:rsid w:val="00F0164C"/>
    <w:rsid w:val="00F5785D"/>
    <w:rsid w:val="00F7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CF1C"/>
  <w15:chartTrackingRefBased/>
  <w15:docId w15:val="{BC78BC51-9039-46C5-8E1B-1602D815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Calder</dc:creator>
  <cp:keywords/>
  <dc:description/>
  <cp:lastModifiedBy>Philip Calder</cp:lastModifiedBy>
  <cp:revision>7</cp:revision>
  <dcterms:created xsi:type="dcterms:W3CDTF">2023-07-02T12:14:00Z</dcterms:created>
  <dcterms:modified xsi:type="dcterms:W3CDTF">2023-07-04T05:26:00Z</dcterms:modified>
</cp:coreProperties>
</file>