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8AA5" w14:textId="003EC618" w:rsidR="003C03D7" w:rsidRPr="002C1727" w:rsidRDefault="003C03D7" w:rsidP="003C03D7">
      <w:pPr>
        <w:shd w:val="pct5" w:color="auto" w:fill="538135"/>
        <w:tabs>
          <w:tab w:val="left" w:pos="3870"/>
        </w:tabs>
        <w:spacing w:line="360" w:lineRule="auto"/>
        <w:rPr>
          <w:rStyle w:val="Hyperlink"/>
          <w:rFonts w:ascii="Times New Roman" w:hAnsi="Times New Roman" w:cs="Times New Roman"/>
          <w:b/>
          <w:bCs/>
          <w:color w:val="4472C4"/>
          <w:sz w:val="28"/>
          <w:szCs w:val="28"/>
          <w:u w:val="none"/>
        </w:rPr>
      </w:pPr>
      <w:bookmarkStart w:id="0" w:name="_Hlk138770788"/>
      <w:bookmarkEnd w:id="0"/>
      <w:r w:rsidRPr="002C1727">
        <w:rPr>
          <w:rFonts w:ascii="Times New Roman" w:hAnsi="Times New Roman" w:cs="Times New Roman"/>
          <w:noProof/>
          <w:color w:val="FFFFFF" w:themeColor="background1"/>
          <w:sz w:val="28"/>
          <w:szCs w:val="28"/>
        </w:rPr>
        <w:drawing>
          <wp:anchor distT="47771" distB="120621" distL="114300" distR="114300" simplePos="0" relativeHeight="251693056" behindDoc="0" locked="0" layoutInCell="1" allowOverlap="1" wp14:anchorId="018F7F47" wp14:editId="3886AC8F">
            <wp:simplePos x="0" y="0"/>
            <wp:positionH relativeFrom="column">
              <wp:posOffset>5295265</wp:posOffset>
            </wp:positionH>
            <wp:positionV relativeFrom="paragraph">
              <wp:posOffset>-230505</wp:posOffset>
            </wp:positionV>
            <wp:extent cx="781050" cy="208280"/>
            <wp:effectExtent l="19050" t="95250" r="19050" b="172720"/>
            <wp:wrapTopAndBottom/>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208280"/>
                    </a:xfrm>
                    <a:prstGeom prst="rect">
                      <a:avLst/>
                    </a:prstGeom>
                    <a:noFill/>
                    <a:ln>
                      <a:noFill/>
                    </a:ln>
                    <a:effectLst>
                      <a:reflection blurRad="6350" stA="52000" endA="300" endPos="35000" dir="5400000" sy="-100000" algn="bl" rotWithShape="0"/>
                    </a:effectLst>
                    <a:scene3d>
                      <a:camera prst="isometricOffAxis1Right"/>
                      <a:lightRig rig="threePt" dir="t"/>
                    </a:scene3d>
                  </pic:spPr>
                </pic:pic>
              </a:graphicData>
            </a:graphic>
          </wp:anchor>
        </w:drawing>
      </w:r>
      <w:r w:rsidRPr="002C1727">
        <w:rPr>
          <w:rFonts w:ascii="Times New Roman" w:hAnsi="Times New Roman" w:cs="Times New Roman"/>
          <w:noProof/>
          <w:color w:val="FFFFFF" w:themeColor="background1"/>
          <w:sz w:val="28"/>
          <w:szCs w:val="28"/>
        </w:rPr>
        <w:drawing>
          <wp:anchor distT="0" distB="91186" distL="114300" distR="137541" simplePos="0" relativeHeight="251692032" behindDoc="0" locked="0" layoutInCell="1" allowOverlap="1" wp14:anchorId="55EC2F19" wp14:editId="60D7C3BF">
            <wp:simplePos x="0" y="0"/>
            <wp:positionH relativeFrom="column">
              <wp:posOffset>4344035</wp:posOffset>
            </wp:positionH>
            <wp:positionV relativeFrom="paragraph">
              <wp:posOffset>-237490</wp:posOffset>
            </wp:positionV>
            <wp:extent cx="866775" cy="280670"/>
            <wp:effectExtent l="0" t="19050" r="47625" b="138430"/>
            <wp:wrapTopAndBottom/>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6775" cy="280670"/>
                    </a:xfrm>
                    <a:prstGeom prst="rect">
                      <a:avLst/>
                    </a:prstGeom>
                    <a:noFill/>
                    <a:ln>
                      <a:noFill/>
                    </a:ln>
                    <a:effectLst>
                      <a:outerShdw blurRad="50800" dist="38100" dir="2700000" algn="tl" rotWithShape="0">
                        <a:prstClr val="black">
                          <a:alpha val="40000"/>
                        </a:prstClr>
                      </a:outerShdw>
                      <a:reflection blurRad="6350" stA="52000" endA="300" endPos="35000" dir="5400000" sy="-100000" algn="bl" rotWithShape="0"/>
                    </a:effectLst>
                    <a:scene3d>
                      <a:camera prst="isometricOffAxis1Right"/>
                      <a:lightRig rig="threePt" dir="t"/>
                    </a:scene3d>
                  </pic:spPr>
                </pic:pic>
              </a:graphicData>
            </a:graphic>
          </wp:anchor>
        </w:drawing>
      </w:r>
      <w:r w:rsidR="002C1727" w:rsidRPr="002C1727">
        <w:rPr>
          <w:rFonts w:ascii="Times New Roman" w:eastAsia="Times New Roman" w:hAnsi="Times New Roman" w:cs="Times New Roman"/>
          <w:b/>
          <w:sz w:val="28"/>
          <w:szCs w:val="28"/>
          <w:lang w:val="en-GB" w:eastAsia="fr-FR"/>
        </w:rPr>
        <w:t xml:space="preserve"> </w:t>
      </w:r>
      <w:r w:rsidR="000F11C3">
        <w:rPr>
          <w:rFonts w:ascii="Times New Roman" w:hAnsi="Times New Roman" w:cs="Times New Roman"/>
          <w:b/>
          <w:noProof/>
          <w:color w:val="FFFFFF" w:themeColor="background1"/>
          <w:sz w:val="28"/>
          <w:szCs w:val="28"/>
          <w:lang w:val="en-GB" w:eastAsia="fr-BE"/>
        </w:rPr>
        <w:t>Re</w:t>
      </w:r>
      <w:r w:rsidR="007045C5">
        <w:rPr>
          <w:rFonts w:ascii="Times New Roman" w:hAnsi="Times New Roman" w:cs="Times New Roman"/>
          <w:b/>
          <w:noProof/>
          <w:color w:val="FFFFFF" w:themeColor="background1"/>
          <w:sz w:val="28"/>
          <w:szCs w:val="28"/>
          <w:lang w:val="en-GB" w:eastAsia="fr-BE"/>
        </w:rPr>
        <w:t>search</w:t>
      </w:r>
      <w:r w:rsidR="002C1727" w:rsidRPr="002C1727">
        <w:rPr>
          <w:rFonts w:ascii="Times New Roman" w:hAnsi="Times New Roman" w:cs="Times New Roman"/>
          <w:b/>
          <w:noProof/>
          <w:color w:val="FFFFFF" w:themeColor="background1"/>
          <w:sz w:val="28"/>
          <w:szCs w:val="28"/>
          <w:lang w:val="en-GB" w:eastAsia="fr-BE"/>
        </w:rPr>
        <w:t xml:space="preserve"> Article</w:t>
      </w:r>
      <w:r w:rsidRPr="002C1727">
        <w:rPr>
          <w:rStyle w:val="Hyperlink"/>
          <w:rFonts w:ascii="Times New Roman" w:hAnsi="Times New Roman" w:cs="Times New Roman"/>
          <w:b/>
          <w:bCs/>
          <w:color w:val="4472C4"/>
          <w:sz w:val="28"/>
          <w:szCs w:val="28"/>
          <w:u w:val="none"/>
        </w:rPr>
        <w:tab/>
      </w:r>
    </w:p>
    <w:p w14:paraId="3AB9CBE3" w14:textId="77777777" w:rsidR="00700307" w:rsidRPr="00700307" w:rsidRDefault="00700307" w:rsidP="00EA7547">
      <w:pPr>
        <w:spacing w:after="0" w:line="360" w:lineRule="auto"/>
        <w:jc w:val="center"/>
        <w:rPr>
          <w:rFonts w:ascii="Times New Roman" w:hAnsi="Times New Roman" w:cs="Times New Roman"/>
          <w:b/>
          <w:bCs/>
          <w:sz w:val="18"/>
          <w:szCs w:val="18"/>
        </w:rPr>
      </w:pPr>
    </w:p>
    <w:p w14:paraId="04CF8555" w14:textId="058F0298" w:rsidR="00076D54" w:rsidRPr="00380759" w:rsidRDefault="009A288B" w:rsidP="00380759">
      <w:pPr>
        <w:spacing w:after="0" w:line="360" w:lineRule="auto"/>
        <w:jc w:val="center"/>
        <w:rPr>
          <w:rFonts w:ascii="Times New Roman" w:hAnsi="Times New Roman" w:cs="Times New Roman"/>
          <w:b/>
          <w:bCs/>
          <w:iCs/>
          <w:sz w:val="32"/>
          <w:szCs w:val="32"/>
          <w:lang w:val="en-IN"/>
        </w:rPr>
      </w:pPr>
      <w:r w:rsidRPr="009A288B">
        <w:rPr>
          <w:rFonts w:ascii="Times New Roman" w:hAnsi="Times New Roman" w:cs="Times New Roman"/>
          <w:b/>
          <w:bCs/>
          <w:iCs/>
          <w:sz w:val="32"/>
          <w:szCs w:val="32"/>
          <w:lang w:val="en-GB"/>
        </w:rPr>
        <w:t xml:space="preserve">Immunosuppressed </w:t>
      </w:r>
      <w:r>
        <w:rPr>
          <w:rFonts w:ascii="Times New Roman" w:hAnsi="Times New Roman" w:cs="Times New Roman"/>
          <w:b/>
          <w:bCs/>
          <w:iCs/>
          <w:sz w:val="32"/>
          <w:szCs w:val="32"/>
          <w:lang w:val="en-GB"/>
        </w:rPr>
        <w:t>C</w:t>
      </w:r>
      <w:r w:rsidRPr="009A288B">
        <w:rPr>
          <w:rFonts w:ascii="Times New Roman" w:hAnsi="Times New Roman" w:cs="Times New Roman"/>
          <w:b/>
          <w:bCs/>
          <w:iCs/>
          <w:sz w:val="32"/>
          <w:szCs w:val="32"/>
          <w:lang w:val="en-GB"/>
        </w:rPr>
        <w:t xml:space="preserve">hildren and </w:t>
      </w:r>
      <w:r>
        <w:rPr>
          <w:rFonts w:ascii="Times New Roman" w:hAnsi="Times New Roman" w:cs="Times New Roman"/>
          <w:b/>
          <w:bCs/>
          <w:iCs/>
          <w:sz w:val="32"/>
          <w:szCs w:val="32"/>
          <w:lang w:val="en-GB"/>
        </w:rPr>
        <w:t>Y</w:t>
      </w:r>
      <w:r w:rsidRPr="009A288B">
        <w:rPr>
          <w:rFonts w:ascii="Times New Roman" w:hAnsi="Times New Roman" w:cs="Times New Roman"/>
          <w:b/>
          <w:bCs/>
          <w:iCs/>
          <w:sz w:val="32"/>
          <w:szCs w:val="32"/>
          <w:lang w:val="en-GB"/>
        </w:rPr>
        <w:t xml:space="preserve">oung </w:t>
      </w:r>
      <w:r>
        <w:rPr>
          <w:rFonts w:ascii="Times New Roman" w:hAnsi="Times New Roman" w:cs="Times New Roman"/>
          <w:b/>
          <w:bCs/>
          <w:iCs/>
          <w:sz w:val="32"/>
          <w:szCs w:val="32"/>
          <w:lang w:val="en-GB"/>
        </w:rPr>
        <w:t>P</w:t>
      </w:r>
      <w:r w:rsidRPr="009A288B">
        <w:rPr>
          <w:rFonts w:ascii="Times New Roman" w:hAnsi="Times New Roman" w:cs="Times New Roman"/>
          <w:b/>
          <w:bCs/>
          <w:iCs/>
          <w:sz w:val="32"/>
          <w:szCs w:val="32"/>
          <w:lang w:val="en-GB"/>
        </w:rPr>
        <w:t xml:space="preserve">eople, </w:t>
      </w:r>
      <w:r>
        <w:rPr>
          <w:rFonts w:ascii="Times New Roman" w:hAnsi="Times New Roman" w:cs="Times New Roman"/>
          <w:b/>
          <w:bCs/>
          <w:iCs/>
          <w:sz w:val="32"/>
          <w:szCs w:val="32"/>
          <w:lang w:val="en-GB"/>
        </w:rPr>
        <w:t>P</w:t>
      </w:r>
      <w:r w:rsidRPr="009A288B">
        <w:rPr>
          <w:rFonts w:ascii="Times New Roman" w:hAnsi="Times New Roman" w:cs="Times New Roman"/>
          <w:b/>
          <w:bCs/>
          <w:iCs/>
          <w:sz w:val="32"/>
          <w:szCs w:val="32"/>
          <w:lang w:val="en-GB"/>
        </w:rPr>
        <w:t xml:space="preserve">sychosocial </w:t>
      </w:r>
      <w:r>
        <w:rPr>
          <w:rFonts w:ascii="Times New Roman" w:hAnsi="Times New Roman" w:cs="Times New Roman"/>
          <w:b/>
          <w:bCs/>
          <w:iCs/>
          <w:sz w:val="32"/>
          <w:szCs w:val="32"/>
          <w:lang w:val="en-GB"/>
        </w:rPr>
        <w:t>W</w:t>
      </w:r>
      <w:r w:rsidRPr="009A288B">
        <w:rPr>
          <w:rFonts w:ascii="Times New Roman" w:hAnsi="Times New Roman" w:cs="Times New Roman"/>
          <w:b/>
          <w:bCs/>
          <w:iCs/>
          <w:sz w:val="32"/>
          <w:szCs w:val="32"/>
          <w:lang w:val="en-GB"/>
        </w:rPr>
        <w:t xml:space="preserve">ellbeing, and the COVID-19 </w:t>
      </w:r>
      <w:r>
        <w:rPr>
          <w:rFonts w:ascii="Times New Roman" w:hAnsi="Times New Roman" w:cs="Times New Roman"/>
          <w:b/>
          <w:bCs/>
          <w:iCs/>
          <w:sz w:val="32"/>
          <w:szCs w:val="32"/>
          <w:lang w:val="en-GB"/>
        </w:rPr>
        <w:t>P</w:t>
      </w:r>
      <w:r w:rsidRPr="009A288B">
        <w:rPr>
          <w:rFonts w:ascii="Times New Roman" w:hAnsi="Times New Roman" w:cs="Times New Roman"/>
          <w:b/>
          <w:bCs/>
          <w:iCs/>
          <w:sz w:val="32"/>
          <w:szCs w:val="32"/>
          <w:lang w:val="en-GB"/>
        </w:rPr>
        <w:t xml:space="preserve">andemic: </w:t>
      </w:r>
      <w:proofErr w:type="gramStart"/>
      <w:r w:rsidRPr="009A288B">
        <w:rPr>
          <w:rFonts w:ascii="Times New Roman" w:hAnsi="Times New Roman" w:cs="Times New Roman"/>
          <w:b/>
          <w:bCs/>
          <w:iCs/>
          <w:sz w:val="32"/>
          <w:szCs w:val="32"/>
          <w:lang w:val="en-GB"/>
        </w:rPr>
        <w:t>a</w:t>
      </w:r>
      <w:proofErr w:type="gramEnd"/>
      <w:r w:rsidRPr="009A288B">
        <w:rPr>
          <w:rFonts w:ascii="Times New Roman" w:hAnsi="Times New Roman" w:cs="Times New Roman"/>
          <w:b/>
          <w:bCs/>
          <w:iCs/>
          <w:sz w:val="32"/>
          <w:szCs w:val="32"/>
          <w:lang w:val="en-GB"/>
        </w:rPr>
        <w:t xml:space="preserve"> </w:t>
      </w:r>
      <w:r>
        <w:rPr>
          <w:rFonts w:ascii="Times New Roman" w:hAnsi="Times New Roman" w:cs="Times New Roman"/>
          <w:b/>
          <w:bCs/>
          <w:iCs/>
          <w:sz w:val="32"/>
          <w:szCs w:val="32"/>
          <w:lang w:val="en-GB"/>
        </w:rPr>
        <w:t>P</w:t>
      </w:r>
      <w:r w:rsidRPr="009A288B">
        <w:rPr>
          <w:rFonts w:ascii="Times New Roman" w:hAnsi="Times New Roman" w:cs="Times New Roman"/>
          <w:b/>
          <w:bCs/>
          <w:iCs/>
          <w:sz w:val="32"/>
          <w:szCs w:val="32"/>
          <w:lang w:val="en-GB"/>
        </w:rPr>
        <w:t xml:space="preserve">rospective </w:t>
      </w:r>
      <w:r>
        <w:rPr>
          <w:rFonts w:ascii="Times New Roman" w:hAnsi="Times New Roman" w:cs="Times New Roman"/>
          <w:b/>
          <w:bCs/>
          <w:iCs/>
          <w:sz w:val="32"/>
          <w:szCs w:val="32"/>
          <w:lang w:val="en-GB"/>
        </w:rPr>
        <w:t>C</w:t>
      </w:r>
      <w:r w:rsidRPr="009A288B">
        <w:rPr>
          <w:rFonts w:ascii="Times New Roman" w:hAnsi="Times New Roman" w:cs="Times New Roman"/>
          <w:b/>
          <w:bCs/>
          <w:iCs/>
          <w:sz w:val="32"/>
          <w:szCs w:val="32"/>
          <w:lang w:val="en-GB"/>
        </w:rPr>
        <w:t xml:space="preserve">ohort </w:t>
      </w:r>
      <w:r>
        <w:rPr>
          <w:rFonts w:ascii="Times New Roman" w:hAnsi="Times New Roman" w:cs="Times New Roman"/>
          <w:b/>
          <w:bCs/>
          <w:iCs/>
          <w:sz w:val="32"/>
          <w:szCs w:val="32"/>
          <w:lang w:val="en-GB"/>
        </w:rPr>
        <w:t>S</w:t>
      </w:r>
      <w:r w:rsidRPr="009A288B">
        <w:rPr>
          <w:rFonts w:ascii="Times New Roman" w:hAnsi="Times New Roman" w:cs="Times New Roman"/>
          <w:b/>
          <w:bCs/>
          <w:iCs/>
          <w:sz w:val="32"/>
          <w:szCs w:val="32"/>
          <w:lang w:val="en-GB"/>
        </w:rPr>
        <w:t>tudy</w:t>
      </w:r>
    </w:p>
    <w:p w14:paraId="283AB465" w14:textId="77777777" w:rsidR="000B1338" w:rsidRPr="00FA3E5C" w:rsidRDefault="000B1338" w:rsidP="00417475">
      <w:pPr>
        <w:spacing w:after="0" w:line="360" w:lineRule="auto"/>
        <w:jc w:val="both"/>
        <w:rPr>
          <w:rFonts w:ascii="Times New Roman" w:hAnsi="Times New Roman" w:cs="Times New Roman"/>
          <w:b/>
          <w:sz w:val="20"/>
          <w:szCs w:val="20"/>
        </w:rPr>
      </w:pPr>
    </w:p>
    <w:p w14:paraId="6F27481A" w14:textId="6B6CD874" w:rsidR="00E01F18" w:rsidRPr="004E4982" w:rsidRDefault="009A288B" w:rsidP="0093587F">
      <w:pPr>
        <w:spacing w:after="0" w:line="360" w:lineRule="auto"/>
        <w:jc w:val="both"/>
        <w:rPr>
          <w:rFonts w:ascii="Times New Roman" w:hAnsi="Times New Roman" w:cs="Times New Roman"/>
          <w:b/>
          <w:sz w:val="24"/>
          <w:szCs w:val="24"/>
          <w:lang w:val="fr-CH"/>
        </w:rPr>
      </w:pPr>
      <w:r w:rsidRPr="009A288B">
        <w:rPr>
          <w:rFonts w:ascii="Times New Roman" w:hAnsi="Times New Roman" w:cs="Times New Roman"/>
          <w:b/>
          <w:bCs/>
          <w:sz w:val="24"/>
          <w:szCs w:val="24"/>
          <w:lang w:val="en-GB"/>
        </w:rPr>
        <w:t>Corine Driessens</w:t>
      </w:r>
      <w:r w:rsidRPr="009A288B">
        <w:rPr>
          <w:rFonts w:ascii="Times New Roman" w:hAnsi="Times New Roman" w:cs="Times New Roman"/>
          <w:b/>
          <w:bCs/>
          <w:sz w:val="24"/>
          <w:szCs w:val="24"/>
          <w:vertAlign w:val="superscript"/>
          <w:lang w:val="en-GB"/>
        </w:rPr>
        <w:t>*</w:t>
      </w:r>
      <w:r>
        <w:rPr>
          <w:rFonts w:ascii="Times New Roman" w:hAnsi="Times New Roman" w:cs="Times New Roman"/>
          <w:b/>
          <w:bCs/>
          <w:sz w:val="24"/>
          <w:szCs w:val="24"/>
          <w:vertAlign w:val="superscript"/>
          <w:lang w:val="en-GB"/>
        </w:rPr>
        <w:t xml:space="preserve">, </w:t>
      </w:r>
      <w:r w:rsidRPr="009A288B">
        <w:rPr>
          <w:rFonts w:ascii="Times New Roman" w:hAnsi="Times New Roman" w:cs="Times New Roman"/>
          <w:b/>
          <w:bCs/>
          <w:sz w:val="24"/>
          <w:szCs w:val="24"/>
          <w:vertAlign w:val="superscript"/>
          <w:lang w:val="en-GB"/>
        </w:rPr>
        <w:t>1</w:t>
      </w:r>
      <w:r w:rsidRPr="009A288B">
        <w:rPr>
          <w:rFonts w:ascii="Times New Roman" w:hAnsi="Times New Roman" w:cs="Times New Roman"/>
          <w:b/>
          <w:bCs/>
          <w:sz w:val="24"/>
          <w:szCs w:val="24"/>
          <w:lang w:val="en-GB"/>
        </w:rPr>
        <w:t>, Lynne Mills</w:t>
      </w:r>
      <w:r w:rsidRPr="009A288B">
        <w:rPr>
          <w:rFonts w:ascii="Times New Roman" w:hAnsi="Times New Roman" w:cs="Times New Roman"/>
          <w:b/>
          <w:bCs/>
          <w:sz w:val="24"/>
          <w:szCs w:val="24"/>
          <w:vertAlign w:val="superscript"/>
          <w:lang w:val="en-GB"/>
        </w:rPr>
        <w:t>2</w:t>
      </w:r>
      <w:r w:rsidRPr="009A288B">
        <w:rPr>
          <w:rFonts w:ascii="Times New Roman" w:hAnsi="Times New Roman" w:cs="Times New Roman"/>
          <w:b/>
          <w:bCs/>
          <w:sz w:val="24"/>
          <w:szCs w:val="24"/>
          <w:lang w:val="en-GB"/>
        </w:rPr>
        <w:t>, Ravin Patel</w:t>
      </w:r>
      <w:r w:rsidRPr="009A288B">
        <w:rPr>
          <w:rFonts w:ascii="Times New Roman" w:hAnsi="Times New Roman" w:cs="Times New Roman"/>
          <w:b/>
          <w:bCs/>
          <w:sz w:val="24"/>
          <w:szCs w:val="24"/>
          <w:vertAlign w:val="superscript"/>
          <w:lang w:val="en-GB"/>
        </w:rPr>
        <w:t>3</w:t>
      </w:r>
      <w:r w:rsidRPr="009A288B">
        <w:rPr>
          <w:rFonts w:ascii="Times New Roman" w:hAnsi="Times New Roman" w:cs="Times New Roman"/>
          <w:b/>
          <w:bCs/>
          <w:sz w:val="24"/>
          <w:szCs w:val="24"/>
          <w:lang w:val="en-GB"/>
        </w:rPr>
        <w:t>, David Culliford</w:t>
      </w:r>
      <w:r w:rsidRPr="009A288B">
        <w:rPr>
          <w:rFonts w:ascii="Times New Roman" w:hAnsi="Times New Roman" w:cs="Times New Roman"/>
          <w:b/>
          <w:bCs/>
          <w:sz w:val="24"/>
          <w:szCs w:val="24"/>
          <w:vertAlign w:val="superscript"/>
          <w:lang w:val="en-GB"/>
        </w:rPr>
        <w:t>1</w:t>
      </w:r>
      <w:r w:rsidRPr="009A288B">
        <w:rPr>
          <w:rFonts w:ascii="Times New Roman" w:hAnsi="Times New Roman" w:cs="Times New Roman"/>
          <w:b/>
          <w:bCs/>
          <w:sz w:val="24"/>
          <w:szCs w:val="24"/>
          <w:lang w:val="en-GB"/>
        </w:rPr>
        <w:t>, Diane Gbesemete</w:t>
      </w:r>
      <w:r w:rsidRPr="009A288B">
        <w:rPr>
          <w:rFonts w:ascii="Times New Roman" w:hAnsi="Times New Roman" w:cs="Times New Roman"/>
          <w:b/>
          <w:bCs/>
          <w:sz w:val="24"/>
          <w:szCs w:val="24"/>
          <w:vertAlign w:val="superscript"/>
          <w:lang w:val="en-GB"/>
        </w:rPr>
        <w:t>2,3</w:t>
      </w:r>
      <w:r w:rsidRPr="009A288B">
        <w:rPr>
          <w:rFonts w:ascii="Times New Roman" w:hAnsi="Times New Roman" w:cs="Times New Roman"/>
          <w:b/>
          <w:bCs/>
          <w:sz w:val="24"/>
          <w:szCs w:val="24"/>
          <w:lang w:val="en-GB"/>
        </w:rPr>
        <w:t>, Emma Lee</w:t>
      </w:r>
      <w:r w:rsidRPr="009A288B">
        <w:rPr>
          <w:rFonts w:ascii="Times New Roman" w:hAnsi="Times New Roman" w:cs="Times New Roman"/>
          <w:b/>
          <w:bCs/>
          <w:sz w:val="24"/>
          <w:szCs w:val="24"/>
          <w:vertAlign w:val="superscript"/>
          <w:lang w:val="en-GB"/>
        </w:rPr>
        <w:t>2</w:t>
      </w:r>
      <w:r w:rsidRPr="009A288B">
        <w:rPr>
          <w:rFonts w:ascii="Times New Roman" w:hAnsi="Times New Roman" w:cs="Times New Roman"/>
          <w:b/>
          <w:bCs/>
          <w:sz w:val="24"/>
          <w:szCs w:val="24"/>
          <w:lang w:val="en-GB"/>
        </w:rPr>
        <w:t>, Meera Shaunak</w:t>
      </w:r>
      <w:r w:rsidRPr="009A288B">
        <w:rPr>
          <w:rFonts w:ascii="Times New Roman" w:hAnsi="Times New Roman" w:cs="Times New Roman"/>
          <w:b/>
          <w:bCs/>
          <w:sz w:val="24"/>
          <w:szCs w:val="24"/>
          <w:vertAlign w:val="superscript"/>
          <w:lang w:val="en-GB"/>
        </w:rPr>
        <w:t>2</w:t>
      </w:r>
      <w:r w:rsidRPr="009A288B">
        <w:rPr>
          <w:rFonts w:ascii="Times New Roman" w:hAnsi="Times New Roman" w:cs="Times New Roman"/>
          <w:b/>
          <w:bCs/>
          <w:sz w:val="24"/>
          <w:szCs w:val="24"/>
          <w:lang w:val="en-GB"/>
        </w:rPr>
        <w:t>, Harry Chappell</w:t>
      </w:r>
      <w:r w:rsidRPr="009A288B">
        <w:rPr>
          <w:rFonts w:ascii="Times New Roman" w:hAnsi="Times New Roman" w:cs="Times New Roman"/>
          <w:b/>
          <w:bCs/>
          <w:sz w:val="24"/>
          <w:szCs w:val="24"/>
          <w:vertAlign w:val="superscript"/>
          <w:lang w:val="en-GB"/>
        </w:rPr>
        <w:t>2</w:t>
      </w:r>
      <w:r w:rsidRPr="009A288B">
        <w:rPr>
          <w:rFonts w:ascii="Times New Roman" w:hAnsi="Times New Roman" w:cs="Times New Roman"/>
          <w:b/>
          <w:bCs/>
          <w:sz w:val="24"/>
          <w:szCs w:val="24"/>
          <w:lang w:val="en-GB"/>
        </w:rPr>
        <w:t>, Saul N. Faust</w:t>
      </w:r>
      <w:r w:rsidRPr="009A288B">
        <w:rPr>
          <w:rFonts w:ascii="Times New Roman" w:hAnsi="Times New Roman" w:cs="Times New Roman"/>
          <w:b/>
          <w:bCs/>
          <w:sz w:val="24"/>
          <w:szCs w:val="24"/>
          <w:vertAlign w:val="superscript"/>
          <w:lang w:val="en-GB"/>
        </w:rPr>
        <w:t>#</w:t>
      </w:r>
      <w:r>
        <w:rPr>
          <w:rFonts w:ascii="Times New Roman" w:hAnsi="Times New Roman" w:cs="Times New Roman"/>
          <w:b/>
          <w:bCs/>
          <w:sz w:val="24"/>
          <w:szCs w:val="24"/>
          <w:vertAlign w:val="superscript"/>
          <w:lang w:val="en-GB"/>
        </w:rPr>
        <w:t xml:space="preserve">, </w:t>
      </w:r>
      <w:r w:rsidRPr="009A288B">
        <w:rPr>
          <w:rFonts w:ascii="Times New Roman" w:hAnsi="Times New Roman" w:cs="Times New Roman"/>
          <w:b/>
          <w:bCs/>
          <w:sz w:val="24"/>
          <w:szCs w:val="24"/>
          <w:vertAlign w:val="superscript"/>
          <w:lang w:val="en-GB"/>
        </w:rPr>
        <w:t>2,</w:t>
      </w:r>
      <w:r>
        <w:rPr>
          <w:rFonts w:ascii="Times New Roman" w:hAnsi="Times New Roman" w:cs="Times New Roman"/>
          <w:b/>
          <w:bCs/>
          <w:sz w:val="24"/>
          <w:szCs w:val="24"/>
          <w:vertAlign w:val="superscript"/>
          <w:lang w:val="en-GB"/>
        </w:rPr>
        <w:t xml:space="preserve"> </w:t>
      </w:r>
      <w:r w:rsidRPr="009A288B">
        <w:rPr>
          <w:rFonts w:ascii="Times New Roman" w:hAnsi="Times New Roman" w:cs="Times New Roman"/>
          <w:b/>
          <w:bCs/>
          <w:sz w:val="24"/>
          <w:szCs w:val="24"/>
          <w:vertAlign w:val="superscript"/>
          <w:lang w:val="en-GB"/>
        </w:rPr>
        <w:t>3</w:t>
      </w:r>
      <w:r w:rsidRPr="009A288B">
        <w:rPr>
          <w:rFonts w:ascii="Times New Roman" w:hAnsi="Times New Roman" w:cs="Times New Roman"/>
          <w:b/>
          <w:bCs/>
          <w:sz w:val="24"/>
          <w:szCs w:val="24"/>
          <w:lang w:val="en-GB"/>
        </w:rPr>
        <w:t>, Hans de Graaf</w:t>
      </w:r>
      <w:r w:rsidRPr="009A288B">
        <w:rPr>
          <w:rFonts w:ascii="Times New Roman" w:hAnsi="Times New Roman" w:cs="Times New Roman"/>
          <w:b/>
          <w:bCs/>
          <w:sz w:val="24"/>
          <w:szCs w:val="24"/>
          <w:vertAlign w:val="superscript"/>
          <w:lang w:val="en-GB"/>
        </w:rPr>
        <w:t>#</w:t>
      </w:r>
      <w:r>
        <w:rPr>
          <w:rFonts w:ascii="Times New Roman" w:hAnsi="Times New Roman" w:cs="Times New Roman"/>
          <w:b/>
          <w:bCs/>
          <w:sz w:val="24"/>
          <w:szCs w:val="24"/>
          <w:vertAlign w:val="superscript"/>
          <w:lang w:val="en-GB"/>
        </w:rPr>
        <w:t xml:space="preserve">, </w:t>
      </w:r>
      <w:r w:rsidRPr="009A288B">
        <w:rPr>
          <w:rFonts w:ascii="Times New Roman" w:hAnsi="Times New Roman" w:cs="Times New Roman"/>
          <w:b/>
          <w:bCs/>
          <w:sz w:val="24"/>
          <w:szCs w:val="24"/>
          <w:vertAlign w:val="superscript"/>
          <w:lang w:val="en-GB"/>
        </w:rPr>
        <w:t>2,</w:t>
      </w:r>
      <w:r>
        <w:rPr>
          <w:rFonts w:ascii="Times New Roman" w:hAnsi="Times New Roman" w:cs="Times New Roman"/>
          <w:b/>
          <w:bCs/>
          <w:sz w:val="24"/>
          <w:szCs w:val="24"/>
          <w:vertAlign w:val="superscript"/>
          <w:lang w:val="en-GB"/>
        </w:rPr>
        <w:t xml:space="preserve"> </w:t>
      </w:r>
      <w:r w:rsidRPr="009A288B">
        <w:rPr>
          <w:rFonts w:ascii="Times New Roman" w:hAnsi="Times New Roman" w:cs="Times New Roman"/>
          <w:b/>
          <w:bCs/>
          <w:sz w:val="24"/>
          <w:szCs w:val="24"/>
          <w:vertAlign w:val="superscript"/>
          <w:lang w:val="en-GB"/>
        </w:rPr>
        <w:t>3</w:t>
      </w:r>
      <w:r w:rsidRPr="009A288B">
        <w:rPr>
          <w:rFonts w:ascii="Times New Roman" w:hAnsi="Times New Roman" w:cs="Times New Roman"/>
          <w:b/>
          <w:bCs/>
          <w:sz w:val="24"/>
          <w:szCs w:val="24"/>
          <w:lang w:val="en-GB"/>
        </w:rPr>
        <w:t>, On behalf of the ImmunoCOVID19 study group (Appendix A)</w:t>
      </w:r>
    </w:p>
    <w:p w14:paraId="69CED5D3" w14:textId="77777777" w:rsidR="00380759" w:rsidRPr="00A21521" w:rsidRDefault="00380759" w:rsidP="009A288B">
      <w:pPr>
        <w:spacing w:after="0" w:line="360" w:lineRule="auto"/>
        <w:jc w:val="both"/>
        <w:rPr>
          <w:rFonts w:ascii="Times New Roman" w:hAnsi="Times New Roman" w:cs="Times New Roman"/>
          <w:sz w:val="20"/>
          <w:szCs w:val="20"/>
          <w:lang w:val="en-IN"/>
        </w:rPr>
      </w:pPr>
    </w:p>
    <w:p w14:paraId="65615B35" w14:textId="44610EF2" w:rsidR="009A288B" w:rsidRPr="009A288B" w:rsidRDefault="009A288B" w:rsidP="009A288B">
      <w:pPr>
        <w:spacing w:after="0" w:line="360" w:lineRule="auto"/>
        <w:jc w:val="both"/>
        <w:rPr>
          <w:rFonts w:ascii="Times New Roman" w:hAnsi="Times New Roman" w:cs="Times New Roman"/>
          <w:bCs/>
          <w:sz w:val="20"/>
          <w:szCs w:val="20"/>
        </w:rPr>
      </w:pPr>
      <w:r w:rsidRPr="009A288B">
        <w:rPr>
          <w:rFonts w:ascii="Times New Roman" w:hAnsi="Times New Roman" w:cs="Times New Roman"/>
          <w:bCs/>
          <w:sz w:val="20"/>
          <w:szCs w:val="20"/>
          <w:vertAlign w:val="superscript"/>
        </w:rPr>
        <w:t>1</w:t>
      </w:r>
      <w:r w:rsidRPr="009A288B">
        <w:rPr>
          <w:rFonts w:ascii="Times New Roman" w:hAnsi="Times New Roman" w:cs="Times New Roman"/>
          <w:bCs/>
          <w:sz w:val="20"/>
          <w:szCs w:val="20"/>
        </w:rPr>
        <w:t xml:space="preserve">NIHR Applied Research Collaboration Wessex, University of Southampton, 2 Venture Rd, </w:t>
      </w:r>
      <w:proofErr w:type="spellStart"/>
      <w:r w:rsidRPr="009A288B">
        <w:rPr>
          <w:rFonts w:ascii="Times New Roman" w:hAnsi="Times New Roman" w:cs="Times New Roman"/>
          <w:bCs/>
          <w:sz w:val="20"/>
          <w:szCs w:val="20"/>
        </w:rPr>
        <w:t>Chilworth</w:t>
      </w:r>
      <w:proofErr w:type="spellEnd"/>
      <w:r w:rsidRPr="009A288B">
        <w:rPr>
          <w:rFonts w:ascii="Times New Roman" w:hAnsi="Times New Roman" w:cs="Times New Roman"/>
          <w:bCs/>
          <w:sz w:val="20"/>
          <w:szCs w:val="20"/>
        </w:rPr>
        <w:t xml:space="preserve">, Southampton, SO16 7NP, </w:t>
      </w:r>
      <w:proofErr w:type="gramStart"/>
      <w:r w:rsidRPr="009A288B">
        <w:rPr>
          <w:rFonts w:ascii="Times New Roman" w:hAnsi="Times New Roman" w:cs="Times New Roman"/>
          <w:bCs/>
          <w:sz w:val="20"/>
          <w:szCs w:val="20"/>
        </w:rPr>
        <w:t>UK</w:t>
      </w:r>
      <w:proofErr w:type="gramEnd"/>
    </w:p>
    <w:p w14:paraId="62F4DA9E" w14:textId="5A8743C9" w:rsidR="009A288B" w:rsidRPr="009A288B" w:rsidRDefault="009A288B" w:rsidP="009A288B">
      <w:pPr>
        <w:spacing w:after="0" w:line="360" w:lineRule="auto"/>
        <w:jc w:val="both"/>
        <w:rPr>
          <w:rFonts w:ascii="Times New Roman" w:hAnsi="Times New Roman" w:cs="Times New Roman"/>
          <w:bCs/>
          <w:sz w:val="20"/>
          <w:szCs w:val="20"/>
          <w:lang w:val="en-GB"/>
        </w:rPr>
      </w:pPr>
      <w:r w:rsidRPr="009A288B">
        <w:rPr>
          <w:rFonts w:ascii="Times New Roman" w:hAnsi="Times New Roman" w:cs="Times New Roman"/>
          <w:bCs/>
          <w:sz w:val="20"/>
          <w:szCs w:val="20"/>
          <w:vertAlign w:val="superscript"/>
          <w:lang w:val="en-GB"/>
        </w:rPr>
        <w:t>2</w:t>
      </w:r>
      <w:r w:rsidRPr="009A288B">
        <w:rPr>
          <w:rFonts w:ascii="Times New Roman" w:hAnsi="Times New Roman" w:cs="Times New Roman"/>
          <w:bCs/>
          <w:sz w:val="20"/>
          <w:szCs w:val="20"/>
          <w:lang w:val="en-GB"/>
        </w:rPr>
        <w:t>NIHR Southampton Clinical Research Facility and Biomedical Research Centre, University Hospital Southampton</w:t>
      </w:r>
      <w:r>
        <w:rPr>
          <w:rFonts w:ascii="Times New Roman" w:hAnsi="Times New Roman" w:cs="Times New Roman"/>
          <w:bCs/>
          <w:sz w:val="20"/>
          <w:szCs w:val="20"/>
          <w:lang w:val="en-GB"/>
        </w:rPr>
        <w:t xml:space="preserve">, </w:t>
      </w:r>
      <w:r w:rsidRPr="009A288B">
        <w:rPr>
          <w:rFonts w:ascii="Times New Roman" w:hAnsi="Times New Roman" w:cs="Times New Roman"/>
          <w:bCs/>
          <w:sz w:val="20"/>
          <w:szCs w:val="20"/>
          <w:lang w:val="en-GB"/>
        </w:rPr>
        <w:t>NHS Foundation Trust, Southampton SO16 6YD, UK</w:t>
      </w:r>
    </w:p>
    <w:p w14:paraId="235F9150" w14:textId="1240691D" w:rsidR="00FB25C8" w:rsidRPr="00A21521" w:rsidRDefault="009A288B" w:rsidP="009A288B">
      <w:pPr>
        <w:spacing w:after="0" w:line="360" w:lineRule="auto"/>
        <w:jc w:val="both"/>
        <w:rPr>
          <w:rFonts w:ascii="Times New Roman" w:hAnsi="Times New Roman" w:cs="Times New Roman"/>
          <w:sz w:val="20"/>
          <w:szCs w:val="20"/>
          <w:lang w:val="es-ES"/>
        </w:rPr>
      </w:pPr>
      <w:r w:rsidRPr="009A288B">
        <w:rPr>
          <w:rFonts w:ascii="Times New Roman" w:hAnsi="Times New Roman" w:cs="Times New Roman"/>
          <w:bCs/>
          <w:sz w:val="20"/>
          <w:szCs w:val="20"/>
          <w:vertAlign w:val="superscript"/>
          <w:lang w:val="en-GB"/>
        </w:rPr>
        <w:t>3</w:t>
      </w:r>
      <w:r w:rsidRPr="009A288B">
        <w:rPr>
          <w:rFonts w:ascii="Times New Roman" w:hAnsi="Times New Roman" w:cs="Times New Roman"/>
          <w:bCs/>
          <w:sz w:val="20"/>
          <w:szCs w:val="20"/>
          <w:lang w:val="en-GB"/>
        </w:rPr>
        <w:t>Faculty of Medicine and Institute for Life Sciences, University of Southampton, Southampton SO16 6YD, UK.</w:t>
      </w:r>
    </w:p>
    <w:p w14:paraId="68B3EF05" w14:textId="77777777" w:rsidR="007665D7" w:rsidRDefault="007665D7" w:rsidP="007665D7">
      <w:pPr>
        <w:spacing w:after="0" w:line="360" w:lineRule="auto"/>
        <w:jc w:val="both"/>
        <w:rPr>
          <w:rFonts w:ascii="Times New Roman" w:hAnsi="Times New Roman" w:cs="Times New Roman"/>
          <w:sz w:val="20"/>
          <w:szCs w:val="20"/>
          <w:lang w:val="en-IN"/>
        </w:rPr>
      </w:pPr>
    </w:p>
    <w:p w14:paraId="089A88C9" w14:textId="52B6190D" w:rsidR="009A288B" w:rsidRDefault="009A288B" w:rsidP="007665D7">
      <w:pPr>
        <w:spacing w:after="0" w:line="360" w:lineRule="auto"/>
        <w:jc w:val="both"/>
        <w:rPr>
          <w:rFonts w:ascii="Times New Roman" w:hAnsi="Times New Roman" w:cs="Times New Roman"/>
          <w:sz w:val="20"/>
          <w:szCs w:val="20"/>
          <w:lang w:val="en-IN"/>
        </w:rPr>
      </w:pPr>
      <w:r w:rsidRPr="009A288B">
        <w:rPr>
          <w:rFonts w:ascii="Times New Roman" w:hAnsi="Times New Roman" w:cs="Times New Roman"/>
          <w:bCs/>
          <w:sz w:val="20"/>
          <w:szCs w:val="20"/>
          <w:vertAlign w:val="superscript"/>
          <w:lang w:val="en-GB"/>
        </w:rPr>
        <w:t>#</w:t>
      </w:r>
      <w:r w:rsidRPr="009A288B">
        <w:rPr>
          <w:rFonts w:ascii="Times New Roman" w:hAnsi="Times New Roman" w:cs="Times New Roman"/>
          <w:bCs/>
          <w:sz w:val="20"/>
          <w:szCs w:val="20"/>
          <w:lang w:val="en-GB"/>
        </w:rPr>
        <w:t>shared last author</w:t>
      </w:r>
    </w:p>
    <w:p w14:paraId="25AADF65" w14:textId="77777777" w:rsidR="009A288B" w:rsidRPr="007665D7" w:rsidRDefault="009A288B" w:rsidP="007665D7">
      <w:pPr>
        <w:spacing w:after="0" w:line="360" w:lineRule="auto"/>
        <w:jc w:val="both"/>
        <w:rPr>
          <w:rFonts w:ascii="Times New Roman" w:hAnsi="Times New Roman" w:cs="Times New Roman"/>
          <w:sz w:val="20"/>
          <w:szCs w:val="20"/>
          <w:lang w:val="en-IN"/>
        </w:rPr>
      </w:pPr>
    </w:p>
    <w:p w14:paraId="7B77E7B3" w14:textId="6C497CCE" w:rsidR="003C03D7" w:rsidRDefault="003C03D7" w:rsidP="007665D7">
      <w:pPr>
        <w:spacing w:after="0" w:line="360" w:lineRule="auto"/>
        <w:jc w:val="both"/>
        <w:rPr>
          <w:rFonts w:ascii="Times New Roman" w:hAnsi="Times New Roman" w:cs="Times New Roman"/>
          <w:bCs/>
          <w:kern w:val="2"/>
          <w:sz w:val="20"/>
          <w:szCs w:val="20"/>
          <w14:ligatures w14:val="standardContextual"/>
        </w:rPr>
      </w:pPr>
      <w:r w:rsidRPr="00F86D33">
        <w:rPr>
          <w:rFonts w:ascii="Times New Roman" w:hAnsi="Times New Roman" w:cs="Times New Roman"/>
          <w:b/>
          <w:color w:val="0070C0"/>
          <w:lang w:val="fr-CH"/>
        </w:rPr>
        <w:t>*</w:t>
      </w:r>
      <w:proofErr w:type="spellStart"/>
      <w:r w:rsidRPr="00F86D33">
        <w:rPr>
          <w:rFonts w:ascii="Times New Roman" w:hAnsi="Times New Roman" w:cs="Times New Roman"/>
          <w:b/>
          <w:color w:val="0070C0"/>
          <w:lang w:val="fr-CH"/>
        </w:rPr>
        <w:t>Corresponding</w:t>
      </w:r>
      <w:proofErr w:type="spellEnd"/>
      <w:r w:rsidRPr="00F86D33">
        <w:rPr>
          <w:rFonts w:ascii="Times New Roman" w:hAnsi="Times New Roman" w:cs="Times New Roman"/>
          <w:b/>
          <w:color w:val="0070C0"/>
          <w:lang w:val="fr-CH"/>
        </w:rPr>
        <w:t xml:space="preserve"> </w:t>
      </w:r>
      <w:proofErr w:type="spellStart"/>
      <w:proofErr w:type="gramStart"/>
      <w:r w:rsidR="00EC0E2E" w:rsidRPr="00F86D33">
        <w:rPr>
          <w:rFonts w:ascii="Times New Roman" w:hAnsi="Times New Roman" w:cs="Times New Roman"/>
          <w:b/>
          <w:color w:val="0070C0"/>
          <w:lang w:val="fr-CH"/>
        </w:rPr>
        <w:t>author</w:t>
      </w:r>
      <w:proofErr w:type="spellEnd"/>
      <w:r w:rsidR="00EC0E2E" w:rsidRPr="00F86D33">
        <w:rPr>
          <w:rFonts w:ascii="Times New Roman" w:hAnsi="Times New Roman" w:cs="Times New Roman"/>
          <w:b/>
          <w:color w:val="0070C0"/>
          <w:lang w:val="fr-CH"/>
        </w:rPr>
        <w:t>:</w:t>
      </w:r>
      <w:proofErr w:type="gramEnd"/>
      <w:r w:rsidR="0093587F" w:rsidRPr="00523662">
        <w:rPr>
          <w:rFonts w:ascii="Times New Roman" w:hAnsi="Times New Roman" w:cs="Times New Roman"/>
          <w:color w:val="0070C0"/>
          <w:sz w:val="20"/>
          <w:szCs w:val="20"/>
          <w:lang w:val="fr-CH"/>
        </w:rPr>
        <w:t xml:space="preserve"> </w:t>
      </w:r>
      <w:r w:rsidR="009A288B" w:rsidRPr="009A288B">
        <w:rPr>
          <w:rFonts w:ascii="Times New Roman" w:hAnsi="Times New Roman" w:cs="Times New Roman"/>
          <w:sz w:val="20"/>
          <w:szCs w:val="20"/>
          <w:lang w:val="en-GB"/>
        </w:rPr>
        <w:t>Corine Driessens</w:t>
      </w:r>
      <w:r w:rsidR="004E4982" w:rsidRPr="004E4982">
        <w:rPr>
          <w:rFonts w:ascii="Times New Roman" w:hAnsi="Times New Roman" w:cs="Times New Roman"/>
          <w:sz w:val="20"/>
          <w:szCs w:val="20"/>
        </w:rPr>
        <w:t xml:space="preserve">, </w:t>
      </w:r>
      <w:r w:rsidR="009A288B" w:rsidRPr="009A288B">
        <w:rPr>
          <w:rFonts w:ascii="Times New Roman" w:hAnsi="Times New Roman" w:cs="Times New Roman"/>
          <w:bCs/>
          <w:sz w:val="20"/>
          <w:szCs w:val="20"/>
        </w:rPr>
        <w:t xml:space="preserve">NIHR Applied Research Collaboration Wessex, University of Southampton, 2 Venture Rd, </w:t>
      </w:r>
      <w:proofErr w:type="spellStart"/>
      <w:r w:rsidR="009A288B" w:rsidRPr="009A288B">
        <w:rPr>
          <w:rFonts w:ascii="Times New Roman" w:hAnsi="Times New Roman" w:cs="Times New Roman"/>
          <w:bCs/>
          <w:sz w:val="20"/>
          <w:szCs w:val="20"/>
        </w:rPr>
        <w:t>Chilworth</w:t>
      </w:r>
      <w:proofErr w:type="spellEnd"/>
      <w:r w:rsidR="009A288B" w:rsidRPr="009A288B">
        <w:rPr>
          <w:rFonts w:ascii="Times New Roman" w:hAnsi="Times New Roman" w:cs="Times New Roman"/>
          <w:bCs/>
          <w:sz w:val="20"/>
          <w:szCs w:val="20"/>
        </w:rPr>
        <w:t>, Southampton, SO16 7NP, UK</w:t>
      </w:r>
      <w:r w:rsidR="009A288B">
        <w:rPr>
          <w:rFonts w:ascii="Times New Roman" w:hAnsi="Times New Roman" w:cs="Times New Roman"/>
          <w:bCs/>
          <w:sz w:val="20"/>
          <w:szCs w:val="20"/>
        </w:rPr>
        <w:t>.</w:t>
      </w:r>
    </w:p>
    <w:p w14:paraId="7AF09224" w14:textId="77777777" w:rsidR="00AB346C" w:rsidRPr="00AB346C" w:rsidRDefault="00AB346C" w:rsidP="00CF7F4B">
      <w:pPr>
        <w:spacing w:after="0" w:line="360" w:lineRule="auto"/>
        <w:jc w:val="both"/>
        <w:rPr>
          <w:rFonts w:ascii="Times New Roman" w:hAnsi="Times New Roman" w:cs="Times New Roman"/>
          <w:color w:val="000000"/>
          <w:sz w:val="20"/>
          <w:szCs w:val="20"/>
          <w:lang w:val="fr-CH"/>
        </w:rPr>
      </w:pPr>
    </w:p>
    <w:p w14:paraId="4200A8E0" w14:textId="2622909F" w:rsidR="003C03D7" w:rsidRPr="00CF7F4B" w:rsidRDefault="00E01F18" w:rsidP="00CF7F4B">
      <w:pPr>
        <w:spacing w:after="0" w:line="360" w:lineRule="auto"/>
        <w:jc w:val="both"/>
        <w:rPr>
          <w:rFonts w:ascii="Times New Roman" w:hAnsi="Times New Roman" w:cs="Times New Roman"/>
          <w:sz w:val="20"/>
          <w:szCs w:val="20"/>
        </w:rPr>
      </w:pPr>
      <w:r w:rsidRPr="00704119">
        <w:rPr>
          <w:rFonts w:ascii="Times New Roman" w:hAnsi="Times New Roman" w:cs="Times New Roman"/>
          <w:b/>
          <w:sz w:val="20"/>
          <w:szCs w:val="20"/>
        </w:rPr>
        <w:t xml:space="preserve">Received: </w:t>
      </w:r>
      <w:r w:rsidR="00D64132">
        <w:rPr>
          <w:rFonts w:ascii="Times New Roman" w:hAnsi="Times New Roman" w:cs="Times New Roman"/>
          <w:sz w:val="20"/>
          <w:szCs w:val="20"/>
        </w:rPr>
        <w:t>0</w:t>
      </w:r>
      <w:r w:rsidR="00D14461">
        <w:rPr>
          <w:rFonts w:ascii="Times New Roman" w:hAnsi="Times New Roman" w:cs="Times New Roman"/>
          <w:sz w:val="20"/>
          <w:szCs w:val="20"/>
        </w:rPr>
        <w:t>8</w:t>
      </w:r>
      <w:r w:rsidR="001264A3" w:rsidRPr="00704119">
        <w:rPr>
          <w:rFonts w:ascii="Times New Roman" w:hAnsi="Times New Roman" w:cs="Times New Roman"/>
          <w:sz w:val="20"/>
          <w:szCs w:val="20"/>
        </w:rPr>
        <w:t xml:space="preserve"> </w:t>
      </w:r>
      <w:r w:rsidR="00D64132">
        <w:rPr>
          <w:rFonts w:ascii="Times New Roman" w:hAnsi="Times New Roman" w:cs="Times New Roman"/>
          <w:sz w:val="20"/>
          <w:szCs w:val="20"/>
        </w:rPr>
        <w:t>November</w:t>
      </w:r>
      <w:r w:rsidR="00EC0CFC" w:rsidRPr="00704119">
        <w:rPr>
          <w:rFonts w:ascii="Times New Roman" w:hAnsi="Times New Roman" w:cs="Times New Roman"/>
          <w:sz w:val="20"/>
          <w:szCs w:val="20"/>
        </w:rPr>
        <w:t xml:space="preserve"> 202</w:t>
      </w:r>
      <w:r w:rsidR="009F5731">
        <w:rPr>
          <w:rFonts w:ascii="Times New Roman" w:hAnsi="Times New Roman" w:cs="Times New Roman"/>
          <w:sz w:val="20"/>
          <w:szCs w:val="20"/>
        </w:rPr>
        <w:t>3</w:t>
      </w:r>
      <w:r w:rsidRPr="00704119">
        <w:rPr>
          <w:rFonts w:ascii="Times New Roman" w:hAnsi="Times New Roman" w:cs="Times New Roman"/>
          <w:b/>
          <w:sz w:val="20"/>
          <w:szCs w:val="20"/>
        </w:rPr>
        <w:t xml:space="preserve"> Accepted: </w:t>
      </w:r>
      <w:r w:rsidR="00D64132">
        <w:rPr>
          <w:rFonts w:ascii="Times New Roman" w:hAnsi="Times New Roman" w:cs="Times New Roman"/>
          <w:sz w:val="20"/>
          <w:szCs w:val="20"/>
        </w:rPr>
        <w:t>1</w:t>
      </w:r>
      <w:r w:rsidR="00D14461">
        <w:rPr>
          <w:rFonts w:ascii="Times New Roman" w:hAnsi="Times New Roman" w:cs="Times New Roman"/>
          <w:sz w:val="20"/>
          <w:szCs w:val="20"/>
        </w:rPr>
        <w:t>6</w:t>
      </w:r>
      <w:r w:rsidR="008D2400" w:rsidRPr="00704119">
        <w:rPr>
          <w:rFonts w:ascii="Times New Roman" w:hAnsi="Times New Roman" w:cs="Times New Roman"/>
          <w:sz w:val="20"/>
          <w:szCs w:val="20"/>
        </w:rPr>
        <w:t xml:space="preserve"> </w:t>
      </w:r>
      <w:r w:rsidR="00D64132">
        <w:rPr>
          <w:rFonts w:ascii="Times New Roman" w:hAnsi="Times New Roman" w:cs="Times New Roman"/>
          <w:sz w:val="20"/>
          <w:szCs w:val="20"/>
        </w:rPr>
        <w:t>November</w:t>
      </w:r>
      <w:r w:rsidR="0093527A" w:rsidRPr="00704119">
        <w:rPr>
          <w:rFonts w:ascii="Times New Roman" w:hAnsi="Times New Roman" w:cs="Times New Roman"/>
          <w:sz w:val="20"/>
          <w:szCs w:val="20"/>
        </w:rPr>
        <w:t xml:space="preserve"> 202</w:t>
      </w:r>
      <w:r w:rsidR="009F5731">
        <w:rPr>
          <w:rFonts w:ascii="Times New Roman" w:hAnsi="Times New Roman" w:cs="Times New Roman"/>
          <w:sz w:val="20"/>
          <w:szCs w:val="20"/>
        </w:rPr>
        <w:t>3</w:t>
      </w:r>
      <w:r w:rsidR="003C03D7" w:rsidRPr="00704119">
        <w:rPr>
          <w:rFonts w:ascii="Times New Roman" w:hAnsi="Times New Roman" w:cs="Times New Roman"/>
          <w:b/>
          <w:sz w:val="20"/>
          <w:szCs w:val="20"/>
        </w:rPr>
        <w:t xml:space="preserve"> Published: </w:t>
      </w:r>
      <w:r w:rsidR="00D14461">
        <w:rPr>
          <w:rFonts w:ascii="Times New Roman" w:hAnsi="Times New Roman" w:cs="Times New Roman"/>
          <w:sz w:val="20"/>
          <w:szCs w:val="20"/>
        </w:rPr>
        <w:t>30</w:t>
      </w:r>
      <w:r w:rsidR="008D2400" w:rsidRPr="00704119">
        <w:rPr>
          <w:rFonts w:ascii="Times New Roman" w:hAnsi="Times New Roman" w:cs="Times New Roman"/>
          <w:sz w:val="20"/>
          <w:szCs w:val="20"/>
        </w:rPr>
        <w:t xml:space="preserve"> </w:t>
      </w:r>
      <w:r w:rsidR="00E25BC6">
        <w:rPr>
          <w:rFonts w:ascii="Times New Roman" w:hAnsi="Times New Roman" w:cs="Times New Roman"/>
          <w:sz w:val="20"/>
          <w:szCs w:val="20"/>
        </w:rPr>
        <w:t>November</w:t>
      </w:r>
      <w:r w:rsidR="002B5E6E" w:rsidRPr="00704119">
        <w:rPr>
          <w:rFonts w:ascii="Times New Roman" w:hAnsi="Times New Roman" w:cs="Times New Roman"/>
          <w:sz w:val="20"/>
          <w:szCs w:val="20"/>
        </w:rPr>
        <w:t xml:space="preserve"> 202</w:t>
      </w:r>
      <w:r w:rsidR="003149C1">
        <w:rPr>
          <w:rFonts w:ascii="Times New Roman" w:hAnsi="Times New Roman" w:cs="Times New Roman"/>
          <w:sz w:val="20"/>
          <w:szCs w:val="20"/>
        </w:rPr>
        <w:t>3</w:t>
      </w:r>
    </w:p>
    <w:p w14:paraId="2E5B741D" w14:textId="77777777" w:rsidR="003C03D7" w:rsidRPr="00CF7F4B" w:rsidRDefault="003C03D7" w:rsidP="00CF7F4B">
      <w:pPr>
        <w:spacing w:after="0" w:line="360" w:lineRule="auto"/>
        <w:jc w:val="both"/>
        <w:rPr>
          <w:rFonts w:ascii="Times New Roman" w:hAnsi="Times New Roman" w:cs="Times New Roman"/>
          <w:sz w:val="20"/>
          <w:szCs w:val="20"/>
        </w:rPr>
      </w:pPr>
    </w:p>
    <w:p w14:paraId="0582551B" w14:textId="3C669FA4" w:rsidR="003C03D7" w:rsidRDefault="003C03D7" w:rsidP="009A288B">
      <w:pPr>
        <w:spacing w:after="0" w:line="360" w:lineRule="auto"/>
        <w:jc w:val="both"/>
        <w:rPr>
          <w:rFonts w:ascii="Times New Roman" w:hAnsi="Times New Roman" w:cs="Times New Roman"/>
          <w:color w:val="000000"/>
          <w:sz w:val="20"/>
          <w:szCs w:val="20"/>
        </w:rPr>
      </w:pPr>
      <w:r w:rsidRPr="000B1338">
        <w:rPr>
          <w:rFonts w:ascii="Times New Roman" w:eastAsia="Times New Roman" w:hAnsi="Times New Roman" w:cs="Times New Roman"/>
          <w:b/>
          <w:color w:val="0070C0"/>
        </w:rPr>
        <w:t>Citation</w:t>
      </w:r>
      <w:r w:rsidR="00A3057A">
        <w:rPr>
          <w:rFonts w:ascii="Times New Roman" w:eastAsia="Times New Roman" w:hAnsi="Times New Roman" w:cs="Times New Roman"/>
          <w:b/>
          <w:color w:val="0070C0"/>
        </w:rPr>
        <w:t>:</w:t>
      </w:r>
      <w:r w:rsidR="00A3057A" w:rsidRPr="00B03985">
        <w:rPr>
          <w:rFonts w:ascii="Times New Roman" w:hAnsi="Times New Roman" w:cs="Times New Roman"/>
          <w:bCs/>
          <w:sz w:val="24"/>
          <w:szCs w:val="24"/>
          <w:lang w:val="pt-BR"/>
        </w:rPr>
        <w:t xml:space="preserve"> </w:t>
      </w:r>
      <w:r w:rsidR="009A288B" w:rsidRPr="009A288B">
        <w:rPr>
          <w:rFonts w:ascii="Times New Roman" w:eastAsia="Times New Roman" w:hAnsi="Times New Roman" w:cs="Times New Roman"/>
          <w:sz w:val="20"/>
          <w:szCs w:val="20"/>
          <w:lang w:val="fr-CA"/>
        </w:rPr>
        <w:t xml:space="preserve">Corine Driessens, Lynne Mills, Ravin Patel, David Culliford, Diane Gbesemete, Emma Lee, Meera Shaunak, Harry Chappell, Saul N. Faust, Hans de Graaf, On </w:t>
      </w:r>
      <w:proofErr w:type="spellStart"/>
      <w:r w:rsidR="009A288B" w:rsidRPr="009A288B">
        <w:rPr>
          <w:rFonts w:ascii="Times New Roman" w:eastAsia="Times New Roman" w:hAnsi="Times New Roman" w:cs="Times New Roman"/>
          <w:sz w:val="20"/>
          <w:szCs w:val="20"/>
          <w:lang w:val="fr-CA"/>
        </w:rPr>
        <w:t>behalf</w:t>
      </w:r>
      <w:proofErr w:type="spellEnd"/>
      <w:r w:rsidR="009A288B" w:rsidRPr="009A288B">
        <w:rPr>
          <w:rFonts w:ascii="Times New Roman" w:eastAsia="Times New Roman" w:hAnsi="Times New Roman" w:cs="Times New Roman"/>
          <w:sz w:val="20"/>
          <w:szCs w:val="20"/>
          <w:lang w:val="fr-CA"/>
        </w:rPr>
        <w:t xml:space="preserve"> of the </w:t>
      </w:r>
      <w:proofErr w:type="spellStart"/>
      <w:r w:rsidR="009A288B" w:rsidRPr="009A288B">
        <w:rPr>
          <w:rFonts w:ascii="Times New Roman" w:eastAsia="Times New Roman" w:hAnsi="Times New Roman" w:cs="Times New Roman"/>
          <w:sz w:val="20"/>
          <w:szCs w:val="20"/>
          <w:lang w:val="fr-CA"/>
        </w:rPr>
        <w:t>Immuno</w:t>
      </w:r>
      <w:proofErr w:type="spellEnd"/>
      <w:r w:rsidR="002F1A36">
        <w:rPr>
          <w:rFonts w:ascii="Times New Roman" w:eastAsia="Times New Roman" w:hAnsi="Times New Roman" w:cs="Times New Roman"/>
          <w:sz w:val="20"/>
          <w:szCs w:val="20"/>
          <w:lang w:val="fr-CA"/>
        </w:rPr>
        <w:t xml:space="preserve"> </w:t>
      </w:r>
      <w:r w:rsidR="009A288B" w:rsidRPr="009A288B">
        <w:rPr>
          <w:rFonts w:ascii="Times New Roman" w:eastAsia="Times New Roman" w:hAnsi="Times New Roman" w:cs="Times New Roman"/>
          <w:sz w:val="20"/>
          <w:szCs w:val="20"/>
          <w:lang w:val="fr-CA"/>
        </w:rPr>
        <w:t xml:space="preserve">COVID19 </w:t>
      </w:r>
      <w:proofErr w:type="spellStart"/>
      <w:r w:rsidR="009A288B" w:rsidRPr="009A288B">
        <w:rPr>
          <w:rFonts w:ascii="Times New Roman" w:eastAsia="Times New Roman" w:hAnsi="Times New Roman" w:cs="Times New Roman"/>
          <w:sz w:val="20"/>
          <w:szCs w:val="20"/>
          <w:lang w:val="fr-CA"/>
        </w:rPr>
        <w:t>study</w:t>
      </w:r>
      <w:proofErr w:type="spellEnd"/>
      <w:r w:rsidR="009A288B" w:rsidRPr="009A288B">
        <w:rPr>
          <w:rFonts w:ascii="Times New Roman" w:eastAsia="Times New Roman" w:hAnsi="Times New Roman" w:cs="Times New Roman"/>
          <w:sz w:val="20"/>
          <w:szCs w:val="20"/>
          <w:lang w:val="fr-CA"/>
        </w:rPr>
        <w:t xml:space="preserve"> group (Appendix A)</w:t>
      </w:r>
      <w:r w:rsidR="00A94B81" w:rsidRPr="004A02DE">
        <w:rPr>
          <w:rFonts w:ascii="Times New Roman" w:eastAsiaTheme="majorEastAsia" w:hAnsi="Times New Roman" w:cs="Times New Roman"/>
          <w:sz w:val="20"/>
          <w:szCs w:val="20"/>
        </w:rPr>
        <w:t>.</w:t>
      </w:r>
      <w:r w:rsidRPr="00920C71">
        <w:rPr>
          <w:rFonts w:ascii="Times New Roman" w:eastAsia="SimSun" w:hAnsi="Times New Roman" w:cs="Times New Roman"/>
          <w:spacing w:val="-1"/>
          <w:sz w:val="20"/>
          <w:szCs w:val="20"/>
        </w:rPr>
        <w:t xml:space="preserve"> </w:t>
      </w:r>
      <w:r w:rsidR="009A288B" w:rsidRPr="009A288B">
        <w:rPr>
          <w:rFonts w:ascii="Times New Roman" w:hAnsi="Times New Roman" w:cs="Times New Roman"/>
          <w:iCs/>
          <w:sz w:val="20"/>
          <w:szCs w:val="20"/>
          <w:lang w:val="en-GB"/>
        </w:rPr>
        <w:t xml:space="preserve">Immunosuppressed Children and Young People, Psychosocial Wellbeing, and the COVID-19 Pandemic: </w:t>
      </w:r>
      <w:proofErr w:type="gramStart"/>
      <w:r w:rsidR="009A288B" w:rsidRPr="009A288B">
        <w:rPr>
          <w:rFonts w:ascii="Times New Roman" w:hAnsi="Times New Roman" w:cs="Times New Roman"/>
          <w:iCs/>
          <w:sz w:val="20"/>
          <w:szCs w:val="20"/>
          <w:lang w:val="en-GB"/>
        </w:rPr>
        <w:t>a</w:t>
      </w:r>
      <w:proofErr w:type="gramEnd"/>
      <w:r w:rsidR="009A288B" w:rsidRPr="009A288B">
        <w:rPr>
          <w:rFonts w:ascii="Times New Roman" w:hAnsi="Times New Roman" w:cs="Times New Roman"/>
          <w:iCs/>
          <w:sz w:val="20"/>
          <w:szCs w:val="20"/>
          <w:lang w:val="en-GB"/>
        </w:rPr>
        <w:t xml:space="preserve"> Prospective Cohort Study</w:t>
      </w:r>
      <w:r w:rsidR="00971527" w:rsidRPr="00941296">
        <w:rPr>
          <w:rFonts w:ascii="Times New Roman" w:hAnsi="Times New Roman" w:cs="Times New Roman"/>
          <w:sz w:val="20"/>
          <w:szCs w:val="20"/>
        </w:rPr>
        <w:t>.</w:t>
      </w:r>
      <w:r w:rsidR="00875A41" w:rsidRPr="00F8196F">
        <w:rPr>
          <w:rFonts w:ascii="Times New Roman" w:hAnsi="Times New Roman" w:cs="Times New Roman"/>
          <w:color w:val="000000"/>
          <w:sz w:val="20"/>
          <w:szCs w:val="20"/>
        </w:rPr>
        <w:t xml:space="preserve"> </w:t>
      </w:r>
      <w:r w:rsidR="002D3089" w:rsidRPr="00F8196F">
        <w:rPr>
          <w:rFonts w:ascii="Times New Roman" w:hAnsi="Times New Roman" w:cs="Times New Roman"/>
          <w:color w:val="000000"/>
          <w:spacing w:val="-1"/>
          <w:sz w:val="20"/>
          <w:szCs w:val="20"/>
          <w:lang w:val="tr-TR"/>
        </w:rPr>
        <w:t>Archives of Microbiology and Immunology</w:t>
      </w:r>
      <w:r w:rsidR="00B77DE2" w:rsidRPr="00F8196F">
        <w:rPr>
          <w:rFonts w:ascii="Times New Roman" w:hAnsi="Times New Roman" w:cs="Times New Roman"/>
          <w:color w:val="000000"/>
          <w:spacing w:val="-1"/>
          <w:sz w:val="20"/>
          <w:szCs w:val="20"/>
        </w:rPr>
        <w:t xml:space="preserve"> </w:t>
      </w:r>
      <w:r w:rsidR="00596C5B">
        <w:rPr>
          <w:rFonts w:ascii="Times New Roman" w:hAnsi="Times New Roman" w:cs="Times New Roman"/>
          <w:color w:val="000000"/>
          <w:spacing w:val="-1"/>
          <w:sz w:val="20"/>
          <w:szCs w:val="20"/>
        </w:rPr>
        <w:t>7</w:t>
      </w:r>
      <w:r w:rsidR="002D3089" w:rsidRPr="00F8196F">
        <w:rPr>
          <w:rFonts w:ascii="Times New Roman" w:hAnsi="Times New Roman" w:cs="Times New Roman"/>
          <w:color w:val="000000"/>
          <w:spacing w:val="-1"/>
          <w:sz w:val="20"/>
          <w:szCs w:val="20"/>
        </w:rPr>
        <w:t xml:space="preserve"> </w:t>
      </w:r>
      <w:r w:rsidRPr="00F8196F">
        <w:rPr>
          <w:rFonts w:ascii="Times New Roman" w:hAnsi="Times New Roman" w:cs="Times New Roman"/>
          <w:color w:val="000000"/>
          <w:sz w:val="20"/>
          <w:szCs w:val="20"/>
        </w:rPr>
        <w:t>(</w:t>
      </w:r>
      <w:r w:rsidRPr="00F8196F">
        <w:rPr>
          <w:rFonts w:ascii="Times New Roman" w:hAnsi="Times New Roman" w:cs="Times New Roman"/>
          <w:color w:val="000000"/>
          <w:spacing w:val="1"/>
          <w:sz w:val="20"/>
          <w:szCs w:val="20"/>
        </w:rPr>
        <w:t>202</w:t>
      </w:r>
      <w:r w:rsidR="009F7059">
        <w:rPr>
          <w:rFonts w:ascii="Times New Roman" w:hAnsi="Times New Roman" w:cs="Times New Roman"/>
          <w:color w:val="000000"/>
          <w:spacing w:val="1"/>
          <w:sz w:val="20"/>
          <w:szCs w:val="20"/>
        </w:rPr>
        <w:t>3</w:t>
      </w:r>
      <w:r w:rsidR="009F7059">
        <w:rPr>
          <w:rFonts w:ascii="Times New Roman" w:hAnsi="Times New Roman" w:cs="Times New Roman"/>
          <w:color w:val="000000"/>
          <w:sz w:val="20"/>
          <w:szCs w:val="20"/>
        </w:rPr>
        <w:t>)</w:t>
      </w:r>
      <w:r w:rsidRPr="00F8196F">
        <w:rPr>
          <w:rFonts w:ascii="Times New Roman" w:hAnsi="Times New Roman" w:cs="Times New Roman"/>
          <w:color w:val="000000"/>
          <w:sz w:val="20"/>
          <w:szCs w:val="20"/>
        </w:rPr>
        <w:t xml:space="preserve">: </w:t>
      </w:r>
      <w:r w:rsidR="00CA3C96">
        <w:rPr>
          <w:rFonts w:ascii="Times New Roman" w:hAnsi="Times New Roman" w:cs="Times New Roman"/>
          <w:color w:val="000000"/>
          <w:sz w:val="20"/>
          <w:szCs w:val="20"/>
        </w:rPr>
        <w:t>2</w:t>
      </w:r>
      <w:r w:rsidR="00853CC4">
        <w:rPr>
          <w:rFonts w:ascii="Times New Roman" w:hAnsi="Times New Roman" w:cs="Times New Roman"/>
          <w:color w:val="000000"/>
          <w:sz w:val="20"/>
          <w:szCs w:val="20"/>
        </w:rPr>
        <w:t>81</w:t>
      </w:r>
      <w:r w:rsidRPr="00F8797F">
        <w:rPr>
          <w:rFonts w:ascii="Times New Roman" w:hAnsi="Times New Roman" w:cs="Times New Roman"/>
          <w:color w:val="000000"/>
          <w:spacing w:val="-2"/>
          <w:sz w:val="20"/>
          <w:szCs w:val="20"/>
        </w:rPr>
        <w:t>-</w:t>
      </w:r>
      <w:r w:rsidR="00DD571D">
        <w:rPr>
          <w:rFonts w:ascii="Times New Roman" w:hAnsi="Times New Roman" w:cs="Times New Roman"/>
          <w:color w:val="000000"/>
          <w:spacing w:val="-2"/>
          <w:sz w:val="20"/>
          <w:szCs w:val="20"/>
        </w:rPr>
        <w:t>297</w:t>
      </w:r>
      <w:r w:rsidRPr="00F8797F">
        <w:rPr>
          <w:rFonts w:ascii="Times New Roman" w:hAnsi="Times New Roman" w:cs="Times New Roman"/>
          <w:color w:val="000000"/>
          <w:sz w:val="20"/>
          <w:szCs w:val="20"/>
        </w:rPr>
        <w:t>.</w:t>
      </w:r>
    </w:p>
    <w:p w14:paraId="6F362397" w14:textId="77777777" w:rsidR="00D8286C" w:rsidRDefault="00D8286C" w:rsidP="00A94B81">
      <w:pPr>
        <w:spacing w:after="0" w:line="360" w:lineRule="auto"/>
        <w:jc w:val="both"/>
        <w:rPr>
          <w:rFonts w:ascii="Times New Roman" w:hAnsi="Times New Roman" w:cs="Times New Roman"/>
          <w:color w:val="000000"/>
          <w:sz w:val="20"/>
          <w:szCs w:val="20"/>
        </w:rPr>
      </w:pPr>
    </w:p>
    <w:p w14:paraId="740794BE" w14:textId="13DCE5D3" w:rsidR="00CF3367" w:rsidRPr="00CF3367" w:rsidRDefault="00F1230E" w:rsidP="00CF7F4B">
      <w:pPr>
        <w:spacing w:after="0" w:line="360" w:lineRule="auto"/>
        <w:jc w:val="both"/>
        <w:rPr>
          <w:rFonts w:ascii="Times New Roman" w:hAnsi="Times New Roman" w:cs="Times New Roman"/>
          <w:b/>
          <w:color w:val="0070C0"/>
        </w:rPr>
      </w:pPr>
      <w:r>
        <w:rPr>
          <w:rFonts w:ascii="Times New Roman" w:hAnsi="Times New Roman" w:cs="Times New Roman"/>
          <w:b/>
          <w:color w:val="0070C0"/>
        </w:rPr>
        <w:t>Abstract</w:t>
      </w:r>
    </w:p>
    <w:p w14:paraId="3AEB3B57" w14:textId="77777777" w:rsidR="009A288B" w:rsidRPr="009A288B" w:rsidRDefault="009A288B" w:rsidP="009A288B">
      <w:pPr>
        <w:autoSpaceDE w:val="0"/>
        <w:autoSpaceDN w:val="0"/>
        <w:adjustRightInd w:val="0"/>
        <w:spacing w:after="0" w:line="360" w:lineRule="auto"/>
        <w:jc w:val="both"/>
        <w:rPr>
          <w:rFonts w:ascii="Times New Roman" w:hAnsi="Times New Roman" w:cs="Times New Roman"/>
          <w:iCs/>
          <w:sz w:val="20"/>
          <w:szCs w:val="20"/>
          <w:lang w:val="en-GB"/>
        </w:rPr>
      </w:pPr>
      <w:r w:rsidRPr="009A288B">
        <w:rPr>
          <w:rFonts w:ascii="Times New Roman" w:hAnsi="Times New Roman" w:cs="Times New Roman"/>
          <w:b/>
          <w:bCs/>
          <w:iCs/>
          <w:sz w:val="20"/>
          <w:szCs w:val="20"/>
          <w:lang w:val="en-GB"/>
        </w:rPr>
        <w:t xml:space="preserve">Aim: </w:t>
      </w:r>
      <w:r w:rsidRPr="009A288B">
        <w:rPr>
          <w:rFonts w:ascii="Times New Roman" w:hAnsi="Times New Roman" w:cs="Times New Roman"/>
          <w:iCs/>
          <w:sz w:val="20"/>
          <w:szCs w:val="20"/>
          <w:lang w:val="en-GB"/>
        </w:rPr>
        <w:t xml:space="preserve">This study aims to describe the psychosocial experiences of immunosuppressed CYP while Britain moved from the COVID-19 pandemic to epidemic. </w:t>
      </w:r>
    </w:p>
    <w:p w14:paraId="6D503D50" w14:textId="77777777" w:rsidR="009A288B" w:rsidRDefault="009A288B" w:rsidP="009A288B">
      <w:pPr>
        <w:autoSpaceDE w:val="0"/>
        <w:autoSpaceDN w:val="0"/>
        <w:adjustRightInd w:val="0"/>
        <w:spacing w:after="0" w:line="360" w:lineRule="auto"/>
        <w:jc w:val="both"/>
        <w:rPr>
          <w:rFonts w:ascii="Times New Roman" w:hAnsi="Times New Roman" w:cs="Times New Roman"/>
          <w:iCs/>
          <w:sz w:val="20"/>
          <w:szCs w:val="20"/>
          <w:lang w:val="en-GB"/>
        </w:rPr>
      </w:pPr>
      <w:r w:rsidRPr="009A288B">
        <w:rPr>
          <w:rFonts w:ascii="Times New Roman" w:hAnsi="Times New Roman" w:cs="Times New Roman"/>
          <w:b/>
          <w:bCs/>
          <w:iCs/>
          <w:sz w:val="20"/>
          <w:szCs w:val="20"/>
          <w:lang w:val="en-GB"/>
        </w:rPr>
        <w:lastRenderedPageBreak/>
        <w:t xml:space="preserve">Methods: </w:t>
      </w:r>
      <w:r w:rsidRPr="009A288B">
        <w:rPr>
          <w:rFonts w:ascii="Times New Roman" w:hAnsi="Times New Roman" w:cs="Times New Roman"/>
          <w:iCs/>
          <w:sz w:val="20"/>
          <w:szCs w:val="20"/>
          <w:lang w:val="en-GB"/>
        </w:rPr>
        <w:t>We invited 1021 CYP participating in the ImmunoCOVID-19 study to complete a mental wellbeing survey in November/December 2021, January/February 2022, and March/April 2022, 467 accepted the invitation. At these 3 timepoints we assessed health-related-quality-of-life (HRQOL) and mood using the positive and negative affect scale. A linear mixed model repeated measure approach was used to analyse this prospective cohort data.</w:t>
      </w:r>
    </w:p>
    <w:p w14:paraId="746ADE1F" w14:textId="77777777" w:rsidR="009A288B" w:rsidRPr="009A288B" w:rsidRDefault="009A288B" w:rsidP="009A288B">
      <w:pPr>
        <w:autoSpaceDE w:val="0"/>
        <w:autoSpaceDN w:val="0"/>
        <w:adjustRightInd w:val="0"/>
        <w:spacing w:after="0" w:line="360" w:lineRule="auto"/>
        <w:jc w:val="both"/>
        <w:rPr>
          <w:rFonts w:ascii="Times New Roman" w:hAnsi="Times New Roman" w:cs="Times New Roman"/>
          <w:iCs/>
          <w:sz w:val="20"/>
          <w:szCs w:val="20"/>
          <w:lang w:val="en-GB"/>
        </w:rPr>
      </w:pPr>
    </w:p>
    <w:p w14:paraId="3A4D158E" w14:textId="70664F80" w:rsidR="009A288B" w:rsidRDefault="009A288B" w:rsidP="009A288B">
      <w:pPr>
        <w:autoSpaceDE w:val="0"/>
        <w:autoSpaceDN w:val="0"/>
        <w:adjustRightInd w:val="0"/>
        <w:spacing w:after="0" w:line="360" w:lineRule="auto"/>
        <w:jc w:val="both"/>
        <w:rPr>
          <w:rFonts w:ascii="Times New Roman" w:hAnsi="Times New Roman" w:cs="Times New Roman"/>
          <w:iCs/>
          <w:sz w:val="20"/>
          <w:szCs w:val="20"/>
          <w:lang w:val="en-GB"/>
        </w:rPr>
      </w:pPr>
      <w:r w:rsidRPr="009A288B">
        <w:rPr>
          <w:rFonts w:ascii="Times New Roman" w:hAnsi="Times New Roman" w:cs="Times New Roman"/>
          <w:b/>
          <w:bCs/>
          <w:iCs/>
          <w:sz w:val="20"/>
          <w:szCs w:val="20"/>
          <w:lang w:val="en-GB"/>
        </w:rPr>
        <w:t>Results:</w:t>
      </w:r>
      <w:r w:rsidRPr="009A288B">
        <w:rPr>
          <w:rFonts w:ascii="Times New Roman" w:hAnsi="Times New Roman" w:cs="Times New Roman"/>
          <w:iCs/>
          <w:sz w:val="20"/>
          <w:szCs w:val="20"/>
          <w:lang w:val="en-GB"/>
        </w:rPr>
        <w:t xml:space="preserve"> In November/December 2021 and January/February 2022 the CYP reported HRQOL levels were noticeably lower compared to pre-COVID-19 norm levels. However, as the immunosuppressed CYP moved towards the COVID-19 epidemic (March/April 2022), HRQOL levels </w:t>
      </w:r>
      <w:proofErr w:type="gramStart"/>
      <w:r w:rsidRPr="009A288B">
        <w:rPr>
          <w:rFonts w:ascii="Times New Roman" w:hAnsi="Times New Roman" w:cs="Times New Roman"/>
          <w:iCs/>
          <w:sz w:val="20"/>
          <w:szCs w:val="20"/>
          <w:lang w:val="en-GB"/>
        </w:rPr>
        <w:t>increased</w:t>
      </w:r>
      <w:proofErr w:type="gramEnd"/>
      <w:r w:rsidRPr="009A288B">
        <w:rPr>
          <w:rFonts w:ascii="Times New Roman" w:hAnsi="Times New Roman" w:cs="Times New Roman"/>
          <w:iCs/>
          <w:sz w:val="20"/>
          <w:szCs w:val="20"/>
          <w:lang w:val="en-GB"/>
        </w:rPr>
        <w:t xml:space="preserve"> and negative mood decreased. Our findings confirmed early pandemic findings indicating that younger children’s positive mood and school functioning were less affected by the COVID-19 pandemic and that CYP’s mood, physical and school functioning and social support were more affected by the pandemic if they lived in low-income households. Moreover, parental anxiety and/or depression decreased CYP’s HRQOL and mood, except for psychological functioning and autonomy.</w:t>
      </w:r>
    </w:p>
    <w:p w14:paraId="7B8F6B88" w14:textId="77777777" w:rsidR="009A288B" w:rsidRPr="009A288B" w:rsidRDefault="009A288B" w:rsidP="009A288B">
      <w:pPr>
        <w:autoSpaceDE w:val="0"/>
        <w:autoSpaceDN w:val="0"/>
        <w:adjustRightInd w:val="0"/>
        <w:spacing w:after="0" w:line="360" w:lineRule="auto"/>
        <w:jc w:val="both"/>
        <w:rPr>
          <w:rFonts w:ascii="Times New Roman" w:hAnsi="Times New Roman" w:cs="Times New Roman"/>
          <w:iCs/>
          <w:sz w:val="20"/>
          <w:szCs w:val="20"/>
          <w:lang w:val="en-GB"/>
        </w:rPr>
      </w:pPr>
    </w:p>
    <w:p w14:paraId="545BCE7D" w14:textId="3A40CD37" w:rsidR="00941296" w:rsidRDefault="009A288B" w:rsidP="009A288B">
      <w:pPr>
        <w:autoSpaceDE w:val="0"/>
        <w:autoSpaceDN w:val="0"/>
        <w:adjustRightInd w:val="0"/>
        <w:spacing w:after="0" w:line="360" w:lineRule="auto"/>
        <w:jc w:val="both"/>
        <w:rPr>
          <w:rFonts w:ascii="Times New Roman" w:hAnsi="Times New Roman" w:cs="Times New Roman"/>
          <w:iCs/>
          <w:sz w:val="20"/>
          <w:szCs w:val="20"/>
        </w:rPr>
      </w:pPr>
      <w:r w:rsidRPr="009A288B">
        <w:rPr>
          <w:rFonts w:ascii="Times New Roman" w:hAnsi="Times New Roman" w:cs="Times New Roman"/>
          <w:b/>
          <w:bCs/>
          <w:iCs/>
          <w:sz w:val="20"/>
          <w:szCs w:val="20"/>
          <w:lang w:val="en-GB"/>
        </w:rPr>
        <w:t>Conclusion:</w:t>
      </w:r>
      <w:r w:rsidRPr="009A288B">
        <w:rPr>
          <w:rFonts w:ascii="Times New Roman" w:hAnsi="Times New Roman" w:cs="Times New Roman"/>
          <w:iCs/>
          <w:sz w:val="20"/>
          <w:szCs w:val="20"/>
          <w:lang w:val="en-GB"/>
        </w:rPr>
        <w:t xml:space="preserve"> As Britain moved into the COVID-19 epidemic immunosuppressed CYP were slowly recovering from the psychosocial impact of the pandemic. More importantly, CYP’s psychosocial wellbeing was impacted by parental mental health, household income, and age regardless of the COVID-19 circumstances. Health and social care provided to immunosuppressed CYP should therefore include family guidance and interventions to support not only the psychosocial wellbeing of the paediatric patients but also parents.</w:t>
      </w:r>
    </w:p>
    <w:p w14:paraId="1FF193E4" w14:textId="26ACF5BB" w:rsidR="00E73873" w:rsidRPr="00E73873" w:rsidRDefault="00E73873" w:rsidP="00941296">
      <w:pPr>
        <w:autoSpaceDE w:val="0"/>
        <w:autoSpaceDN w:val="0"/>
        <w:adjustRightInd w:val="0"/>
        <w:spacing w:after="0" w:line="360" w:lineRule="auto"/>
        <w:jc w:val="both"/>
        <w:rPr>
          <w:rFonts w:ascii="Times New Roman" w:hAnsi="Times New Roman" w:cs="Times New Roman"/>
          <w:iCs/>
          <w:sz w:val="20"/>
          <w:szCs w:val="20"/>
          <w:lang w:val="en-CA"/>
        </w:rPr>
      </w:pPr>
      <w:r w:rsidRPr="00E73873">
        <w:rPr>
          <w:rFonts w:ascii="Times New Roman" w:hAnsi="Times New Roman" w:cs="Times New Roman"/>
          <w:iCs/>
          <w:sz w:val="20"/>
          <w:szCs w:val="20"/>
          <w:lang w:val="en-CA"/>
        </w:rPr>
        <w:t xml:space="preserve">  </w:t>
      </w:r>
    </w:p>
    <w:p w14:paraId="7EEFFFA3" w14:textId="3D7EB413" w:rsidR="004A02DE" w:rsidRPr="009A288B" w:rsidRDefault="00EE73BD" w:rsidP="004A02DE">
      <w:pPr>
        <w:spacing w:after="0" w:line="360" w:lineRule="auto"/>
        <w:jc w:val="both"/>
        <w:rPr>
          <w:rFonts w:ascii="Times New Roman" w:hAnsi="Times New Roman" w:cs="Times New Roman"/>
          <w:iCs/>
          <w:sz w:val="20"/>
          <w:szCs w:val="20"/>
        </w:rPr>
      </w:pPr>
      <w:r w:rsidRPr="00EE73BD">
        <w:rPr>
          <w:rFonts w:ascii="Times New Roman" w:hAnsi="Times New Roman" w:cs="Times New Roman"/>
          <w:b/>
          <w:color w:val="0070C0"/>
        </w:rPr>
        <w:t>Keywords</w:t>
      </w:r>
      <w:r w:rsidRPr="00700307">
        <w:rPr>
          <w:rFonts w:ascii="Times New Roman" w:hAnsi="Times New Roman" w:cs="Times New Roman"/>
          <w:color w:val="44546A" w:themeColor="text2"/>
          <w:sz w:val="20"/>
          <w:szCs w:val="20"/>
        </w:rPr>
        <w:t>:</w:t>
      </w:r>
      <w:r w:rsidR="00380759">
        <w:rPr>
          <w:rFonts w:ascii="Times New Roman" w:hAnsi="Times New Roman" w:cs="Times New Roman"/>
          <w:iCs/>
          <w:color w:val="44546A" w:themeColor="text2"/>
          <w:sz w:val="20"/>
          <w:szCs w:val="20"/>
        </w:rPr>
        <w:t xml:space="preserve"> </w:t>
      </w:r>
      <w:r w:rsidR="009A288B" w:rsidRPr="009A288B">
        <w:rPr>
          <w:rFonts w:ascii="Times New Roman" w:hAnsi="Times New Roman" w:cs="Times New Roman"/>
          <w:bCs/>
          <w:sz w:val="20"/>
          <w:szCs w:val="20"/>
          <w:lang w:val="en-GB"/>
        </w:rPr>
        <w:t>child &amp; adolescent, COVID-19, immunosuppression, emotional mental health, prospective cohort study</w:t>
      </w:r>
      <w:r w:rsidR="003B5093">
        <w:rPr>
          <w:rFonts w:ascii="Times New Roman" w:hAnsi="Times New Roman" w:cs="Times New Roman"/>
          <w:b/>
          <w:bCs/>
          <w:i/>
          <w:sz w:val="20"/>
          <w:szCs w:val="20"/>
        </w:rPr>
        <w:t xml:space="preserve"> </w:t>
      </w:r>
    </w:p>
    <w:p w14:paraId="40ED949A" w14:textId="3AA093E8" w:rsidR="006F6F7C" w:rsidRDefault="00F269AC" w:rsidP="00687D0B">
      <w:pPr>
        <w:spacing w:after="0" w:line="360" w:lineRule="auto"/>
        <w:jc w:val="both"/>
        <w:rPr>
          <w:rFonts w:asciiTheme="majorBidi" w:hAnsiTheme="majorBidi" w:cstheme="majorBidi"/>
          <w:color w:val="000000" w:themeColor="text1"/>
          <w:sz w:val="20"/>
          <w:szCs w:val="20"/>
        </w:rPr>
      </w:pPr>
      <w:r>
        <w:rPr>
          <w:rFonts w:asciiTheme="majorBidi" w:hAnsiTheme="majorBidi" w:cstheme="majorBidi"/>
          <w:color w:val="000000" w:themeColor="text1"/>
          <w:sz w:val="20"/>
          <w:szCs w:val="20"/>
        </w:rPr>
        <w:tab/>
      </w:r>
    </w:p>
    <w:p w14:paraId="25ACEF1C" w14:textId="1860C0CC" w:rsidR="00C849E9" w:rsidRPr="006E5C05" w:rsidRDefault="00CF3367" w:rsidP="000918AC">
      <w:pPr>
        <w:widowControl w:val="0"/>
        <w:autoSpaceDE w:val="0"/>
        <w:autoSpaceDN w:val="0"/>
        <w:adjustRightInd w:val="0"/>
        <w:spacing w:after="0" w:line="360" w:lineRule="auto"/>
        <w:jc w:val="both"/>
        <w:rPr>
          <w:rFonts w:ascii="Times New Roman" w:hAnsi="Times New Roman" w:cs="Times New Roman"/>
          <w:color w:val="0070C0"/>
          <w:sz w:val="20"/>
          <w:szCs w:val="20"/>
          <w:lang w:val="en-GB"/>
        </w:rPr>
      </w:pPr>
      <w:r w:rsidRPr="00CF3367">
        <w:rPr>
          <w:rFonts w:ascii="Times New Roman" w:hAnsi="Times New Roman" w:cs="Times New Roman"/>
          <w:b/>
          <w:bCs/>
          <w:color w:val="0070C0"/>
          <w:lang w:val="en-GB"/>
        </w:rPr>
        <w:t xml:space="preserve">1. </w:t>
      </w:r>
      <w:r w:rsidR="00FB25C8">
        <w:rPr>
          <w:rFonts w:ascii="Times New Roman" w:hAnsi="Times New Roman" w:cs="Times New Roman"/>
          <w:b/>
          <w:bCs/>
          <w:color w:val="0070C0"/>
          <w:lang w:val="en-GB"/>
        </w:rPr>
        <w:t>Introduction</w:t>
      </w:r>
    </w:p>
    <w:p w14:paraId="7825DF47" w14:textId="77777777" w:rsidR="009A288B" w:rsidRPr="009A288B" w:rsidRDefault="009A288B" w:rsidP="009A288B">
      <w:pPr>
        <w:pStyle w:val="ListParagraph"/>
        <w:spacing w:after="0" w:line="360" w:lineRule="auto"/>
        <w:ind w:left="0"/>
        <w:jc w:val="both"/>
        <w:rPr>
          <w:rFonts w:ascii="Times New Roman" w:hAnsi="Times New Roman" w:cs="Times New Roman"/>
          <w:bCs/>
          <w:iCs/>
          <w:sz w:val="20"/>
          <w:szCs w:val="20"/>
          <w:lang w:val="en-GB"/>
        </w:rPr>
      </w:pPr>
      <w:r w:rsidRPr="009A288B">
        <w:rPr>
          <w:rFonts w:ascii="Times New Roman" w:hAnsi="Times New Roman" w:cs="Times New Roman"/>
          <w:bCs/>
          <w:iCs/>
          <w:sz w:val="20"/>
          <w:szCs w:val="20"/>
          <w:lang w:val="en-GB"/>
        </w:rPr>
        <w:t xml:space="preserve">In March 2020 children and young people (CYP) living with an immunosuppressive disorder in the UK were informed that they were clinically extremely vulnerable (CEV) to the SARS-CoV-2 virus. The UK government advised families with CEV children to shield. A few months into the pandemic scientific findings indicated that children in general were less affected by SARS-CoV-2 [1]. At this time, the government reversed their shielding guidance for CEV CYP (August 2020). Most immunosuppressed CYP were removed from the CEV list and informed that they were not more likely than their healthy peers to experience severe adverse effects from a SARS-Cov-2 infection, despite their generally higher risk for other bacterial and/or viral infections [2].   </w:t>
      </w:r>
    </w:p>
    <w:p w14:paraId="6DD90D18" w14:textId="77777777" w:rsidR="009A288B" w:rsidRDefault="009A288B" w:rsidP="009A288B">
      <w:pPr>
        <w:pStyle w:val="ListParagraph"/>
        <w:spacing w:after="0" w:line="360" w:lineRule="auto"/>
        <w:ind w:left="0"/>
        <w:jc w:val="both"/>
        <w:rPr>
          <w:rFonts w:ascii="Times New Roman" w:hAnsi="Times New Roman" w:cs="Times New Roman"/>
          <w:bCs/>
          <w:iCs/>
          <w:sz w:val="20"/>
          <w:szCs w:val="20"/>
          <w:lang w:val="en-GB"/>
        </w:rPr>
      </w:pPr>
    </w:p>
    <w:p w14:paraId="5FF39E4D" w14:textId="03CD1631" w:rsidR="009A288B" w:rsidRPr="009A288B" w:rsidRDefault="009A288B" w:rsidP="009A288B">
      <w:pPr>
        <w:pStyle w:val="ListParagraph"/>
        <w:spacing w:after="0" w:line="360" w:lineRule="auto"/>
        <w:ind w:left="0"/>
        <w:jc w:val="both"/>
        <w:rPr>
          <w:rFonts w:ascii="Times New Roman" w:hAnsi="Times New Roman" w:cs="Times New Roman"/>
          <w:bCs/>
          <w:iCs/>
          <w:sz w:val="20"/>
          <w:szCs w:val="20"/>
          <w:lang w:val="en-GB"/>
        </w:rPr>
      </w:pPr>
      <w:r w:rsidRPr="009A288B">
        <w:rPr>
          <w:rFonts w:ascii="Times New Roman" w:hAnsi="Times New Roman" w:cs="Times New Roman"/>
          <w:bCs/>
          <w:iCs/>
          <w:sz w:val="20"/>
          <w:szCs w:val="20"/>
          <w:lang w:val="en-GB"/>
        </w:rPr>
        <w:t xml:space="preserve">The SARS-CoV-2 preventative measures taken early in the COVID-19 pandemic had a profound psychological impact on the British CEV community [3, 4]. British data collected in the early stages of the pandemic showed that children with health conditions had higher levels of emotional mental health problems during the first few months of the pandemic compared to children without chronic health conditions [5, 6]. These findings were corroborated by international studies [7], which revealed negative mental health outcomes for CYP living with inflammatory bowel syndrome, chronic respiratory conditions, and neuromuscular disorders. The studies reporting on the psychosocial impact of the COVID-19 pandemic on children with health conditions are either cross-sectional studies conducted in </w:t>
      </w:r>
      <w:r w:rsidRPr="009A288B">
        <w:rPr>
          <w:rFonts w:ascii="Times New Roman" w:hAnsi="Times New Roman" w:cs="Times New Roman"/>
          <w:bCs/>
          <w:iCs/>
          <w:sz w:val="20"/>
          <w:szCs w:val="20"/>
          <w:lang w:val="en-GB"/>
        </w:rPr>
        <w:lastRenderedPageBreak/>
        <w:t xml:space="preserve">the first few months of the pandemic or longitudinal studies examining the effects of the first year of the COVID-19 pandemic.  </w:t>
      </w:r>
    </w:p>
    <w:p w14:paraId="1816591F" w14:textId="77777777" w:rsidR="009A288B" w:rsidRDefault="009A288B" w:rsidP="009A288B">
      <w:pPr>
        <w:pStyle w:val="ListParagraph"/>
        <w:spacing w:after="0" w:line="360" w:lineRule="auto"/>
        <w:ind w:left="0"/>
        <w:jc w:val="both"/>
        <w:rPr>
          <w:rFonts w:ascii="Times New Roman" w:hAnsi="Times New Roman" w:cs="Times New Roman"/>
          <w:bCs/>
          <w:iCs/>
          <w:sz w:val="20"/>
          <w:szCs w:val="20"/>
          <w:lang w:val="en-GB"/>
        </w:rPr>
      </w:pPr>
    </w:p>
    <w:p w14:paraId="200CE563" w14:textId="3AD853DF" w:rsidR="009A288B" w:rsidRPr="009A288B" w:rsidRDefault="009A288B" w:rsidP="009A288B">
      <w:pPr>
        <w:pStyle w:val="ListParagraph"/>
        <w:spacing w:after="0" w:line="360" w:lineRule="auto"/>
        <w:ind w:left="0"/>
        <w:jc w:val="both"/>
        <w:rPr>
          <w:rFonts w:ascii="Times New Roman" w:hAnsi="Times New Roman" w:cs="Times New Roman"/>
          <w:bCs/>
          <w:iCs/>
          <w:sz w:val="20"/>
          <w:szCs w:val="20"/>
          <w:lang w:val="en-GB"/>
        </w:rPr>
      </w:pPr>
      <w:proofErr w:type="gramStart"/>
      <w:r w:rsidRPr="009A288B">
        <w:rPr>
          <w:rFonts w:ascii="Times New Roman" w:hAnsi="Times New Roman" w:cs="Times New Roman"/>
          <w:bCs/>
          <w:iCs/>
          <w:sz w:val="20"/>
          <w:szCs w:val="20"/>
          <w:lang w:val="en-GB"/>
        </w:rPr>
        <w:t>In order to</w:t>
      </w:r>
      <w:proofErr w:type="gramEnd"/>
      <w:r w:rsidRPr="009A288B">
        <w:rPr>
          <w:rFonts w:ascii="Times New Roman" w:hAnsi="Times New Roman" w:cs="Times New Roman"/>
          <w:bCs/>
          <w:iCs/>
          <w:sz w:val="20"/>
          <w:szCs w:val="20"/>
          <w:lang w:val="en-GB"/>
        </w:rPr>
        <w:t xml:space="preserve"> provide effective paediatric health and social long-term condition care in the COVID epidemic it is important to understand the prolonged effects of the pandemic on CYP living with chronic health conditions. The ImmunoCOVID-19 study, a prospective longitudinal study exploring the daily clinical and life experiences of immunosuppressed paediatric patients and their carers between March 2020 and April 2022, provides a unique opportunity to gain further insight into the long-term psychosocial effects of the COVID-19 pandemic on CYP living with a chronic health condition. As described by Shaunak et al. [8], 1631 immunosuppressed CYP were recruited into this study between March and July 2020. Based on the serology testing it was estimated that about 10% of the vulnerable CYP in this study had experienced a SARS-Cov-2 infection by March 2021 [9]. By April 2022, it was estimated, based on self-report data, while also </w:t>
      </w:r>
      <w:proofErr w:type="gramStart"/>
      <w:r w:rsidRPr="009A288B">
        <w:rPr>
          <w:rFonts w:ascii="Times New Roman" w:hAnsi="Times New Roman" w:cs="Times New Roman"/>
          <w:bCs/>
          <w:iCs/>
          <w:sz w:val="20"/>
          <w:szCs w:val="20"/>
          <w:lang w:val="en-GB"/>
        </w:rPr>
        <w:t>taking into account</w:t>
      </w:r>
      <w:proofErr w:type="gramEnd"/>
      <w:r w:rsidRPr="009A288B">
        <w:rPr>
          <w:rFonts w:ascii="Times New Roman" w:hAnsi="Times New Roman" w:cs="Times New Roman"/>
          <w:bCs/>
          <w:iCs/>
          <w:sz w:val="20"/>
          <w:szCs w:val="20"/>
          <w:lang w:val="en-GB"/>
        </w:rPr>
        <w:t xml:space="preserve"> participant attrition, that about half of the vulnerable CYP had experienced a SARS-CoV-2 infection, some experiencing repeated infections. Parental concern for their immunosuppressed child was high at the beginning of the COVID-19 pandemic. Most parents gradually adapted to the ever-changing realities, yet around 10% of the parents experienced continuous high concern levels throughout the pandemic [10]. Those parents experiencing continuous high levels of concern were more likely to experience emotional mental health problems than the parents who gradually adapted to the COVID-19 pandemic adversities [11]. </w:t>
      </w:r>
    </w:p>
    <w:p w14:paraId="55F1C45F" w14:textId="77777777" w:rsidR="009A288B" w:rsidRDefault="009A288B" w:rsidP="009A288B">
      <w:pPr>
        <w:pStyle w:val="ListParagraph"/>
        <w:spacing w:after="0" w:line="360" w:lineRule="auto"/>
        <w:ind w:left="0"/>
        <w:jc w:val="both"/>
        <w:rPr>
          <w:rFonts w:ascii="Times New Roman" w:hAnsi="Times New Roman" w:cs="Times New Roman"/>
          <w:bCs/>
          <w:iCs/>
          <w:sz w:val="20"/>
          <w:szCs w:val="20"/>
          <w:lang w:val="en-GB"/>
        </w:rPr>
      </w:pPr>
    </w:p>
    <w:p w14:paraId="60F2B619" w14:textId="2C65BC33" w:rsidR="00824EC4" w:rsidRPr="008B5CB2" w:rsidRDefault="009A288B" w:rsidP="009A288B">
      <w:pPr>
        <w:pStyle w:val="ListParagraph"/>
        <w:spacing w:after="0" w:line="360" w:lineRule="auto"/>
        <w:ind w:left="0"/>
        <w:jc w:val="both"/>
        <w:rPr>
          <w:rFonts w:ascii="Times New Roman" w:hAnsi="Times New Roman" w:cs="Times New Roman"/>
          <w:bCs/>
          <w:iCs/>
          <w:sz w:val="20"/>
          <w:szCs w:val="20"/>
          <w:lang w:val="en-CA"/>
        </w:rPr>
      </w:pPr>
      <w:r w:rsidRPr="009A288B">
        <w:rPr>
          <w:rFonts w:ascii="Times New Roman" w:hAnsi="Times New Roman" w:cs="Times New Roman"/>
          <w:bCs/>
          <w:iCs/>
          <w:sz w:val="20"/>
          <w:szCs w:val="20"/>
          <w:lang w:val="en-GB"/>
        </w:rPr>
        <w:t>Parental emotional mental wellbeing has been shown to be a strong predictive factor for CYP mental wellbeing [12, 13]. In this current study we will therefore not only explore the psychosocial wellbeing of vulnerable CYP while Britain moved from COVID-19 pandemic to COVID-19 epidemic, but also examine the impact of parental mental wellbeing on this change.</w:t>
      </w:r>
    </w:p>
    <w:p w14:paraId="2B4F2C34" w14:textId="77777777" w:rsidR="00824EC4" w:rsidRPr="00824EC4" w:rsidRDefault="00824EC4" w:rsidP="00824EC4">
      <w:pPr>
        <w:pStyle w:val="ListParagraph"/>
        <w:spacing w:after="0" w:line="360" w:lineRule="auto"/>
        <w:ind w:left="0"/>
        <w:jc w:val="both"/>
        <w:rPr>
          <w:rFonts w:ascii="Times New Roman" w:hAnsi="Times New Roman" w:cs="Times New Roman"/>
          <w:bCs/>
          <w:iCs/>
          <w:sz w:val="20"/>
          <w:szCs w:val="20"/>
        </w:rPr>
      </w:pPr>
    </w:p>
    <w:p w14:paraId="048A55CD" w14:textId="3707542B" w:rsidR="00824EC4" w:rsidRPr="00A21521" w:rsidRDefault="00824EC4" w:rsidP="00824EC4">
      <w:pPr>
        <w:pStyle w:val="ListParagraph"/>
        <w:spacing w:after="0" w:line="360" w:lineRule="auto"/>
        <w:ind w:left="0"/>
        <w:jc w:val="both"/>
        <w:rPr>
          <w:rFonts w:ascii="Times New Roman" w:hAnsi="Times New Roman" w:cs="Times New Roman"/>
          <w:bCs/>
          <w:iCs/>
        </w:rPr>
      </w:pPr>
      <w:r>
        <w:rPr>
          <w:rFonts w:ascii="Times New Roman" w:hAnsi="Times New Roman" w:cs="Times New Roman"/>
          <w:b/>
          <w:bCs/>
          <w:iCs/>
          <w:color w:val="0070C0"/>
        </w:rPr>
        <w:t xml:space="preserve">2. </w:t>
      </w:r>
      <w:r w:rsidR="00665D54" w:rsidRPr="00665D54">
        <w:rPr>
          <w:rFonts w:ascii="Times New Roman" w:hAnsi="Times New Roman" w:cs="Times New Roman"/>
          <w:b/>
          <w:bCs/>
          <w:iCs/>
          <w:color w:val="0070C0"/>
        </w:rPr>
        <w:t>Methods</w:t>
      </w:r>
    </w:p>
    <w:p w14:paraId="19722F53" w14:textId="55486F9D" w:rsidR="00665D54" w:rsidRDefault="008B5CB2" w:rsidP="00A21521">
      <w:pPr>
        <w:pStyle w:val="ListParagraph"/>
        <w:spacing w:after="0" w:line="360" w:lineRule="auto"/>
        <w:ind w:left="0"/>
        <w:jc w:val="both"/>
        <w:rPr>
          <w:rFonts w:ascii="Times New Roman" w:hAnsi="Times New Roman" w:cs="Times New Roman"/>
          <w:bCs/>
          <w:iCs/>
          <w:sz w:val="20"/>
          <w:szCs w:val="20"/>
        </w:rPr>
      </w:pPr>
      <w:r>
        <w:rPr>
          <w:rFonts w:ascii="Times New Roman" w:hAnsi="Times New Roman" w:cs="Times New Roman"/>
          <w:b/>
          <w:bCs/>
          <w:iCs/>
          <w:sz w:val="20"/>
          <w:szCs w:val="20"/>
          <w:lang w:val="en-CA"/>
        </w:rPr>
        <w:t xml:space="preserve">2.1 </w:t>
      </w:r>
      <w:r w:rsidR="009A288B" w:rsidRPr="009A288B">
        <w:rPr>
          <w:rFonts w:ascii="Times New Roman" w:hAnsi="Times New Roman" w:cs="Times New Roman"/>
          <w:b/>
          <w:bCs/>
          <w:sz w:val="20"/>
          <w:szCs w:val="20"/>
          <w:lang w:val="en-GB"/>
        </w:rPr>
        <w:t>Participants</w:t>
      </w:r>
    </w:p>
    <w:p w14:paraId="798A0FD0" w14:textId="57ED7B18" w:rsidR="008B5CB2" w:rsidRDefault="009A288B" w:rsidP="008B5CB2">
      <w:pPr>
        <w:pStyle w:val="ListParagraph"/>
        <w:spacing w:after="0" w:line="360" w:lineRule="auto"/>
        <w:ind w:left="0"/>
        <w:jc w:val="both"/>
        <w:rPr>
          <w:rFonts w:ascii="Times New Roman" w:hAnsi="Times New Roman" w:cs="Times New Roman"/>
          <w:bCs/>
          <w:iCs/>
          <w:sz w:val="20"/>
          <w:szCs w:val="20"/>
          <w:lang w:val="en-CA"/>
        </w:rPr>
      </w:pPr>
      <w:r w:rsidRPr="009A288B">
        <w:rPr>
          <w:rFonts w:ascii="Times New Roman" w:hAnsi="Times New Roman" w:cs="Times New Roman"/>
          <w:bCs/>
          <w:iCs/>
          <w:sz w:val="20"/>
          <w:szCs w:val="20"/>
          <w:lang w:val="en-GB"/>
        </w:rPr>
        <w:t>Paediatric clinical teams from 46 UK hospitals referred 2856 CYP receiving care for an immunosuppressive condition, defined as having a medical indication for an annual influenza vaccine, to the ImmunoCOVID-19 team. 1631 (57.1%) of these CYP and their carers consented to participation and were sent weekly online questionnaires between March 2020 and April 2022 assessing weekly COVID symptom presentation, COVID testing and results, COVID vaccinations, NHS attendance, hospital admissions, missing out on school, sport/leisure activities and parental concern. In July 2021, the 1021 CYP and their carers who regularly completed the weekly survey, were invited to participate in a mental wellbeing extension study, 467 consented (45.7%) and were sent online mental wellbeing surveys to complete in November/December 2021, January/February 2022, and March/April 2022. The CYP and their carers completed informed consent/assent for both the weekly ImmunoCOVID-19 survey and the mental wellbeing survey. Ethical approval for both components of the ImmunoCOVID-19 study was provided by the Leeds NHS Research Ethics Committee (IRAS 281544). The ImmunoCOVID-19 study complied to the latest version of the Helsinki Declaration.</w:t>
      </w:r>
    </w:p>
    <w:p w14:paraId="39C2813D" w14:textId="63BC5117" w:rsidR="008B5CB2" w:rsidRPr="008B5CB2" w:rsidRDefault="008B5CB2" w:rsidP="008B5CB2">
      <w:pPr>
        <w:pStyle w:val="ListParagraph"/>
        <w:spacing w:after="0" w:line="360" w:lineRule="auto"/>
        <w:ind w:left="0"/>
        <w:jc w:val="both"/>
        <w:rPr>
          <w:rFonts w:ascii="Times New Roman" w:hAnsi="Times New Roman" w:cs="Times New Roman"/>
          <w:b/>
          <w:iCs/>
          <w:sz w:val="20"/>
          <w:szCs w:val="20"/>
          <w:lang w:val="en-CA"/>
        </w:rPr>
      </w:pPr>
      <w:r w:rsidRPr="008B5CB2">
        <w:rPr>
          <w:rFonts w:ascii="Times New Roman" w:hAnsi="Times New Roman" w:cs="Times New Roman"/>
          <w:b/>
          <w:iCs/>
          <w:sz w:val="20"/>
          <w:szCs w:val="20"/>
          <w:lang w:val="en-CA"/>
        </w:rPr>
        <w:lastRenderedPageBreak/>
        <w:t xml:space="preserve">2.2 </w:t>
      </w:r>
      <w:r w:rsidR="009A288B" w:rsidRPr="009A288B">
        <w:rPr>
          <w:rFonts w:ascii="Times New Roman" w:hAnsi="Times New Roman" w:cs="Times New Roman"/>
          <w:b/>
          <w:bCs/>
          <w:sz w:val="20"/>
          <w:szCs w:val="20"/>
          <w:lang w:val="en-GB"/>
        </w:rPr>
        <w:t>Measures</w:t>
      </w:r>
      <w:r w:rsidRPr="008B5CB2">
        <w:rPr>
          <w:rFonts w:ascii="Times New Roman" w:hAnsi="Times New Roman" w:cs="Times New Roman"/>
          <w:b/>
          <w:iCs/>
          <w:sz w:val="20"/>
          <w:szCs w:val="20"/>
          <w:lang w:val="en-CA"/>
        </w:rPr>
        <w:t xml:space="preserve"> </w:t>
      </w:r>
    </w:p>
    <w:p w14:paraId="606F33F3" w14:textId="77777777" w:rsidR="0077570C" w:rsidRDefault="009A288B" w:rsidP="009A288B">
      <w:pPr>
        <w:pStyle w:val="ListParagraph"/>
        <w:spacing w:after="0" w:line="360" w:lineRule="auto"/>
        <w:ind w:left="0"/>
        <w:jc w:val="both"/>
        <w:rPr>
          <w:rFonts w:ascii="Times New Roman" w:hAnsi="Times New Roman" w:cs="Times New Roman"/>
          <w:bCs/>
          <w:iCs/>
          <w:sz w:val="20"/>
          <w:szCs w:val="20"/>
          <w:lang w:val="en-GB"/>
        </w:rPr>
      </w:pPr>
      <w:r w:rsidRPr="009A288B">
        <w:rPr>
          <w:rFonts w:ascii="Times New Roman" w:hAnsi="Times New Roman" w:cs="Times New Roman"/>
          <w:bCs/>
          <w:iCs/>
          <w:sz w:val="20"/>
          <w:szCs w:val="20"/>
          <w:lang w:val="en-GB"/>
        </w:rPr>
        <w:t>CYP’s emotional wellbeing was assessed using the self-report child version of the positive and negative affect schedule (PANAS-C) [14].  The PANAS-C contains two 10-item subscales designed to measure positive (i.e., active, alert, attentive, determined, enthusiastic, excited, inspired, interested, proud, and strong) and negative affect (i.e., afraid, ashamed, distressed, guilty, hostile, irritated, jittery, nervous, scared, and upset). Answer categories on the PANAS-C range from 1, ‘very slightly’</w:t>
      </w:r>
      <w:proofErr w:type="gramStart"/>
      <w:r w:rsidRPr="009A288B">
        <w:rPr>
          <w:rFonts w:ascii="Times New Roman" w:hAnsi="Times New Roman" w:cs="Times New Roman"/>
          <w:bCs/>
          <w:iCs/>
          <w:sz w:val="20"/>
          <w:szCs w:val="20"/>
          <w:lang w:val="en-GB"/>
        </w:rPr>
        <w:t>/‘</w:t>
      </w:r>
      <w:proofErr w:type="gramEnd"/>
      <w:r w:rsidRPr="009A288B">
        <w:rPr>
          <w:rFonts w:ascii="Times New Roman" w:hAnsi="Times New Roman" w:cs="Times New Roman"/>
          <w:bCs/>
          <w:iCs/>
          <w:sz w:val="20"/>
          <w:szCs w:val="20"/>
          <w:lang w:val="en-GB"/>
        </w:rPr>
        <w:t>not at all’, to 5, ‘extremely’/‘very much’, leading to a minimum combined score of 10 and a maximum combined score of 50. CYP’s health related quality of life (HRQOL) was measured using the self-report child and adolescent version of the KIDSCREEN-27 [15]. The 27-items scale measures CYP HRQOL in relation to physical wellbeing, psychological wellbeing, parent relations and autonomy, social support and peers, and school/education.</w:t>
      </w:r>
    </w:p>
    <w:p w14:paraId="2DBF3920" w14:textId="77777777" w:rsidR="0077570C" w:rsidRDefault="0077570C" w:rsidP="009A288B">
      <w:pPr>
        <w:pStyle w:val="ListParagraph"/>
        <w:spacing w:after="0" w:line="360" w:lineRule="auto"/>
        <w:ind w:left="0"/>
        <w:jc w:val="both"/>
        <w:rPr>
          <w:rFonts w:ascii="Times New Roman" w:hAnsi="Times New Roman" w:cs="Times New Roman"/>
          <w:bCs/>
          <w:iCs/>
          <w:sz w:val="20"/>
          <w:szCs w:val="20"/>
          <w:lang w:val="en-GB"/>
        </w:rPr>
      </w:pPr>
    </w:p>
    <w:p w14:paraId="1C1F4CAC" w14:textId="2528EAAA" w:rsidR="009A288B" w:rsidRPr="009A288B" w:rsidRDefault="009A288B" w:rsidP="009A288B">
      <w:pPr>
        <w:pStyle w:val="ListParagraph"/>
        <w:spacing w:after="0" w:line="360" w:lineRule="auto"/>
        <w:ind w:left="0"/>
        <w:jc w:val="both"/>
        <w:rPr>
          <w:rFonts w:ascii="Times New Roman" w:hAnsi="Times New Roman" w:cs="Times New Roman"/>
          <w:bCs/>
          <w:iCs/>
          <w:sz w:val="20"/>
          <w:szCs w:val="20"/>
          <w:lang w:val="en-GB"/>
        </w:rPr>
      </w:pPr>
      <w:r w:rsidRPr="009A288B">
        <w:rPr>
          <w:rFonts w:ascii="Times New Roman" w:hAnsi="Times New Roman" w:cs="Times New Roman"/>
          <w:bCs/>
          <w:iCs/>
          <w:sz w:val="20"/>
          <w:szCs w:val="20"/>
          <w:lang w:val="en-GB"/>
        </w:rPr>
        <w:t>A 5-point Likert-scale is used for the answer categories. For each of the 5 subscales, a scoring algorithm is employed to calculate T-scaled scores with a mean of 50 and a standard deviation of 10, higher scores indicating a better quality of life. Parental mental wellbeing was assessed with the 21-item self-report Depression and Anxiety Stress Scales (DASS—21) [16]. Answer categories range from 0, ‘did not apply to me at all’, to 3, ‘applied to me very much’</w:t>
      </w:r>
      <w:proofErr w:type="gramStart"/>
      <w:r w:rsidRPr="009A288B">
        <w:rPr>
          <w:rFonts w:ascii="Times New Roman" w:hAnsi="Times New Roman" w:cs="Times New Roman"/>
          <w:bCs/>
          <w:iCs/>
          <w:sz w:val="20"/>
          <w:szCs w:val="20"/>
          <w:lang w:val="en-GB"/>
        </w:rPr>
        <w:t>/‘</w:t>
      </w:r>
      <w:proofErr w:type="gramEnd"/>
      <w:r w:rsidRPr="009A288B">
        <w:rPr>
          <w:rFonts w:ascii="Times New Roman" w:hAnsi="Times New Roman" w:cs="Times New Roman"/>
          <w:bCs/>
          <w:iCs/>
          <w:sz w:val="20"/>
          <w:szCs w:val="20"/>
          <w:lang w:val="en-GB"/>
        </w:rPr>
        <w:t xml:space="preserve">most of the time’, leading to a minimum subscale score of 0 and a maximum subscale score of 21 for each of the 7-item domain scores. The domain scores for depression and anxiety were </w:t>
      </w:r>
      <w:proofErr w:type="gramStart"/>
      <w:r w:rsidRPr="009A288B">
        <w:rPr>
          <w:rFonts w:ascii="Times New Roman" w:hAnsi="Times New Roman" w:cs="Times New Roman"/>
          <w:bCs/>
          <w:iCs/>
          <w:sz w:val="20"/>
          <w:szCs w:val="20"/>
          <w:lang w:val="en-GB"/>
        </w:rPr>
        <w:t>taken into account</w:t>
      </w:r>
      <w:proofErr w:type="gramEnd"/>
      <w:r w:rsidRPr="009A288B">
        <w:rPr>
          <w:rFonts w:ascii="Times New Roman" w:hAnsi="Times New Roman" w:cs="Times New Roman"/>
          <w:bCs/>
          <w:iCs/>
          <w:sz w:val="20"/>
          <w:szCs w:val="20"/>
          <w:lang w:val="en-GB"/>
        </w:rPr>
        <w:t xml:space="preserve"> when determining the parent’s mental health status in the currently described project. The recommended cut-off scores of 10 or higher on the depression domain and 8 or higher on the anxiety domain were used to indicate if a parent experienced depressive and/or anxiety symptoms (PMH). </w:t>
      </w:r>
    </w:p>
    <w:p w14:paraId="372749E2" w14:textId="77777777" w:rsidR="009A288B" w:rsidRDefault="009A288B" w:rsidP="009A288B">
      <w:pPr>
        <w:pStyle w:val="ListParagraph"/>
        <w:spacing w:after="0" w:line="360" w:lineRule="auto"/>
        <w:ind w:left="0"/>
        <w:jc w:val="both"/>
        <w:rPr>
          <w:rFonts w:ascii="Times New Roman" w:hAnsi="Times New Roman" w:cs="Times New Roman"/>
          <w:bCs/>
          <w:iCs/>
          <w:sz w:val="20"/>
          <w:szCs w:val="20"/>
          <w:lang w:val="en-GB"/>
        </w:rPr>
      </w:pPr>
    </w:p>
    <w:p w14:paraId="75E4CEA0" w14:textId="5EB74036" w:rsidR="008B5CB2" w:rsidRDefault="009A288B" w:rsidP="009A288B">
      <w:pPr>
        <w:pStyle w:val="ListParagraph"/>
        <w:spacing w:after="0" w:line="360" w:lineRule="auto"/>
        <w:ind w:left="0"/>
        <w:jc w:val="both"/>
        <w:rPr>
          <w:rFonts w:ascii="Times New Roman" w:hAnsi="Times New Roman" w:cs="Times New Roman"/>
          <w:bCs/>
          <w:iCs/>
          <w:sz w:val="20"/>
          <w:szCs w:val="20"/>
          <w:lang w:val="en-CA"/>
        </w:rPr>
      </w:pPr>
      <w:r w:rsidRPr="009A288B">
        <w:rPr>
          <w:rFonts w:ascii="Times New Roman" w:hAnsi="Times New Roman" w:cs="Times New Roman"/>
          <w:bCs/>
          <w:iCs/>
          <w:sz w:val="20"/>
          <w:szCs w:val="20"/>
          <w:lang w:val="en-GB"/>
        </w:rPr>
        <w:t xml:space="preserve">The four previously discovered parental concern patterns (resilient, recovering medium concern, recovering high concern, continuous high concern) [11] were considered potential fixed effects influencing CYP emotional wellbeing and HRQOL. Further factors considered to impact CYP psychosocial wellbeing were CYP’s clinical (diagnosis) and demographic (age, gender) characteristics, which were assessed at baseline (March-July 2020). Parental demographic and household information (gender, age, geographical location, rural/urban, green space, household income, household composition, number of siblings, and employment), collected in September 2021, were also </w:t>
      </w:r>
      <w:proofErr w:type="gramStart"/>
      <w:r w:rsidRPr="009A288B">
        <w:rPr>
          <w:rFonts w:ascii="Times New Roman" w:hAnsi="Times New Roman" w:cs="Times New Roman"/>
          <w:bCs/>
          <w:iCs/>
          <w:sz w:val="20"/>
          <w:szCs w:val="20"/>
          <w:lang w:val="en-GB"/>
        </w:rPr>
        <w:t>taken into account</w:t>
      </w:r>
      <w:proofErr w:type="gramEnd"/>
      <w:r w:rsidRPr="009A288B">
        <w:rPr>
          <w:rFonts w:ascii="Times New Roman" w:hAnsi="Times New Roman" w:cs="Times New Roman"/>
          <w:bCs/>
          <w:iCs/>
          <w:sz w:val="20"/>
          <w:szCs w:val="20"/>
          <w:lang w:val="en-GB"/>
        </w:rPr>
        <w:t>.</w:t>
      </w:r>
    </w:p>
    <w:p w14:paraId="2650EC9A" w14:textId="77777777" w:rsidR="008B5CB2" w:rsidRPr="008B5CB2" w:rsidRDefault="008B5CB2" w:rsidP="008B5CB2">
      <w:pPr>
        <w:pStyle w:val="ListParagraph"/>
        <w:spacing w:after="0" w:line="360" w:lineRule="auto"/>
        <w:ind w:left="0"/>
        <w:jc w:val="both"/>
        <w:rPr>
          <w:rFonts w:ascii="Times New Roman" w:hAnsi="Times New Roman" w:cs="Times New Roman"/>
          <w:bCs/>
          <w:iCs/>
          <w:sz w:val="20"/>
          <w:szCs w:val="20"/>
          <w:lang w:val="en-CA"/>
        </w:rPr>
      </w:pPr>
    </w:p>
    <w:p w14:paraId="65D7B9FF" w14:textId="4FDC4676" w:rsidR="008B5CB2" w:rsidRPr="008B5CB2" w:rsidRDefault="008B5CB2" w:rsidP="008B5CB2">
      <w:pPr>
        <w:pStyle w:val="ListParagraph"/>
        <w:spacing w:after="0" w:line="360" w:lineRule="auto"/>
        <w:ind w:left="0"/>
        <w:jc w:val="both"/>
        <w:rPr>
          <w:rFonts w:ascii="Times New Roman" w:hAnsi="Times New Roman" w:cs="Times New Roman"/>
          <w:b/>
          <w:iCs/>
          <w:sz w:val="20"/>
          <w:szCs w:val="20"/>
          <w:lang w:val="en-CA"/>
        </w:rPr>
      </w:pPr>
      <w:r w:rsidRPr="008B5CB2">
        <w:rPr>
          <w:rFonts w:ascii="Times New Roman" w:hAnsi="Times New Roman" w:cs="Times New Roman"/>
          <w:b/>
          <w:iCs/>
          <w:sz w:val="20"/>
          <w:szCs w:val="20"/>
          <w:lang w:val="en-CA"/>
        </w:rPr>
        <w:t xml:space="preserve">2.3 </w:t>
      </w:r>
      <w:r w:rsidR="009A288B" w:rsidRPr="009A288B">
        <w:rPr>
          <w:rFonts w:ascii="Times New Roman" w:hAnsi="Times New Roman" w:cs="Times New Roman"/>
          <w:b/>
          <w:bCs/>
          <w:sz w:val="20"/>
          <w:szCs w:val="20"/>
          <w:lang w:val="en-GB"/>
        </w:rPr>
        <w:t>Quantitative analysis</w:t>
      </w:r>
    </w:p>
    <w:p w14:paraId="3DC7BBA1" w14:textId="77777777" w:rsidR="009A288B" w:rsidRPr="009A288B" w:rsidRDefault="009A288B" w:rsidP="009A288B">
      <w:pPr>
        <w:pStyle w:val="ListParagraph"/>
        <w:spacing w:after="0" w:line="360" w:lineRule="auto"/>
        <w:ind w:left="0"/>
        <w:jc w:val="both"/>
        <w:rPr>
          <w:rFonts w:ascii="Times New Roman" w:hAnsi="Times New Roman" w:cs="Times New Roman"/>
          <w:bCs/>
          <w:iCs/>
          <w:sz w:val="20"/>
          <w:szCs w:val="20"/>
          <w:lang w:val="en-GB"/>
        </w:rPr>
      </w:pPr>
      <w:r w:rsidRPr="009A288B">
        <w:rPr>
          <w:rFonts w:ascii="Times New Roman" w:hAnsi="Times New Roman" w:cs="Times New Roman"/>
          <w:bCs/>
          <w:iCs/>
          <w:sz w:val="20"/>
          <w:szCs w:val="20"/>
          <w:lang w:val="en-GB"/>
        </w:rPr>
        <w:t xml:space="preserve">The data has been cleaned, processed, and analysed in SAS9.4 [17]. First the descriptive characteristics of the sample were determined. Then we used repeated-measure analysis of variance to assess unadjusted differences in emotional wellbeing and HRQOL measured in November/December 2021, January/February 2022, and March/April 2022. Next, we visualized unadjusted differences in emotional wellbeing and HRQOL over time for those CYP with and without parents experiencing PMH. Finally, a linear mixed model repeated measure (MMRM) approach was used to explore the predictors of the CYPs HRQOL and emotional wellbeing [18]. Different models were calculated for the separate subscales (positive mood, negative mood, physical wellbeing, psychological wellbeing, parent relations and autonomy, social support and peers, and school functioning). PMH was entered as fixed effect, this independent </w:t>
      </w:r>
      <w:r w:rsidRPr="009A288B">
        <w:rPr>
          <w:rFonts w:ascii="Times New Roman" w:hAnsi="Times New Roman" w:cs="Times New Roman"/>
          <w:bCs/>
          <w:iCs/>
          <w:sz w:val="20"/>
          <w:szCs w:val="20"/>
          <w:lang w:val="en-GB"/>
        </w:rPr>
        <w:lastRenderedPageBreak/>
        <w:t xml:space="preserve">variable changed over time, as parental mental wellbeing was measured at the same intervals as CYP’s emotional wellbeing and HRQOL. </w:t>
      </w:r>
    </w:p>
    <w:p w14:paraId="2CE2888D" w14:textId="77777777" w:rsidR="0077570C" w:rsidRDefault="0077570C" w:rsidP="009A288B">
      <w:pPr>
        <w:pStyle w:val="ListParagraph"/>
        <w:spacing w:after="0" w:line="360" w:lineRule="auto"/>
        <w:ind w:left="0"/>
        <w:jc w:val="both"/>
        <w:rPr>
          <w:rFonts w:ascii="Times New Roman" w:hAnsi="Times New Roman" w:cs="Times New Roman"/>
          <w:bCs/>
          <w:iCs/>
          <w:sz w:val="20"/>
          <w:szCs w:val="20"/>
          <w:lang w:val="en-GB"/>
        </w:rPr>
      </w:pPr>
    </w:p>
    <w:p w14:paraId="3275DCBE" w14:textId="1BFF5166" w:rsidR="009A288B" w:rsidRPr="009A288B" w:rsidRDefault="009A288B" w:rsidP="009A288B">
      <w:pPr>
        <w:pStyle w:val="ListParagraph"/>
        <w:spacing w:after="0" w:line="360" w:lineRule="auto"/>
        <w:ind w:left="0"/>
        <w:jc w:val="both"/>
        <w:rPr>
          <w:rFonts w:ascii="Times New Roman" w:hAnsi="Times New Roman" w:cs="Times New Roman"/>
          <w:bCs/>
          <w:iCs/>
          <w:sz w:val="20"/>
          <w:szCs w:val="20"/>
          <w:lang w:val="en-GB"/>
        </w:rPr>
      </w:pPr>
      <w:r w:rsidRPr="009A288B">
        <w:rPr>
          <w:rFonts w:ascii="Times New Roman" w:hAnsi="Times New Roman" w:cs="Times New Roman"/>
          <w:bCs/>
          <w:iCs/>
          <w:sz w:val="20"/>
          <w:szCs w:val="20"/>
          <w:lang w:val="en-GB"/>
        </w:rPr>
        <w:t>Time, CYP’s age (0-10 vs 11-18), CYPs gender (male/female), CYPs diagnosis (rheumatological diagnosis vs other), receipt of COVID vaccine by September 2021 (yes/no), report of SARS-CoV-2 infection by September 2021 (none vs 1 or more infections), parental gender (male/female), parental age (27 – 40, 41 – 50, 51 – 62), geographical location (South -, Middle -, North of England, Wales/Scotland/Ireland), urbanization (rural, semi-rural, urban), access to green space (difficult, easy), household income (&lt;£29500, ~ £29500, &gt; £29500), household composition (single parent vs 2 parents),  number of siblings (0, 1, 2+) parental employment (full/parttime vs non-working/disabled/retired), and parental concern level were entered into the model as fixed effects. The significance of these independent variables was first tested in univariable models. Only significant variables were entered into multivariable models, with the aim of building similar multivariable models for each of the outcomes.  Parental concern, CYP’s diagnosis, report of SARS-CoV-2 infection by September 2021, geographical location, urbanization, and household composition were not significant in predicting CYP’s emotional wellbeing or HRQOL in the univariable models and thus these fixed effects were not entered in the multivariable models.</w:t>
      </w:r>
    </w:p>
    <w:p w14:paraId="327D7609" w14:textId="77777777" w:rsidR="009A288B" w:rsidRDefault="009A288B" w:rsidP="009A288B">
      <w:pPr>
        <w:pStyle w:val="ListParagraph"/>
        <w:spacing w:after="0" w:line="360" w:lineRule="auto"/>
        <w:ind w:left="0"/>
        <w:jc w:val="both"/>
        <w:rPr>
          <w:rFonts w:ascii="Times New Roman" w:hAnsi="Times New Roman" w:cs="Times New Roman"/>
          <w:bCs/>
          <w:iCs/>
          <w:sz w:val="20"/>
          <w:szCs w:val="20"/>
          <w:lang w:val="en-GB"/>
        </w:rPr>
      </w:pPr>
    </w:p>
    <w:p w14:paraId="20075ECE" w14:textId="12787717" w:rsidR="008B5CB2" w:rsidRDefault="009A288B" w:rsidP="009A288B">
      <w:pPr>
        <w:pStyle w:val="ListParagraph"/>
        <w:spacing w:after="0" w:line="360" w:lineRule="auto"/>
        <w:ind w:left="0"/>
        <w:jc w:val="both"/>
        <w:rPr>
          <w:rFonts w:ascii="Times New Roman" w:hAnsi="Times New Roman" w:cs="Times New Roman"/>
          <w:bCs/>
          <w:iCs/>
          <w:sz w:val="20"/>
          <w:szCs w:val="20"/>
          <w:lang w:val="en-CA"/>
        </w:rPr>
      </w:pPr>
      <w:r w:rsidRPr="009A288B">
        <w:rPr>
          <w:rFonts w:ascii="Times New Roman" w:hAnsi="Times New Roman" w:cs="Times New Roman"/>
          <w:bCs/>
          <w:iCs/>
          <w:sz w:val="20"/>
          <w:szCs w:val="20"/>
          <w:lang w:val="en-GB"/>
        </w:rPr>
        <w:t>Multiple measurements taken on the same CYP are correlated with each other. Depending how far apart the measurements are taken this correlation often differs. To acknowledge this dependence between repeated measures, the MMRM model offers different covariance matrix structures to model different dependence structures. A heterogeneous Toeplitz covariance matrix was chosen for the MMRM models in this study as this matrix structure had the best fit (AIC=4263 and BIC=4283). This covariance structure has heterogeneous variances and heterogeneous correlations between the elements, meaning that the correlation between measurements taken in Nov/Dec 2021 with measurements in Jan/Feb 2022 differ from the correlations between measurements in Jan/Feb 2022 and Mar/Apr 2022 and again differ from the correlations between measurements in Nov/Dec 2021 and Mar/Apr 2022. The heterogeneous Toeplitz covariance matrix represented the simplest model with lowest AIC/BIC combination [18] when compared to compound symmetry (4274/4282), unstructured (4262/4287), autoregressive (4281/4289), heterogenous autoregressive (4270/4287), and Toeplitz structures (4273/4285).  The Kenward-Roger correction was applied to reduce bias in estimation of standard errors and F-Statistics [18].  The results are presented as parameter estimates with standard errors and P-values.</w:t>
      </w:r>
    </w:p>
    <w:p w14:paraId="55AE6437" w14:textId="77777777" w:rsidR="003A2FF5" w:rsidRPr="003A2FF5" w:rsidRDefault="003A2FF5" w:rsidP="003A2FF5">
      <w:pPr>
        <w:pStyle w:val="ListParagraph"/>
        <w:spacing w:after="0" w:line="360" w:lineRule="auto"/>
        <w:ind w:left="0"/>
        <w:jc w:val="both"/>
        <w:rPr>
          <w:rFonts w:ascii="Times New Roman" w:hAnsi="Times New Roman" w:cs="Times New Roman"/>
          <w:bCs/>
          <w:iCs/>
          <w:sz w:val="20"/>
          <w:szCs w:val="20"/>
        </w:rPr>
      </w:pPr>
    </w:p>
    <w:p w14:paraId="1E477E8E" w14:textId="18A0211F" w:rsidR="003A2FF5" w:rsidRPr="00A21521" w:rsidRDefault="00A21521" w:rsidP="003A2FF5">
      <w:pPr>
        <w:pStyle w:val="ListParagraph"/>
        <w:spacing w:after="0" w:line="360" w:lineRule="auto"/>
        <w:ind w:left="0"/>
        <w:jc w:val="both"/>
        <w:rPr>
          <w:rFonts w:ascii="Times New Roman" w:hAnsi="Times New Roman" w:cs="Times New Roman"/>
          <w:b/>
        </w:rPr>
      </w:pPr>
      <w:r w:rsidRPr="00A21521">
        <w:rPr>
          <w:rFonts w:ascii="Times New Roman" w:hAnsi="Times New Roman" w:cs="Times New Roman"/>
          <w:b/>
          <w:color w:val="0070C0"/>
        </w:rPr>
        <w:t xml:space="preserve">3. </w:t>
      </w:r>
      <w:r w:rsidR="008B5CB2">
        <w:rPr>
          <w:rFonts w:ascii="Times New Roman" w:hAnsi="Times New Roman" w:cs="Times New Roman"/>
          <w:b/>
          <w:color w:val="0070C0"/>
        </w:rPr>
        <w:t>Results</w:t>
      </w:r>
      <w:r w:rsidR="003A2FF5" w:rsidRPr="00A21521">
        <w:rPr>
          <w:rFonts w:ascii="Times New Roman" w:hAnsi="Times New Roman" w:cs="Times New Roman"/>
          <w:b/>
        </w:rPr>
        <w:t xml:space="preserve"> </w:t>
      </w:r>
    </w:p>
    <w:p w14:paraId="37737C50" w14:textId="22508331" w:rsidR="00A21521" w:rsidRPr="00A21521" w:rsidRDefault="00A21521" w:rsidP="003A2FF5">
      <w:pPr>
        <w:pStyle w:val="ListParagraph"/>
        <w:spacing w:after="0" w:line="360" w:lineRule="auto"/>
        <w:ind w:left="0"/>
        <w:jc w:val="both"/>
        <w:rPr>
          <w:rFonts w:ascii="Times New Roman" w:hAnsi="Times New Roman" w:cs="Times New Roman"/>
          <w:bCs/>
          <w:sz w:val="20"/>
          <w:szCs w:val="20"/>
        </w:rPr>
      </w:pPr>
      <w:r>
        <w:rPr>
          <w:rFonts w:ascii="Times New Roman" w:hAnsi="Times New Roman" w:cs="Times New Roman"/>
          <w:b/>
          <w:bCs/>
          <w:sz w:val="20"/>
          <w:szCs w:val="20"/>
        </w:rPr>
        <w:t xml:space="preserve">3.1 </w:t>
      </w:r>
      <w:r w:rsidR="009A288B" w:rsidRPr="009A288B">
        <w:rPr>
          <w:rFonts w:ascii="Times New Roman" w:hAnsi="Times New Roman" w:cs="Times New Roman"/>
          <w:b/>
          <w:bCs/>
          <w:sz w:val="20"/>
          <w:szCs w:val="20"/>
          <w:lang w:val="en-GB"/>
        </w:rPr>
        <w:t>Participants</w:t>
      </w:r>
    </w:p>
    <w:p w14:paraId="45C7B79B" w14:textId="77777777" w:rsidR="009A288B" w:rsidRDefault="009A288B" w:rsidP="008B5CB2">
      <w:pPr>
        <w:pStyle w:val="ListParagraph"/>
        <w:spacing w:after="100" w:afterAutospacing="1" w:line="360" w:lineRule="auto"/>
        <w:ind w:left="0"/>
        <w:jc w:val="both"/>
        <w:rPr>
          <w:rFonts w:ascii="Times New Roman" w:hAnsi="Times New Roman" w:cs="Times New Roman"/>
          <w:bCs/>
          <w:iCs/>
          <w:sz w:val="20"/>
          <w:szCs w:val="20"/>
          <w:lang w:val="en-GB"/>
        </w:rPr>
      </w:pPr>
      <w:r w:rsidRPr="009A288B">
        <w:rPr>
          <w:rFonts w:ascii="Times New Roman" w:hAnsi="Times New Roman" w:cs="Times New Roman"/>
          <w:bCs/>
          <w:iCs/>
          <w:sz w:val="20"/>
          <w:szCs w:val="20"/>
          <w:lang w:val="en-GB"/>
        </w:rPr>
        <w:t>Of the 467 CYP who consented/assented to the mental wellbeing part of the ImmunoCOVID-19 study, most had a rheumatological diagnosis (43%) many had not been vaccinated by September 2021 (77.7%) nor experienced a SARS-CoV-2 infection (89.1%) at the start of the 2021 school year. There was an almost equal split between boys and girls as well as children aged 10 and under versus aged 11 to 18. Additional household and parental characteristics are described in Table 1.</w:t>
      </w:r>
    </w:p>
    <w:p w14:paraId="1679FD34" w14:textId="77777777" w:rsidR="009A288B" w:rsidRDefault="009A288B" w:rsidP="008B5CB2">
      <w:pPr>
        <w:pStyle w:val="ListParagraph"/>
        <w:spacing w:after="100" w:afterAutospacing="1" w:line="360" w:lineRule="auto"/>
        <w:ind w:left="0"/>
        <w:jc w:val="both"/>
        <w:rPr>
          <w:rFonts w:ascii="Times New Roman" w:hAnsi="Times New Roman" w:cs="Times New Roman"/>
          <w:bCs/>
          <w:iCs/>
          <w:sz w:val="20"/>
          <w:szCs w:val="20"/>
          <w:lang w:val="en-GB"/>
        </w:rPr>
      </w:pPr>
    </w:p>
    <w:p w14:paraId="781E6CCC" w14:textId="3CF5F9EF" w:rsidR="009A288B" w:rsidRPr="0077570C" w:rsidRDefault="0077570C" w:rsidP="00D050CD">
      <w:pPr>
        <w:pStyle w:val="ListParagraph"/>
        <w:spacing w:after="0" w:line="360" w:lineRule="auto"/>
        <w:ind w:left="0"/>
        <w:jc w:val="center"/>
        <w:rPr>
          <w:rFonts w:ascii="Times New Roman" w:hAnsi="Times New Roman" w:cs="Times New Roman"/>
          <w:bCs/>
          <w:iCs/>
          <w:sz w:val="18"/>
          <w:szCs w:val="18"/>
          <w:lang w:val="en-GB"/>
        </w:rPr>
      </w:pPr>
      <w:r w:rsidRPr="0077570C">
        <w:rPr>
          <w:rFonts w:ascii="Times New Roman" w:hAnsi="Times New Roman" w:cs="Times New Roman"/>
          <w:b/>
          <w:iCs/>
          <w:color w:val="0070C0"/>
          <w:sz w:val="18"/>
          <w:szCs w:val="18"/>
          <w:lang w:val="en-GB"/>
        </w:rPr>
        <w:lastRenderedPageBreak/>
        <w:t>Table 1:</w:t>
      </w:r>
      <w:r w:rsidRPr="0077570C">
        <w:rPr>
          <w:rFonts w:ascii="Times New Roman" w:hAnsi="Times New Roman" w:cs="Times New Roman"/>
          <w:bCs/>
          <w:iCs/>
          <w:sz w:val="18"/>
          <w:szCs w:val="18"/>
          <w:lang w:val="en-GB"/>
        </w:rPr>
        <w:t xml:space="preserve"> Descriptive statistics of the CYP sample (N=467)</w:t>
      </w:r>
    </w:p>
    <w:tbl>
      <w:tblPr>
        <w:tblW w:w="6000" w:type="dxa"/>
        <w:jc w:val="center"/>
        <w:tblLook w:val="04A0" w:firstRow="1" w:lastRow="0" w:firstColumn="1" w:lastColumn="0" w:noHBand="0" w:noVBand="1"/>
      </w:tblPr>
      <w:tblGrid>
        <w:gridCol w:w="4000"/>
        <w:gridCol w:w="2000"/>
      </w:tblGrid>
      <w:tr w:rsidR="00D050CD" w:rsidRPr="00D050CD" w14:paraId="0964A5AA" w14:textId="77777777" w:rsidTr="00D050CD">
        <w:trPr>
          <w:trHeight w:val="288"/>
          <w:jc w:val="center"/>
        </w:trPr>
        <w:tc>
          <w:tcPr>
            <w:tcW w:w="4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DDF81D" w14:textId="77777777" w:rsidR="00D050CD" w:rsidRPr="00D050CD" w:rsidRDefault="00D050CD" w:rsidP="00D050CD">
            <w:pPr>
              <w:spacing w:after="0" w:line="360" w:lineRule="auto"/>
              <w:rPr>
                <w:rFonts w:ascii="Times New Roman" w:eastAsia="Times New Roman" w:hAnsi="Times New Roman" w:cs="Times New Roman"/>
                <w:b/>
                <w:bCs/>
                <w:color w:val="000000"/>
                <w:sz w:val="20"/>
                <w:szCs w:val="20"/>
                <w:lang w:val="en-IN" w:eastAsia="en-IN"/>
              </w:rPr>
            </w:pPr>
            <w:r w:rsidRPr="00D050CD">
              <w:rPr>
                <w:rFonts w:ascii="Times New Roman" w:eastAsia="Times New Roman" w:hAnsi="Times New Roman" w:cs="Times New Roman"/>
                <w:b/>
                <w:bCs/>
                <w:color w:val="000000"/>
                <w:sz w:val="20"/>
                <w:szCs w:val="20"/>
                <w:lang w:val="en-GB" w:eastAsia="en-IN"/>
              </w:rPr>
              <w:t>Child characteristics</w:t>
            </w:r>
          </w:p>
        </w:tc>
        <w:tc>
          <w:tcPr>
            <w:tcW w:w="2000" w:type="dxa"/>
            <w:tcBorders>
              <w:top w:val="single" w:sz="4" w:space="0" w:color="auto"/>
              <w:left w:val="nil"/>
              <w:bottom w:val="single" w:sz="4" w:space="0" w:color="auto"/>
              <w:right w:val="single" w:sz="4" w:space="0" w:color="auto"/>
            </w:tcBorders>
            <w:shd w:val="clear" w:color="auto" w:fill="auto"/>
            <w:vAlign w:val="center"/>
            <w:hideMark/>
          </w:tcPr>
          <w:p w14:paraId="038466B3" w14:textId="77777777" w:rsidR="00D050CD" w:rsidRPr="00D050CD" w:rsidRDefault="00D050CD" w:rsidP="00D050CD">
            <w:pPr>
              <w:spacing w:after="0" w:line="360" w:lineRule="auto"/>
              <w:jc w:val="center"/>
              <w:rPr>
                <w:rFonts w:ascii="Times New Roman" w:eastAsia="Times New Roman" w:hAnsi="Times New Roman" w:cs="Times New Roman"/>
                <w:b/>
                <w:bCs/>
                <w:color w:val="000000"/>
                <w:sz w:val="20"/>
                <w:szCs w:val="20"/>
                <w:lang w:val="en-IN" w:eastAsia="en-IN"/>
              </w:rPr>
            </w:pPr>
            <w:r w:rsidRPr="00D050CD">
              <w:rPr>
                <w:rFonts w:ascii="Times New Roman" w:eastAsia="Times New Roman" w:hAnsi="Times New Roman" w:cs="Times New Roman"/>
                <w:b/>
                <w:bCs/>
                <w:color w:val="000000"/>
                <w:sz w:val="20"/>
                <w:szCs w:val="20"/>
                <w:lang w:val="en-GB" w:eastAsia="en-IN"/>
              </w:rPr>
              <w:t>N (%)</w:t>
            </w:r>
          </w:p>
        </w:tc>
      </w:tr>
      <w:tr w:rsidR="00D050CD" w:rsidRPr="00D050CD" w14:paraId="7EBFA8B3"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75342CEB" w14:textId="77777777" w:rsidR="00D050CD" w:rsidRPr="00D050CD" w:rsidRDefault="00D050CD" w:rsidP="00D050CD">
            <w:pPr>
              <w:spacing w:after="0" w:line="360" w:lineRule="auto"/>
              <w:rPr>
                <w:rFonts w:ascii="Times New Roman" w:eastAsia="Times New Roman" w:hAnsi="Times New Roman" w:cs="Times New Roman"/>
                <w:i/>
                <w:iCs/>
                <w:color w:val="000000"/>
                <w:sz w:val="20"/>
                <w:szCs w:val="20"/>
                <w:lang w:val="en-IN" w:eastAsia="en-IN"/>
              </w:rPr>
            </w:pPr>
            <w:r w:rsidRPr="00D050CD">
              <w:rPr>
                <w:rFonts w:ascii="Times New Roman" w:eastAsia="Times New Roman" w:hAnsi="Times New Roman" w:cs="Times New Roman"/>
                <w:i/>
                <w:iCs/>
                <w:color w:val="000000"/>
                <w:sz w:val="20"/>
                <w:szCs w:val="20"/>
                <w:lang w:val="en-GB" w:eastAsia="en-IN"/>
              </w:rPr>
              <w:t>Gender (female)</w:t>
            </w:r>
          </w:p>
        </w:tc>
        <w:tc>
          <w:tcPr>
            <w:tcW w:w="2000" w:type="dxa"/>
            <w:tcBorders>
              <w:top w:val="nil"/>
              <w:left w:val="nil"/>
              <w:bottom w:val="single" w:sz="4" w:space="0" w:color="auto"/>
              <w:right w:val="single" w:sz="4" w:space="0" w:color="auto"/>
            </w:tcBorders>
            <w:shd w:val="clear" w:color="auto" w:fill="auto"/>
            <w:vAlign w:val="center"/>
            <w:hideMark/>
          </w:tcPr>
          <w:p w14:paraId="6DAC1C1E" w14:textId="77777777" w:rsidR="00D050CD" w:rsidRPr="00D050CD" w:rsidRDefault="00D050CD" w:rsidP="00D050CD">
            <w:pPr>
              <w:spacing w:after="0" w:line="36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237 (50.7%)</w:t>
            </w:r>
          </w:p>
        </w:tc>
      </w:tr>
      <w:tr w:rsidR="00D050CD" w:rsidRPr="00D050CD" w14:paraId="50C52661"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19B7DA55" w14:textId="77777777" w:rsidR="00D050CD" w:rsidRPr="00D050CD" w:rsidRDefault="00D050CD" w:rsidP="00D050CD">
            <w:pPr>
              <w:spacing w:after="0" w:line="360" w:lineRule="auto"/>
              <w:rPr>
                <w:rFonts w:ascii="Times New Roman" w:eastAsia="Times New Roman" w:hAnsi="Times New Roman" w:cs="Times New Roman"/>
                <w:i/>
                <w:iCs/>
                <w:color w:val="000000"/>
                <w:sz w:val="20"/>
                <w:szCs w:val="20"/>
                <w:lang w:val="en-IN" w:eastAsia="en-IN"/>
              </w:rPr>
            </w:pPr>
            <w:r w:rsidRPr="00D050CD">
              <w:rPr>
                <w:rFonts w:ascii="Times New Roman" w:eastAsia="Times New Roman" w:hAnsi="Times New Roman" w:cs="Times New Roman"/>
                <w:i/>
                <w:iCs/>
                <w:color w:val="000000"/>
                <w:sz w:val="20"/>
                <w:szCs w:val="20"/>
                <w:lang w:val="en-GB" w:eastAsia="en-IN"/>
              </w:rPr>
              <w:t>Age</w:t>
            </w:r>
          </w:p>
        </w:tc>
        <w:tc>
          <w:tcPr>
            <w:tcW w:w="2000" w:type="dxa"/>
            <w:tcBorders>
              <w:top w:val="nil"/>
              <w:left w:val="nil"/>
              <w:bottom w:val="single" w:sz="4" w:space="0" w:color="auto"/>
              <w:right w:val="single" w:sz="4" w:space="0" w:color="auto"/>
            </w:tcBorders>
            <w:shd w:val="clear" w:color="auto" w:fill="auto"/>
            <w:vAlign w:val="center"/>
            <w:hideMark/>
          </w:tcPr>
          <w:p w14:paraId="3D3FB9BC" w14:textId="77777777" w:rsidR="00D050CD" w:rsidRPr="00D050CD" w:rsidRDefault="00D050CD" w:rsidP="00D050CD">
            <w:pPr>
              <w:spacing w:after="0" w:line="36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 </w:t>
            </w:r>
          </w:p>
        </w:tc>
      </w:tr>
      <w:tr w:rsidR="00D050CD" w:rsidRPr="00D050CD" w14:paraId="5080F31E"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365E4336" w14:textId="77777777" w:rsidR="00D050CD" w:rsidRPr="00D050CD" w:rsidRDefault="00D050CD" w:rsidP="00D050CD">
            <w:pPr>
              <w:spacing w:after="0" w:line="36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0 - 10</w:t>
            </w:r>
          </w:p>
        </w:tc>
        <w:tc>
          <w:tcPr>
            <w:tcW w:w="2000" w:type="dxa"/>
            <w:tcBorders>
              <w:top w:val="nil"/>
              <w:left w:val="nil"/>
              <w:bottom w:val="single" w:sz="4" w:space="0" w:color="auto"/>
              <w:right w:val="single" w:sz="4" w:space="0" w:color="auto"/>
            </w:tcBorders>
            <w:shd w:val="clear" w:color="auto" w:fill="auto"/>
            <w:vAlign w:val="center"/>
            <w:hideMark/>
          </w:tcPr>
          <w:p w14:paraId="59453EA4" w14:textId="77777777" w:rsidR="00D050CD" w:rsidRPr="00D050CD" w:rsidRDefault="00D050CD" w:rsidP="00D050CD">
            <w:pPr>
              <w:spacing w:after="0" w:line="36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159 (34.1%)</w:t>
            </w:r>
          </w:p>
        </w:tc>
      </w:tr>
      <w:tr w:rsidR="00D050CD" w:rsidRPr="00D050CD" w14:paraId="3EDD53F4"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7DFBA20F"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Nov-18</w:t>
            </w:r>
          </w:p>
        </w:tc>
        <w:tc>
          <w:tcPr>
            <w:tcW w:w="2000" w:type="dxa"/>
            <w:tcBorders>
              <w:top w:val="nil"/>
              <w:left w:val="nil"/>
              <w:bottom w:val="single" w:sz="4" w:space="0" w:color="auto"/>
              <w:right w:val="single" w:sz="4" w:space="0" w:color="auto"/>
            </w:tcBorders>
            <w:shd w:val="clear" w:color="auto" w:fill="auto"/>
            <w:vAlign w:val="center"/>
            <w:hideMark/>
          </w:tcPr>
          <w:p w14:paraId="39850353"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249 (53.3%)</w:t>
            </w:r>
          </w:p>
        </w:tc>
      </w:tr>
      <w:tr w:rsidR="00D050CD" w:rsidRPr="00D050CD" w14:paraId="1FC20D48"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4BEA9873"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Age unknown</w:t>
            </w:r>
          </w:p>
        </w:tc>
        <w:tc>
          <w:tcPr>
            <w:tcW w:w="2000" w:type="dxa"/>
            <w:tcBorders>
              <w:top w:val="nil"/>
              <w:left w:val="nil"/>
              <w:bottom w:val="single" w:sz="4" w:space="0" w:color="auto"/>
              <w:right w:val="single" w:sz="4" w:space="0" w:color="auto"/>
            </w:tcBorders>
            <w:shd w:val="clear" w:color="auto" w:fill="auto"/>
            <w:vAlign w:val="center"/>
            <w:hideMark/>
          </w:tcPr>
          <w:p w14:paraId="01E74155"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59 (12.6%)</w:t>
            </w:r>
          </w:p>
        </w:tc>
      </w:tr>
      <w:tr w:rsidR="00D050CD" w:rsidRPr="00D050CD" w14:paraId="558DBE8C"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72844DDC" w14:textId="77777777" w:rsidR="00D050CD" w:rsidRPr="00D050CD" w:rsidRDefault="00D050CD" w:rsidP="00D050CD">
            <w:pPr>
              <w:spacing w:after="0" w:line="240" w:lineRule="auto"/>
              <w:rPr>
                <w:rFonts w:ascii="Times New Roman" w:eastAsia="Times New Roman" w:hAnsi="Times New Roman" w:cs="Times New Roman"/>
                <w:i/>
                <w:iCs/>
                <w:color w:val="000000"/>
                <w:sz w:val="20"/>
                <w:szCs w:val="20"/>
                <w:lang w:val="en-IN" w:eastAsia="en-IN"/>
              </w:rPr>
            </w:pPr>
            <w:r w:rsidRPr="00D050CD">
              <w:rPr>
                <w:rFonts w:ascii="Times New Roman" w:eastAsia="Times New Roman" w:hAnsi="Times New Roman" w:cs="Times New Roman"/>
                <w:i/>
                <w:iCs/>
                <w:color w:val="000000"/>
                <w:sz w:val="20"/>
                <w:szCs w:val="20"/>
                <w:lang w:val="en-GB" w:eastAsia="en-IN"/>
              </w:rPr>
              <w:t>Diagnosis</w:t>
            </w:r>
          </w:p>
        </w:tc>
        <w:tc>
          <w:tcPr>
            <w:tcW w:w="2000" w:type="dxa"/>
            <w:tcBorders>
              <w:top w:val="nil"/>
              <w:left w:val="nil"/>
              <w:bottom w:val="single" w:sz="4" w:space="0" w:color="auto"/>
              <w:right w:val="single" w:sz="4" w:space="0" w:color="auto"/>
            </w:tcBorders>
            <w:shd w:val="clear" w:color="auto" w:fill="auto"/>
            <w:vAlign w:val="center"/>
            <w:hideMark/>
          </w:tcPr>
          <w:p w14:paraId="58ABE56F"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 </w:t>
            </w:r>
          </w:p>
        </w:tc>
      </w:tr>
      <w:tr w:rsidR="00D050CD" w:rsidRPr="00D050CD" w14:paraId="60011C76"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39D3D7ED"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Rheumatological diagnoses</w:t>
            </w:r>
          </w:p>
        </w:tc>
        <w:tc>
          <w:tcPr>
            <w:tcW w:w="2000" w:type="dxa"/>
            <w:tcBorders>
              <w:top w:val="nil"/>
              <w:left w:val="nil"/>
              <w:bottom w:val="single" w:sz="4" w:space="0" w:color="auto"/>
              <w:right w:val="single" w:sz="4" w:space="0" w:color="auto"/>
            </w:tcBorders>
            <w:shd w:val="clear" w:color="auto" w:fill="auto"/>
            <w:vAlign w:val="center"/>
            <w:hideMark/>
          </w:tcPr>
          <w:p w14:paraId="0F0F7B7D"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201 (43%)</w:t>
            </w:r>
          </w:p>
        </w:tc>
      </w:tr>
      <w:tr w:rsidR="00D050CD" w:rsidRPr="00D050CD" w14:paraId="1CFB352F"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5ADC199"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Other diagnoses*</w:t>
            </w:r>
          </w:p>
        </w:tc>
        <w:tc>
          <w:tcPr>
            <w:tcW w:w="2000" w:type="dxa"/>
            <w:tcBorders>
              <w:top w:val="nil"/>
              <w:left w:val="nil"/>
              <w:bottom w:val="single" w:sz="4" w:space="0" w:color="auto"/>
              <w:right w:val="single" w:sz="4" w:space="0" w:color="auto"/>
            </w:tcBorders>
            <w:shd w:val="clear" w:color="auto" w:fill="auto"/>
            <w:vAlign w:val="center"/>
            <w:hideMark/>
          </w:tcPr>
          <w:p w14:paraId="15E8BF2F"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185 (40%)</w:t>
            </w:r>
          </w:p>
        </w:tc>
      </w:tr>
      <w:tr w:rsidR="00D050CD" w:rsidRPr="00D050CD" w14:paraId="3C9C208E"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6C340E02"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Diagnoses unknown</w:t>
            </w:r>
          </w:p>
        </w:tc>
        <w:tc>
          <w:tcPr>
            <w:tcW w:w="2000" w:type="dxa"/>
            <w:tcBorders>
              <w:top w:val="nil"/>
              <w:left w:val="nil"/>
              <w:bottom w:val="single" w:sz="4" w:space="0" w:color="auto"/>
              <w:right w:val="single" w:sz="4" w:space="0" w:color="auto"/>
            </w:tcBorders>
            <w:shd w:val="clear" w:color="auto" w:fill="auto"/>
            <w:vAlign w:val="center"/>
            <w:hideMark/>
          </w:tcPr>
          <w:p w14:paraId="240A5CF0"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81 (17%)</w:t>
            </w:r>
          </w:p>
        </w:tc>
      </w:tr>
      <w:tr w:rsidR="00D050CD" w:rsidRPr="00D050CD" w14:paraId="5065D7AF"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4C99B85C" w14:textId="77777777" w:rsidR="00D050CD" w:rsidRPr="00D050CD" w:rsidRDefault="00D050CD" w:rsidP="00D050CD">
            <w:pPr>
              <w:spacing w:after="0" w:line="240" w:lineRule="auto"/>
              <w:rPr>
                <w:rFonts w:ascii="Times New Roman" w:eastAsia="Times New Roman" w:hAnsi="Times New Roman" w:cs="Times New Roman"/>
                <w:i/>
                <w:iCs/>
                <w:color w:val="000000"/>
                <w:sz w:val="20"/>
                <w:szCs w:val="20"/>
                <w:lang w:val="en-IN" w:eastAsia="en-IN"/>
              </w:rPr>
            </w:pPr>
            <w:r w:rsidRPr="00D050CD">
              <w:rPr>
                <w:rFonts w:ascii="Times New Roman" w:eastAsia="Times New Roman" w:hAnsi="Times New Roman" w:cs="Times New Roman"/>
                <w:i/>
                <w:iCs/>
                <w:color w:val="000000"/>
                <w:sz w:val="20"/>
                <w:szCs w:val="20"/>
                <w:lang w:val="en-GB" w:eastAsia="en-IN"/>
              </w:rPr>
              <w:t xml:space="preserve">Vaccinated by 9/2021 </w:t>
            </w:r>
            <w:r w:rsidRPr="00D050CD">
              <w:rPr>
                <w:rFonts w:ascii="Times New Roman" w:eastAsia="Times New Roman" w:hAnsi="Times New Roman" w:cs="Times New Roman"/>
                <w:color w:val="000000"/>
                <w:sz w:val="20"/>
                <w:szCs w:val="20"/>
                <w:lang w:val="en-GB" w:eastAsia="en-IN"/>
              </w:rPr>
              <w:t>(yes)</w:t>
            </w:r>
          </w:p>
        </w:tc>
        <w:tc>
          <w:tcPr>
            <w:tcW w:w="2000" w:type="dxa"/>
            <w:tcBorders>
              <w:top w:val="nil"/>
              <w:left w:val="nil"/>
              <w:bottom w:val="single" w:sz="4" w:space="0" w:color="auto"/>
              <w:right w:val="single" w:sz="4" w:space="0" w:color="auto"/>
            </w:tcBorders>
            <w:shd w:val="clear" w:color="auto" w:fill="auto"/>
            <w:vAlign w:val="center"/>
            <w:hideMark/>
          </w:tcPr>
          <w:p w14:paraId="404273EB"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104 (22.3%)</w:t>
            </w:r>
          </w:p>
        </w:tc>
      </w:tr>
      <w:tr w:rsidR="00D050CD" w:rsidRPr="00D050CD" w14:paraId="1E807363" w14:textId="77777777" w:rsidTr="00D050CD">
        <w:trPr>
          <w:trHeight w:val="276"/>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6E104231" w14:textId="77777777" w:rsidR="00D050CD" w:rsidRPr="00D050CD" w:rsidRDefault="00D050CD" w:rsidP="00D050CD">
            <w:pPr>
              <w:spacing w:after="0" w:line="240" w:lineRule="auto"/>
              <w:rPr>
                <w:rFonts w:ascii="Times New Roman" w:eastAsia="Times New Roman" w:hAnsi="Times New Roman" w:cs="Times New Roman"/>
                <w:i/>
                <w:iCs/>
                <w:color w:val="000000"/>
                <w:sz w:val="20"/>
                <w:szCs w:val="20"/>
                <w:lang w:val="en-IN" w:eastAsia="en-IN"/>
              </w:rPr>
            </w:pPr>
            <w:r w:rsidRPr="00D050CD">
              <w:rPr>
                <w:rFonts w:ascii="Times New Roman" w:eastAsia="Times New Roman" w:hAnsi="Times New Roman" w:cs="Times New Roman"/>
                <w:i/>
                <w:iCs/>
                <w:color w:val="000000"/>
                <w:sz w:val="20"/>
                <w:szCs w:val="20"/>
                <w:lang w:val="en-GB" w:eastAsia="en-IN"/>
              </w:rPr>
              <w:t>Reported SARS -CoV-2 infection by 9/2021</w:t>
            </w:r>
          </w:p>
        </w:tc>
        <w:tc>
          <w:tcPr>
            <w:tcW w:w="2000" w:type="dxa"/>
            <w:tcBorders>
              <w:top w:val="nil"/>
              <w:left w:val="nil"/>
              <w:bottom w:val="single" w:sz="4" w:space="0" w:color="auto"/>
              <w:right w:val="single" w:sz="4" w:space="0" w:color="auto"/>
            </w:tcBorders>
            <w:shd w:val="clear" w:color="auto" w:fill="auto"/>
            <w:vAlign w:val="center"/>
            <w:hideMark/>
          </w:tcPr>
          <w:p w14:paraId="00C8480B"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51 (10.9%)</w:t>
            </w:r>
          </w:p>
        </w:tc>
      </w:tr>
      <w:tr w:rsidR="00D050CD" w:rsidRPr="00D050CD" w14:paraId="4C3FA107"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40D768F2" w14:textId="77777777" w:rsidR="00D050CD" w:rsidRPr="00D050CD" w:rsidRDefault="00D050CD" w:rsidP="00D050CD">
            <w:pPr>
              <w:spacing w:after="0" w:line="240" w:lineRule="auto"/>
              <w:rPr>
                <w:rFonts w:ascii="Times New Roman" w:eastAsia="Times New Roman" w:hAnsi="Times New Roman" w:cs="Times New Roman"/>
                <w:b/>
                <w:bCs/>
                <w:color w:val="000000"/>
                <w:sz w:val="20"/>
                <w:szCs w:val="20"/>
                <w:lang w:val="en-IN" w:eastAsia="en-IN"/>
              </w:rPr>
            </w:pPr>
            <w:r w:rsidRPr="00D050CD">
              <w:rPr>
                <w:rFonts w:ascii="Times New Roman" w:eastAsia="Times New Roman" w:hAnsi="Times New Roman" w:cs="Times New Roman"/>
                <w:b/>
                <w:bCs/>
                <w:color w:val="000000"/>
                <w:sz w:val="20"/>
                <w:szCs w:val="20"/>
                <w:lang w:val="en-GB" w:eastAsia="en-IN"/>
              </w:rPr>
              <w:t>Household characteristics</w:t>
            </w:r>
          </w:p>
        </w:tc>
        <w:tc>
          <w:tcPr>
            <w:tcW w:w="2000" w:type="dxa"/>
            <w:tcBorders>
              <w:top w:val="nil"/>
              <w:left w:val="nil"/>
              <w:bottom w:val="single" w:sz="4" w:space="0" w:color="auto"/>
              <w:right w:val="single" w:sz="4" w:space="0" w:color="auto"/>
            </w:tcBorders>
            <w:shd w:val="clear" w:color="auto" w:fill="auto"/>
            <w:vAlign w:val="center"/>
            <w:hideMark/>
          </w:tcPr>
          <w:p w14:paraId="22E1D1F0" w14:textId="77777777" w:rsidR="00D050CD" w:rsidRPr="00D050CD" w:rsidRDefault="00D050CD" w:rsidP="00D050CD">
            <w:pPr>
              <w:spacing w:after="0" w:line="240" w:lineRule="auto"/>
              <w:jc w:val="center"/>
              <w:rPr>
                <w:rFonts w:ascii="Times New Roman" w:eastAsia="Times New Roman" w:hAnsi="Times New Roman" w:cs="Times New Roman"/>
                <w:b/>
                <w:bCs/>
                <w:color w:val="000000"/>
                <w:sz w:val="20"/>
                <w:szCs w:val="20"/>
                <w:lang w:val="en-IN" w:eastAsia="en-IN"/>
              </w:rPr>
            </w:pPr>
            <w:r w:rsidRPr="00D050CD">
              <w:rPr>
                <w:rFonts w:ascii="Times New Roman" w:eastAsia="Times New Roman" w:hAnsi="Times New Roman" w:cs="Times New Roman"/>
                <w:b/>
                <w:bCs/>
                <w:color w:val="000000"/>
                <w:sz w:val="20"/>
                <w:szCs w:val="20"/>
                <w:lang w:val="en-GB" w:eastAsia="en-IN"/>
              </w:rPr>
              <w:t>N (%)</w:t>
            </w:r>
          </w:p>
        </w:tc>
      </w:tr>
      <w:tr w:rsidR="00D050CD" w:rsidRPr="00D050CD" w14:paraId="17492B45"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40117644" w14:textId="77777777" w:rsidR="00D050CD" w:rsidRPr="00D050CD" w:rsidRDefault="00D050CD" w:rsidP="00D050CD">
            <w:pPr>
              <w:spacing w:after="0" w:line="240" w:lineRule="auto"/>
              <w:rPr>
                <w:rFonts w:ascii="Times New Roman" w:eastAsia="Times New Roman" w:hAnsi="Times New Roman" w:cs="Times New Roman"/>
                <w:i/>
                <w:iCs/>
                <w:color w:val="000000"/>
                <w:sz w:val="20"/>
                <w:szCs w:val="20"/>
                <w:lang w:val="en-IN" w:eastAsia="en-IN"/>
              </w:rPr>
            </w:pPr>
            <w:r w:rsidRPr="00D050CD">
              <w:rPr>
                <w:rFonts w:ascii="Times New Roman" w:eastAsia="Times New Roman" w:hAnsi="Times New Roman" w:cs="Times New Roman"/>
                <w:i/>
                <w:iCs/>
                <w:color w:val="000000"/>
                <w:sz w:val="20"/>
                <w:szCs w:val="20"/>
                <w:lang w:val="en-GB" w:eastAsia="en-IN"/>
              </w:rPr>
              <w:t>Access to green space</w:t>
            </w:r>
          </w:p>
        </w:tc>
        <w:tc>
          <w:tcPr>
            <w:tcW w:w="2000" w:type="dxa"/>
            <w:tcBorders>
              <w:top w:val="nil"/>
              <w:left w:val="nil"/>
              <w:bottom w:val="single" w:sz="4" w:space="0" w:color="auto"/>
              <w:right w:val="single" w:sz="4" w:space="0" w:color="auto"/>
            </w:tcBorders>
            <w:shd w:val="clear" w:color="auto" w:fill="auto"/>
            <w:vAlign w:val="center"/>
            <w:hideMark/>
          </w:tcPr>
          <w:p w14:paraId="78F2D7AE"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 </w:t>
            </w:r>
          </w:p>
        </w:tc>
      </w:tr>
      <w:tr w:rsidR="00D050CD" w:rsidRPr="00D050CD" w14:paraId="13FD350C"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6D0DAFAF"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Easy</w:t>
            </w:r>
          </w:p>
        </w:tc>
        <w:tc>
          <w:tcPr>
            <w:tcW w:w="2000" w:type="dxa"/>
            <w:tcBorders>
              <w:top w:val="nil"/>
              <w:left w:val="nil"/>
              <w:bottom w:val="single" w:sz="4" w:space="0" w:color="auto"/>
              <w:right w:val="single" w:sz="4" w:space="0" w:color="auto"/>
            </w:tcBorders>
            <w:shd w:val="clear" w:color="auto" w:fill="auto"/>
            <w:vAlign w:val="center"/>
            <w:hideMark/>
          </w:tcPr>
          <w:p w14:paraId="4119C090"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420 (89.9%)</w:t>
            </w:r>
          </w:p>
        </w:tc>
      </w:tr>
      <w:tr w:rsidR="00D050CD" w:rsidRPr="00D050CD" w14:paraId="13BF6D18"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73E8D3F0"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Difficult</w:t>
            </w:r>
          </w:p>
        </w:tc>
        <w:tc>
          <w:tcPr>
            <w:tcW w:w="2000" w:type="dxa"/>
            <w:tcBorders>
              <w:top w:val="nil"/>
              <w:left w:val="nil"/>
              <w:bottom w:val="single" w:sz="4" w:space="0" w:color="auto"/>
              <w:right w:val="single" w:sz="4" w:space="0" w:color="auto"/>
            </w:tcBorders>
            <w:shd w:val="clear" w:color="auto" w:fill="auto"/>
            <w:vAlign w:val="center"/>
            <w:hideMark/>
          </w:tcPr>
          <w:p w14:paraId="4617A270"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25 (5.4%)</w:t>
            </w:r>
          </w:p>
        </w:tc>
      </w:tr>
      <w:tr w:rsidR="00D050CD" w:rsidRPr="00D050CD" w14:paraId="22109878"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31C8F35B"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Unknown</w:t>
            </w:r>
          </w:p>
        </w:tc>
        <w:tc>
          <w:tcPr>
            <w:tcW w:w="2000" w:type="dxa"/>
            <w:tcBorders>
              <w:top w:val="nil"/>
              <w:left w:val="nil"/>
              <w:bottom w:val="single" w:sz="4" w:space="0" w:color="auto"/>
              <w:right w:val="single" w:sz="4" w:space="0" w:color="auto"/>
            </w:tcBorders>
            <w:shd w:val="clear" w:color="auto" w:fill="auto"/>
            <w:vAlign w:val="center"/>
            <w:hideMark/>
          </w:tcPr>
          <w:p w14:paraId="052CC866"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22 (4.7%)</w:t>
            </w:r>
          </w:p>
        </w:tc>
      </w:tr>
      <w:tr w:rsidR="00D050CD" w:rsidRPr="00D050CD" w14:paraId="6A24419C"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71B5FBE6" w14:textId="77777777" w:rsidR="00D050CD" w:rsidRPr="00D050CD" w:rsidRDefault="00D050CD" w:rsidP="00D050CD">
            <w:pPr>
              <w:spacing w:after="0" w:line="240" w:lineRule="auto"/>
              <w:rPr>
                <w:rFonts w:ascii="Times New Roman" w:eastAsia="Times New Roman" w:hAnsi="Times New Roman" w:cs="Times New Roman"/>
                <w:i/>
                <w:iCs/>
                <w:color w:val="000000"/>
                <w:sz w:val="20"/>
                <w:szCs w:val="20"/>
                <w:lang w:val="en-IN" w:eastAsia="en-IN"/>
              </w:rPr>
            </w:pPr>
            <w:r w:rsidRPr="00D050CD">
              <w:rPr>
                <w:rFonts w:ascii="Times New Roman" w:eastAsia="Times New Roman" w:hAnsi="Times New Roman" w:cs="Times New Roman"/>
                <w:i/>
                <w:iCs/>
                <w:color w:val="000000"/>
                <w:sz w:val="20"/>
                <w:szCs w:val="20"/>
                <w:lang w:val="en-GB" w:eastAsia="en-IN"/>
              </w:rPr>
              <w:t>Urbanization</w:t>
            </w:r>
          </w:p>
        </w:tc>
        <w:tc>
          <w:tcPr>
            <w:tcW w:w="2000" w:type="dxa"/>
            <w:tcBorders>
              <w:top w:val="nil"/>
              <w:left w:val="nil"/>
              <w:bottom w:val="single" w:sz="4" w:space="0" w:color="auto"/>
              <w:right w:val="single" w:sz="4" w:space="0" w:color="auto"/>
            </w:tcBorders>
            <w:shd w:val="clear" w:color="auto" w:fill="auto"/>
            <w:vAlign w:val="center"/>
            <w:hideMark/>
          </w:tcPr>
          <w:p w14:paraId="6D8D8B41"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 </w:t>
            </w:r>
          </w:p>
        </w:tc>
      </w:tr>
      <w:tr w:rsidR="00D050CD" w:rsidRPr="00D050CD" w14:paraId="66032A8C"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0BF5E766"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Rural</w:t>
            </w:r>
          </w:p>
        </w:tc>
        <w:tc>
          <w:tcPr>
            <w:tcW w:w="2000" w:type="dxa"/>
            <w:tcBorders>
              <w:top w:val="nil"/>
              <w:left w:val="nil"/>
              <w:bottom w:val="single" w:sz="4" w:space="0" w:color="auto"/>
              <w:right w:val="single" w:sz="4" w:space="0" w:color="auto"/>
            </w:tcBorders>
            <w:shd w:val="clear" w:color="auto" w:fill="auto"/>
            <w:vAlign w:val="center"/>
            <w:hideMark/>
          </w:tcPr>
          <w:p w14:paraId="73BAF2D7"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56 (12%)</w:t>
            </w:r>
          </w:p>
        </w:tc>
      </w:tr>
      <w:tr w:rsidR="00D050CD" w:rsidRPr="00D050CD" w14:paraId="1B387F57"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2843439"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Semi-rural</w:t>
            </w:r>
          </w:p>
        </w:tc>
        <w:tc>
          <w:tcPr>
            <w:tcW w:w="2000" w:type="dxa"/>
            <w:tcBorders>
              <w:top w:val="nil"/>
              <w:left w:val="nil"/>
              <w:bottom w:val="single" w:sz="4" w:space="0" w:color="auto"/>
              <w:right w:val="single" w:sz="4" w:space="0" w:color="auto"/>
            </w:tcBorders>
            <w:shd w:val="clear" w:color="auto" w:fill="auto"/>
            <w:vAlign w:val="center"/>
            <w:hideMark/>
          </w:tcPr>
          <w:p w14:paraId="44D42FBF"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149 (31.9%)</w:t>
            </w:r>
          </w:p>
        </w:tc>
      </w:tr>
      <w:tr w:rsidR="00D050CD" w:rsidRPr="00D050CD" w14:paraId="205D65DC"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6179F4FC"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Urban</w:t>
            </w:r>
          </w:p>
        </w:tc>
        <w:tc>
          <w:tcPr>
            <w:tcW w:w="2000" w:type="dxa"/>
            <w:tcBorders>
              <w:top w:val="nil"/>
              <w:left w:val="nil"/>
              <w:bottom w:val="single" w:sz="4" w:space="0" w:color="auto"/>
              <w:right w:val="single" w:sz="4" w:space="0" w:color="auto"/>
            </w:tcBorders>
            <w:shd w:val="clear" w:color="auto" w:fill="auto"/>
            <w:vAlign w:val="center"/>
            <w:hideMark/>
          </w:tcPr>
          <w:p w14:paraId="1EB85339"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235 (50.3%)</w:t>
            </w:r>
          </w:p>
        </w:tc>
      </w:tr>
      <w:tr w:rsidR="00D050CD" w:rsidRPr="00D050CD" w14:paraId="2678BF58"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3A196C95"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Unknown</w:t>
            </w:r>
          </w:p>
        </w:tc>
        <w:tc>
          <w:tcPr>
            <w:tcW w:w="2000" w:type="dxa"/>
            <w:tcBorders>
              <w:top w:val="nil"/>
              <w:left w:val="nil"/>
              <w:bottom w:val="single" w:sz="4" w:space="0" w:color="auto"/>
              <w:right w:val="single" w:sz="4" w:space="0" w:color="auto"/>
            </w:tcBorders>
            <w:shd w:val="clear" w:color="auto" w:fill="auto"/>
            <w:vAlign w:val="center"/>
            <w:hideMark/>
          </w:tcPr>
          <w:p w14:paraId="7C676ACA"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27 (5.8%)</w:t>
            </w:r>
          </w:p>
        </w:tc>
      </w:tr>
      <w:tr w:rsidR="00D050CD" w:rsidRPr="00D050CD" w14:paraId="7E94451D"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01516578" w14:textId="77777777" w:rsidR="00D050CD" w:rsidRPr="00D050CD" w:rsidRDefault="00D050CD" w:rsidP="00D050CD">
            <w:pPr>
              <w:spacing w:after="0" w:line="240" w:lineRule="auto"/>
              <w:rPr>
                <w:rFonts w:ascii="Times New Roman" w:eastAsia="Times New Roman" w:hAnsi="Times New Roman" w:cs="Times New Roman"/>
                <w:i/>
                <w:iCs/>
                <w:color w:val="000000"/>
                <w:sz w:val="20"/>
                <w:szCs w:val="20"/>
                <w:lang w:val="en-IN" w:eastAsia="en-IN"/>
              </w:rPr>
            </w:pPr>
            <w:r w:rsidRPr="00D050CD">
              <w:rPr>
                <w:rFonts w:ascii="Times New Roman" w:eastAsia="Times New Roman" w:hAnsi="Times New Roman" w:cs="Times New Roman"/>
                <w:i/>
                <w:iCs/>
                <w:color w:val="000000"/>
                <w:sz w:val="20"/>
                <w:szCs w:val="20"/>
                <w:lang w:val="en-GB" w:eastAsia="en-IN"/>
              </w:rPr>
              <w:t>Region</w:t>
            </w:r>
          </w:p>
        </w:tc>
        <w:tc>
          <w:tcPr>
            <w:tcW w:w="2000" w:type="dxa"/>
            <w:tcBorders>
              <w:top w:val="nil"/>
              <w:left w:val="nil"/>
              <w:bottom w:val="single" w:sz="4" w:space="0" w:color="auto"/>
              <w:right w:val="single" w:sz="4" w:space="0" w:color="auto"/>
            </w:tcBorders>
            <w:shd w:val="clear" w:color="auto" w:fill="auto"/>
            <w:vAlign w:val="center"/>
            <w:hideMark/>
          </w:tcPr>
          <w:p w14:paraId="2AAE5F8C"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 </w:t>
            </w:r>
          </w:p>
        </w:tc>
      </w:tr>
      <w:tr w:rsidR="00D050CD" w:rsidRPr="00D050CD" w14:paraId="4D6C05F6"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192C6B47"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England – South</w:t>
            </w:r>
          </w:p>
        </w:tc>
        <w:tc>
          <w:tcPr>
            <w:tcW w:w="2000" w:type="dxa"/>
            <w:tcBorders>
              <w:top w:val="nil"/>
              <w:left w:val="nil"/>
              <w:bottom w:val="single" w:sz="4" w:space="0" w:color="auto"/>
              <w:right w:val="single" w:sz="4" w:space="0" w:color="auto"/>
            </w:tcBorders>
            <w:shd w:val="clear" w:color="auto" w:fill="auto"/>
            <w:vAlign w:val="center"/>
            <w:hideMark/>
          </w:tcPr>
          <w:p w14:paraId="581C36B8"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208 (44.5%)</w:t>
            </w:r>
          </w:p>
        </w:tc>
      </w:tr>
      <w:tr w:rsidR="00D050CD" w:rsidRPr="00D050CD" w14:paraId="74176C3E"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442D9565"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England – Midlands</w:t>
            </w:r>
          </w:p>
        </w:tc>
        <w:tc>
          <w:tcPr>
            <w:tcW w:w="2000" w:type="dxa"/>
            <w:tcBorders>
              <w:top w:val="nil"/>
              <w:left w:val="nil"/>
              <w:bottom w:val="single" w:sz="4" w:space="0" w:color="auto"/>
              <w:right w:val="single" w:sz="4" w:space="0" w:color="auto"/>
            </w:tcBorders>
            <w:shd w:val="clear" w:color="auto" w:fill="auto"/>
            <w:vAlign w:val="center"/>
            <w:hideMark/>
          </w:tcPr>
          <w:p w14:paraId="23C9142B"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75 (16.1%)</w:t>
            </w:r>
          </w:p>
        </w:tc>
      </w:tr>
      <w:tr w:rsidR="00D050CD" w:rsidRPr="00D050CD" w14:paraId="3ADDF99B"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41A07053"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England – North</w:t>
            </w:r>
          </w:p>
        </w:tc>
        <w:tc>
          <w:tcPr>
            <w:tcW w:w="2000" w:type="dxa"/>
            <w:tcBorders>
              <w:top w:val="nil"/>
              <w:left w:val="nil"/>
              <w:bottom w:val="single" w:sz="4" w:space="0" w:color="auto"/>
              <w:right w:val="single" w:sz="4" w:space="0" w:color="auto"/>
            </w:tcBorders>
            <w:shd w:val="clear" w:color="auto" w:fill="auto"/>
            <w:vAlign w:val="center"/>
            <w:hideMark/>
          </w:tcPr>
          <w:p w14:paraId="4301E5E9"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96 (20.6%)</w:t>
            </w:r>
          </w:p>
        </w:tc>
      </w:tr>
      <w:tr w:rsidR="00D050CD" w:rsidRPr="00D050CD" w14:paraId="3EE5222D"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70BD809A"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Ireland – Scotland – Wales</w:t>
            </w:r>
          </w:p>
        </w:tc>
        <w:tc>
          <w:tcPr>
            <w:tcW w:w="2000" w:type="dxa"/>
            <w:tcBorders>
              <w:top w:val="nil"/>
              <w:left w:val="nil"/>
              <w:bottom w:val="single" w:sz="4" w:space="0" w:color="auto"/>
              <w:right w:val="single" w:sz="4" w:space="0" w:color="auto"/>
            </w:tcBorders>
            <w:shd w:val="clear" w:color="auto" w:fill="auto"/>
            <w:vAlign w:val="center"/>
            <w:hideMark/>
          </w:tcPr>
          <w:p w14:paraId="30FB9739"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70 (15.0%)</w:t>
            </w:r>
          </w:p>
        </w:tc>
      </w:tr>
      <w:tr w:rsidR="00D050CD" w:rsidRPr="00D050CD" w14:paraId="0DD609EE"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775CE239"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Unknown</w:t>
            </w:r>
          </w:p>
        </w:tc>
        <w:tc>
          <w:tcPr>
            <w:tcW w:w="2000" w:type="dxa"/>
            <w:tcBorders>
              <w:top w:val="nil"/>
              <w:left w:val="nil"/>
              <w:bottom w:val="single" w:sz="4" w:space="0" w:color="auto"/>
              <w:right w:val="single" w:sz="4" w:space="0" w:color="auto"/>
            </w:tcBorders>
            <w:shd w:val="clear" w:color="auto" w:fill="auto"/>
            <w:vAlign w:val="center"/>
            <w:hideMark/>
          </w:tcPr>
          <w:p w14:paraId="415FA8A8"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18 (3.9%)</w:t>
            </w:r>
          </w:p>
        </w:tc>
      </w:tr>
      <w:tr w:rsidR="00D050CD" w:rsidRPr="00D050CD" w14:paraId="331A1093"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67479B38" w14:textId="77777777" w:rsidR="00D050CD" w:rsidRPr="00D050CD" w:rsidRDefault="00D050CD" w:rsidP="00D050CD">
            <w:pPr>
              <w:spacing w:after="0" w:line="240" w:lineRule="auto"/>
              <w:rPr>
                <w:rFonts w:ascii="Times New Roman" w:eastAsia="Times New Roman" w:hAnsi="Times New Roman" w:cs="Times New Roman"/>
                <w:i/>
                <w:iCs/>
                <w:color w:val="000000"/>
                <w:sz w:val="20"/>
                <w:szCs w:val="20"/>
                <w:lang w:val="en-IN" w:eastAsia="en-IN"/>
              </w:rPr>
            </w:pPr>
            <w:r w:rsidRPr="00D050CD">
              <w:rPr>
                <w:rFonts w:ascii="Times New Roman" w:eastAsia="Times New Roman" w:hAnsi="Times New Roman" w:cs="Times New Roman"/>
                <w:i/>
                <w:iCs/>
                <w:color w:val="000000"/>
                <w:sz w:val="20"/>
                <w:szCs w:val="20"/>
                <w:lang w:val="en-GB" w:eastAsia="en-IN"/>
              </w:rPr>
              <w:t>Household income</w:t>
            </w:r>
          </w:p>
        </w:tc>
        <w:tc>
          <w:tcPr>
            <w:tcW w:w="2000" w:type="dxa"/>
            <w:tcBorders>
              <w:top w:val="nil"/>
              <w:left w:val="nil"/>
              <w:bottom w:val="single" w:sz="4" w:space="0" w:color="auto"/>
              <w:right w:val="single" w:sz="4" w:space="0" w:color="auto"/>
            </w:tcBorders>
            <w:shd w:val="clear" w:color="auto" w:fill="auto"/>
            <w:vAlign w:val="center"/>
            <w:hideMark/>
          </w:tcPr>
          <w:p w14:paraId="411A902E"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 </w:t>
            </w:r>
          </w:p>
        </w:tc>
      </w:tr>
      <w:tr w:rsidR="00D050CD" w:rsidRPr="00D050CD" w14:paraId="245121D5"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09FAA568"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Below £29500</w:t>
            </w:r>
          </w:p>
        </w:tc>
        <w:tc>
          <w:tcPr>
            <w:tcW w:w="2000" w:type="dxa"/>
            <w:tcBorders>
              <w:top w:val="nil"/>
              <w:left w:val="nil"/>
              <w:bottom w:val="single" w:sz="4" w:space="0" w:color="auto"/>
              <w:right w:val="single" w:sz="4" w:space="0" w:color="auto"/>
            </w:tcBorders>
            <w:shd w:val="clear" w:color="auto" w:fill="auto"/>
            <w:vAlign w:val="center"/>
            <w:hideMark/>
          </w:tcPr>
          <w:p w14:paraId="6FA83DA0"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80 (17.1%)</w:t>
            </w:r>
          </w:p>
        </w:tc>
      </w:tr>
      <w:tr w:rsidR="00D050CD" w:rsidRPr="00D050CD" w14:paraId="29E8B214"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578BA1D9"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About £29500</w:t>
            </w:r>
          </w:p>
        </w:tc>
        <w:tc>
          <w:tcPr>
            <w:tcW w:w="2000" w:type="dxa"/>
            <w:tcBorders>
              <w:top w:val="nil"/>
              <w:left w:val="nil"/>
              <w:bottom w:val="single" w:sz="4" w:space="0" w:color="auto"/>
              <w:right w:val="single" w:sz="4" w:space="0" w:color="auto"/>
            </w:tcBorders>
            <w:shd w:val="clear" w:color="auto" w:fill="auto"/>
            <w:vAlign w:val="center"/>
            <w:hideMark/>
          </w:tcPr>
          <w:p w14:paraId="22CCE7E3"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74 (15.8%)</w:t>
            </w:r>
          </w:p>
        </w:tc>
      </w:tr>
      <w:tr w:rsidR="00D050CD" w:rsidRPr="00D050CD" w14:paraId="19DEFB45"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5F046F19"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Above £29500</w:t>
            </w:r>
          </w:p>
        </w:tc>
        <w:tc>
          <w:tcPr>
            <w:tcW w:w="2000" w:type="dxa"/>
            <w:tcBorders>
              <w:top w:val="nil"/>
              <w:left w:val="nil"/>
              <w:bottom w:val="single" w:sz="4" w:space="0" w:color="auto"/>
              <w:right w:val="single" w:sz="4" w:space="0" w:color="auto"/>
            </w:tcBorders>
            <w:shd w:val="clear" w:color="auto" w:fill="auto"/>
            <w:vAlign w:val="center"/>
            <w:hideMark/>
          </w:tcPr>
          <w:p w14:paraId="4826F703"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274 (58.7%)</w:t>
            </w:r>
          </w:p>
        </w:tc>
      </w:tr>
      <w:tr w:rsidR="00D050CD" w:rsidRPr="00D050CD" w14:paraId="198360FC"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1A5A3CFE"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Unknown</w:t>
            </w:r>
          </w:p>
        </w:tc>
        <w:tc>
          <w:tcPr>
            <w:tcW w:w="2000" w:type="dxa"/>
            <w:tcBorders>
              <w:top w:val="nil"/>
              <w:left w:val="nil"/>
              <w:bottom w:val="single" w:sz="4" w:space="0" w:color="auto"/>
              <w:right w:val="single" w:sz="4" w:space="0" w:color="auto"/>
            </w:tcBorders>
            <w:shd w:val="clear" w:color="auto" w:fill="auto"/>
            <w:vAlign w:val="center"/>
            <w:hideMark/>
          </w:tcPr>
          <w:p w14:paraId="12E29539"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39 (8.4%)</w:t>
            </w:r>
          </w:p>
        </w:tc>
      </w:tr>
      <w:tr w:rsidR="00D050CD" w:rsidRPr="00D050CD" w14:paraId="6EFF5462"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602C5CA4" w14:textId="77777777" w:rsidR="00D050CD" w:rsidRPr="00D050CD" w:rsidRDefault="00D050CD" w:rsidP="00D050CD">
            <w:pPr>
              <w:spacing w:after="0" w:line="240" w:lineRule="auto"/>
              <w:rPr>
                <w:rFonts w:ascii="Times New Roman" w:eastAsia="Times New Roman" w:hAnsi="Times New Roman" w:cs="Times New Roman"/>
                <w:i/>
                <w:iCs/>
                <w:color w:val="000000"/>
                <w:sz w:val="20"/>
                <w:szCs w:val="20"/>
                <w:lang w:val="en-IN" w:eastAsia="en-IN"/>
              </w:rPr>
            </w:pPr>
            <w:r w:rsidRPr="00D050CD">
              <w:rPr>
                <w:rFonts w:ascii="Times New Roman" w:eastAsia="Times New Roman" w:hAnsi="Times New Roman" w:cs="Times New Roman"/>
                <w:i/>
                <w:iCs/>
                <w:color w:val="000000"/>
                <w:sz w:val="20"/>
                <w:szCs w:val="20"/>
                <w:lang w:val="en-GB" w:eastAsia="en-IN"/>
              </w:rPr>
              <w:t>Household composition</w:t>
            </w:r>
          </w:p>
        </w:tc>
        <w:tc>
          <w:tcPr>
            <w:tcW w:w="2000" w:type="dxa"/>
            <w:tcBorders>
              <w:top w:val="nil"/>
              <w:left w:val="nil"/>
              <w:bottom w:val="single" w:sz="4" w:space="0" w:color="auto"/>
              <w:right w:val="single" w:sz="4" w:space="0" w:color="auto"/>
            </w:tcBorders>
            <w:shd w:val="clear" w:color="auto" w:fill="auto"/>
            <w:vAlign w:val="center"/>
            <w:hideMark/>
          </w:tcPr>
          <w:p w14:paraId="20EAE928"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 </w:t>
            </w:r>
          </w:p>
        </w:tc>
      </w:tr>
      <w:tr w:rsidR="00D050CD" w:rsidRPr="00D050CD" w14:paraId="585D6769"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54551DED"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Single parent</w:t>
            </w:r>
          </w:p>
        </w:tc>
        <w:tc>
          <w:tcPr>
            <w:tcW w:w="2000" w:type="dxa"/>
            <w:tcBorders>
              <w:top w:val="nil"/>
              <w:left w:val="nil"/>
              <w:bottom w:val="single" w:sz="4" w:space="0" w:color="auto"/>
              <w:right w:val="single" w:sz="4" w:space="0" w:color="auto"/>
            </w:tcBorders>
            <w:shd w:val="clear" w:color="auto" w:fill="auto"/>
            <w:vAlign w:val="center"/>
            <w:hideMark/>
          </w:tcPr>
          <w:p w14:paraId="6069DD58"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62 (13.3%)</w:t>
            </w:r>
          </w:p>
        </w:tc>
      </w:tr>
      <w:tr w:rsidR="00D050CD" w:rsidRPr="00D050CD" w14:paraId="7848B967"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12551D4F"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2 parent-household</w:t>
            </w:r>
          </w:p>
        </w:tc>
        <w:tc>
          <w:tcPr>
            <w:tcW w:w="2000" w:type="dxa"/>
            <w:tcBorders>
              <w:top w:val="nil"/>
              <w:left w:val="nil"/>
              <w:bottom w:val="single" w:sz="4" w:space="0" w:color="auto"/>
              <w:right w:val="single" w:sz="4" w:space="0" w:color="auto"/>
            </w:tcBorders>
            <w:shd w:val="clear" w:color="auto" w:fill="auto"/>
            <w:vAlign w:val="center"/>
            <w:hideMark/>
          </w:tcPr>
          <w:p w14:paraId="66522455"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373 (79.9%)</w:t>
            </w:r>
          </w:p>
        </w:tc>
      </w:tr>
      <w:tr w:rsidR="00D050CD" w:rsidRPr="00D050CD" w14:paraId="511378AD"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18FD8D2C"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Unknown</w:t>
            </w:r>
          </w:p>
        </w:tc>
        <w:tc>
          <w:tcPr>
            <w:tcW w:w="2000" w:type="dxa"/>
            <w:tcBorders>
              <w:top w:val="nil"/>
              <w:left w:val="nil"/>
              <w:bottom w:val="single" w:sz="4" w:space="0" w:color="auto"/>
              <w:right w:val="single" w:sz="4" w:space="0" w:color="auto"/>
            </w:tcBorders>
            <w:shd w:val="clear" w:color="auto" w:fill="auto"/>
            <w:vAlign w:val="center"/>
            <w:hideMark/>
          </w:tcPr>
          <w:p w14:paraId="521D8210"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32 (6.9%)</w:t>
            </w:r>
          </w:p>
        </w:tc>
      </w:tr>
      <w:tr w:rsidR="00D050CD" w:rsidRPr="00D050CD" w14:paraId="105E013B"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73096F05" w14:textId="77777777" w:rsidR="00D050CD" w:rsidRPr="00D050CD" w:rsidRDefault="00D050CD" w:rsidP="00D050CD">
            <w:pPr>
              <w:spacing w:after="0" w:line="240" w:lineRule="auto"/>
              <w:rPr>
                <w:rFonts w:ascii="Times New Roman" w:eastAsia="Times New Roman" w:hAnsi="Times New Roman" w:cs="Times New Roman"/>
                <w:i/>
                <w:iCs/>
                <w:color w:val="000000"/>
                <w:sz w:val="20"/>
                <w:szCs w:val="20"/>
                <w:lang w:val="en-IN" w:eastAsia="en-IN"/>
              </w:rPr>
            </w:pPr>
            <w:r w:rsidRPr="00D050CD">
              <w:rPr>
                <w:rFonts w:ascii="Times New Roman" w:eastAsia="Times New Roman" w:hAnsi="Times New Roman" w:cs="Times New Roman"/>
                <w:i/>
                <w:iCs/>
                <w:color w:val="000000"/>
                <w:sz w:val="20"/>
                <w:szCs w:val="20"/>
                <w:lang w:val="en-GB" w:eastAsia="en-IN"/>
              </w:rPr>
              <w:t>Number of siblings</w:t>
            </w:r>
          </w:p>
        </w:tc>
        <w:tc>
          <w:tcPr>
            <w:tcW w:w="2000" w:type="dxa"/>
            <w:tcBorders>
              <w:top w:val="nil"/>
              <w:left w:val="nil"/>
              <w:bottom w:val="single" w:sz="4" w:space="0" w:color="auto"/>
              <w:right w:val="single" w:sz="4" w:space="0" w:color="auto"/>
            </w:tcBorders>
            <w:shd w:val="clear" w:color="auto" w:fill="auto"/>
            <w:vAlign w:val="center"/>
            <w:hideMark/>
          </w:tcPr>
          <w:p w14:paraId="4BF4FB6A"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 </w:t>
            </w:r>
          </w:p>
        </w:tc>
      </w:tr>
      <w:tr w:rsidR="00D050CD" w:rsidRPr="00D050CD" w14:paraId="7146D78B"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0161E13F"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0</w:t>
            </w:r>
          </w:p>
        </w:tc>
        <w:tc>
          <w:tcPr>
            <w:tcW w:w="2000" w:type="dxa"/>
            <w:tcBorders>
              <w:top w:val="nil"/>
              <w:left w:val="nil"/>
              <w:bottom w:val="single" w:sz="4" w:space="0" w:color="auto"/>
              <w:right w:val="single" w:sz="4" w:space="0" w:color="auto"/>
            </w:tcBorders>
            <w:shd w:val="clear" w:color="auto" w:fill="auto"/>
            <w:vAlign w:val="center"/>
            <w:hideMark/>
          </w:tcPr>
          <w:p w14:paraId="230AD2D4"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90 (19.3%)</w:t>
            </w:r>
          </w:p>
        </w:tc>
      </w:tr>
      <w:tr w:rsidR="00D050CD" w:rsidRPr="00D050CD" w14:paraId="485C4F10"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45C7F49B"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1</w:t>
            </w:r>
          </w:p>
        </w:tc>
        <w:tc>
          <w:tcPr>
            <w:tcW w:w="2000" w:type="dxa"/>
            <w:tcBorders>
              <w:top w:val="nil"/>
              <w:left w:val="nil"/>
              <w:bottom w:val="single" w:sz="4" w:space="0" w:color="auto"/>
              <w:right w:val="single" w:sz="4" w:space="0" w:color="auto"/>
            </w:tcBorders>
            <w:shd w:val="clear" w:color="auto" w:fill="auto"/>
            <w:vAlign w:val="center"/>
            <w:hideMark/>
          </w:tcPr>
          <w:p w14:paraId="22FFBF58"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187 (40%)</w:t>
            </w:r>
          </w:p>
        </w:tc>
      </w:tr>
      <w:tr w:rsidR="00D050CD" w:rsidRPr="00D050CD" w14:paraId="3A41B325"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1851E637"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 xml:space="preserve">2+ </w:t>
            </w:r>
          </w:p>
        </w:tc>
        <w:tc>
          <w:tcPr>
            <w:tcW w:w="2000" w:type="dxa"/>
            <w:tcBorders>
              <w:top w:val="nil"/>
              <w:left w:val="nil"/>
              <w:bottom w:val="single" w:sz="4" w:space="0" w:color="auto"/>
              <w:right w:val="single" w:sz="4" w:space="0" w:color="auto"/>
            </w:tcBorders>
            <w:shd w:val="clear" w:color="auto" w:fill="auto"/>
            <w:vAlign w:val="center"/>
            <w:hideMark/>
          </w:tcPr>
          <w:p w14:paraId="18F997D0"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86 (18.4%)</w:t>
            </w:r>
          </w:p>
        </w:tc>
      </w:tr>
      <w:tr w:rsidR="00D050CD" w:rsidRPr="00D050CD" w14:paraId="719EDB23"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05826F35"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Unknown</w:t>
            </w:r>
          </w:p>
        </w:tc>
        <w:tc>
          <w:tcPr>
            <w:tcW w:w="2000" w:type="dxa"/>
            <w:tcBorders>
              <w:top w:val="nil"/>
              <w:left w:val="nil"/>
              <w:bottom w:val="single" w:sz="4" w:space="0" w:color="auto"/>
              <w:right w:val="single" w:sz="4" w:space="0" w:color="auto"/>
            </w:tcBorders>
            <w:shd w:val="clear" w:color="auto" w:fill="auto"/>
            <w:vAlign w:val="center"/>
            <w:hideMark/>
          </w:tcPr>
          <w:p w14:paraId="77F0F2C8"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104 (22.3%)</w:t>
            </w:r>
          </w:p>
        </w:tc>
      </w:tr>
      <w:tr w:rsidR="00D050CD" w:rsidRPr="00D050CD" w14:paraId="272624F6"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7649D0E9" w14:textId="77777777" w:rsidR="00D050CD" w:rsidRPr="00D050CD" w:rsidRDefault="00D050CD" w:rsidP="00D050CD">
            <w:pPr>
              <w:spacing w:after="0" w:line="240" w:lineRule="auto"/>
              <w:rPr>
                <w:rFonts w:ascii="Times New Roman" w:eastAsia="Times New Roman" w:hAnsi="Times New Roman" w:cs="Times New Roman"/>
                <w:b/>
                <w:bCs/>
                <w:color w:val="000000"/>
                <w:sz w:val="20"/>
                <w:szCs w:val="20"/>
                <w:lang w:val="en-IN" w:eastAsia="en-IN"/>
              </w:rPr>
            </w:pPr>
            <w:r w:rsidRPr="00D050CD">
              <w:rPr>
                <w:rFonts w:ascii="Times New Roman" w:eastAsia="Times New Roman" w:hAnsi="Times New Roman" w:cs="Times New Roman"/>
                <w:b/>
                <w:bCs/>
                <w:color w:val="000000"/>
                <w:sz w:val="20"/>
                <w:szCs w:val="20"/>
                <w:lang w:val="en-GB" w:eastAsia="en-IN"/>
              </w:rPr>
              <w:lastRenderedPageBreak/>
              <w:t>Parent Characteristics</w:t>
            </w:r>
          </w:p>
        </w:tc>
        <w:tc>
          <w:tcPr>
            <w:tcW w:w="2000" w:type="dxa"/>
            <w:tcBorders>
              <w:top w:val="nil"/>
              <w:left w:val="nil"/>
              <w:bottom w:val="single" w:sz="4" w:space="0" w:color="auto"/>
              <w:right w:val="single" w:sz="4" w:space="0" w:color="auto"/>
            </w:tcBorders>
            <w:shd w:val="clear" w:color="auto" w:fill="auto"/>
            <w:vAlign w:val="center"/>
            <w:hideMark/>
          </w:tcPr>
          <w:p w14:paraId="08E07CF3" w14:textId="77777777" w:rsidR="00D050CD" w:rsidRPr="00D050CD" w:rsidRDefault="00D050CD" w:rsidP="00D050CD">
            <w:pPr>
              <w:spacing w:after="0" w:line="240" w:lineRule="auto"/>
              <w:jc w:val="center"/>
              <w:rPr>
                <w:rFonts w:ascii="Times New Roman" w:eastAsia="Times New Roman" w:hAnsi="Times New Roman" w:cs="Times New Roman"/>
                <w:b/>
                <w:bCs/>
                <w:color w:val="000000"/>
                <w:sz w:val="20"/>
                <w:szCs w:val="20"/>
                <w:lang w:val="en-IN" w:eastAsia="en-IN"/>
              </w:rPr>
            </w:pPr>
            <w:r w:rsidRPr="00D050CD">
              <w:rPr>
                <w:rFonts w:ascii="Times New Roman" w:eastAsia="Times New Roman" w:hAnsi="Times New Roman" w:cs="Times New Roman"/>
                <w:b/>
                <w:bCs/>
                <w:color w:val="000000"/>
                <w:sz w:val="20"/>
                <w:szCs w:val="20"/>
                <w:lang w:val="en-GB" w:eastAsia="en-IN"/>
              </w:rPr>
              <w:t>N (%)</w:t>
            </w:r>
          </w:p>
        </w:tc>
      </w:tr>
      <w:tr w:rsidR="00D050CD" w:rsidRPr="00D050CD" w14:paraId="0D89C779"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7D64AB0F" w14:textId="77777777" w:rsidR="00D050CD" w:rsidRPr="00D050CD" w:rsidRDefault="00D050CD" w:rsidP="00D050CD">
            <w:pPr>
              <w:spacing w:after="0" w:line="240" w:lineRule="auto"/>
              <w:rPr>
                <w:rFonts w:ascii="Times New Roman" w:eastAsia="Times New Roman" w:hAnsi="Times New Roman" w:cs="Times New Roman"/>
                <w:i/>
                <w:iCs/>
                <w:color w:val="000000"/>
                <w:sz w:val="20"/>
                <w:szCs w:val="20"/>
                <w:lang w:val="en-IN" w:eastAsia="en-IN"/>
              </w:rPr>
            </w:pPr>
            <w:r w:rsidRPr="00D050CD">
              <w:rPr>
                <w:rFonts w:ascii="Times New Roman" w:eastAsia="Times New Roman" w:hAnsi="Times New Roman" w:cs="Times New Roman"/>
                <w:i/>
                <w:iCs/>
                <w:color w:val="000000"/>
                <w:sz w:val="20"/>
                <w:szCs w:val="20"/>
                <w:lang w:val="en-GB" w:eastAsia="en-IN"/>
              </w:rPr>
              <w:t>Parental Concern Trajectory</w:t>
            </w:r>
          </w:p>
        </w:tc>
        <w:tc>
          <w:tcPr>
            <w:tcW w:w="2000" w:type="dxa"/>
            <w:tcBorders>
              <w:top w:val="nil"/>
              <w:left w:val="nil"/>
              <w:bottom w:val="single" w:sz="4" w:space="0" w:color="auto"/>
              <w:right w:val="single" w:sz="4" w:space="0" w:color="auto"/>
            </w:tcBorders>
            <w:shd w:val="clear" w:color="auto" w:fill="auto"/>
            <w:vAlign w:val="center"/>
            <w:hideMark/>
          </w:tcPr>
          <w:p w14:paraId="1A035969"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 </w:t>
            </w:r>
          </w:p>
        </w:tc>
      </w:tr>
      <w:tr w:rsidR="00D050CD" w:rsidRPr="00D050CD" w14:paraId="3BDB327C"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79B61484"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Resilient</w:t>
            </w:r>
          </w:p>
        </w:tc>
        <w:tc>
          <w:tcPr>
            <w:tcW w:w="2000" w:type="dxa"/>
            <w:tcBorders>
              <w:top w:val="nil"/>
              <w:left w:val="nil"/>
              <w:bottom w:val="single" w:sz="4" w:space="0" w:color="auto"/>
              <w:right w:val="single" w:sz="4" w:space="0" w:color="auto"/>
            </w:tcBorders>
            <w:shd w:val="clear" w:color="auto" w:fill="auto"/>
            <w:vAlign w:val="center"/>
            <w:hideMark/>
          </w:tcPr>
          <w:p w14:paraId="593E088F"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104 (22.3%)</w:t>
            </w:r>
          </w:p>
        </w:tc>
      </w:tr>
      <w:tr w:rsidR="00D050CD" w:rsidRPr="00D050CD" w14:paraId="110441D9"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632CA566"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Recovery medium concern</w:t>
            </w:r>
          </w:p>
        </w:tc>
        <w:tc>
          <w:tcPr>
            <w:tcW w:w="2000" w:type="dxa"/>
            <w:tcBorders>
              <w:top w:val="nil"/>
              <w:left w:val="nil"/>
              <w:bottom w:val="single" w:sz="4" w:space="0" w:color="auto"/>
              <w:right w:val="single" w:sz="4" w:space="0" w:color="auto"/>
            </w:tcBorders>
            <w:shd w:val="clear" w:color="auto" w:fill="auto"/>
            <w:vAlign w:val="center"/>
            <w:hideMark/>
          </w:tcPr>
          <w:p w14:paraId="42D2188A"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174 (37.3%)</w:t>
            </w:r>
          </w:p>
        </w:tc>
      </w:tr>
      <w:tr w:rsidR="00D050CD" w:rsidRPr="00D050CD" w14:paraId="35EBD8AF"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6B5EE1E5"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Recovery high concern</w:t>
            </w:r>
          </w:p>
        </w:tc>
        <w:tc>
          <w:tcPr>
            <w:tcW w:w="2000" w:type="dxa"/>
            <w:tcBorders>
              <w:top w:val="nil"/>
              <w:left w:val="nil"/>
              <w:bottom w:val="single" w:sz="4" w:space="0" w:color="auto"/>
              <w:right w:val="single" w:sz="4" w:space="0" w:color="auto"/>
            </w:tcBorders>
            <w:shd w:val="clear" w:color="auto" w:fill="auto"/>
            <w:vAlign w:val="center"/>
            <w:hideMark/>
          </w:tcPr>
          <w:p w14:paraId="320CF3A5"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137 (29.3%)</w:t>
            </w:r>
          </w:p>
        </w:tc>
      </w:tr>
      <w:tr w:rsidR="00D050CD" w:rsidRPr="00D050CD" w14:paraId="7D33FBD3"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33E47FF3"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Continuous high concern</w:t>
            </w:r>
          </w:p>
        </w:tc>
        <w:tc>
          <w:tcPr>
            <w:tcW w:w="2000" w:type="dxa"/>
            <w:tcBorders>
              <w:top w:val="nil"/>
              <w:left w:val="nil"/>
              <w:bottom w:val="single" w:sz="4" w:space="0" w:color="auto"/>
              <w:right w:val="single" w:sz="4" w:space="0" w:color="auto"/>
            </w:tcBorders>
            <w:shd w:val="clear" w:color="auto" w:fill="auto"/>
            <w:vAlign w:val="center"/>
            <w:hideMark/>
          </w:tcPr>
          <w:p w14:paraId="600D66F7"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52 (11.1%)</w:t>
            </w:r>
          </w:p>
        </w:tc>
      </w:tr>
      <w:tr w:rsidR="00D050CD" w:rsidRPr="00D050CD" w14:paraId="2543C153"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4E50D5A6" w14:textId="77777777" w:rsidR="00D050CD" w:rsidRPr="00D050CD" w:rsidRDefault="00D050CD" w:rsidP="00D050CD">
            <w:pPr>
              <w:spacing w:after="0" w:line="240" w:lineRule="auto"/>
              <w:rPr>
                <w:rFonts w:ascii="Times New Roman" w:eastAsia="Times New Roman" w:hAnsi="Times New Roman" w:cs="Times New Roman"/>
                <w:i/>
                <w:iCs/>
                <w:color w:val="000000"/>
                <w:sz w:val="20"/>
                <w:szCs w:val="20"/>
                <w:lang w:val="en-IN" w:eastAsia="en-IN"/>
              </w:rPr>
            </w:pPr>
            <w:r w:rsidRPr="00D050CD">
              <w:rPr>
                <w:rFonts w:ascii="Times New Roman" w:eastAsia="Times New Roman" w:hAnsi="Times New Roman" w:cs="Times New Roman"/>
                <w:i/>
                <w:iCs/>
                <w:color w:val="000000"/>
                <w:sz w:val="20"/>
                <w:szCs w:val="20"/>
                <w:lang w:val="en-GB" w:eastAsia="en-IN"/>
              </w:rPr>
              <w:t>Parents with mental health problems</w:t>
            </w:r>
          </w:p>
        </w:tc>
        <w:tc>
          <w:tcPr>
            <w:tcW w:w="2000" w:type="dxa"/>
            <w:tcBorders>
              <w:top w:val="nil"/>
              <w:left w:val="nil"/>
              <w:bottom w:val="single" w:sz="4" w:space="0" w:color="auto"/>
              <w:right w:val="single" w:sz="4" w:space="0" w:color="auto"/>
            </w:tcBorders>
            <w:shd w:val="clear" w:color="auto" w:fill="auto"/>
            <w:vAlign w:val="center"/>
            <w:hideMark/>
          </w:tcPr>
          <w:p w14:paraId="0E210EDC"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 </w:t>
            </w:r>
          </w:p>
        </w:tc>
      </w:tr>
      <w:tr w:rsidR="00D050CD" w:rsidRPr="00D050CD" w14:paraId="2B5D6264"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335C57DB"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Nov/Dec 2021</w:t>
            </w:r>
          </w:p>
        </w:tc>
        <w:tc>
          <w:tcPr>
            <w:tcW w:w="2000" w:type="dxa"/>
            <w:tcBorders>
              <w:top w:val="nil"/>
              <w:left w:val="nil"/>
              <w:bottom w:val="single" w:sz="4" w:space="0" w:color="auto"/>
              <w:right w:val="single" w:sz="4" w:space="0" w:color="auto"/>
            </w:tcBorders>
            <w:shd w:val="clear" w:color="auto" w:fill="auto"/>
            <w:vAlign w:val="center"/>
            <w:hideMark/>
          </w:tcPr>
          <w:p w14:paraId="78A34A11"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37 (7.9%)</w:t>
            </w:r>
          </w:p>
        </w:tc>
      </w:tr>
      <w:tr w:rsidR="00D050CD" w:rsidRPr="00D050CD" w14:paraId="11C374F2"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389465AE"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Jan/Feb 2022</w:t>
            </w:r>
          </w:p>
        </w:tc>
        <w:tc>
          <w:tcPr>
            <w:tcW w:w="2000" w:type="dxa"/>
            <w:tcBorders>
              <w:top w:val="nil"/>
              <w:left w:val="nil"/>
              <w:bottom w:val="single" w:sz="4" w:space="0" w:color="auto"/>
              <w:right w:val="single" w:sz="4" w:space="0" w:color="auto"/>
            </w:tcBorders>
            <w:shd w:val="clear" w:color="auto" w:fill="auto"/>
            <w:vAlign w:val="center"/>
            <w:hideMark/>
          </w:tcPr>
          <w:p w14:paraId="300D8566"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25 (10.1%)</w:t>
            </w:r>
          </w:p>
        </w:tc>
      </w:tr>
      <w:tr w:rsidR="00D050CD" w:rsidRPr="00D050CD" w14:paraId="5174C9E9"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126A280E"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March/April 2022</w:t>
            </w:r>
          </w:p>
        </w:tc>
        <w:tc>
          <w:tcPr>
            <w:tcW w:w="2000" w:type="dxa"/>
            <w:tcBorders>
              <w:top w:val="nil"/>
              <w:left w:val="nil"/>
              <w:bottom w:val="single" w:sz="4" w:space="0" w:color="auto"/>
              <w:right w:val="single" w:sz="4" w:space="0" w:color="auto"/>
            </w:tcBorders>
            <w:shd w:val="clear" w:color="auto" w:fill="auto"/>
            <w:vAlign w:val="center"/>
            <w:hideMark/>
          </w:tcPr>
          <w:p w14:paraId="0D8F6726"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23 (4.9%)</w:t>
            </w:r>
          </w:p>
        </w:tc>
      </w:tr>
      <w:tr w:rsidR="00D050CD" w:rsidRPr="00D050CD" w14:paraId="232EEBC6"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0872D6D3" w14:textId="77777777" w:rsidR="00D050CD" w:rsidRPr="00D050CD" w:rsidRDefault="00D050CD" w:rsidP="00D050CD">
            <w:pPr>
              <w:spacing w:after="0" w:line="240" w:lineRule="auto"/>
              <w:rPr>
                <w:rFonts w:ascii="Times New Roman" w:eastAsia="Times New Roman" w:hAnsi="Times New Roman" w:cs="Times New Roman"/>
                <w:i/>
                <w:iCs/>
                <w:color w:val="000000"/>
                <w:sz w:val="20"/>
                <w:szCs w:val="20"/>
                <w:lang w:val="en-IN" w:eastAsia="en-IN"/>
              </w:rPr>
            </w:pPr>
            <w:r w:rsidRPr="00D050CD">
              <w:rPr>
                <w:rFonts w:ascii="Times New Roman" w:eastAsia="Times New Roman" w:hAnsi="Times New Roman" w:cs="Times New Roman"/>
                <w:i/>
                <w:iCs/>
                <w:color w:val="000000"/>
                <w:sz w:val="20"/>
                <w:szCs w:val="20"/>
                <w:lang w:val="en-GB" w:eastAsia="en-IN"/>
              </w:rPr>
              <w:t>Gender</w:t>
            </w:r>
            <w:r w:rsidRPr="00D050CD">
              <w:rPr>
                <w:rFonts w:ascii="Times New Roman" w:eastAsia="Times New Roman" w:hAnsi="Times New Roman" w:cs="Times New Roman"/>
                <w:color w:val="000000"/>
                <w:sz w:val="20"/>
                <w:szCs w:val="20"/>
                <w:lang w:val="en-GB" w:eastAsia="en-IN"/>
              </w:rPr>
              <w:t xml:space="preserve"> parent (female)</w:t>
            </w:r>
          </w:p>
        </w:tc>
        <w:tc>
          <w:tcPr>
            <w:tcW w:w="2000" w:type="dxa"/>
            <w:tcBorders>
              <w:top w:val="nil"/>
              <w:left w:val="nil"/>
              <w:bottom w:val="single" w:sz="4" w:space="0" w:color="auto"/>
              <w:right w:val="single" w:sz="4" w:space="0" w:color="auto"/>
            </w:tcBorders>
            <w:shd w:val="clear" w:color="auto" w:fill="auto"/>
            <w:vAlign w:val="center"/>
            <w:hideMark/>
          </w:tcPr>
          <w:p w14:paraId="38A814B3"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395 (84.6%)</w:t>
            </w:r>
          </w:p>
        </w:tc>
      </w:tr>
      <w:tr w:rsidR="00D050CD" w:rsidRPr="00D050CD" w14:paraId="40FA1226"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5A17CF1D" w14:textId="77777777" w:rsidR="00D050CD" w:rsidRPr="00D050CD" w:rsidRDefault="00D050CD" w:rsidP="00D050CD">
            <w:pPr>
              <w:spacing w:after="0" w:line="240" w:lineRule="auto"/>
              <w:rPr>
                <w:rFonts w:ascii="Times New Roman" w:eastAsia="Times New Roman" w:hAnsi="Times New Roman" w:cs="Times New Roman"/>
                <w:i/>
                <w:iCs/>
                <w:color w:val="000000"/>
                <w:sz w:val="20"/>
                <w:szCs w:val="20"/>
                <w:lang w:val="en-IN" w:eastAsia="en-IN"/>
              </w:rPr>
            </w:pPr>
            <w:r w:rsidRPr="00D050CD">
              <w:rPr>
                <w:rFonts w:ascii="Times New Roman" w:eastAsia="Times New Roman" w:hAnsi="Times New Roman" w:cs="Times New Roman"/>
                <w:i/>
                <w:iCs/>
                <w:color w:val="000000"/>
                <w:sz w:val="20"/>
                <w:szCs w:val="20"/>
                <w:lang w:val="en-GB" w:eastAsia="en-IN"/>
              </w:rPr>
              <w:t>Age</w:t>
            </w:r>
          </w:p>
        </w:tc>
        <w:tc>
          <w:tcPr>
            <w:tcW w:w="2000" w:type="dxa"/>
            <w:tcBorders>
              <w:top w:val="nil"/>
              <w:left w:val="nil"/>
              <w:bottom w:val="single" w:sz="4" w:space="0" w:color="auto"/>
              <w:right w:val="single" w:sz="4" w:space="0" w:color="auto"/>
            </w:tcBorders>
            <w:shd w:val="clear" w:color="auto" w:fill="auto"/>
            <w:vAlign w:val="center"/>
            <w:hideMark/>
          </w:tcPr>
          <w:p w14:paraId="5E71709D"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 </w:t>
            </w:r>
          </w:p>
        </w:tc>
      </w:tr>
      <w:tr w:rsidR="00D050CD" w:rsidRPr="00D050CD" w14:paraId="18EFE36D"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549710D9"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 xml:space="preserve">27 – 40 </w:t>
            </w:r>
            <w:proofErr w:type="spellStart"/>
            <w:r w:rsidRPr="00D050CD">
              <w:rPr>
                <w:rFonts w:ascii="Times New Roman" w:eastAsia="Times New Roman" w:hAnsi="Times New Roman" w:cs="Times New Roman"/>
                <w:color w:val="000000"/>
                <w:sz w:val="20"/>
                <w:szCs w:val="20"/>
                <w:lang w:val="en-GB" w:eastAsia="en-IN"/>
              </w:rPr>
              <w:t>yrs</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426E34E4"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96 (20.6%)</w:t>
            </w:r>
          </w:p>
        </w:tc>
      </w:tr>
      <w:tr w:rsidR="00D050CD" w:rsidRPr="00D050CD" w14:paraId="22B570C0"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45F482D9"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 xml:space="preserve">41 – 50 </w:t>
            </w:r>
            <w:proofErr w:type="spellStart"/>
            <w:r w:rsidRPr="00D050CD">
              <w:rPr>
                <w:rFonts w:ascii="Times New Roman" w:eastAsia="Times New Roman" w:hAnsi="Times New Roman" w:cs="Times New Roman"/>
                <w:color w:val="000000"/>
                <w:sz w:val="20"/>
                <w:szCs w:val="20"/>
                <w:lang w:val="en-GB" w:eastAsia="en-IN"/>
              </w:rPr>
              <w:t>yrs</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504C85CA"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204 (43.7%</w:t>
            </w:r>
          </w:p>
        </w:tc>
      </w:tr>
      <w:tr w:rsidR="00D050CD" w:rsidRPr="00D050CD" w14:paraId="05762623"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5B32B7A"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 xml:space="preserve">51 – 62 </w:t>
            </w:r>
            <w:proofErr w:type="spellStart"/>
            <w:r w:rsidRPr="00D050CD">
              <w:rPr>
                <w:rFonts w:ascii="Times New Roman" w:eastAsia="Times New Roman" w:hAnsi="Times New Roman" w:cs="Times New Roman"/>
                <w:color w:val="000000"/>
                <w:sz w:val="20"/>
                <w:szCs w:val="20"/>
                <w:lang w:val="en-GB" w:eastAsia="en-IN"/>
              </w:rPr>
              <w:t>yrs</w:t>
            </w:r>
            <w:proofErr w:type="spellEnd"/>
          </w:p>
        </w:tc>
        <w:tc>
          <w:tcPr>
            <w:tcW w:w="2000" w:type="dxa"/>
            <w:tcBorders>
              <w:top w:val="nil"/>
              <w:left w:val="nil"/>
              <w:bottom w:val="single" w:sz="4" w:space="0" w:color="auto"/>
              <w:right w:val="single" w:sz="4" w:space="0" w:color="auto"/>
            </w:tcBorders>
            <w:shd w:val="clear" w:color="auto" w:fill="auto"/>
            <w:vAlign w:val="center"/>
            <w:hideMark/>
          </w:tcPr>
          <w:p w14:paraId="6597A3DC"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63 (13.5%)</w:t>
            </w:r>
          </w:p>
        </w:tc>
      </w:tr>
      <w:tr w:rsidR="00D050CD" w:rsidRPr="00D050CD" w14:paraId="11E78EE5" w14:textId="77777777" w:rsidTr="00D050CD">
        <w:trPr>
          <w:trHeight w:val="288"/>
          <w:jc w:val="center"/>
        </w:trPr>
        <w:tc>
          <w:tcPr>
            <w:tcW w:w="4000" w:type="dxa"/>
            <w:tcBorders>
              <w:top w:val="nil"/>
              <w:left w:val="single" w:sz="4" w:space="0" w:color="auto"/>
              <w:bottom w:val="single" w:sz="4" w:space="0" w:color="auto"/>
              <w:right w:val="single" w:sz="4" w:space="0" w:color="auto"/>
            </w:tcBorders>
            <w:shd w:val="clear" w:color="auto" w:fill="auto"/>
            <w:vAlign w:val="center"/>
            <w:hideMark/>
          </w:tcPr>
          <w:p w14:paraId="20A1BFD1" w14:textId="77777777" w:rsidR="00D050CD" w:rsidRPr="00D050CD" w:rsidRDefault="00D050CD" w:rsidP="00D050CD">
            <w:pPr>
              <w:spacing w:after="0" w:line="240" w:lineRule="auto"/>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Unknown age</w:t>
            </w:r>
          </w:p>
        </w:tc>
        <w:tc>
          <w:tcPr>
            <w:tcW w:w="2000" w:type="dxa"/>
            <w:tcBorders>
              <w:top w:val="nil"/>
              <w:left w:val="nil"/>
              <w:bottom w:val="single" w:sz="4" w:space="0" w:color="auto"/>
              <w:right w:val="single" w:sz="4" w:space="0" w:color="auto"/>
            </w:tcBorders>
            <w:shd w:val="clear" w:color="auto" w:fill="auto"/>
            <w:vAlign w:val="center"/>
            <w:hideMark/>
          </w:tcPr>
          <w:p w14:paraId="78488A1E" w14:textId="77777777" w:rsidR="00D050CD" w:rsidRPr="00D050CD" w:rsidRDefault="00D050CD" w:rsidP="00D050CD">
            <w:pPr>
              <w:spacing w:after="0" w:line="240" w:lineRule="auto"/>
              <w:jc w:val="center"/>
              <w:rPr>
                <w:rFonts w:ascii="Times New Roman" w:eastAsia="Times New Roman" w:hAnsi="Times New Roman" w:cs="Times New Roman"/>
                <w:color w:val="000000"/>
                <w:sz w:val="20"/>
                <w:szCs w:val="20"/>
                <w:lang w:val="en-IN" w:eastAsia="en-IN"/>
              </w:rPr>
            </w:pPr>
            <w:r w:rsidRPr="00D050CD">
              <w:rPr>
                <w:rFonts w:ascii="Times New Roman" w:eastAsia="Times New Roman" w:hAnsi="Times New Roman" w:cs="Times New Roman"/>
                <w:color w:val="000000"/>
                <w:sz w:val="20"/>
                <w:szCs w:val="20"/>
                <w:lang w:val="en-GB" w:eastAsia="en-IN"/>
              </w:rPr>
              <w:t>104 (22.3%)</w:t>
            </w:r>
          </w:p>
        </w:tc>
      </w:tr>
    </w:tbl>
    <w:p w14:paraId="4D3F31FE" w14:textId="590FE88C" w:rsidR="0077570C" w:rsidRPr="00D050CD" w:rsidRDefault="00D050CD" w:rsidP="008B5CB2">
      <w:pPr>
        <w:pStyle w:val="ListParagraph"/>
        <w:spacing w:after="100" w:afterAutospacing="1" w:line="360" w:lineRule="auto"/>
        <w:ind w:left="0"/>
        <w:jc w:val="both"/>
        <w:rPr>
          <w:rFonts w:ascii="Times New Roman" w:hAnsi="Times New Roman" w:cs="Times New Roman"/>
          <w:bCs/>
          <w:iCs/>
          <w:sz w:val="18"/>
          <w:szCs w:val="18"/>
          <w:lang w:val="en-GB"/>
        </w:rPr>
      </w:pPr>
      <w:r w:rsidRPr="00D050CD">
        <w:rPr>
          <w:rFonts w:ascii="Times New Roman" w:hAnsi="Times New Roman" w:cs="Times New Roman"/>
          <w:bCs/>
          <w:iCs/>
          <w:sz w:val="18"/>
          <w:szCs w:val="18"/>
          <w:lang w:val="en-GB"/>
        </w:rPr>
        <w:t>*</w:t>
      </w:r>
      <w:proofErr w:type="gramStart"/>
      <w:r w:rsidRPr="00D050CD">
        <w:rPr>
          <w:rFonts w:ascii="Times New Roman" w:hAnsi="Times New Roman" w:cs="Times New Roman"/>
          <w:bCs/>
          <w:iCs/>
          <w:sz w:val="18"/>
          <w:szCs w:val="18"/>
          <w:lang w:val="en-GB"/>
        </w:rPr>
        <w:t>other</w:t>
      </w:r>
      <w:proofErr w:type="gramEnd"/>
      <w:r w:rsidRPr="00D050CD">
        <w:rPr>
          <w:rFonts w:ascii="Times New Roman" w:hAnsi="Times New Roman" w:cs="Times New Roman"/>
          <w:bCs/>
          <w:iCs/>
          <w:sz w:val="18"/>
          <w:szCs w:val="18"/>
          <w:lang w:val="en-GB"/>
        </w:rPr>
        <w:t xml:space="preserve"> diagnosis: airway diseases, immunodeficiency disorder, diabetes, solid organ or bone marrow transplant, nephrotic syndrome, other kidney disease, inflammatory bowel disease, other gastroenterology and </w:t>
      </w:r>
      <w:proofErr w:type="spellStart"/>
      <w:r w:rsidRPr="00D050CD">
        <w:rPr>
          <w:rFonts w:ascii="Times New Roman" w:hAnsi="Times New Roman" w:cs="Times New Roman"/>
          <w:bCs/>
          <w:iCs/>
          <w:sz w:val="18"/>
          <w:szCs w:val="18"/>
          <w:lang w:val="en-GB"/>
        </w:rPr>
        <w:t>hypathology</w:t>
      </w:r>
      <w:proofErr w:type="spellEnd"/>
      <w:r w:rsidRPr="00D050CD">
        <w:rPr>
          <w:rFonts w:ascii="Times New Roman" w:hAnsi="Times New Roman" w:cs="Times New Roman"/>
          <w:bCs/>
          <w:iCs/>
          <w:sz w:val="18"/>
          <w:szCs w:val="18"/>
          <w:lang w:val="en-GB"/>
        </w:rPr>
        <w:t>, oncological diagnosis, neurological diagnosis</w:t>
      </w:r>
    </w:p>
    <w:p w14:paraId="681E080C" w14:textId="77777777" w:rsidR="00D050CD" w:rsidRDefault="00D050CD" w:rsidP="0077570C">
      <w:pPr>
        <w:pStyle w:val="ListParagraph"/>
        <w:spacing w:after="100" w:afterAutospacing="1" w:line="360" w:lineRule="auto"/>
        <w:ind w:left="0"/>
        <w:jc w:val="both"/>
        <w:rPr>
          <w:rFonts w:ascii="Times New Roman" w:hAnsi="Times New Roman" w:cs="Times New Roman"/>
          <w:bCs/>
          <w:iCs/>
          <w:sz w:val="20"/>
          <w:szCs w:val="20"/>
          <w:lang w:val="en-GB"/>
        </w:rPr>
      </w:pPr>
    </w:p>
    <w:p w14:paraId="232E270A" w14:textId="61CAD487" w:rsidR="0077570C" w:rsidRDefault="0077570C" w:rsidP="0077570C">
      <w:pPr>
        <w:pStyle w:val="ListParagraph"/>
        <w:spacing w:after="100" w:afterAutospacing="1" w:line="360" w:lineRule="auto"/>
        <w:ind w:left="0"/>
        <w:jc w:val="both"/>
        <w:rPr>
          <w:rFonts w:ascii="Times New Roman" w:hAnsi="Times New Roman" w:cs="Times New Roman"/>
          <w:bCs/>
          <w:iCs/>
          <w:sz w:val="20"/>
          <w:szCs w:val="20"/>
          <w:lang w:val="en-GB"/>
        </w:rPr>
      </w:pPr>
      <w:r w:rsidRPr="0077570C">
        <w:rPr>
          <w:rFonts w:ascii="Times New Roman" w:hAnsi="Times New Roman" w:cs="Times New Roman"/>
          <w:bCs/>
          <w:iCs/>
          <w:sz w:val="20"/>
          <w:szCs w:val="20"/>
          <w:lang w:val="en-GB"/>
        </w:rPr>
        <w:t xml:space="preserve">252 (54%) of the CYP completed the mental wellbeing survey in November/December 2021, 229 (49%) CYP completed the survey in January/February 2022, and 196 (42%) CYP completed the survey in March/April 2022. </w:t>
      </w:r>
      <w:r>
        <w:rPr>
          <w:rFonts w:ascii="Times New Roman" w:hAnsi="Times New Roman" w:cs="Times New Roman"/>
          <w:bCs/>
          <w:iCs/>
          <w:sz w:val="20"/>
          <w:szCs w:val="20"/>
          <w:lang w:val="en-GB"/>
        </w:rPr>
        <w:t xml:space="preserve"> </w:t>
      </w:r>
      <w:r w:rsidRPr="0077570C">
        <w:rPr>
          <w:rFonts w:ascii="Times New Roman" w:hAnsi="Times New Roman" w:cs="Times New Roman"/>
          <w:bCs/>
          <w:iCs/>
          <w:sz w:val="20"/>
          <w:szCs w:val="20"/>
          <w:lang w:val="en-GB"/>
        </w:rPr>
        <w:t>Table 2 shows the average emotional wellbeing and standardized HRQOL experienced by the CYP at these three timepoints. According to the repeated-measure analysis of variance (F/P-value column table 2) CYP’s emotional wellbeing and HRQOL were quite stable over time. Psychological wellbeing was the lowest HRQOL reported, CYP experienced statistically significant lower levels of psychological wellbeing in January/February 2022.</w:t>
      </w:r>
    </w:p>
    <w:p w14:paraId="47CDCC20" w14:textId="77777777" w:rsidR="009A288B" w:rsidRDefault="009A288B" w:rsidP="008B5CB2">
      <w:pPr>
        <w:pStyle w:val="ListParagraph"/>
        <w:spacing w:after="100" w:afterAutospacing="1" w:line="360" w:lineRule="auto"/>
        <w:ind w:left="0"/>
        <w:jc w:val="both"/>
        <w:rPr>
          <w:rFonts w:ascii="Times New Roman" w:hAnsi="Times New Roman" w:cs="Times New Roman"/>
          <w:bCs/>
          <w:iCs/>
          <w:sz w:val="20"/>
          <w:szCs w:val="20"/>
          <w:lang w:val="en-GB"/>
        </w:rPr>
      </w:pPr>
    </w:p>
    <w:p w14:paraId="1236EF6A" w14:textId="2E1FDC13" w:rsidR="009A288B" w:rsidRPr="00D050CD" w:rsidRDefault="00D050CD" w:rsidP="00D050CD">
      <w:pPr>
        <w:pStyle w:val="ListParagraph"/>
        <w:spacing w:after="100" w:afterAutospacing="1" w:line="360" w:lineRule="auto"/>
        <w:ind w:left="0"/>
        <w:jc w:val="center"/>
        <w:rPr>
          <w:rFonts w:ascii="Times New Roman" w:hAnsi="Times New Roman" w:cs="Times New Roman"/>
          <w:bCs/>
          <w:iCs/>
          <w:sz w:val="18"/>
          <w:szCs w:val="18"/>
          <w:lang w:val="en-GB"/>
        </w:rPr>
      </w:pPr>
      <w:r w:rsidRPr="00D050CD">
        <w:rPr>
          <w:rFonts w:ascii="Times New Roman" w:hAnsi="Times New Roman" w:cs="Times New Roman"/>
          <w:b/>
          <w:iCs/>
          <w:color w:val="0070C0"/>
          <w:sz w:val="18"/>
          <w:szCs w:val="18"/>
          <w:lang w:val="en-GB"/>
        </w:rPr>
        <w:t>Table 2:</w:t>
      </w:r>
      <w:r w:rsidRPr="00D050CD">
        <w:rPr>
          <w:rFonts w:ascii="Times New Roman" w:hAnsi="Times New Roman" w:cs="Times New Roman"/>
          <w:bCs/>
          <w:iCs/>
          <w:sz w:val="18"/>
          <w:szCs w:val="18"/>
          <w:lang w:val="en-GB"/>
        </w:rPr>
        <w:t xml:space="preserve"> Change in CYP’s mental wellbeing over </w:t>
      </w:r>
      <w:proofErr w:type="gramStart"/>
      <w:r w:rsidRPr="00D050CD">
        <w:rPr>
          <w:rFonts w:ascii="Times New Roman" w:hAnsi="Times New Roman" w:cs="Times New Roman"/>
          <w:bCs/>
          <w:iCs/>
          <w:sz w:val="18"/>
          <w:szCs w:val="18"/>
          <w:lang w:val="en-GB"/>
        </w:rPr>
        <w:t>time</w:t>
      </w:r>
      <w:proofErr w:type="gramEnd"/>
    </w:p>
    <w:tbl>
      <w:tblPr>
        <w:tblW w:w="10860" w:type="dxa"/>
        <w:jc w:val="center"/>
        <w:tblLook w:val="04A0" w:firstRow="1" w:lastRow="0" w:firstColumn="1" w:lastColumn="0" w:noHBand="0" w:noVBand="1"/>
      </w:tblPr>
      <w:tblGrid>
        <w:gridCol w:w="2540"/>
        <w:gridCol w:w="1940"/>
        <w:gridCol w:w="1820"/>
        <w:gridCol w:w="2080"/>
        <w:gridCol w:w="2480"/>
      </w:tblGrid>
      <w:tr w:rsidR="00D050CD" w:rsidRPr="00D050CD" w14:paraId="79E715B3" w14:textId="77777777" w:rsidTr="00D050CD">
        <w:trPr>
          <w:trHeight w:val="456"/>
          <w:jc w:val="center"/>
        </w:trPr>
        <w:tc>
          <w:tcPr>
            <w:tcW w:w="2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EBAF8" w14:textId="77777777" w:rsidR="00D050CD" w:rsidRPr="00D050CD" w:rsidRDefault="00D050CD" w:rsidP="00D050CD">
            <w:pPr>
              <w:spacing w:after="0" w:line="240" w:lineRule="auto"/>
              <w:jc w:val="center"/>
              <w:rPr>
                <w:rFonts w:ascii="Times New Roman" w:eastAsia="Times New Roman" w:hAnsi="Times New Roman" w:cs="Times New Roman"/>
                <w:b/>
                <w:bCs/>
                <w:color w:val="000000"/>
                <w:sz w:val="18"/>
                <w:szCs w:val="18"/>
                <w:lang w:val="en-IN" w:eastAsia="en-IN"/>
              </w:rPr>
            </w:pPr>
            <w:r w:rsidRPr="00D050CD">
              <w:rPr>
                <w:rFonts w:ascii="Times New Roman" w:eastAsia="Times New Roman" w:hAnsi="Times New Roman" w:cs="Times New Roman"/>
                <w:b/>
                <w:bCs/>
                <w:color w:val="000000"/>
                <w:sz w:val="18"/>
                <w:szCs w:val="18"/>
                <w:lang w:val="en-GB" w:eastAsia="en-IN"/>
              </w:rPr>
              <w:t>Mental wellbeing</w:t>
            </w:r>
          </w:p>
        </w:tc>
        <w:tc>
          <w:tcPr>
            <w:tcW w:w="5840" w:type="dxa"/>
            <w:gridSpan w:val="3"/>
            <w:tcBorders>
              <w:top w:val="single" w:sz="4" w:space="0" w:color="auto"/>
              <w:left w:val="nil"/>
              <w:bottom w:val="single" w:sz="4" w:space="0" w:color="auto"/>
              <w:right w:val="single" w:sz="4" w:space="0" w:color="auto"/>
            </w:tcBorders>
            <w:shd w:val="clear" w:color="auto" w:fill="auto"/>
            <w:vAlign w:val="center"/>
            <w:hideMark/>
          </w:tcPr>
          <w:p w14:paraId="34A77C75" w14:textId="77777777" w:rsidR="00D050CD" w:rsidRPr="00D050CD" w:rsidRDefault="00D050CD" w:rsidP="00D050CD">
            <w:pPr>
              <w:spacing w:after="0" w:line="240" w:lineRule="auto"/>
              <w:jc w:val="center"/>
              <w:rPr>
                <w:rFonts w:ascii="Times New Roman" w:eastAsia="Times New Roman" w:hAnsi="Times New Roman" w:cs="Times New Roman"/>
                <w:b/>
                <w:bCs/>
                <w:color w:val="000000"/>
                <w:sz w:val="18"/>
                <w:szCs w:val="18"/>
                <w:lang w:val="en-IN" w:eastAsia="en-IN"/>
              </w:rPr>
            </w:pPr>
            <w:r w:rsidRPr="00D050CD">
              <w:rPr>
                <w:rFonts w:ascii="Times New Roman" w:eastAsia="Times New Roman" w:hAnsi="Times New Roman" w:cs="Times New Roman"/>
                <w:b/>
                <w:bCs/>
                <w:color w:val="000000"/>
                <w:sz w:val="18"/>
                <w:szCs w:val="18"/>
                <w:lang w:val="en-GB" w:eastAsia="en-IN"/>
              </w:rPr>
              <w:t>Measurement points</w:t>
            </w:r>
          </w:p>
        </w:tc>
        <w:tc>
          <w:tcPr>
            <w:tcW w:w="2480" w:type="dxa"/>
            <w:tcBorders>
              <w:top w:val="single" w:sz="4" w:space="0" w:color="auto"/>
              <w:left w:val="nil"/>
              <w:bottom w:val="single" w:sz="4" w:space="0" w:color="auto"/>
              <w:right w:val="single" w:sz="4" w:space="0" w:color="auto"/>
            </w:tcBorders>
            <w:shd w:val="clear" w:color="auto" w:fill="auto"/>
            <w:vAlign w:val="center"/>
            <w:hideMark/>
          </w:tcPr>
          <w:p w14:paraId="185E6F78" w14:textId="77777777" w:rsidR="00D050CD" w:rsidRPr="00D050CD" w:rsidRDefault="00D050CD" w:rsidP="00D050CD">
            <w:pPr>
              <w:spacing w:after="0" w:line="240" w:lineRule="auto"/>
              <w:jc w:val="center"/>
              <w:rPr>
                <w:rFonts w:ascii="Times New Roman" w:eastAsia="Times New Roman" w:hAnsi="Times New Roman" w:cs="Times New Roman"/>
                <w:b/>
                <w:bCs/>
                <w:color w:val="000000"/>
                <w:sz w:val="18"/>
                <w:szCs w:val="18"/>
                <w:lang w:val="en-IN" w:eastAsia="en-IN"/>
              </w:rPr>
            </w:pPr>
            <w:r w:rsidRPr="00D050CD">
              <w:rPr>
                <w:rFonts w:ascii="Times New Roman" w:eastAsia="Times New Roman" w:hAnsi="Times New Roman" w:cs="Times New Roman"/>
                <w:b/>
                <w:bCs/>
                <w:color w:val="000000"/>
                <w:sz w:val="18"/>
                <w:szCs w:val="18"/>
                <w:lang w:val="en-GB" w:eastAsia="en-IN"/>
              </w:rPr>
              <w:t>Outcome repeated-measure analysis of variance</w:t>
            </w:r>
          </w:p>
        </w:tc>
      </w:tr>
      <w:tr w:rsidR="00D050CD" w:rsidRPr="00D050CD" w14:paraId="27A78479" w14:textId="77777777" w:rsidTr="00D050CD">
        <w:trPr>
          <w:trHeight w:val="288"/>
          <w:jc w:val="center"/>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31385C54"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 </w:t>
            </w:r>
          </w:p>
        </w:tc>
        <w:tc>
          <w:tcPr>
            <w:tcW w:w="1940" w:type="dxa"/>
            <w:tcBorders>
              <w:top w:val="nil"/>
              <w:left w:val="nil"/>
              <w:bottom w:val="single" w:sz="4" w:space="0" w:color="auto"/>
              <w:right w:val="single" w:sz="4" w:space="0" w:color="auto"/>
            </w:tcBorders>
            <w:shd w:val="clear" w:color="auto" w:fill="auto"/>
            <w:vAlign w:val="center"/>
            <w:hideMark/>
          </w:tcPr>
          <w:p w14:paraId="5A3AD65C"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Nov/Dec 2021 N=252</w:t>
            </w:r>
          </w:p>
        </w:tc>
        <w:tc>
          <w:tcPr>
            <w:tcW w:w="1820" w:type="dxa"/>
            <w:tcBorders>
              <w:top w:val="nil"/>
              <w:left w:val="nil"/>
              <w:bottom w:val="single" w:sz="4" w:space="0" w:color="auto"/>
              <w:right w:val="single" w:sz="4" w:space="0" w:color="auto"/>
            </w:tcBorders>
            <w:shd w:val="clear" w:color="auto" w:fill="auto"/>
            <w:vAlign w:val="center"/>
            <w:hideMark/>
          </w:tcPr>
          <w:p w14:paraId="1E3E6B14"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Jan/Feb 2022 N=229</w:t>
            </w:r>
          </w:p>
        </w:tc>
        <w:tc>
          <w:tcPr>
            <w:tcW w:w="2080" w:type="dxa"/>
            <w:tcBorders>
              <w:top w:val="nil"/>
              <w:left w:val="nil"/>
              <w:bottom w:val="single" w:sz="4" w:space="0" w:color="auto"/>
              <w:right w:val="single" w:sz="4" w:space="0" w:color="auto"/>
            </w:tcBorders>
            <w:shd w:val="clear" w:color="auto" w:fill="auto"/>
            <w:vAlign w:val="center"/>
            <w:hideMark/>
          </w:tcPr>
          <w:p w14:paraId="5B9EA812"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March/Apr 2022 N=196</w:t>
            </w:r>
          </w:p>
        </w:tc>
        <w:tc>
          <w:tcPr>
            <w:tcW w:w="2480" w:type="dxa"/>
            <w:tcBorders>
              <w:top w:val="nil"/>
              <w:left w:val="nil"/>
              <w:bottom w:val="single" w:sz="4" w:space="0" w:color="auto"/>
              <w:right w:val="single" w:sz="4" w:space="0" w:color="auto"/>
            </w:tcBorders>
            <w:shd w:val="clear" w:color="auto" w:fill="auto"/>
            <w:vAlign w:val="center"/>
            <w:hideMark/>
          </w:tcPr>
          <w:p w14:paraId="70A29127"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F (P-value)</w:t>
            </w:r>
          </w:p>
        </w:tc>
      </w:tr>
      <w:tr w:rsidR="00D050CD" w:rsidRPr="00D050CD" w14:paraId="29547F94" w14:textId="77777777" w:rsidTr="00D050CD">
        <w:trPr>
          <w:trHeight w:val="288"/>
          <w:jc w:val="center"/>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6091E0CF" w14:textId="77777777" w:rsidR="00D050CD" w:rsidRPr="00D050CD" w:rsidRDefault="00D050CD" w:rsidP="00D050CD">
            <w:pPr>
              <w:spacing w:after="0" w:line="240" w:lineRule="auto"/>
              <w:jc w:val="center"/>
              <w:rPr>
                <w:rFonts w:ascii="Times New Roman" w:eastAsia="Times New Roman" w:hAnsi="Times New Roman" w:cs="Times New Roman"/>
                <w:b/>
                <w:bCs/>
                <w:color w:val="000000"/>
                <w:sz w:val="18"/>
                <w:szCs w:val="18"/>
                <w:lang w:val="en-IN" w:eastAsia="en-IN"/>
              </w:rPr>
            </w:pPr>
            <w:r w:rsidRPr="00D050CD">
              <w:rPr>
                <w:rFonts w:ascii="Times New Roman" w:eastAsia="Times New Roman" w:hAnsi="Times New Roman" w:cs="Times New Roman"/>
                <w:b/>
                <w:bCs/>
                <w:color w:val="000000"/>
                <w:sz w:val="18"/>
                <w:szCs w:val="18"/>
                <w:lang w:val="en-GB" w:eastAsia="en-IN"/>
              </w:rPr>
              <w:t> </w:t>
            </w:r>
          </w:p>
        </w:tc>
        <w:tc>
          <w:tcPr>
            <w:tcW w:w="1940" w:type="dxa"/>
            <w:tcBorders>
              <w:top w:val="nil"/>
              <w:left w:val="nil"/>
              <w:bottom w:val="single" w:sz="4" w:space="0" w:color="auto"/>
              <w:right w:val="single" w:sz="4" w:space="0" w:color="auto"/>
            </w:tcBorders>
            <w:shd w:val="clear" w:color="auto" w:fill="auto"/>
            <w:vAlign w:val="center"/>
            <w:hideMark/>
          </w:tcPr>
          <w:p w14:paraId="576A50A5"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Mean (SD)</w:t>
            </w:r>
          </w:p>
        </w:tc>
        <w:tc>
          <w:tcPr>
            <w:tcW w:w="1820" w:type="dxa"/>
            <w:tcBorders>
              <w:top w:val="nil"/>
              <w:left w:val="nil"/>
              <w:bottom w:val="single" w:sz="4" w:space="0" w:color="auto"/>
              <w:right w:val="single" w:sz="4" w:space="0" w:color="auto"/>
            </w:tcBorders>
            <w:shd w:val="clear" w:color="auto" w:fill="auto"/>
            <w:vAlign w:val="center"/>
            <w:hideMark/>
          </w:tcPr>
          <w:p w14:paraId="24A4B5EA"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Mean (SD)</w:t>
            </w:r>
          </w:p>
        </w:tc>
        <w:tc>
          <w:tcPr>
            <w:tcW w:w="2080" w:type="dxa"/>
            <w:tcBorders>
              <w:top w:val="nil"/>
              <w:left w:val="nil"/>
              <w:bottom w:val="single" w:sz="4" w:space="0" w:color="auto"/>
              <w:right w:val="single" w:sz="4" w:space="0" w:color="auto"/>
            </w:tcBorders>
            <w:shd w:val="clear" w:color="auto" w:fill="auto"/>
            <w:vAlign w:val="center"/>
            <w:hideMark/>
          </w:tcPr>
          <w:p w14:paraId="5DE3A208"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Mean (SD)</w:t>
            </w:r>
          </w:p>
        </w:tc>
        <w:tc>
          <w:tcPr>
            <w:tcW w:w="2480" w:type="dxa"/>
            <w:tcBorders>
              <w:top w:val="nil"/>
              <w:left w:val="nil"/>
              <w:bottom w:val="single" w:sz="4" w:space="0" w:color="auto"/>
              <w:right w:val="single" w:sz="4" w:space="0" w:color="auto"/>
            </w:tcBorders>
            <w:shd w:val="clear" w:color="auto" w:fill="auto"/>
            <w:vAlign w:val="center"/>
            <w:hideMark/>
          </w:tcPr>
          <w:p w14:paraId="00CBE673"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 </w:t>
            </w:r>
          </w:p>
        </w:tc>
      </w:tr>
      <w:tr w:rsidR="00D050CD" w:rsidRPr="00D050CD" w14:paraId="51B4B078" w14:textId="77777777" w:rsidTr="00D050CD">
        <w:trPr>
          <w:trHeight w:val="288"/>
          <w:jc w:val="center"/>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29AF1447" w14:textId="77777777" w:rsidR="00D050CD" w:rsidRPr="00D050CD" w:rsidRDefault="00D050CD" w:rsidP="00D050CD">
            <w:pPr>
              <w:spacing w:after="0" w:line="240" w:lineRule="auto"/>
              <w:jc w:val="center"/>
              <w:rPr>
                <w:rFonts w:ascii="Times New Roman" w:eastAsia="Times New Roman" w:hAnsi="Times New Roman" w:cs="Times New Roman"/>
                <w:i/>
                <w:iCs/>
                <w:color w:val="000000"/>
                <w:sz w:val="18"/>
                <w:szCs w:val="18"/>
                <w:lang w:val="en-IN" w:eastAsia="en-IN"/>
              </w:rPr>
            </w:pPr>
            <w:r w:rsidRPr="00D050CD">
              <w:rPr>
                <w:rFonts w:ascii="Times New Roman" w:eastAsia="Times New Roman" w:hAnsi="Times New Roman" w:cs="Times New Roman"/>
                <w:i/>
                <w:iCs/>
                <w:color w:val="000000"/>
                <w:sz w:val="18"/>
                <w:szCs w:val="18"/>
                <w:lang w:val="en-GB" w:eastAsia="en-IN"/>
              </w:rPr>
              <w:t>Mood</w:t>
            </w:r>
          </w:p>
        </w:tc>
        <w:tc>
          <w:tcPr>
            <w:tcW w:w="1940" w:type="dxa"/>
            <w:tcBorders>
              <w:top w:val="nil"/>
              <w:left w:val="nil"/>
              <w:bottom w:val="single" w:sz="4" w:space="0" w:color="auto"/>
              <w:right w:val="single" w:sz="4" w:space="0" w:color="auto"/>
            </w:tcBorders>
            <w:shd w:val="clear" w:color="auto" w:fill="auto"/>
            <w:vAlign w:val="center"/>
            <w:hideMark/>
          </w:tcPr>
          <w:p w14:paraId="3CA9C006"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 </w:t>
            </w:r>
          </w:p>
        </w:tc>
        <w:tc>
          <w:tcPr>
            <w:tcW w:w="1820" w:type="dxa"/>
            <w:tcBorders>
              <w:top w:val="nil"/>
              <w:left w:val="nil"/>
              <w:bottom w:val="single" w:sz="4" w:space="0" w:color="auto"/>
              <w:right w:val="single" w:sz="4" w:space="0" w:color="auto"/>
            </w:tcBorders>
            <w:shd w:val="clear" w:color="auto" w:fill="auto"/>
            <w:vAlign w:val="center"/>
            <w:hideMark/>
          </w:tcPr>
          <w:p w14:paraId="5738684E"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 </w:t>
            </w:r>
          </w:p>
        </w:tc>
        <w:tc>
          <w:tcPr>
            <w:tcW w:w="2080" w:type="dxa"/>
            <w:tcBorders>
              <w:top w:val="nil"/>
              <w:left w:val="nil"/>
              <w:bottom w:val="single" w:sz="4" w:space="0" w:color="auto"/>
              <w:right w:val="single" w:sz="4" w:space="0" w:color="auto"/>
            </w:tcBorders>
            <w:shd w:val="clear" w:color="auto" w:fill="auto"/>
            <w:vAlign w:val="center"/>
            <w:hideMark/>
          </w:tcPr>
          <w:p w14:paraId="2A064A76"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 </w:t>
            </w:r>
          </w:p>
        </w:tc>
        <w:tc>
          <w:tcPr>
            <w:tcW w:w="2480" w:type="dxa"/>
            <w:tcBorders>
              <w:top w:val="nil"/>
              <w:left w:val="nil"/>
              <w:bottom w:val="single" w:sz="4" w:space="0" w:color="auto"/>
              <w:right w:val="single" w:sz="4" w:space="0" w:color="auto"/>
            </w:tcBorders>
            <w:shd w:val="clear" w:color="auto" w:fill="auto"/>
            <w:vAlign w:val="center"/>
            <w:hideMark/>
          </w:tcPr>
          <w:p w14:paraId="4E634757"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 </w:t>
            </w:r>
          </w:p>
        </w:tc>
      </w:tr>
      <w:tr w:rsidR="00D050CD" w:rsidRPr="00D050CD" w14:paraId="689EF59F" w14:textId="77777777" w:rsidTr="00D050CD">
        <w:trPr>
          <w:trHeight w:val="288"/>
          <w:jc w:val="center"/>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1BE2B999"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Positive</w:t>
            </w:r>
          </w:p>
        </w:tc>
        <w:tc>
          <w:tcPr>
            <w:tcW w:w="1940" w:type="dxa"/>
            <w:tcBorders>
              <w:top w:val="nil"/>
              <w:left w:val="nil"/>
              <w:bottom w:val="single" w:sz="4" w:space="0" w:color="auto"/>
              <w:right w:val="single" w:sz="4" w:space="0" w:color="auto"/>
            </w:tcBorders>
            <w:shd w:val="clear" w:color="auto" w:fill="auto"/>
            <w:vAlign w:val="center"/>
            <w:hideMark/>
          </w:tcPr>
          <w:p w14:paraId="63F6D96D"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31.99 (8.63)</w:t>
            </w:r>
          </w:p>
        </w:tc>
        <w:tc>
          <w:tcPr>
            <w:tcW w:w="1820" w:type="dxa"/>
            <w:tcBorders>
              <w:top w:val="nil"/>
              <w:left w:val="nil"/>
              <w:bottom w:val="single" w:sz="4" w:space="0" w:color="auto"/>
              <w:right w:val="single" w:sz="4" w:space="0" w:color="auto"/>
            </w:tcBorders>
            <w:shd w:val="clear" w:color="auto" w:fill="auto"/>
            <w:vAlign w:val="center"/>
            <w:hideMark/>
          </w:tcPr>
          <w:p w14:paraId="1000294E"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32.38 (8.90)</w:t>
            </w:r>
          </w:p>
        </w:tc>
        <w:tc>
          <w:tcPr>
            <w:tcW w:w="2080" w:type="dxa"/>
            <w:tcBorders>
              <w:top w:val="nil"/>
              <w:left w:val="nil"/>
              <w:bottom w:val="single" w:sz="4" w:space="0" w:color="auto"/>
              <w:right w:val="single" w:sz="4" w:space="0" w:color="auto"/>
            </w:tcBorders>
            <w:shd w:val="clear" w:color="auto" w:fill="auto"/>
            <w:vAlign w:val="center"/>
            <w:hideMark/>
          </w:tcPr>
          <w:p w14:paraId="713D4EBA"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32.99 (8.91)</w:t>
            </w:r>
          </w:p>
        </w:tc>
        <w:tc>
          <w:tcPr>
            <w:tcW w:w="2480" w:type="dxa"/>
            <w:tcBorders>
              <w:top w:val="nil"/>
              <w:left w:val="nil"/>
              <w:bottom w:val="single" w:sz="4" w:space="0" w:color="auto"/>
              <w:right w:val="single" w:sz="4" w:space="0" w:color="auto"/>
            </w:tcBorders>
            <w:shd w:val="clear" w:color="auto" w:fill="auto"/>
            <w:vAlign w:val="center"/>
            <w:hideMark/>
          </w:tcPr>
          <w:p w14:paraId="58023B04"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0.72 (0.49)</w:t>
            </w:r>
          </w:p>
        </w:tc>
      </w:tr>
      <w:tr w:rsidR="00D050CD" w:rsidRPr="00D050CD" w14:paraId="5B14B96B" w14:textId="77777777" w:rsidTr="00D050CD">
        <w:trPr>
          <w:trHeight w:val="288"/>
          <w:jc w:val="center"/>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3541C78E"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Negative</w:t>
            </w:r>
          </w:p>
        </w:tc>
        <w:tc>
          <w:tcPr>
            <w:tcW w:w="1940" w:type="dxa"/>
            <w:tcBorders>
              <w:top w:val="nil"/>
              <w:left w:val="nil"/>
              <w:bottom w:val="single" w:sz="4" w:space="0" w:color="auto"/>
              <w:right w:val="single" w:sz="4" w:space="0" w:color="auto"/>
            </w:tcBorders>
            <w:shd w:val="clear" w:color="auto" w:fill="auto"/>
            <w:vAlign w:val="center"/>
            <w:hideMark/>
          </w:tcPr>
          <w:p w14:paraId="3791508D"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18.7 (7.67)</w:t>
            </w:r>
          </w:p>
        </w:tc>
        <w:tc>
          <w:tcPr>
            <w:tcW w:w="1820" w:type="dxa"/>
            <w:tcBorders>
              <w:top w:val="nil"/>
              <w:left w:val="nil"/>
              <w:bottom w:val="single" w:sz="4" w:space="0" w:color="auto"/>
              <w:right w:val="single" w:sz="4" w:space="0" w:color="auto"/>
            </w:tcBorders>
            <w:shd w:val="clear" w:color="auto" w:fill="auto"/>
            <w:vAlign w:val="center"/>
            <w:hideMark/>
          </w:tcPr>
          <w:p w14:paraId="5CCC1361"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18.17 (7.12)</w:t>
            </w:r>
          </w:p>
        </w:tc>
        <w:tc>
          <w:tcPr>
            <w:tcW w:w="2080" w:type="dxa"/>
            <w:tcBorders>
              <w:top w:val="nil"/>
              <w:left w:val="nil"/>
              <w:bottom w:val="single" w:sz="4" w:space="0" w:color="auto"/>
              <w:right w:val="single" w:sz="4" w:space="0" w:color="auto"/>
            </w:tcBorders>
            <w:shd w:val="clear" w:color="auto" w:fill="auto"/>
            <w:vAlign w:val="center"/>
            <w:hideMark/>
          </w:tcPr>
          <w:p w14:paraId="1C104822"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17.14 (6.12)</w:t>
            </w:r>
          </w:p>
        </w:tc>
        <w:tc>
          <w:tcPr>
            <w:tcW w:w="2480" w:type="dxa"/>
            <w:tcBorders>
              <w:top w:val="nil"/>
              <w:left w:val="nil"/>
              <w:bottom w:val="single" w:sz="4" w:space="0" w:color="auto"/>
              <w:right w:val="single" w:sz="4" w:space="0" w:color="auto"/>
            </w:tcBorders>
            <w:shd w:val="clear" w:color="auto" w:fill="auto"/>
            <w:vAlign w:val="center"/>
            <w:hideMark/>
          </w:tcPr>
          <w:p w14:paraId="37ABF64D"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2.72 (0.07)</w:t>
            </w:r>
          </w:p>
        </w:tc>
      </w:tr>
      <w:tr w:rsidR="00D050CD" w:rsidRPr="00D050CD" w14:paraId="064EE443" w14:textId="77777777" w:rsidTr="00D050CD">
        <w:trPr>
          <w:trHeight w:val="288"/>
          <w:jc w:val="center"/>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451A28B8" w14:textId="77777777" w:rsidR="00D050CD" w:rsidRPr="00D050CD" w:rsidRDefault="00D050CD" w:rsidP="00D050CD">
            <w:pPr>
              <w:spacing w:after="0" w:line="240" w:lineRule="auto"/>
              <w:jc w:val="center"/>
              <w:rPr>
                <w:rFonts w:ascii="Times New Roman" w:eastAsia="Times New Roman" w:hAnsi="Times New Roman" w:cs="Times New Roman"/>
                <w:i/>
                <w:iCs/>
                <w:color w:val="000000"/>
                <w:sz w:val="18"/>
                <w:szCs w:val="18"/>
                <w:lang w:val="en-IN" w:eastAsia="en-IN"/>
              </w:rPr>
            </w:pPr>
            <w:r w:rsidRPr="00D050CD">
              <w:rPr>
                <w:rFonts w:ascii="Times New Roman" w:eastAsia="Times New Roman" w:hAnsi="Times New Roman" w:cs="Times New Roman"/>
                <w:i/>
                <w:iCs/>
                <w:color w:val="000000"/>
                <w:sz w:val="18"/>
                <w:szCs w:val="18"/>
                <w:lang w:val="en-GB" w:eastAsia="en-IN"/>
              </w:rPr>
              <w:t>HRQOL</w:t>
            </w:r>
          </w:p>
        </w:tc>
        <w:tc>
          <w:tcPr>
            <w:tcW w:w="1940" w:type="dxa"/>
            <w:tcBorders>
              <w:top w:val="nil"/>
              <w:left w:val="nil"/>
              <w:bottom w:val="single" w:sz="4" w:space="0" w:color="auto"/>
              <w:right w:val="single" w:sz="4" w:space="0" w:color="auto"/>
            </w:tcBorders>
            <w:shd w:val="clear" w:color="auto" w:fill="auto"/>
            <w:vAlign w:val="center"/>
            <w:hideMark/>
          </w:tcPr>
          <w:p w14:paraId="1798F56F"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 </w:t>
            </w:r>
          </w:p>
        </w:tc>
        <w:tc>
          <w:tcPr>
            <w:tcW w:w="1820" w:type="dxa"/>
            <w:tcBorders>
              <w:top w:val="nil"/>
              <w:left w:val="nil"/>
              <w:bottom w:val="single" w:sz="4" w:space="0" w:color="auto"/>
              <w:right w:val="single" w:sz="4" w:space="0" w:color="auto"/>
            </w:tcBorders>
            <w:shd w:val="clear" w:color="auto" w:fill="auto"/>
            <w:vAlign w:val="center"/>
            <w:hideMark/>
          </w:tcPr>
          <w:p w14:paraId="620C6DF3"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 </w:t>
            </w:r>
          </w:p>
        </w:tc>
        <w:tc>
          <w:tcPr>
            <w:tcW w:w="2080" w:type="dxa"/>
            <w:tcBorders>
              <w:top w:val="nil"/>
              <w:left w:val="nil"/>
              <w:bottom w:val="single" w:sz="4" w:space="0" w:color="auto"/>
              <w:right w:val="single" w:sz="4" w:space="0" w:color="auto"/>
            </w:tcBorders>
            <w:shd w:val="clear" w:color="auto" w:fill="auto"/>
            <w:vAlign w:val="center"/>
            <w:hideMark/>
          </w:tcPr>
          <w:p w14:paraId="11E30030"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 </w:t>
            </w:r>
          </w:p>
        </w:tc>
        <w:tc>
          <w:tcPr>
            <w:tcW w:w="2480" w:type="dxa"/>
            <w:tcBorders>
              <w:top w:val="nil"/>
              <w:left w:val="nil"/>
              <w:bottom w:val="single" w:sz="4" w:space="0" w:color="auto"/>
              <w:right w:val="single" w:sz="4" w:space="0" w:color="auto"/>
            </w:tcBorders>
            <w:shd w:val="clear" w:color="auto" w:fill="auto"/>
            <w:vAlign w:val="center"/>
            <w:hideMark/>
          </w:tcPr>
          <w:p w14:paraId="4C8ADD0C"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 </w:t>
            </w:r>
          </w:p>
        </w:tc>
      </w:tr>
      <w:tr w:rsidR="00D050CD" w:rsidRPr="00D050CD" w14:paraId="238B3DAD" w14:textId="77777777" w:rsidTr="00D050CD">
        <w:trPr>
          <w:trHeight w:val="288"/>
          <w:jc w:val="center"/>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1B979C15"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Physical wellbeing</w:t>
            </w:r>
          </w:p>
        </w:tc>
        <w:tc>
          <w:tcPr>
            <w:tcW w:w="1940" w:type="dxa"/>
            <w:tcBorders>
              <w:top w:val="nil"/>
              <w:left w:val="nil"/>
              <w:bottom w:val="single" w:sz="4" w:space="0" w:color="auto"/>
              <w:right w:val="single" w:sz="4" w:space="0" w:color="auto"/>
            </w:tcBorders>
            <w:shd w:val="clear" w:color="auto" w:fill="auto"/>
            <w:vAlign w:val="center"/>
            <w:hideMark/>
          </w:tcPr>
          <w:p w14:paraId="224B9EE2"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43.50 (12.30)</w:t>
            </w:r>
          </w:p>
        </w:tc>
        <w:tc>
          <w:tcPr>
            <w:tcW w:w="1820" w:type="dxa"/>
            <w:tcBorders>
              <w:top w:val="nil"/>
              <w:left w:val="nil"/>
              <w:bottom w:val="single" w:sz="4" w:space="0" w:color="auto"/>
              <w:right w:val="single" w:sz="4" w:space="0" w:color="auto"/>
            </w:tcBorders>
            <w:shd w:val="clear" w:color="auto" w:fill="auto"/>
            <w:vAlign w:val="center"/>
            <w:hideMark/>
          </w:tcPr>
          <w:p w14:paraId="4A1B01FE"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43.13 (7.93)</w:t>
            </w:r>
          </w:p>
        </w:tc>
        <w:tc>
          <w:tcPr>
            <w:tcW w:w="2080" w:type="dxa"/>
            <w:tcBorders>
              <w:top w:val="nil"/>
              <w:left w:val="nil"/>
              <w:bottom w:val="single" w:sz="4" w:space="0" w:color="auto"/>
              <w:right w:val="single" w:sz="4" w:space="0" w:color="auto"/>
            </w:tcBorders>
            <w:shd w:val="clear" w:color="auto" w:fill="auto"/>
            <w:vAlign w:val="center"/>
            <w:hideMark/>
          </w:tcPr>
          <w:p w14:paraId="09284877"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45.38 (12.21)</w:t>
            </w:r>
          </w:p>
        </w:tc>
        <w:tc>
          <w:tcPr>
            <w:tcW w:w="2480" w:type="dxa"/>
            <w:tcBorders>
              <w:top w:val="nil"/>
              <w:left w:val="nil"/>
              <w:bottom w:val="single" w:sz="4" w:space="0" w:color="auto"/>
              <w:right w:val="single" w:sz="4" w:space="0" w:color="auto"/>
            </w:tcBorders>
            <w:shd w:val="clear" w:color="auto" w:fill="auto"/>
            <w:vAlign w:val="center"/>
            <w:hideMark/>
          </w:tcPr>
          <w:p w14:paraId="6970B2E0"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2.34 (0.10)</w:t>
            </w:r>
          </w:p>
        </w:tc>
      </w:tr>
      <w:tr w:rsidR="00D050CD" w:rsidRPr="00D050CD" w14:paraId="1EFD1E07" w14:textId="77777777" w:rsidTr="00D050CD">
        <w:trPr>
          <w:trHeight w:val="288"/>
          <w:jc w:val="center"/>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2FC9EAD1"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Psychological wellbeing</w:t>
            </w:r>
          </w:p>
        </w:tc>
        <w:tc>
          <w:tcPr>
            <w:tcW w:w="1940" w:type="dxa"/>
            <w:tcBorders>
              <w:top w:val="nil"/>
              <w:left w:val="nil"/>
              <w:bottom w:val="single" w:sz="4" w:space="0" w:color="auto"/>
              <w:right w:val="single" w:sz="4" w:space="0" w:color="auto"/>
            </w:tcBorders>
            <w:shd w:val="clear" w:color="auto" w:fill="auto"/>
            <w:vAlign w:val="center"/>
            <w:hideMark/>
          </w:tcPr>
          <w:p w14:paraId="70422D03"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42.44 (5.29)</w:t>
            </w:r>
          </w:p>
        </w:tc>
        <w:tc>
          <w:tcPr>
            <w:tcW w:w="1820" w:type="dxa"/>
            <w:tcBorders>
              <w:top w:val="nil"/>
              <w:left w:val="nil"/>
              <w:bottom w:val="single" w:sz="4" w:space="0" w:color="auto"/>
              <w:right w:val="single" w:sz="4" w:space="0" w:color="auto"/>
            </w:tcBorders>
            <w:shd w:val="clear" w:color="auto" w:fill="auto"/>
            <w:vAlign w:val="center"/>
            <w:hideMark/>
          </w:tcPr>
          <w:p w14:paraId="35C5CB2B"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34.87 (3.40)</w:t>
            </w:r>
          </w:p>
        </w:tc>
        <w:tc>
          <w:tcPr>
            <w:tcW w:w="2080" w:type="dxa"/>
            <w:tcBorders>
              <w:top w:val="nil"/>
              <w:left w:val="nil"/>
              <w:bottom w:val="single" w:sz="4" w:space="0" w:color="auto"/>
              <w:right w:val="single" w:sz="4" w:space="0" w:color="auto"/>
            </w:tcBorders>
            <w:shd w:val="clear" w:color="auto" w:fill="auto"/>
            <w:vAlign w:val="center"/>
            <w:hideMark/>
          </w:tcPr>
          <w:p w14:paraId="00100CDD"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43.25 (5.25)</w:t>
            </w:r>
          </w:p>
        </w:tc>
        <w:tc>
          <w:tcPr>
            <w:tcW w:w="2480" w:type="dxa"/>
            <w:tcBorders>
              <w:top w:val="nil"/>
              <w:left w:val="nil"/>
              <w:bottom w:val="single" w:sz="4" w:space="0" w:color="auto"/>
              <w:right w:val="single" w:sz="4" w:space="0" w:color="auto"/>
            </w:tcBorders>
            <w:shd w:val="clear" w:color="auto" w:fill="auto"/>
            <w:vAlign w:val="center"/>
            <w:hideMark/>
          </w:tcPr>
          <w:p w14:paraId="02CA1E68"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206.10 (&lt;0.001)</w:t>
            </w:r>
          </w:p>
        </w:tc>
      </w:tr>
      <w:tr w:rsidR="00D050CD" w:rsidRPr="00D050CD" w14:paraId="02BC8E1A" w14:textId="77777777" w:rsidTr="00D050CD">
        <w:trPr>
          <w:trHeight w:val="288"/>
          <w:jc w:val="center"/>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6F75B40C"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Parent relations &amp; autonomy</w:t>
            </w:r>
          </w:p>
        </w:tc>
        <w:tc>
          <w:tcPr>
            <w:tcW w:w="1940" w:type="dxa"/>
            <w:tcBorders>
              <w:top w:val="nil"/>
              <w:left w:val="nil"/>
              <w:bottom w:val="single" w:sz="4" w:space="0" w:color="auto"/>
              <w:right w:val="single" w:sz="4" w:space="0" w:color="auto"/>
            </w:tcBorders>
            <w:shd w:val="clear" w:color="auto" w:fill="auto"/>
            <w:vAlign w:val="center"/>
            <w:hideMark/>
          </w:tcPr>
          <w:p w14:paraId="11891F42"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50.39 (8.86)</w:t>
            </w:r>
          </w:p>
        </w:tc>
        <w:tc>
          <w:tcPr>
            <w:tcW w:w="1820" w:type="dxa"/>
            <w:tcBorders>
              <w:top w:val="nil"/>
              <w:left w:val="nil"/>
              <w:bottom w:val="single" w:sz="4" w:space="0" w:color="auto"/>
              <w:right w:val="single" w:sz="4" w:space="0" w:color="auto"/>
            </w:tcBorders>
            <w:shd w:val="clear" w:color="auto" w:fill="auto"/>
            <w:vAlign w:val="center"/>
            <w:hideMark/>
          </w:tcPr>
          <w:p w14:paraId="5480D3DC"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50.38 (8.69)</w:t>
            </w:r>
          </w:p>
        </w:tc>
        <w:tc>
          <w:tcPr>
            <w:tcW w:w="2080" w:type="dxa"/>
            <w:tcBorders>
              <w:top w:val="nil"/>
              <w:left w:val="nil"/>
              <w:bottom w:val="single" w:sz="4" w:space="0" w:color="auto"/>
              <w:right w:val="single" w:sz="4" w:space="0" w:color="auto"/>
            </w:tcBorders>
            <w:shd w:val="clear" w:color="auto" w:fill="auto"/>
            <w:vAlign w:val="center"/>
            <w:hideMark/>
          </w:tcPr>
          <w:p w14:paraId="6D4C7131"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51.34 (10.32)</w:t>
            </w:r>
          </w:p>
        </w:tc>
        <w:tc>
          <w:tcPr>
            <w:tcW w:w="2480" w:type="dxa"/>
            <w:tcBorders>
              <w:top w:val="nil"/>
              <w:left w:val="nil"/>
              <w:bottom w:val="single" w:sz="4" w:space="0" w:color="auto"/>
              <w:right w:val="single" w:sz="4" w:space="0" w:color="auto"/>
            </w:tcBorders>
            <w:shd w:val="clear" w:color="auto" w:fill="auto"/>
            <w:vAlign w:val="center"/>
            <w:hideMark/>
          </w:tcPr>
          <w:p w14:paraId="289F4F93"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0.70 (0.50)</w:t>
            </w:r>
          </w:p>
        </w:tc>
      </w:tr>
      <w:tr w:rsidR="00D050CD" w:rsidRPr="00D050CD" w14:paraId="1CC483E3" w14:textId="77777777" w:rsidTr="00D050CD">
        <w:trPr>
          <w:trHeight w:val="288"/>
          <w:jc w:val="center"/>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16A42ACE"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Social support &amp; peers</w:t>
            </w:r>
          </w:p>
        </w:tc>
        <w:tc>
          <w:tcPr>
            <w:tcW w:w="1940" w:type="dxa"/>
            <w:tcBorders>
              <w:top w:val="nil"/>
              <w:left w:val="nil"/>
              <w:bottom w:val="single" w:sz="4" w:space="0" w:color="auto"/>
              <w:right w:val="single" w:sz="4" w:space="0" w:color="auto"/>
            </w:tcBorders>
            <w:shd w:val="clear" w:color="auto" w:fill="auto"/>
            <w:vAlign w:val="center"/>
            <w:hideMark/>
          </w:tcPr>
          <w:p w14:paraId="330ACC86"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43.85 (11.59)</w:t>
            </w:r>
          </w:p>
        </w:tc>
        <w:tc>
          <w:tcPr>
            <w:tcW w:w="1820" w:type="dxa"/>
            <w:tcBorders>
              <w:top w:val="nil"/>
              <w:left w:val="nil"/>
              <w:bottom w:val="single" w:sz="4" w:space="0" w:color="auto"/>
              <w:right w:val="single" w:sz="4" w:space="0" w:color="auto"/>
            </w:tcBorders>
            <w:shd w:val="clear" w:color="auto" w:fill="auto"/>
            <w:vAlign w:val="center"/>
            <w:hideMark/>
          </w:tcPr>
          <w:p w14:paraId="4054F730"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44.34 (11.57)</w:t>
            </w:r>
          </w:p>
        </w:tc>
        <w:tc>
          <w:tcPr>
            <w:tcW w:w="2080" w:type="dxa"/>
            <w:tcBorders>
              <w:top w:val="nil"/>
              <w:left w:val="nil"/>
              <w:bottom w:val="single" w:sz="4" w:space="0" w:color="auto"/>
              <w:right w:val="single" w:sz="4" w:space="0" w:color="auto"/>
            </w:tcBorders>
            <w:shd w:val="clear" w:color="auto" w:fill="auto"/>
            <w:vAlign w:val="center"/>
            <w:hideMark/>
          </w:tcPr>
          <w:p w14:paraId="169BC35B"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45.16 (11.73)</w:t>
            </w:r>
          </w:p>
        </w:tc>
        <w:tc>
          <w:tcPr>
            <w:tcW w:w="2480" w:type="dxa"/>
            <w:tcBorders>
              <w:top w:val="nil"/>
              <w:left w:val="nil"/>
              <w:bottom w:val="single" w:sz="4" w:space="0" w:color="auto"/>
              <w:right w:val="single" w:sz="4" w:space="0" w:color="auto"/>
            </w:tcBorders>
            <w:shd w:val="clear" w:color="auto" w:fill="auto"/>
            <w:vAlign w:val="center"/>
            <w:hideMark/>
          </w:tcPr>
          <w:p w14:paraId="70A24882"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0.66 (0.52)</w:t>
            </w:r>
          </w:p>
        </w:tc>
      </w:tr>
      <w:tr w:rsidR="00D050CD" w:rsidRPr="00D050CD" w14:paraId="77A2E2C5" w14:textId="77777777" w:rsidTr="00D050CD">
        <w:trPr>
          <w:trHeight w:val="288"/>
          <w:jc w:val="center"/>
        </w:trPr>
        <w:tc>
          <w:tcPr>
            <w:tcW w:w="2540" w:type="dxa"/>
            <w:tcBorders>
              <w:top w:val="nil"/>
              <w:left w:val="single" w:sz="4" w:space="0" w:color="auto"/>
              <w:bottom w:val="single" w:sz="4" w:space="0" w:color="auto"/>
              <w:right w:val="single" w:sz="4" w:space="0" w:color="auto"/>
            </w:tcBorders>
            <w:shd w:val="clear" w:color="auto" w:fill="auto"/>
            <w:vAlign w:val="center"/>
            <w:hideMark/>
          </w:tcPr>
          <w:p w14:paraId="3A045B3B"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School functioning</w:t>
            </w:r>
          </w:p>
        </w:tc>
        <w:tc>
          <w:tcPr>
            <w:tcW w:w="1940" w:type="dxa"/>
            <w:tcBorders>
              <w:top w:val="nil"/>
              <w:left w:val="nil"/>
              <w:bottom w:val="single" w:sz="4" w:space="0" w:color="auto"/>
              <w:right w:val="single" w:sz="4" w:space="0" w:color="auto"/>
            </w:tcBorders>
            <w:shd w:val="clear" w:color="auto" w:fill="auto"/>
            <w:vAlign w:val="center"/>
            <w:hideMark/>
          </w:tcPr>
          <w:p w14:paraId="542CB003"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48.64 (10.79)</w:t>
            </w:r>
          </w:p>
        </w:tc>
        <w:tc>
          <w:tcPr>
            <w:tcW w:w="1820" w:type="dxa"/>
            <w:tcBorders>
              <w:top w:val="nil"/>
              <w:left w:val="nil"/>
              <w:bottom w:val="single" w:sz="4" w:space="0" w:color="auto"/>
              <w:right w:val="single" w:sz="4" w:space="0" w:color="auto"/>
            </w:tcBorders>
            <w:shd w:val="clear" w:color="auto" w:fill="auto"/>
            <w:vAlign w:val="center"/>
            <w:hideMark/>
          </w:tcPr>
          <w:p w14:paraId="51694B2A"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48.15 (10.12)</w:t>
            </w:r>
          </w:p>
        </w:tc>
        <w:tc>
          <w:tcPr>
            <w:tcW w:w="2080" w:type="dxa"/>
            <w:tcBorders>
              <w:top w:val="nil"/>
              <w:left w:val="nil"/>
              <w:bottom w:val="single" w:sz="4" w:space="0" w:color="auto"/>
              <w:right w:val="single" w:sz="4" w:space="0" w:color="auto"/>
            </w:tcBorders>
            <w:shd w:val="clear" w:color="auto" w:fill="auto"/>
            <w:vAlign w:val="center"/>
            <w:hideMark/>
          </w:tcPr>
          <w:p w14:paraId="4F756F8F"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50.09 (10.49)</w:t>
            </w:r>
          </w:p>
        </w:tc>
        <w:tc>
          <w:tcPr>
            <w:tcW w:w="2480" w:type="dxa"/>
            <w:tcBorders>
              <w:top w:val="nil"/>
              <w:left w:val="nil"/>
              <w:bottom w:val="single" w:sz="4" w:space="0" w:color="auto"/>
              <w:right w:val="single" w:sz="4" w:space="0" w:color="auto"/>
            </w:tcBorders>
            <w:shd w:val="clear" w:color="auto" w:fill="auto"/>
            <w:vAlign w:val="center"/>
            <w:hideMark/>
          </w:tcPr>
          <w:p w14:paraId="6745B0F7" w14:textId="77777777" w:rsidR="00D050CD" w:rsidRPr="00D050CD" w:rsidRDefault="00D050CD" w:rsidP="00D050CD">
            <w:pPr>
              <w:spacing w:after="0" w:line="240" w:lineRule="auto"/>
              <w:jc w:val="center"/>
              <w:rPr>
                <w:rFonts w:ascii="Times New Roman" w:eastAsia="Times New Roman" w:hAnsi="Times New Roman" w:cs="Times New Roman"/>
                <w:color w:val="000000"/>
                <w:sz w:val="18"/>
                <w:szCs w:val="18"/>
                <w:lang w:val="en-IN" w:eastAsia="en-IN"/>
              </w:rPr>
            </w:pPr>
            <w:r w:rsidRPr="00D050CD">
              <w:rPr>
                <w:rFonts w:ascii="Times New Roman" w:eastAsia="Times New Roman" w:hAnsi="Times New Roman" w:cs="Times New Roman"/>
                <w:color w:val="000000"/>
                <w:sz w:val="18"/>
                <w:szCs w:val="18"/>
                <w:lang w:val="en-GB" w:eastAsia="en-IN"/>
              </w:rPr>
              <w:t>1.83 (0.16)</w:t>
            </w:r>
          </w:p>
        </w:tc>
      </w:tr>
    </w:tbl>
    <w:p w14:paraId="1D816FFF" w14:textId="317C6B47" w:rsidR="0077570C" w:rsidRPr="00D050CD" w:rsidRDefault="00D050CD" w:rsidP="008B5CB2">
      <w:pPr>
        <w:pStyle w:val="ListParagraph"/>
        <w:spacing w:after="100" w:afterAutospacing="1" w:line="360" w:lineRule="auto"/>
        <w:ind w:left="0"/>
        <w:jc w:val="both"/>
        <w:rPr>
          <w:rFonts w:ascii="Times New Roman" w:hAnsi="Times New Roman" w:cs="Times New Roman"/>
          <w:bCs/>
          <w:iCs/>
          <w:sz w:val="18"/>
          <w:szCs w:val="18"/>
          <w:lang w:val="en-GB"/>
        </w:rPr>
      </w:pPr>
      <w:r w:rsidRPr="00D050CD">
        <w:rPr>
          <w:rFonts w:ascii="Times New Roman" w:hAnsi="Times New Roman" w:cs="Times New Roman"/>
          <w:bCs/>
          <w:iCs/>
          <w:sz w:val="18"/>
          <w:szCs w:val="18"/>
          <w:lang w:val="en-GB"/>
        </w:rPr>
        <w:t>SD=standard deviation</w:t>
      </w:r>
    </w:p>
    <w:p w14:paraId="578339AF" w14:textId="336C310B" w:rsidR="0077570C" w:rsidRPr="0077570C" w:rsidRDefault="0077570C" w:rsidP="008B5CB2">
      <w:pPr>
        <w:pStyle w:val="ListParagraph"/>
        <w:spacing w:after="100" w:afterAutospacing="1" w:line="360" w:lineRule="auto"/>
        <w:ind w:left="0"/>
        <w:jc w:val="both"/>
        <w:rPr>
          <w:rFonts w:ascii="Times New Roman" w:hAnsi="Times New Roman" w:cs="Times New Roman"/>
          <w:b/>
          <w:sz w:val="20"/>
          <w:szCs w:val="20"/>
          <w:lang w:val="en-GB"/>
        </w:rPr>
      </w:pPr>
      <w:r w:rsidRPr="0077570C">
        <w:rPr>
          <w:rFonts w:ascii="Times New Roman" w:hAnsi="Times New Roman" w:cs="Times New Roman"/>
          <w:b/>
          <w:sz w:val="20"/>
          <w:szCs w:val="20"/>
          <w:lang w:val="en-GB"/>
        </w:rPr>
        <w:lastRenderedPageBreak/>
        <w:t>3.2 CYP’s mental wellbeing in relation to parental mental wellbeing</w:t>
      </w:r>
    </w:p>
    <w:p w14:paraId="626F18E0" w14:textId="0F709FCD" w:rsidR="009A288B" w:rsidRDefault="0077570C" w:rsidP="008B5CB2">
      <w:pPr>
        <w:pStyle w:val="ListParagraph"/>
        <w:spacing w:after="100" w:afterAutospacing="1" w:line="360" w:lineRule="auto"/>
        <w:ind w:left="0"/>
        <w:jc w:val="both"/>
        <w:rPr>
          <w:rFonts w:ascii="Times New Roman" w:hAnsi="Times New Roman" w:cs="Times New Roman"/>
          <w:bCs/>
          <w:iCs/>
          <w:sz w:val="20"/>
          <w:szCs w:val="20"/>
          <w:lang w:val="en-GB"/>
        </w:rPr>
      </w:pPr>
      <w:r w:rsidRPr="0077570C">
        <w:rPr>
          <w:rFonts w:ascii="Times New Roman" w:hAnsi="Times New Roman" w:cs="Times New Roman"/>
          <w:bCs/>
          <w:iCs/>
          <w:sz w:val="20"/>
          <w:szCs w:val="20"/>
          <w:lang w:val="en-GB"/>
        </w:rPr>
        <w:t>Figure 1 visualizes the association between CYP’s HRQOL as well as emotional wellbeing and parental mental wellbeing. In general, CYP whose parents experienced mental health problems reported lower HRQOL, higher negative mood, and lower positive mood. Differences were especially pronounced in November/December 2021 and March/April 2022.</w:t>
      </w:r>
    </w:p>
    <w:p w14:paraId="44350FA2" w14:textId="77777777" w:rsidR="0077570C" w:rsidRDefault="0077570C" w:rsidP="008B5CB2">
      <w:pPr>
        <w:pStyle w:val="ListParagraph"/>
        <w:spacing w:after="100" w:afterAutospacing="1" w:line="360" w:lineRule="auto"/>
        <w:ind w:left="0"/>
        <w:jc w:val="both"/>
        <w:rPr>
          <w:rFonts w:ascii="Times New Roman" w:hAnsi="Times New Roman" w:cs="Times New Roman"/>
          <w:bCs/>
          <w:iCs/>
          <w:sz w:val="20"/>
          <w:szCs w:val="20"/>
          <w:lang w:val="en-GB"/>
        </w:rPr>
      </w:pPr>
    </w:p>
    <w:p w14:paraId="5546A577" w14:textId="4E4F00DD" w:rsidR="00D050CD" w:rsidRDefault="00291EA4" w:rsidP="00D050CD">
      <w:pPr>
        <w:pStyle w:val="ListParagraph"/>
        <w:spacing w:after="100" w:afterAutospacing="1" w:line="360" w:lineRule="auto"/>
        <w:ind w:left="0"/>
        <w:jc w:val="center"/>
        <w:rPr>
          <w:rFonts w:ascii="Times New Roman" w:hAnsi="Times New Roman" w:cs="Times New Roman"/>
          <w:bCs/>
          <w:iCs/>
          <w:sz w:val="20"/>
          <w:szCs w:val="20"/>
          <w:lang w:val="en-GB"/>
        </w:rPr>
      </w:pPr>
      <w:r>
        <w:rPr>
          <w:noProof/>
        </w:rPr>
        <w:drawing>
          <wp:anchor distT="0" distB="0" distL="0" distR="0" simplePos="0" relativeHeight="251701248" behindDoc="0" locked="0" layoutInCell="1" allowOverlap="1" wp14:anchorId="3ED47F35" wp14:editId="41A9354D">
            <wp:simplePos x="0" y="0"/>
            <wp:positionH relativeFrom="page">
              <wp:posOffset>4424680</wp:posOffset>
            </wp:positionH>
            <wp:positionV relativeFrom="paragraph">
              <wp:posOffset>3286760</wp:posOffset>
            </wp:positionV>
            <wp:extent cx="1671320" cy="1387475"/>
            <wp:effectExtent l="0" t="0" r="5080" b="3175"/>
            <wp:wrapTopAndBottom/>
            <wp:docPr id="198109263" name="Picture 198109263" descr="A graph with a line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09263" name="Picture 198109263" descr="A graph with a line and a line&#10;&#10;Description automatically generated with medium confidence"/>
                    <pic:cNvPicPr/>
                  </pic:nvPicPr>
                  <pic:blipFill>
                    <a:blip r:embed="rId12" cstate="print"/>
                    <a:stretch>
                      <a:fillRect/>
                    </a:stretch>
                  </pic:blipFill>
                  <pic:spPr>
                    <a:xfrm>
                      <a:off x="0" y="0"/>
                      <a:ext cx="1671320" cy="138747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97152" behindDoc="0" locked="0" layoutInCell="1" allowOverlap="1" wp14:anchorId="6E3A4663" wp14:editId="48219E1A">
            <wp:simplePos x="0" y="0"/>
            <wp:positionH relativeFrom="page">
              <wp:posOffset>4348480</wp:posOffset>
            </wp:positionH>
            <wp:positionV relativeFrom="paragraph">
              <wp:posOffset>1625600</wp:posOffset>
            </wp:positionV>
            <wp:extent cx="1681480" cy="1395095"/>
            <wp:effectExtent l="0" t="0" r="0" b="0"/>
            <wp:wrapTopAndBottom/>
            <wp:docPr id="7" name="image4.png" descr="A graph with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A graph with lines and numbers&#10;&#10;Description automatically generated"/>
                    <pic:cNvPicPr/>
                  </pic:nvPicPr>
                  <pic:blipFill>
                    <a:blip r:embed="rId13" cstate="print"/>
                    <a:stretch>
                      <a:fillRect/>
                    </a:stretch>
                  </pic:blipFill>
                  <pic:spPr>
                    <a:xfrm>
                      <a:off x="0" y="0"/>
                      <a:ext cx="1681480" cy="13950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95104" behindDoc="0" locked="0" layoutInCell="1" allowOverlap="1" wp14:anchorId="1AEA5F30" wp14:editId="0246F519">
            <wp:simplePos x="0" y="0"/>
            <wp:positionH relativeFrom="margin">
              <wp:posOffset>833120</wp:posOffset>
            </wp:positionH>
            <wp:positionV relativeFrom="paragraph">
              <wp:posOffset>1605280</wp:posOffset>
            </wp:positionV>
            <wp:extent cx="1846580" cy="1532255"/>
            <wp:effectExtent l="0" t="0" r="1270" b="0"/>
            <wp:wrapTopAndBottom/>
            <wp:docPr id="2125678367" name="Picture 2125678367"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78367" name="Picture 2125678367" descr="A graph with numbers and lines&#10;&#10;Description automatically generated"/>
                    <pic:cNvPicPr/>
                  </pic:nvPicPr>
                  <pic:blipFill>
                    <a:blip r:embed="rId14" cstate="print"/>
                    <a:stretch>
                      <a:fillRect/>
                    </a:stretch>
                  </pic:blipFill>
                  <pic:spPr>
                    <a:xfrm>
                      <a:off x="0" y="0"/>
                      <a:ext cx="1846580" cy="1532255"/>
                    </a:xfrm>
                    <a:prstGeom prst="rect">
                      <a:avLst/>
                    </a:prstGeom>
                  </pic:spPr>
                </pic:pic>
              </a:graphicData>
            </a:graphic>
            <wp14:sizeRelH relativeFrom="margin">
              <wp14:pctWidth>0</wp14:pctWidth>
            </wp14:sizeRelH>
            <wp14:sizeRelV relativeFrom="margin">
              <wp14:pctHeight>0</wp14:pctHeight>
            </wp14:sizeRelV>
          </wp:anchor>
        </w:drawing>
      </w:r>
      <w:r w:rsidR="00D050CD">
        <w:rPr>
          <w:noProof/>
        </w:rPr>
        <w:drawing>
          <wp:inline distT="0" distB="0" distL="0" distR="0" wp14:anchorId="7F4F234E" wp14:editId="63B916F4">
            <wp:extent cx="1803400" cy="1495595"/>
            <wp:effectExtent l="0" t="0" r="6350"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stretch>
                      <a:fillRect/>
                    </a:stretch>
                  </pic:blipFill>
                  <pic:spPr>
                    <a:xfrm>
                      <a:off x="0" y="0"/>
                      <a:ext cx="1811057" cy="1501945"/>
                    </a:xfrm>
                    <a:prstGeom prst="rect">
                      <a:avLst/>
                    </a:prstGeom>
                  </pic:spPr>
                </pic:pic>
              </a:graphicData>
            </a:graphic>
          </wp:inline>
        </w:drawing>
      </w:r>
      <w:r>
        <w:rPr>
          <w:noProof/>
        </w:rPr>
        <w:t xml:space="preserve">                    </w:t>
      </w:r>
      <w:r w:rsidR="00D050CD">
        <w:rPr>
          <w:noProof/>
        </w:rPr>
        <w:drawing>
          <wp:inline distT="0" distB="0" distL="0" distR="0" wp14:anchorId="17CA5F9C" wp14:editId="3DFFE56E">
            <wp:extent cx="1808480" cy="1499807"/>
            <wp:effectExtent l="0" t="0" r="1270" b="5715"/>
            <wp:docPr id="3" name="image2.png"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graph with a line and a line&#10;&#10;Description automatically generated"/>
                    <pic:cNvPicPr/>
                  </pic:nvPicPr>
                  <pic:blipFill>
                    <a:blip r:embed="rId16" cstate="print"/>
                    <a:stretch>
                      <a:fillRect/>
                    </a:stretch>
                  </pic:blipFill>
                  <pic:spPr>
                    <a:xfrm>
                      <a:off x="0" y="0"/>
                      <a:ext cx="1819405" cy="1508867"/>
                    </a:xfrm>
                    <a:prstGeom prst="rect">
                      <a:avLst/>
                    </a:prstGeom>
                  </pic:spPr>
                </pic:pic>
              </a:graphicData>
            </a:graphic>
          </wp:inline>
        </w:drawing>
      </w:r>
    </w:p>
    <w:p w14:paraId="3A32A751" w14:textId="3B52813C" w:rsidR="00D050CD" w:rsidRDefault="00291EA4" w:rsidP="00D050CD">
      <w:pPr>
        <w:pStyle w:val="ListParagraph"/>
        <w:spacing w:after="100" w:afterAutospacing="1" w:line="360" w:lineRule="auto"/>
        <w:ind w:left="0"/>
        <w:jc w:val="center"/>
        <w:rPr>
          <w:rFonts w:ascii="Times New Roman" w:hAnsi="Times New Roman" w:cs="Times New Roman"/>
          <w:bCs/>
          <w:iCs/>
          <w:sz w:val="20"/>
          <w:szCs w:val="20"/>
          <w:lang w:val="en-GB"/>
        </w:rPr>
      </w:pPr>
      <w:r>
        <w:rPr>
          <w:noProof/>
        </w:rPr>
        <w:drawing>
          <wp:anchor distT="0" distB="0" distL="0" distR="0" simplePos="0" relativeHeight="251703296" behindDoc="0" locked="0" layoutInCell="1" allowOverlap="1" wp14:anchorId="566C4486" wp14:editId="66B5F6A7">
            <wp:simplePos x="0" y="0"/>
            <wp:positionH relativeFrom="margin">
              <wp:posOffset>777240</wp:posOffset>
            </wp:positionH>
            <wp:positionV relativeFrom="paragraph">
              <wp:posOffset>3326765</wp:posOffset>
            </wp:positionV>
            <wp:extent cx="1907540" cy="1592580"/>
            <wp:effectExtent l="0" t="0" r="0" b="762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7" cstate="print"/>
                    <a:stretch>
                      <a:fillRect/>
                    </a:stretch>
                  </pic:blipFill>
                  <pic:spPr>
                    <a:xfrm>
                      <a:off x="0" y="0"/>
                      <a:ext cx="1907540" cy="15925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99200" behindDoc="0" locked="0" layoutInCell="1" allowOverlap="1" wp14:anchorId="0083CA3E" wp14:editId="30C54635">
            <wp:simplePos x="0" y="0"/>
            <wp:positionH relativeFrom="page">
              <wp:posOffset>1778000</wp:posOffset>
            </wp:positionH>
            <wp:positionV relativeFrom="paragraph">
              <wp:posOffset>1691005</wp:posOffset>
            </wp:positionV>
            <wp:extent cx="1737360" cy="1440815"/>
            <wp:effectExtent l="0" t="0" r="0" b="6985"/>
            <wp:wrapTopAndBottom/>
            <wp:docPr id="165981393" name="Picture 165981393"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1393" name="Picture 165981393" descr="A graph with numbers and a line&#10;&#10;Description automatically generated"/>
                    <pic:cNvPicPr/>
                  </pic:nvPicPr>
                  <pic:blipFill>
                    <a:blip r:embed="rId18" cstate="print"/>
                    <a:stretch>
                      <a:fillRect/>
                    </a:stretch>
                  </pic:blipFill>
                  <pic:spPr>
                    <a:xfrm>
                      <a:off x="0" y="0"/>
                      <a:ext cx="1737360" cy="1440815"/>
                    </a:xfrm>
                    <a:prstGeom prst="rect">
                      <a:avLst/>
                    </a:prstGeom>
                  </pic:spPr>
                </pic:pic>
              </a:graphicData>
            </a:graphic>
            <wp14:sizeRelH relativeFrom="margin">
              <wp14:pctWidth>0</wp14:pctWidth>
            </wp14:sizeRelH>
            <wp14:sizeRelV relativeFrom="margin">
              <wp14:pctHeight>0</wp14:pctHeight>
            </wp14:sizeRelV>
          </wp:anchor>
        </w:drawing>
      </w:r>
    </w:p>
    <w:p w14:paraId="564AE716" w14:textId="4C6E3776" w:rsidR="00D050CD" w:rsidRDefault="00D050CD" w:rsidP="008B5CB2">
      <w:pPr>
        <w:pStyle w:val="ListParagraph"/>
        <w:spacing w:after="100" w:afterAutospacing="1" w:line="360" w:lineRule="auto"/>
        <w:ind w:left="0"/>
        <w:jc w:val="both"/>
        <w:rPr>
          <w:rFonts w:ascii="Times New Roman" w:hAnsi="Times New Roman" w:cs="Times New Roman"/>
          <w:bCs/>
          <w:iCs/>
          <w:sz w:val="20"/>
          <w:szCs w:val="20"/>
          <w:lang w:val="en-GB"/>
        </w:rPr>
      </w:pPr>
    </w:p>
    <w:p w14:paraId="630BF6E5" w14:textId="26F078D1" w:rsidR="0077570C" w:rsidRPr="00291EA4" w:rsidRDefault="0077570C" w:rsidP="00291EA4">
      <w:pPr>
        <w:pStyle w:val="ListParagraph"/>
        <w:spacing w:after="100" w:afterAutospacing="1" w:line="360" w:lineRule="auto"/>
        <w:ind w:left="0"/>
        <w:jc w:val="center"/>
        <w:rPr>
          <w:rFonts w:ascii="Times New Roman" w:hAnsi="Times New Roman" w:cs="Times New Roman"/>
          <w:bCs/>
          <w:iCs/>
          <w:sz w:val="18"/>
          <w:szCs w:val="18"/>
          <w:lang w:val="en-GB"/>
        </w:rPr>
      </w:pPr>
      <w:r w:rsidRPr="00291EA4">
        <w:rPr>
          <w:rFonts w:ascii="Times New Roman" w:hAnsi="Times New Roman" w:cs="Times New Roman"/>
          <w:b/>
          <w:bCs/>
          <w:iCs/>
          <w:color w:val="0070C0"/>
          <w:sz w:val="18"/>
          <w:szCs w:val="18"/>
          <w:lang w:val="en-GB"/>
        </w:rPr>
        <w:t>Figure 1</w:t>
      </w:r>
      <w:r w:rsidR="00291EA4" w:rsidRPr="00291EA4">
        <w:rPr>
          <w:rFonts w:ascii="Times New Roman" w:hAnsi="Times New Roman" w:cs="Times New Roman"/>
          <w:b/>
          <w:bCs/>
          <w:iCs/>
          <w:color w:val="0070C0"/>
          <w:sz w:val="18"/>
          <w:szCs w:val="18"/>
          <w:lang w:val="en-GB"/>
        </w:rPr>
        <w:t>:</w:t>
      </w:r>
      <w:r w:rsidRPr="00291EA4">
        <w:rPr>
          <w:rFonts w:ascii="Times New Roman" w:hAnsi="Times New Roman" w:cs="Times New Roman"/>
          <w:bCs/>
          <w:iCs/>
          <w:sz w:val="18"/>
          <w:szCs w:val="18"/>
          <w:lang w:val="en-GB"/>
        </w:rPr>
        <w:t xml:space="preserve"> Impact of parental mental health problems on CYPs’ emotional wellbeing and HRQOL</w:t>
      </w:r>
    </w:p>
    <w:p w14:paraId="19633181" w14:textId="77777777" w:rsidR="009A288B" w:rsidRDefault="009A288B" w:rsidP="0077570C">
      <w:pPr>
        <w:pStyle w:val="ListParagraph"/>
        <w:spacing w:after="0" w:line="360" w:lineRule="auto"/>
        <w:ind w:left="0"/>
        <w:jc w:val="both"/>
        <w:rPr>
          <w:rFonts w:ascii="Times New Roman" w:hAnsi="Times New Roman" w:cs="Times New Roman"/>
          <w:bCs/>
          <w:iCs/>
          <w:sz w:val="20"/>
          <w:szCs w:val="20"/>
          <w:lang w:val="en-GB"/>
        </w:rPr>
      </w:pPr>
    </w:p>
    <w:p w14:paraId="6F0CA702" w14:textId="2D609AAF" w:rsidR="009A288B" w:rsidRDefault="0077570C" w:rsidP="0077570C">
      <w:pPr>
        <w:pStyle w:val="ListParagraph"/>
        <w:spacing w:after="0" w:line="360" w:lineRule="auto"/>
        <w:ind w:left="0"/>
        <w:jc w:val="both"/>
        <w:rPr>
          <w:rFonts w:ascii="Times New Roman" w:hAnsi="Times New Roman" w:cs="Times New Roman"/>
          <w:bCs/>
          <w:iCs/>
          <w:sz w:val="20"/>
          <w:szCs w:val="20"/>
          <w:lang w:val="en-GB"/>
        </w:rPr>
      </w:pPr>
      <w:r w:rsidRPr="0077570C">
        <w:rPr>
          <w:rFonts w:ascii="Times New Roman" w:hAnsi="Times New Roman" w:cs="Times New Roman"/>
          <w:bCs/>
          <w:iCs/>
          <w:sz w:val="20"/>
          <w:szCs w:val="20"/>
          <w:lang w:val="en-GB"/>
        </w:rPr>
        <w:lastRenderedPageBreak/>
        <w:t>Table 3 quantifies the association between child, parent, and household characteristics with changes in CYP’s emotional wellbeing and HRQOL. When all significant variables were added into the MMRM models, parental experience of anxiety and/or depressive symptoms (PMH) was associated with higher levels of negative mood, lower levels of positive mood, physical wellbeing, social support &amp; peer interaction, and worse school functioning. Keeping in mind that the data collected in March/April 2022 was the reference category for the MMRM models, time (wave) was significantly associated with a reduction in physical and psychological wellbeing, school functioning and an increase in negative mood. Furthermore, age 10 and under and not having received the vaccination by September 2021 was significantly positively associated with positive mood, physical and psychological wellbeing. Age 10 and under was also associated with higher levels of school functioning. In contrast, lower levels of household income were associated with lower positive mood, higher negative mood, lower levels of physical wellbeing, lower levels of social support and peer interaction, and lower levels of school functioning. Parent relations and autonomy was only significantly positively related to the number of children in the household, with participants with less siblings reporting better child-parent relationships.</w:t>
      </w:r>
    </w:p>
    <w:p w14:paraId="08FA5DA0" w14:textId="77777777" w:rsidR="009A288B" w:rsidRDefault="009A288B" w:rsidP="008B5CB2">
      <w:pPr>
        <w:pStyle w:val="ListParagraph"/>
        <w:spacing w:after="100" w:afterAutospacing="1" w:line="360" w:lineRule="auto"/>
        <w:ind w:left="0"/>
        <w:jc w:val="both"/>
        <w:rPr>
          <w:rFonts w:ascii="Times New Roman" w:hAnsi="Times New Roman" w:cs="Times New Roman"/>
          <w:bCs/>
          <w:iCs/>
          <w:sz w:val="20"/>
          <w:szCs w:val="20"/>
          <w:lang w:val="en-GB"/>
        </w:rPr>
      </w:pPr>
    </w:p>
    <w:p w14:paraId="2D2A7D19" w14:textId="7E4F600B" w:rsidR="009A288B" w:rsidRPr="00291EA4" w:rsidRDefault="00291EA4" w:rsidP="00291EA4">
      <w:pPr>
        <w:pStyle w:val="ListParagraph"/>
        <w:spacing w:after="0" w:line="360" w:lineRule="auto"/>
        <w:ind w:left="0"/>
        <w:jc w:val="center"/>
        <w:rPr>
          <w:rFonts w:ascii="Times New Roman" w:hAnsi="Times New Roman" w:cs="Times New Roman"/>
          <w:bCs/>
          <w:iCs/>
          <w:sz w:val="18"/>
          <w:szCs w:val="18"/>
          <w:lang w:val="en-GB"/>
        </w:rPr>
      </w:pPr>
      <w:r w:rsidRPr="00291EA4">
        <w:rPr>
          <w:rFonts w:ascii="Times New Roman" w:hAnsi="Times New Roman" w:cs="Times New Roman"/>
          <w:b/>
          <w:iCs/>
          <w:color w:val="0070C0"/>
          <w:sz w:val="18"/>
          <w:szCs w:val="18"/>
          <w:lang w:val="en-GB"/>
        </w:rPr>
        <w:t>Table 3:</w:t>
      </w:r>
      <w:r w:rsidRPr="00291EA4">
        <w:rPr>
          <w:rFonts w:ascii="Times New Roman" w:hAnsi="Times New Roman" w:cs="Times New Roman"/>
          <w:bCs/>
          <w:iCs/>
          <w:sz w:val="18"/>
          <w:szCs w:val="18"/>
          <w:lang w:val="en-GB"/>
        </w:rPr>
        <w:t xml:space="preserve"> Association between child, parent, and household characteristics with CYP’s emotional wellbeing and HRQOL</w:t>
      </w:r>
    </w:p>
    <w:tbl>
      <w:tblPr>
        <w:tblW w:w="9120" w:type="dxa"/>
        <w:jc w:val="center"/>
        <w:tblLook w:val="04A0" w:firstRow="1" w:lastRow="0" w:firstColumn="1" w:lastColumn="0" w:noHBand="0" w:noVBand="1"/>
      </w:tblPr>
      <w:tblGrid>
        <w:gridCol w:w="2160"/>
        <w:gridCol w:w="1400"/>
        <w:gridCol w:w="960"/>
        <w:gridCol w:w="960"/>
        <w:gridCol w:w="1460"/>
        <w:gridCol w:w="1220"/>
        <w:gridCol w:w="960"/>
      </w:tblGrid>
      <w:tr w:rsidR="00291EA4" w:rsidRPr="00291EA4" w14:paraId="31F47B3D" w14:textId="77777777" w:rsidTr="00291EA4">
        <w:trPr>
          <w:trHeight w:val="288"/>
          <w:jc w:val="center"/>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BB3C7"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3320" w:type="dxa"/>
            <w:gridSpan w:val="3"/>
            <w:tcBorders>
              <w:top w:val="single" w:sz="4" w:space="0" w:color="auto"/>
              <w:left w:val="nil"/>
              <w:bottom w:val="single" w:sz="4" w:space="0" w:color="auto"/>
              <w:right w:val="single" w:sz="4" w:space="0" w:color="auto"/>
            </w:tcBorders>
            <w:shd w:val="clear" w:color="auto" w:fill="auto"/>
            <w:vAlign w:val="center"/>
            <w:hideMark/>
          </w:tcPr>
          <w:p w14:paraId="329C8DAB"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Positive Mood</w:t>
            </w:r>
          </w:p>
        </w:tc>
        <w:tc>
          <w:tcPr>
            <w:tcW w:w="3640" w:type="dxa"/>
            <w:gridSpan w:val="3"/>
            <w:tcBorders>
              <w:top w:val="single" w:sz="4" w:space="0" w:color="auto"/>
              <w:left w:val="nil"/>
              <w:bottom w:val="single" w:sz="4" w:space="0" w:color="auto"/>
              <w:right w:val="single" w:sz="4" w:space="0" w:color="auto"/>
            </w:tcBorders>
            <w:shd w:val="clear" w:color="auto" w:fill="auto"/>
            <w:vAlign w:val="center"/>
            <w:hideMark/>
          </w:tcPr>
          <w:p w14:paraId="3AF3B1B0"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Negative Mood</w:t>
            </w:r>
          </w:p>
        </w:tc>
      </w:tr>
      <w:tr w:rsidR="00291EA4" w:rsidRPr="00291EA4" w14:paraId="76D832B5"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B28A5E2"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00" w:type="dxa"/>
            <w:tcBorders>
              <w:top w:val="nil"/>
              <w:left w:val="nil"/>
              <w:bottom w:val="single" w:sz="4" w:space="0" w:color="auto"/>
              <w:right w:val="single" w:sz="4" w:space="0" w:color="auto"/>
            </w:tcBorders>
            <w:shd w:val="clear" w:color="auto" w:fill="auto"/>
            <w:vAlign w:val="center"/>
            <w:hideMark/>
          </w:tcPr>
          <w:p w14:paraId="317096F6"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estimate</w:t>
            </w:r>
          </w:p>
        </w:tc>
        <w:tc>
          <w:tcPr>
            <w:tcW w:w="960" w:type="dxa"/>
            <w:tcBorders>
              <w:top w:val="nil"/>
              <w:left w:val="nil"/>
              <w:bottom w:val="single" w:sz="4" w:space="0" w:color="auto"/>
              <w:right w:val="single" w:sz="4" w:space="0" w:color="auto"/>
            </w:tcBorders>
            <w:shd w:val="clear" w:color="auto" w:fill="auto"/>
            <w:vAlign w:val="center"/>
            <w:hideMark/>
          </w:tcPr>
          <w:p w14:paraId="475C1643"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S.E.</w:t>
            </w:r>
          </w:p>
        </w:tc>
        <w:tc>
          <w:tcPr>
            <w:tcW w:w="960" w:type="dxa"/>
            <w:tcBorders>
              <w:top w:val="nil"/>
              <w:left w:val="nil"/>
              <w:bottom w:val="single" w:sz="4" w:space="0" w:color="auto"/>
              <w:right w:val="single" w:sz="4" w:space="0" w:color="auto"/>
            </w:tcBorders>
            <w:shd w:val="clear" w:color="auto" w:fill="auto"/>
            <w:vAlign w:val="center"/>
            <w:hideMark/>
          </w:tcPr>
          <w:p w14:paraId="32CED957"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P-value</w:t>
            </w:r>
          </w:p>
        </w:tc>
        <w:tc>
          <w:tcPr>
            <w:tcW w:w="1460" w:type="dxa"/>
            <w:tcBorders>
              <w:top w:val="nil"/>
              <w:left w:val="nil"/>
              <w:bottom w:val="single" w:sz="4" w:space="0" w:color="auto"/>
              <w:right w:val="single" w:sz="4" w:space="0" w:color="auto"/>
            </w:tcBorders>
            <w:shd w:val="clear" w:color="auto" w:fill="auto"/>
            <w:vAlign w:val="center"/>
            <w:hideMark/>
          </w:tcPr>
          <w:p w14:paraId="44749FA5"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estimate</w:t>
            </w:r>
          </w:p>
        </w:tc>
        <w:tc>
          <w:tcPr>
            <w:tcW w:w="1220" w:type="dxa"/>
            <w:tcBorders>
              <w:top w:val="nil"/>
              <w:left w:val="nil"/>
              <w:bottom w:val="single" w:sz="4" w:space="0" w:color="auto"/>
              <w:right w:val="single" w:sz="4" w:space="0" w:color="auto"/>
            </w:tcBorders>
            <w:shd w:val="clear" w:color="auto" w:fill="auto"/>
            <w:vAlign w:val="center"/>
            <w:hideMark/>
          </w:tcPr>
          <w:p w14:paraId="491D49E4"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S.E.</w:t>
            </w:r>
          </w:p>
        </w:tc>
        <w:tc>
          <w:tcPr>
            <w:tcW w:w="960" w:type="dxa"/>
            <w:tcBorders>
              <w:top w:val="nil"/>
              <w:left w:val="nil"/>
              <w:bottom w:val="single" w:sz="4" w:space="0" w:color="auto"/>
              <w:right w:val="single" w:sz="4" w:space="0" w:color="auto"/>
            </w:tcBorders>
            <w:shd w:val="clear" w:color="auto" w:fill="auto"/>
            <w:vAlign w:val="center"/>
            <w:hideMark/>
          </w:tcPr>
          <w:p w14:paraId="03A89E93"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P-value</w:t>
            </w:r>
          </w:p>
        </w:tc>
      </w:tr>
      <w:tr w:rsidR="00291EA4" w:rsidRPr="00291EA4" w14:paraId="5B4BEDCF"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F1E4AA1" w14:textId="77777777" w:rsidR="00291EA4" w:rsidRPr="00291EA4" w:rsidRDefault="00291EA4" w:rsidP="00291EA4">
            <w:pPr>
              <w:spacing w:after="0" w:line="36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Wave</w:t>
            </w:r>
          </w:p>
        </w:tc>
        <w:tc>
          <w:tcPr>
            <w:tcW w:w="1400" w:type="dxa"/>
            <w:tcBorders>
              <w:top w:val="nil"/>
              <w:left w:val="nil"/>
              <w:bottom w:val="single" w:sz="4" w:space="0" w:color="auto"/>
              <w:right w:val="single" w:sz="4" w:space="0" w:color="auto"/>
            </w:tcBorders>
            <w:shd w:val="clear" w:color="auto" w:fill="auto"/>
            <w:vAlign w:val="center"/>
            <w:hideMark/>
          </w:tcPr>
          <w:p w14:paraId="2821EC83"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87B3841"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A29E735"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6497D509"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2FD4B2FB"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DE31291"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4EADDD00"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AEF13B1" w14:textId="77777777" w:rsidR="00291EA4" w:rsidRPr="00291EA4" w:rsidRDefault="00291EA4" w:rsidP="00291EA4">
            <w:pPr>
              <w:spacing w:after="0" w:line="36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Nov/Dec 2021</w:t>
            </w:r>
          </w:p>
        </w:tc>
        <w:tc>
          <w:tcPr>
            <w:tcW w:w="1400" w:type="dxa"/>
            <w:tcBorders>
              <w:top w:val="nil"/>
              <w:left w:val="nil"/>
              <w:bottom w:val="single" w:sz="4" w:space="0" w:color="auto"/>
              <w:right w:val="single" w:sz="4" w:space="0" w:color="auto"/>
            </w:tcBorders>
            <w:shd w:val="clear" w:color="auto" w:fill="auto"/>
            <w:vAlign w:val="center"/>
            <w:hideMark/>
          </w:tcPr>
          <w:p w14:paraId="10D31996"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-0.85</w:t>
            </w:r>
          </w:p>
        </w:tc>
        <w:tc>
          <w:tcPr>
            <w:tcW w:w="960" w:type="dxa"/>
            <w:tcBorders>
              <w:top w:val="nil"/>
              <w:left w:val="nil"/>
              <w:bottom w:val="single" w:sz="4" w:space="0" w:color="auto"/>
              <w:right w:val="single" w:sz="4" w:space="0" w:color="auto"/>
            </w:tcBorders>
            <w:shd w:val="clear" w:color="auto" w:fill="auto"/>
            <w:vAlign w:val="center"/>
            <w:hideMark/>
          </w:tcPr>
          <w:p w14:paraId="0D895062"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0.59</w:t>
            </w:r>
          </w:p>
        </w:tc>
        <w:tc>
          <w:tcPr>
            <w:tcW w:w="960" w:type="dxa"/>
            <w:tcBorders>
              <w:top w:val="nil"/>
              <w:left w:val="nil"/>
              <w:bottom w:val="single" w:sz="4" w:space="0" w:color="auto"/>
              <w:right w:val="single" w:sz="4" w:space="0" w:color="auto"/>
            </w:tcBorders>
            <w:shd w:val="clear" w:color="auto" w:fill="auto"/>
            <w:vAlign w:val="center"/>
            <w:hideMark/>
          </w:tcPr>
          <w:p w14:paraId="67DD7E9D"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0.149</w:t>
            </w:r>
          </w:p>
        </w:tc>
        <w:tc>
          <w:tcPr>
            <w:tcW w:w="1460" w:type="dxa"/>
            <w:tcBorders>
              <w:top w:val="nil"/>
              <w:left w:val="nil"/>
              <w:bottom w:val="single" w:sz="4" w:space="0" w:color="auto"/>
              <w:right w:val="single" w:sz="4" w:space="0" w:color="auto"/>
            </w:tcBorders>
            <w:shd w:val="clear" w:color="auto" w:fill="auto"/>
            <w:vAlign w:val="center"/>
            <w:hideMark/>
          </w:tcPr>
          <w:p w14:paraId="374F4406" w14:textId="77777777" w:rsidR="00291EA4" w:rsidRPr="00291EA4" w:rsidRDefault="00291EA4" w:rsidP="00291EA4">
            <w:pPr>
              <w:spacing w:after="0" w:line="36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1.32</w:t>
            </w:r>
          </w:p>
        </w:tc>
        <w:tc>
          <w:tcPr>
            <w:tcW w:w="1220" w:type="dxa"/>
            <w:tcBorders>
              <w:top w:val="nil"/>
              <w:left w:val="nil"/>
              <w:bottom w:val="single" w:sz="4" w:space="0" w:color="auto"/>
              <w:right w:val="single" w:sz="4" w:space="0" w:color="auto"/>
            </w:tcBorders>
            <w:shd w:val="clear" w:color="auto" w:fill="auto"/>
            <w:vAlign w:val="center"/>
            <w:hideMark/>
          </w:tcPr>
          <w:p w14:paraId="76F15EBC" w14:textId="77777777" w:rsidR="00291EA4" w:rsidRPr="00291EA4" w:rsidRDefault="00291EA4" w:rsidP="00291EA4">
            <w:pPr>
              <w:spacing w:after="0" w:line="36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0.39</w:t>
            </w:r>
          </w:p>
        </w:tc>
        <w:tc>
          <w:tcPr>
            <w:tcW w:w="960" w:type="dxa"/>
            <w:tcBorders>
              <w:top w:val="nil"/>
              <w:left w:val="nil"/>
              <w:bottom w:val="single" w:sz="4" w:space="0" w:color="auto"/>
              <w:right w:val="single" w:sz="4" w:space="0" w:color="auto"/>
            </w:tcBorders>
            <w:shd w:val="clear" w:color="auto" w:fill="auto"/>
            <w:vAlign w:val="center"/>
            <w:hideMark/>
          </w:tcPr>
          <w:p w14:paraId="24CC5A38" w14:textId="77777777" w:rsidR="00291EA4" w:rsidRPr="00291EA4" w:rsidRDefault="00291EA4" w:rsidP="00291EA4">
            <w:pPr>
              <w:spacing w:after="0" w:line="36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0.001</w:t>
            </w:r>
          </w:p>
        </w:tc>
      </w:tr>
      <w:tr w:rsidR="00291EA4" w:rsidRPr="00291EA4" w14:paraId="48EDF0A5"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F042DDA" w14:textId="77777777" w:rsidR="00291EA4" w:rsidRPr="00291EA4" w:rsidRDefault="00291EA4" w:rsidP="00291EA4">
            <w:pPr>
              <w:spacing w:after="0" w:line="36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Jan/Feb 2022</w:t>
            </w:r>
          </w:p>
        </w:tc>
        <w:tc>
          <w:tcPr>
            <w:tcW w:w="1400" w:type="dxa"/>
            <w:tcBorders>
              <w:top w:val="nil"/>
              <w:left w:val="nil"/>
              <w:bottom w:val="single" w:sz="4" w:space="0" w:color="auto"/>
              <w:right w:val="single" w:sz="4" w:space="0" w:color="auto"/>
            </w:tcBorders>
            <w:shd w:val="clear" w:color="auto" w:fill="auto"/>
            <w:vAlign w:val="center"/>
            <w:hideMark/>
          </w:tcPr>
          <w:p w14:paraId="5E5FF0C4"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-0.06</w:t>
            </w:r>
          </w:p>
        </w:tc>
        <w:tc>
          <w:tcPr>
            <w:tcW w:w="960" w:type="dxa"/>
            <w:tcBorders>
              <w:top w:val="nil"/>
              <w:left w:val="nil"/>
              <w:bottom w:val="single" w:sz="4" w:space="0" w:color="auto"/>
              <w:right w:val="single" w:sz="4" w:space="0" w:color="auto"/>
            </w:tcBorders>
            <w:shd w:val="clear" w:color="auto" w:fill="auto"/>
            <w:vAlign w:val="center"/>
            <w:hideMark/>
          </w:tcPr>
          <w:p w14:paraId="21A470B0"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0.54</w:t>
            </w:r>
          </w:p>
        </w:tc>
        <w:tc>
          <w:tcPr>
            <w:tcW w:w="960" w:type="dxa"/>
            <w:tcBorders>
              <w:top w:val="nil"/>
              <w:left w:val="nil"/>
              <w:bottom w:val="single" w:sz="4" w:space="0" w:color="auto"/>
              <w:right w:val="single" w:sz="4" w:space="0" w:color="auto"/>
            </w:tcBorders>
            <w:shd w:val="clear" w:color="auto" w:fill="auto"/>
            <w:vAlign w:val="center"/>
            <w:hideMark/>
          </w:tcPr>
          <w:p w14:paraId="3C83CF7A"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0.907</w:t>
            </w:r>
          </w:p>
        </w:tc>
        <w:tc>
          <w:tcPr>
            <w:tcW w:w="1460" w:type="dxa"/>
            <w:tcBorders>
              <w:top w:val="nil"/>
              <w:left w:val="nil"/>
              <w:bottom w:val="single" w:sz="4" w:space="0" w:color="auto"/>
              <w:right w:val="single" w:sz="4" w:space="0" w:color="auto"/>
            </w:tcBorders>
            <w:shd w:val="clear" w:color="auto" w:fill="auto"/>
            <w:vAlign w:val="center"/>
            <w:hideMark/>
          </w:tcPr>
          <w:p w14:paraId="27BB565C" w14:textId="77777777" w:rsidR="00291EA4" w:rsidRPr="00291EA4" w:rsidRDefault="00291EA4" w:rsidP="00291EA4">
            <w:pPr>
              <w:spacing w:after="0" w:line="36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0.81</w:t>
            </w:r>
          </w:p>
        </w:tc>
        <w:tc>
          <w:tcPr>
            <w:tcW w:w="1220" w:type="dxa"/>
            <w:tcBorders>
              <w:top w:val="nil"/>
              <w:left w:val="nil"/>
              <w:bottom w:val="single" w:sz="4" w:space="0" w:color="auto"/>
              <w:right w:val="single" w:sz="4" w:space="0" w:color="auto"/>
            </w:tcBorders>
            <w:shd w:val="clear" w:color="auto" w:fill="auto"/>
            <w:vAlign w:val="center"/>
            <w:hideMark/>
          </w:tcPr>
          <w:p w14:paraId="58ECD57F" w14:textId="77777777" w:rsidR="00291EA4" w:rsidRPr="00291EA4" w:rsidRDefault="00291EA4" w:rsidP="00291EA4">
            <w:pPr>
              <w:spacing w:after="0" w:line="36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0.37</w:t>
            </w:r>
          </w:p>
        </w:tc>
        <w:tc>
          <w:tcPr>
            <w:tcW w:w="960" w:type="dxa"/>
            <w:tcBorders>
              <w:top w:val="nil"/>
              <w:left w:val="nil"/>
              <w:bottom w:val="single" w:sz="4" w:space="0" w:color="auto"/>
              <w:right w:val="single" w:sz="4" w:space="0" w:color="auto"/>
            </w:tcBorders>
            <w:shd w:val="clear" w:color="auto" w:fill="auto"/>
            <w:vAlign w:val="center"/>
            <w:hideMark/>
          </w:tcPr>
          <w:p w14:paraId="10C74D52" w14:textId="77777777" w:rsidR="00291EA4" w:rsidRPr="00291EA4" w:rsidRDefault="00291EA4" w:rsidP="00291EA4">
            <w:pPr>
              <w:spacing w:after="0" w:line="36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0.03</w:t>
            </w:r>
          </w:p>
        </w:tc>
      </w:tr>
      <w:tr w:rsidR="00291EA4" w:rsidRPr="00291EA4" w14:paraId="5AB5382A"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B35CA12" w14:textId="77777777" w:rsidR="00291EA4" w:rsidRPr="00291EA4" w:rsidRDefault="00291EA4" w:rsidP="00291EA4">
            <w:pPr>
              <w:spacing w:after="0" w:line="36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Mar/Apr 2022</w:t>
            </w:r>
          </w:p>
        </w:tc>
        <w:tc>
          <w:tcPr>
            <w:tcW w:w="1400" w:type="dxa"/>
            <w:tcBorders>
              <w:top w:val="nil"/>
              <w:left w:val="nil"/>
              <w:bottom w:val="single" w:sz="4" w:space="0" w:color="auto"/>
              <w:right w:val="single" w:sz="4" w:space="0" w:color="auto"/>
            </w:tcBorders>
            <w:shd w:val="clear" w:color="auto" w:fill="auto"/>
            <w:vAlign w:val="center"/>
            <w:hideMark/>
          </w:tcPr>
          <w:p w14:paraId="09961678"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vAlign w:val="center"/>
            <w:hideMark/>
          </w:tcPr>
          <w:p w14:paraId="5DE8ABDE"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hideMark/>
          </w:tcPr>
          <w:p w14:paraId="42165F48" w14:textId="77777777" w:rsidR="00291EA4" w:rsidRPr="00291EA4" w:rsidRDefault="00291EA4" w:rsidP="00291EA4">
            <w:pPr>
              <w:spacing w:after="0" w:line="36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6F521BC1" w14:textId="77777777" w:rsidR="00291EA4" w:rsidRPr="00291EA4" w:rsidRDefault="00291EA4" w:rsidP="00291EA4">
            <w:pPr>
              <w:spacing w:after="0" w:line="36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3BFFA9B5" w14:textId="77777777" w:rsidR="00291EA4" w:rsidRPr="00291EA4" w:rsidRDefault="00291EA4" w:rsidP="00291EA4">
            <w:pPr>
              <w:spacing w:after="0" w:line="36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5A1E627D" w14:textId="77777777" w:rsidR="00291EA4" w:rsidRPr="00291EA4" w:rsidRDefault="00291EA4" w:rsidP="00291EA4">
            <w:pPr>
              <w:spacing w:after="0" w:line="36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5A4A4D9E"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5388C87"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Gender CYP</w:t>
            </w:r>
          </w:p>
        </w:tc>
        <w:tc>
          <w:tcPr>
            <w:tcW w:w="1400" w:type="dxa"/>
            <w:tcBorders>
              <w:top w:val="nil"/>
              <w:left w:val="nil"/>
              <w:bottom w:val="single" w:sz="4" w:space="0" w:color="auto"/>
              <w:right w:val="single" w:sz="4" w:space="0" w:color="auto"/>
            </w:tcBorders>
            <w:shd w:val="clear" w:color="auto" w:fill="auto"/>
            <w:vAlign w:val="center"/>
            <w:hideMark/>
          </w:tcPr>
          <w:p w14:paraId="15741F1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22DA6FF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106BED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6AD4CD1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00CDF7E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78AB2F8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5BAF3C87"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F907F09"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Female</w:t>
            </w:r>
          </w:p>
        </w:tc>
        <w:tc>
          <w:tcPr>
            <w:tcW w:w="1400" w:type="dxa"/>
            <w:tcBorders>
              <w:top w:val="nil"/>
              <w:left w:val="nil"/>
              <w:bottom w:val="single" w:sz="4" w:space="0" w:color="auto"/>
              <w:right w:val="single" w:sz="4" w:space="0" w:color="auto"/>
            </w:tcBorders>
            <w:shd w:val="clear" w:color="auto" w:fill="auto"/>
            <w:vAlign w:val="center"/>
            <w:hideMark/>
          </w:tcPr>
          <w:p w14:paraId="156677E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0.95</w:t>
            </w:r>
          </w:p>
        </w:tc>
        <w:tc>
          <w:tcPr>
            <w:tcW w:w="960" w:type="dxa"/>
            <w:tcBorders>
              <w:top w:val="nil"/>
              <w:left w:val="nil"/>
              <w:bottom w:val="single" w:sz="4" w:space="0" w:color="auto"/>
              <w:right w:val="single" w:sz="4" w:space="0" w:color="auto"/>
            </w:tcBorders>
            <w:shd w:val="clear" w:color="auto" w:fill="auto"/>
            <w:vAlign w:val="center"/>
            <w:hideMark/>
          </w:tcPr>
          <w:p w14:paraId="1712A7A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0.94</w:t>
            </w:r>
          </w:p>
        </w:tc>
        <w:tc>
          <w:tcPr>
            <w:tcW w:w="960" w:type="dxa"/>
            <w:tcBorders>
              <w:top w:val="nil"/>
              <w:left w:val="nil"/>
              <w:bottom w:val="single" w:sz="4" w:space="0" w:color="auto"/>
              <w:right w:val="single" w:sz="4" w:space="0" w:color="auto"/>
            </w:tcBorders>
            <w:shd w:val="clear" w:color="auto" w:fill="auto"/>
            <w:vAlign w:val="center"/>
            <w:hideMark/>
          </w:tcPr>
          <w:p w14:paraId="41B7214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0.312</w:t>
            </w:r>
          </w:p>
        </w:tc>
        <w:tc>
          <w:tcPr>
            <w:tcW w:w="1460" w:type="dxa"/>
            <w:tcBorders>
              <w:top w:val="nil"/>
              <w:left w:val="nil"/>
              <w:bottom w:val="single" w:sz="4" w:space="0" w:color="auto"/>
              <w:right w:val="single" w:sz="4" w:space="0" w:color="auto"/>
            </w:tcBorders>
            <w:shd w:val="clear" w:color="auto" w:fill="auto"/>
            <w:vAlign w:val="center"/>
            <w:hideMark/>
          </w:tcPr>
          <w:p w14:paraId="2984E96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0.72</w:t>
            </w:r>
          </w:p>
        </w:tc>
        <w:tc>
          <w:tcPr>
            <w:tcW w:w="1220" w:type="dxa"/>
            <w:tcBorders>
              <w:top w:val="nil"/>
              <w:left w:val="nil"/>
              <w:bottom w:val="single" w:sz="4" w:space="0" w:color="auto"/>
              <w:right w:val="single" w:sz="4" w:space="0" w:color="auto"/>
            </w:tcBorders>
            <w:shd w:val="clear" w:color="auto" w:fill="auto"/>
            <w:vAlign w:val="center"/>
            <w:hideMark/>
          </w:tcPr>
          <w:p w14:paraId="6AF9EB6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0.84</w:t>
            </w:r>
          </w:p>
        </w:tc>
        <w:tc>
          <w:tcPr>
            <w:tcW w:w="960" w:type="dxa"/>
            <w:tcBorders>
              <w:top w:val="nil"/>
              <w:left w:val="nil"/>
              <w:bottom w:val="single" w:sz="4" w:space="0" w:color="auto"/>
              <w:right w:val="single" w:sz="4" w:space="0" w:color="auto"/>
            </w:tcBorders>
            <w:shd w:val="clear" w:color="auto" w:fill="auto"/>
            <w:vAlign w:val="center"/>
            <w:hideMark/>
          </w:tcPr>
          <w:p w14:paraId="10C7CA7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0.392</w:t>
            </w:r>
          </w:p>
        </w:tc>
      </w:tr>
      <w:tr w:rsidR="00291EA4" w:rsidRPr="00291EA4" w14:paraId="6C504DA1"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CB1E633"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Male</w:t>
            </w:r>
          </w:p>
        </w:tc>
        <w:tc>
          <w:tcPr>
            <w:tcW w:w="1400" w:type="dxa"/>
            <w:tcBorders>
              <w:top w:val="nil"/>
              <w:left w:val="nil"/>
              <w:bottom w:val="single" w:sz="4" w:space="0" w:color="auto"/>
              <w:right w:val="single" w:sz="4" w:space="0" w:color="auto"/>
            </w:tcBorders>
            <w:shd w:val="clear" w:color="auto" w:fill="auto"/>
            <w:vAlign w:val="center"/>
            <w:hideMark/>
          </w:tcPr>
          <w:p w14:paraId="7FD9269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48AA56A2"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49CA4E5B"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712CDA2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60BA66AE"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6A0210ED"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783E9CFF"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FBF0B27"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Age Child</w:t>
            </w:r>
          </w:p>
        </w:tc>
        <w:tc>
          <w:tcPr>
            <w:tcW w:w="1400" w:type="dxa"/>
            <w:tcBorders>
              <w:top w:val="nil"/>
              <w:left w:val="nil"/>
              <w:bottom w:val="single" w:sz="4" w:space="0" w:color="auto"/>
              <w:right w:val="single" w:sz="4" w:space="0" w:color="auto"/>
            </w:tcBorders>
            <w:shd w:val="clear" w:color="auto" w:fill="auto"/>
            <w:vAlign w:val="center"/>
            <w:hideMark/>
          </w:tcPr>
          <w:p w14:paraId="3F1BC62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278D06E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84FA69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52B799D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6894DD6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1FDFF7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79C8B7E1"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519CCE3"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0-9</w:t>
            </w:r>
          </w:p>
        </w:tc>
        <w:tc>
          <w:tcPr>
            <w:tcW w:w="1400" w:type="dxa"/>
            <w:tcBorders>
              <w:top w:val="nil"/>
              <w:left w:val="nil"/>
              <w:bottom w:val="single" w:sz="4" w:space="0" w:color="auto"/>
              <w:right w:val="single" w:sz="4" w:space="0" w:color="auto"/>
            </w:tcBorders>
            <w:shd w:val="clear" w:color="auto" w:fill="auto"/>
            <w:vAlign w:val="center"/>
            <w:hideMark/>
          </w:tcPr>
          <w:p w14:paraId="19D5E9D3"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5.37</w:t>
            </w:r>
          </w:p>
        </w:tc>
        <w:tc>
          <w:tcPr>
            <w:tcW w:w="960" w:type="dxa"/>
            <w:tcBorders>
              <w:top w:val="nil"/>
              <w:left w:val="nil"/>
              <w:bottom w:val="single" w:sz="4" w:space="0" w:color="auto"/>
              <w:right w:val="single" w:sz="4" w:space="0" w:color="auto"/>
            </w:tcBorders>
            <w:shd w:val="clear" w:color="auto" w:fill="auto"/>
            <w:vAlign w:val="center"/>
            <w:hideMark/>
          </w:tcPr>
          <w:p w14:paraId="3E77F076"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1.14</w:t>
            </w:r>
          </w:p>
        </w:tc>
        <w:tc>
          <w:tcPr>
            <w:tcW w:w="960" w:type="dxa"/>
            <w:tcBorders>
              <w:top w:val="nil"/>
              <w:left w:val="nil"/>
              <w:bottom w:val="single" w:sz="4" w:space="0" w:color="auto"/>
              <w:right w:val="single" w:sz="4" w:space="0" w:color="auto"/>
            </w:tcBorders>
            <w:shd w:val="clear" w:color="auto" w:fill="auto"/>
            <w:vAlign w:val="center"/>
            <w:hideMark/>
          </w:tcPr>
          <w:p w14:paraId="1A50AA2C"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&lt;0.0001</w:t>
            </w:r>
          </w:p>
        </w:tc>
        <w:tc>
          <w:tcPr>
            <w:tcW w:w="1460" w:type="dxa"/>
            <w:tcBorders>
              <w:top w:val="nil"/>
              <w:left w:val="nil"/>
              <w:bottom w:val="single" w:sz="4" w:space="0" w:color="auto"/>
              <w:right w:val="single" w:sz="4" w:space="0" w:color="auto"/>
            </w:tcBorders>
            <w:shd w:val="clear" w:color="auto" w:fill="auto"/>
            <w:vAlign w:val="center"/>
            <w:hideMark/>
          </w:tcPr>
          <w:p w14:paraId="239D228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0.23</w:t>
            </w:r>
          </w:p>
        </w:tc>
        <w:tc>
          <w:tcPr>
            <w:tcW w:w="1220" w:type="dxa"/>
            <w:tcBorders>
              <w:top w:val="nil"/>
              <w:left w:val="nil"/>
              <w:bottom w:val="single" w:sz="4" w:space="0" w:color="auto"/>
              <w:right w:val="single" w:sz="4" w:space="0" w:color="auto"/>
            </w:tcBorders>
            <w:shd w:val="clear" w:color="auto" w:fill="auto"/>
            <w:vAlign w:val="center"/>
            <w:hideMark/>
          </w:tcPr>
          <w:p w14:paraId="5E41F53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1.02</w:t>
            </w:r>
          </w:p>
        </w:tc>
        <w:tc>
          <w:tcPr>
            <w:tcW w:w="960" w:type="dxa"/>
            <w:tcBorders>
              <w:top w:val="nil"/>
              <w:left w:val="nil"/>
              <w:bottom w:val="single" w:sz="4" w:space="0" w:color="auto"/>
              <w:right w:val="single" w:sz="4" w:space="0" w:color="auto"/>
            </w:tcBorders>
            <w:shd w:val="clear" w:color="auto" w:fill="auto"/>
            <w:vAlign w:val="center"/>
            <w:hideMark/>
          </w:tcPr>
          <w:p w14:paraId="236877C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0.823</w:t>
            </w:r>
          </w:p>
        </w:tc>
      </w:tr>
      <w:tr w:rsidR="00291EA4" w:rsidRPr="00291EA4" w14:paraId="4B96A98F"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4432CB9"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10+</w:t>
            </w:r>
          </w:p>
        </w:tc>
        <w:tc>
          <w:tcPr>
            <w:tcW w:w="1400" w:type="dxa"/>
            <w:tcBorders>
              <w:top w:val="nil"/>
              <w:left w:val="nil"/>
              <w:bottom w:val="single" w:sz="4" w:space="0" w:color="auto"/>
              <w:right w:val="single" w:sz="4" w:space="0" w:color="auto"/>
            </w:tcBorders>
            <w:shd w:val="clear" w:color="auto" w:fill="auto"/>
            <w:vAlign w:val="center"/>
            <w:hideMark/>
          </w:tcPr>
          <w:p w14:paraId="401783F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612E242B"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422E817A"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0D2A08D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20A168E3"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6B4184F5"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3BC21621"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DF3A4D8"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Vaccinated by 9/2021</w:t>
            </w:r>
          </w:p>
        </w:tc>
        <w:tc>
          <w:tcPr>
            <w:tcW w:w="1400" w:type="dxa"/>
            <w:tcBorders>
              <w:top w:val="nil"/>
              <w:left w:val="nil"/>
              <w:bottom w:val="single" w:sz="4" w:space="0" w:color="auto"/>
              <w:right w:val="single" w:sz="4" w:space="0" w:color="auto"/>
            </w:tcBorders>
            <w:shd w:val="clear" w:color="auto" w:fill="auto"/>
            <w:vAlign w:val="center"/>
            <w:hideMark/>
          </w:tcPr>
          <w:p w14:paraId="3707E0C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446811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FD2360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1E70788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5BCB8FE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2B5D779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165BE912"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FD7B8E5"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No</w:t>
            </w:r>
          </w:p>
        </w:tc>
        <w:tc>
          <w:tcPr>
            <w:tcW w:w="1400" w:type="dxa"/>
            <w:tcBorders>
              <w:top w:val="nil"/>
              <w:left w:val="nil"/>
              <w:bottom w:val="single" w:sz="4" w:space="0" w:color="auto"/>
              <w:right w:val="single" w:sz="4" w:space="0" w:color="auto"/>
            </w:tcBorders>
            <w:shd w:val="clear" w:color="auto" w:fill="auto"/>
            <w:vAlign w:val="center"/>
            <w:hideMark/>
          </w:tcPr>
          <w:p w14:paraId="31DCF8EB"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2.61</w:t>
            </w:r>
          </w:p>
        </w:tc>
        <w:tc>
          <w:tcPr>
            <w:tcW w:w="960" w:type="dxa"/>
            <w:tcBorders>
              <w:top w:val="nil"/>
              <w:left w:val="nil"/>
              <w:bottom w:val="single" w:sz="4" w:space="0" w:color="auto"/>
              <w:right w:val="single" w:sz="4" w:space="0" w:color="auto"/>
            </w:tcBorders>
            <w:shd w:val="clear" w:color="auto" w:fill="auto"/>
            <w:vAlign w:val="center"/>
            <w:hideMark/>
          </w:tcPr>
          <w:p w14:paraId="05460D0A"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1.24</w:t>
            </w:r>
          </w:p>
        </w:tc>
        <w:tc>
          <w:tcPr>
            <w:tcW w:w="960" w:type="dxa"/>
            <w:tcBorders>
              <w:top w:val="nil"/>
              <w:left w:val="nil"/>
              <w:bottom w:val="single" w:sz="4" w:space="0" w:color="auto"/>
              <w:right w:val="single" w:sz="4" w:space="0" w:color="auto"/>
            </w:tcBorders>
            <w:shd w:val="clear" w:color="auto" w:fill="auto"/>
            <w:vAlign w:val="center"/>
            <w:hideMark/>
          </w:tcPr>
          <w:p w14:paraId="6B6EFEEA"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0.037</w:t>
            </w:r>
          </w:p>
        </w:tc>
        <w:tc>
          <w:tcPr>
            <w:tcW w:w="1460" w:type="dxa"/>
            <w:tcBorders>
              <w:top w:val="nil"/>
              <w:left w:val="nil"/>
              <w:bottom w:val="single" w:sz="4" w:space="0" w:color="auto"/>
              <w:right w:val="single" w:sz="4" w:space="0" w:color="auto"/>
            </w:tcBorders>
            <w:shd w:val="clear" w:color="auto" w:fill="auto"/>
            <w:vAlign w:val="center"/>
            <w:hideMark/>
          </w:tcPr>
          <w:p w14:paraId="1C363F6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-1.2</w:t>
            </w:r>
          </w:p>
        </w:tc>
        <w:tc>
          <w:tcPr>
            <w:tcW w:w="1220" w:type="dxa"/>
            <w:tcBorders>
              <w:top w:val="nil"/>
              <w:left w:val="nil"/>
              <w:bottom w:val="single" w:sz="4" w:space="0" w:color="auto"/>
              <w:right w:val="single" w:sz="4" w:space="0" w:color="auto"/>
            </w:tcBorders>
            <w:shd w:val="clear" w:color="auto" w:fill="auto"/>
            <w:vAlign w:val="center"/>
            <w:hideMark/>
          </w:tcPr>
          <w:p w14:paraId="682A6D7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1.11</w:t>
            </w:r>
          </w:p>
        </w:tc>
        <w:tc>
          <w:tcPr>
            <w:tcW w:w="960" w:type="dxa"/>
            <w:tcBorders>
              <w:top w:val="nil"/>
              <w:left w:val="nil"/>
              <w:bottom w:val="single" w:sz="4" w:space="0" w:color="auto"/>
              <w:right w:val="single" w:sz="4" w:space="0" w:color="auto"/>
            </w:tcBorders>
            <w:shd w:val="clear" w:color="auto" w:fill="auto"/>
            <w:vAlign w:val="center"/>
            <w:hideMark/>
          </w:tcPr>
          <w:p w14:paraId="3EB73AE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0.28</w:t>
            </w:r>
          </w:p>
        </w:tc>
      </w:tr>
      <w:tr w:rsidR="00291EA4" w:rsidRPr="00291EA4" w14:paraId="066CBA35"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F0904A5"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Yes</w:t>
            </w:r>
          </w:p>
        </w:tc>
        <w:tc>
          <w:tcPr>
            <w:tcW w:w="1400" w:type="dxa"/>
            <w:tcBorders>
              <w:top w:val="nil"/>
              <w:left w:val="nil"/>
              <w:bottom w:val="single" w:sz="4" w:space="0" w:color="auto"/>
              <w:right w:val="single" w:sz="4" w:space="0" w:color="auto"/>
            </w:tcBorders>
            <w:shd w:val="clear" w:color="auto" w:fill="auto"/>
            <w:vAlign w:val="center"/>
            <w:hideMark/>
          </w:tcPr>
          <w:p w14:paraId="7804151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4FAAFE4F"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6DEAF171"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693D669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7395E0CF"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57DE4E3F"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6203FCA9"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4302546"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Access to green space</w:t>
            </w:r>
          </w:p>
        </w:tc>
        <w:tc>
          <w:tcPr>
            <w:tcW w:w="1400" w:type="dxa"/>
            <w:tcBorders>
              <w:top w:val="nil"/>
              <w:left w:val="nil"/>
              <w:bottom w:val="single" w:sz="4" w:space="0" w:color="auto"/>
              <w:right w:val="single" w:sz="4" w:space="0" w:color="auto"/>
            </w:tcBorders>
            <w:shd w:val="clear" w:color="auto" w:fill="auto"/>
            <w:vAlign w:val="center"/>
            <w:hideMark/>
          </w:tcPr>
          <w:p w14:paraId="1612B3B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686342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58C660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3632356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3F370EE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E446C8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3BB15DCC"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E00D123"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Easy</w:t>
            </w:r>
          </w:p>
        </w:tc>
        <w:tc>
          <w:tcPr>
            <w:tcW w:w="1400" w:type="dxa"/>
            <w:tcBorders>
              <w:top w:val="nil"/>
              <w:left w:val="nil"/>
              <w:bottom w:val="single" w:sz="4" w:space="0" w:color="auto"/>
              <w:right w:val="single" w:sz="4" w:space="0" w:color="auto"/>
            </w:tcBorders>
            <w:shd w:val="clear" w:color="auto" w:fill="auto"/>
            <w:vAlign w:val="center"/>
            <w:hideMark/>
          </w:tcPr>
          <w:p w14:paraId="1063FB3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0.29</w:t>
            </w:r>
          </w:p>
        </w:tc>
        <w:tc>
          <w:tcPr>
            <w:tcW w:w="960" w:type="dxa"/>
            <w:tcBorders>
              <w:top w:val="nil"/>
              <w:left w:val="nil"/>
              <w:bottom w:val="single" w:sz="4" w:space="0" w:color="auto"/>
              <w:right w:val="single" w:sz="4" w:space="0" w:color="auto"/>
            </w:tcBorders>
            <w:shd w:val="clear" w:color="auto" w:fill="auto"/>
            <w:vAlign w:val="center"/>
            <w:hideMark/>
          </w:tcPr>
          <w:p w14:paraId="66A93C1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2.05</w:t>
            </w:r>
          </w:p>
        </w:tc>
        <w:tc>
          <w:tcPr>
            <w:tcW w:w="960" w:type="dxa"/>
            <w:tcBorders>
              <w:top w:val="nil"/>
              <w:left w:val="nil"/>
              <w:bottom w:val="single" w:sz="4" w:space="0" w:color="auto"/>
              <w:right w:val="single" w:sz="4" w:space="0" w:color="auto"/>
            </w:tcBorders>
            <w:shd w:val="clear" w:color="auto" w:fill="auto"/>
            <w:vAlign w:val="center"/>
            <w:hideMark/>
          </w:tcPr>
          <w:p w14:paraId="0573AA7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0.888</w:t>
            </w:r>
          </w:p>
        </w:tc>
        <w:tc>
          <w:tcPr>
            <w:tcW w:w="1460" w:type="dxa"/>
            <w:tcBorders>
              <w:top w:val="nil"/>
              <w:left w:val="nil"/>
              <w:bottom w:val="single" w:sz="4" w:space="0" w:color="auto"/>
              <w:right w:val="single" w:sz="4" w:space="0" w:color="auto"/>
            </w:tcBorders>
            <w:shd w:val="clear" w:color="auto" w:fill="auto"/>
            <w:vAlign w:val="center"/>
            <w:hideMark/>
          </w:tcPr>
          <w:p w14:paraId="415F0B6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-3.45</w:t>
            </w:r>
          </w:p>
        </w:tc>
        <w:tc>
          <w:tcPr>
            <w:tcW w:w="1220" w:type="dxa"/>
            <w:tcBorders>
              <w:top w:val="nil"/>
              <w:left w:val="nil"/>
              <w:bottom w:val="single" w:sz="4" w:space="0" w:color="auto"/>
              <w:right w:val="single" w:sz="4" w:space="0" w:color="auto"/>
            </w:tcBorders>
            <w:shd w:val="clear" w:color="auto" w:fill="auto"/>
            <w:vAlign w:val="center"/>
            <w:hideMark/>
          </w:tcPr>
          <w:p w14:paraId="7644E0B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1.82</w:t>
            </w:r>
          </w:p>
        </w:tc>
        <w:tc>
          <w:tcPr>
            <w:tcW w:w="960" w:type="dxa"/>
            <w:tcBorders>
              <w:top w:val="nil"/>
              <w:left w:val="nil"/>
              <w:bottom w:val="single" w:sz="4" w:space="0" w:color="auto"/>
              <w:right w:val="single" w:sz="4" w:space="0" w:color="auto"/>
            </w:tcBorders>
            <w:shd w:val="clear" w:color="auto" w:fill="auto"/>
            <w:vAlign w:val="center"/>
            <w:hideMark/>
          </w:tcPr>
          <w:p w14:paraId="4B6D506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0.06</w:t>
            </w:r>
          </w:p>
        </w:tc>
      </w:tr>
      <w:tr w:rsidR="00291EA4" w:rsidRPr="00291EA4" w14:paraId="18A4F54B"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E683CAB"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Difficult</w:t>
            </w:r>
          </w:p>
        </w:tc>
        <w:tc>
          <w:tcPr>
            <w:tcW w:w="1400" w:type="dxa"/>
            <w:tcBorders>
              <w:top w:val="nil"/>
              <w:left w:val="nil"/>
              <w:bottom w:val="single" w:sz="4" w:space="0" w:color="auto"/>
              <w:right w:val="single" w:sz="4" w:space="0" w:color="auto"/>
            </w:tcBorders>
            <w:shd w:val="clear" w:color="auto" w:fill="auto"/>
            <w:vAlign w:val="center"/>
            <w:hideMark/>
          </w:tcPr>
          <w:p w14:paraId="1FEC32A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435F2168"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3391613B"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6B4BF51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5C065955"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7A9DF3F5"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232D410E"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B62F852"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Parental gender</w:t>
            </w:r>
          </w:p>
        </w:tc>
        <w:tc>
          <w:tcPr>
            <w:tcW w:w="1400" w:type="dxa"/>
            <w:tcBorders>
              <w:top w:val="nil"/>
              <w:left w:val="nil"/>
              <w:bottom w:val="single" w:sz="4" w:space="0" w:color="auto"/>
              <w:right w:val="single" w:sz="4" w:space="0" w:color="auto"/>
            </w:tcBorders>
            <w:shd w:val="clear" w:color="auto" w:fill="auto"/>
            <w:vAlign w:val="center"/>
            <w:hideMark/>
          </w:tcPr>
          <w:p w14:paraId="6EDD0C7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135528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5AB0E2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6E49FE1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27A502E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06E513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01BF0027"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A258CC8"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Female</w:t>
            </w:r>
          </w:p>
        </w:tc>
        <w:tc>
          <w:tcPr>
            <w:tcW w:w="1400" w:type="dxa"/>
            <w:tcBorders>
              <w:top w:val="nil"/>
              <w:left w:val="nil"/>
              <w:bottom w:val="single" w:sz="4" w:space="0" w:color="auto"/>
              <w:right w:val="single" w:sz="4" w:space="0" w:color="auto"/>
            </w:tcBorders>
            <w:shd w:val="clear" w:color="auto" w:fill="auto"/>
            <w:vAlign w:val="center"/>
            <w:hideMark/>
          </w:tcPr>
          <w:p w14:paraId="2D9699B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-1.45</w:t>
            </w:r>
          </w:p>
        </w:tc>
        <w:tc>
          <w:tcPr>
            <w:tcW w:w="960" w:type="dxa"/>
            <w:tcBorders>
              <w:top w:val="nil"/>
              <w:left w:val="nil"/>
              <w:bottom w:val="single" w:sz="4" w:space="0" w:color="auto"/>
              <w:right w:val="single" w:sz="4" w:space="0" w:color="auto"/>
            </w:tcBorders>
            <w:shd w:val="clear" w:color="auto" w:fill="auto"/>
            <w:vAlign w:val="center"/>
            <w:hideMark/>
          </w:tcPr>
          <w:p w14:paraId="059363B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2.01</w:t>
            </w:r>
          </w:p>
        </w:tc>
        <w:tc>
          <w:tcPr>
            <w:tcW w:w="960" w:type="dxa"/>
            <w:tcBorders>
              <w:top w:val="nil"/>
              <w:left w:val="nil"/>
              <w:bottom w:val="single" w:sz="4" w:space="0" w:color="auto"/>
              <w:right w:val="single" w:sz="4" w:space="0" w:color="auto"/>
            </w:tcBorders>
            <w:shd w:val="clear" w:color="auto" w:fill="auto"/>
            <w:vAlign w:val="center"/>
            <w:hideMark/>
          </w:tcPr>
          <w:p w14:paraId="026488E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0.473</w:t>
            </w:r>
          </w:p>
        </w:tc>
        <w:tc>
          <w:tcPr>
            <w:tcW w:w="1460" w:type="dxa"/>
            <w:tcBorders>
              <w:top w:val="nil"/>
              <w:left w:val="nil"/>
              <w:bottom w:val="single" w:sz="4" w:space="0" w:color="auto"/>
              <w:right w:val="single" w:sz="4" w:space="0" w:color="auto"/>
            </w:tcBorders>
            <w:shd w:val="clear" w:color="auto" w:fill="auto"/>
            <w:vAlign w:val="center"/>
            <w:hideMark/>
          </w:tcPr>
          <w:p w14:paraId="65E5EBD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0.56</w:t>
            </w:r>
          </w:p>
        </w:tc>
        <w:tc>
          <w:tcPr>
            <w:tcW w:w="1220" w:type="dxa"/>
            <w:tcBorders>
              <w:top w:val="nil"/>
              <w:left w:val="nil"/>
              <w:bottom w:val="single" w:sz="4" w:space="0" w:color="auto"/>
              <w:right w:val="single" w:sz="4" w:space="0" w:color="auto"/>
            </w:tcBorders>
            <w:shd w:val="clear" w:color="auto" w:fill="auto"/>
            <w:vAlign w:val="center"/>
            <w:hideMark/>
          </w:tcPr>
          <w:p w14:paraId="4094687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1.82</w:t>
            </w:r>
          </w:p>
        </w:tc>
        <w:tc>
          <w:tcPr>
            <w:tcW w:w="960" w:type="dxa"/>
            <w:tcBorders>
              <w:top w:val="nil"/>
              <w:left w:val="nil"/>
              <w:bottom w:val="single" w:sz="4" w:space="0" w:color="auto"/>
              <w:right w:val="single" w:sz="4" w:space="0" w:color="auto"/>
            </w:tcBorders>
            <w:shd w:val="clear" w:color="auto" w:fill="auto"/>
            <w:vAlign w:val="center"/>
            <w:hideMark/>
          </w:tcPr>
          <w:p w14:paraId="1879550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0.76</w:t>
            </w:r>
          </w:p>
        </w:tc>
      </w:tr>
      <w:tr w:rsidR="00291EA4" w:rsidRPr="00291EA4" w14:paraId="4CB21CC7"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7758427"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Male</w:t>
            </w:r>
          </w:p>
        </w:tc>
        <w:tc>
          <w:tcPr>
            <w:tcW w:w="1400" w:type="dxa"/>
            <w:tcBorders>
              <w:top w:val="nil"/>
              <w:left w:val="nil"/>
              <w:bottom w:val="single" w:sz="4" w:space="0" w:color="auto"/>
              <w:right w:val="single" w:sz="4" w:space="0" w:color="auto"/>
            </w:tcBorders>
            <w:shd w:val="clear" w:color="auto" w:fill="auto"/>
            <w:vAlign w:val="center"/>
            <w:hideMark/>
          </w:tcPr>
          <w:p w14:paraId="125B978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5ED1BC5C"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2F3401D8"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79378EF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6373745D"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5F43F245"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4B1F9884"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806E4B8"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Age parent</w:t>
            </w:r>
          </w:p>
        </w:tc>
        <w:tc>
          <w:tcPr>
            <w:tcW w:w="1400" w:type="dxa"/>
            <w:tcBorders>
              <w:top w:val="nil"/>
              <w:left w:val="nil"/>
              <w:bottom w:val="single" w:sz="4" w:space="0" w:color="auto"/>
              <w:right w:val="single" w:sz="4" w:space="0" w:color="auto"/>
            </w:tcBorders>
            <w:shd w:val="clear" w:color="auto" w:fill="auto"/>
            <w:vAlign w:val="center"/>
            <w:hideMark/>
          </w:tcPr>
          <w:p w14:paraId="6B814C4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A58D73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1D44A66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6DB0A65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2CE956A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EAE2DC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717D5B22"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62ADCA4"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 xml:space="preserve">27 – 40 </w:t>
            </w:r>
            <w:proofErr w:type="spellStart"/>
            <w:r w:rsidRPr="00291EA4">
              <w:rPr>
                <w:rFonts w:ascii="Times New Roman" w:eastAsia="Times New Roman" w:hAnsi="Times New Roman" w:cs="Times New Roman"/>
                <w:i/>
                <w:iCs/>
                <w:color w:val="000000"/>
                <w:sz w:val="18"/>
                <w:szCs w:val="18"/>
                <w:lang w:val="en-GB" w:eastAsia="en-IN"/>
              </w:rPr>
              <w:t>yrs</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055F4D8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0.48</w:t>
            </w:r>
          </w:p>
        </w:tc>
        <w:tc>
          <w:tcPr>
            <w:tcW w:w="960" w:type="dxa"/>
            <w:tcBorders>
              <w:top w:val="nil"/>
              <w:left w:val="nil"/>
              <w:bottom w:val="single" w:sz="4" w:space="0" w:color="auto"/>
              <w:right w:val="single" w:sz="4" w:space="0" w:color="auto"/>
            </w:tcBorders>
            <w:shd w:val="clear" w:color="auto" w:fill="auto"/>
            <w:vAlign w:val="center"/>
            <w:hideMark/>
          </w:tcPr>
          <w:p w14:paraId="342D241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1.72</w:t>
            </w:r>
          </w:p>
        </w:tc>
        <w:tc>
          <w:tcPr>
            <w:tcW w:w="960" w:type="dxa"/>
            <w:tcBorders>
              <w:top w:val="nil"/>
              <w:left w:val="nil"/>
              <w:bottom w:val="single" w:sz="4" w:space="0" w:color="auto"/>
              <w:right w:val="single" w:sz="4" w:space="0" w:color="auto"/>
            </w:tcBorders>
            <w:shd w:val="clear" w:color="auto" w:fill="auto"/>
            <w:vAlign w:val="center"/>
            <w:hideMark/>
          </w:tcPr>
          <w:p w14:paraId="42CEFC4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0.781</w:t>
            </w:r>
          </w:p>
        </w:tc>
        <w:tc>
          <w:tcPr>
            <w:tcW w:w="1460" w:type="dxa"/>
            <w:tcBorders>
              <w:top w:val="nil"/>
              <w:left w:val="nil"/>
              <w:bottom w:val="single" w:sz="4" w:space="0" w:color="auto"/>
              <w:right w:val="single" w:sz="4" w:space="0" w:color="auto"/>
            </w:tcBorders>
            <w:shd w:val="clear" w:color="auto" w:fill="auto"/>
            <w:vAlign w:val="center"/>
            <w:hideMark/>
          </w:tcPr>
          <w:p w14:paraId="19B0C27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-0.74</w:t>
            </w:r>
          </w:p>
        </w:tc>
        <w:tc>
          <w:tcPr>
            <w:tcW w:w="1220" w:type="dxa"/>
            <w:tcBorders>
              <w:top w:val="nil"/>
              <w:left w:val="nil"/>
              <w:bottom w:val="single" w:sz="4" w:space="0" w:color="auto"/>
              <w:right w:val="single" w:sz="4" w:space="0" w:color="auto"/>
            </w:tcBorders>
            <w:shd w:val="clear" w:color="auto" w:fill="auto"/>
            <w:vAlign w:val="center"/>
            <w:hideMark/>
          </w:tcPr>
          <w:p w14:paraId="2D20986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1.54</w:t>
            </w:r>
          </w:p>
        </w:tc>
        <w:tc>
          <w:tcPr>
            <w:tcW w:w="960" w:type="dxa"/>
            <w:tcBorders>
              <w:top w:val="nil"/>
              <w:left w:val="nil"/>
              <w:bottom w:val="single" w:sz="4" w:space="0" w:color="auto"/>
              <w:right w:val="single" w:sz="4" w:space="0" w:color="auto"/>
            </w:tcBorders>
            <w:shd w:val="clear" w:color="auto" w:fill="auto"/>
            <w:vAlign w:val="center"/>
            <w:hideMark/>
          </w:tcPr>
          <w:p w14:paraId="5682C2F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0.631</w:t>
            </w:r>
          </w:p>
        </w:tc>
      </w:tr>
      <w:tr w:rsidR="00291EA4" w:rsidRPr="00291EA4" w14:paraId="2D199D2A"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11E2168"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 xml:space="preserve">41 – 50 </w:t>
            </w:r>
            <w:proofErr w:type="spellStart"/>
            <w:r w:rsidRPr="00291EA4">
              <w:rPr>
                <w:rFonts w:ascii="Times New Roman" w:eastAsia="Times New Roman" w:hAnsi="Times New Roman" w:cs="Times New Roman"/>
                <w:i/>
                <w:iCs/>
                <w:color w:val="000000"/>
                <w:sz w:val="18"/>
                <w:szCs w:val="18"/>
                <w:lang w:val="en-GB" w:eastAsia="en-IN"/>
              </w:rPr>
              <w:t>yrs</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2BF48EF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0.62</w:t>
            </w:r>
          </w:p>
        </w:tc>
        <w:tc>
          <w:tcPr>
            <w:tcW w:w="960" w:type="dxa"/>
            <w:tcBorders>
              <w:top w:val="nil"/>
              <w:left w:val="nil"/>
              <w:bottom w:val="single" w:sz="4" w:space="0" w:color="auto"/>
              <w:right w:val="single" w:sz="4" w:space="0" w:color="auto"/>
            </w:tcBorders>
            <w:shd w:val="clear" w:color="auto" w:fill="auto"/>
            <w:vAlign w:val="center"/>
            <w:hideMark/>
          </w:tcPr>
          <w:p w14:paraId="601C664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1.44</w:t>
            </w:r>
          </w:p>
        </w:tc>
        <w:tc>
          <w:tcPr>
            <w:tcW w:w="960" w:type="dxa"/>
            <w:tcBorders>
              <w:top w:val="nil"/>
              <w:left w:val="nil"/>
              <w:bottom w:val="single" w:sz="4" w:space="0" w:color="auto"/>
              <w:right w:val="single" w:sz="4" w:space="0" w:color="auto"/>
            </w:tcBorders>
            <w:shd w:val="clear" w:color="auto" w:fill="auto"/>
            <w:vAlign w:val="center"/>
            <w:hideMark/>
          </w:tcPr>
          <w:p w14:paraId="3C8C8A8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0.669</w:t>
            </w:r>
          </w:p>
        </w:tc>
        <w:tc>
          <w:tcPr>
            <w:tcW w:w="1460" w:type="dxa"/>
            <w:tcBorders>
              <w:top w:val="nil"/>
              <w:left w:val="nil"/>
              <w:bottom w:val="single" w:sz="4" w:space="0" w:color="auto"/>
              <w:right w:val="single" w:sz="4" w:space="0" w:color="auto"/>
            </w:tcBorders>
            <w:shd w:val="clear" w:color="auto" w:fill="auto"/>
            <w:vAlign w:val="center"/>
            <w:hideMark/>
          </w:tcPr>
          <w:p w14:paraId="76AA797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-0.28</w:t>
            </w:r>
          </w:p>
        </w:tc>
        <w:tc>
          <w:tcPr>
            <w:tcW w:w="1220" w:type="dxa"/>
            <w:tcBorders>
              <w:top w:val="nil"/>
              <w:left w:val="nil"/>
              <w:bottom w:val="single" w:sz="4" w:space="0" w:color="auto"/>
              <w:right w:val="single" w:sz="4" w:space="0" w:color="auto"/>
            </w:tcBorders>
            <w:shd w:val="clear" w:color="auto" w:fill="auto"/>
            <w:vAlign w:val="center"/>
            <w:hideMark/>
          </w:tcPr>
          <w:p w14:paraId="050294B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1.28</w:t>
            </w:r>
          </w:p>
        </w:tc>
        <w:tc>
          <w:tcPr>
            <w:tcW w:w="960" w:type="dxa"/>
            <w:tcBorders>
              <w:top w:val="nil"/>
              <w:left w:val="nil"/>
              <w:bottom w:val="single" w:sz="4" w:space="0" w:color="auto"/>
              <w:right w:val="single" w:sz="4" w:space="0" w:color="auto"/>
            </w:tcBorders>
            <w:shd w:val="clear" w:color="auto" w:fill="auto"/>
            <w:vAlign w:val="center"/>
            <w:hideMark/>
          </w:tcPr>
          <w:p w14:paraId="4F0FD2D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0.825</w:t>
            </w:r>
          </w:p>
        </w:tc>
      </w:tr>
      <w:tr w:rsidR="00291EA4" w:rsidRPr="00291EA4" w14:paraId="18BEFEEA"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AAF1A2A"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 xml:space="preserve">51 – 62 </w:t>
            </w:r>
            <w:proofErr w:type="spellStart"/>
            <w:r w:rsidRPr="00291EA4">
              <w:rPr>
                <w:rFonts w:ascii="Times New Roman" w:eastAsia="Times New Roman" w:hAnsi="Times New Roman" w:cs="Times New Roman"/>
                <w:i/>
                <w:iCs/>
                <w:color w:val="000000"/>
                <w:sz w:val="18"/>
                <w:szCs w:val="18"/>
                <w:lang w:val="en-GB" w:eastAsia="en-IN"/>
              </w:rPr>
              <w:t>yrs</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3A8BA92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1AE52C97"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64EC5427"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596537F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1B20790A"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47D02F9A"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62A269E3"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24613EC"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Parental Employment</w:t>
            </w:r>
          </w:p>
        </w:tc>
        <w:tc>
          <w:tcPr>
            <w:tcW w:w="1400" w:type="dxa"/>
            <w:tcBorders>
              <w:top w:val="nil"/>
              <w:left w:val="nil"/>
              <w:bottom w:val="single" w:sz="4" w:space="0" w:color="auto"/>
              <w:right w:val="single" w:sz="4" w:space="0" w:color="auto"/>
            </w:tcBorders>
            <w:shd w:val="clear" w:color="auto" w:fill="auto"/>
            <w:vAlign w:val="center"/>
            <w:hideMark/>
          </w:tcPr>
          <w:p w14:paraId="0577386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9BC727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D7FC99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0A64C26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5683A80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13D161D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14297EA9"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BC516F0"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lastRenderedPageBreak/>
              <w:t>No work/retired/disabled</w:t>
            </w:r>
          </w:p>
        </w:tc>
        <w:tc>
          <w:tcPr>
            <w:tcW w:w="1400" w:type="dxa"/>
            <w:tcBorders>
              <w:top w:val="nil"/>
              <w:left w:val="nil"/>
              <w:bottom w:val="single" w:sz="4" w:space="0" w:color="auto"/>
              <w:right w:val="single" w:sz="4" w:space="0" w:color="auto"/>
            </w:tcBorders>
            <w:shd w:val="clear" w:color="auto" w:fill="auto"/>
            <w:vAlign w:val="center"/>
            <w:hideMark/>
          </w:tcPr>
          <w:p w14:paraId="230DB72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-1.75</w:t>
            </w:r>
          </w:p>
        </w:tc>
        <w:tc>
          <w:tcPr>
            <w:tcW w:w="960" w:type="dxa"/>
            <w:tcBorders>
              <w:top w:val="nil"/>
              <w:left w:val="nil"/>
              <w:bottom w:val="single" w:sz="4" w:space="0" w:color="auto"/>
              <w:right w:val="single" w:sz="4" w:space="0" w:color="auto"/>
            </w:tcBorders>
            <w:shd w:val="clear" w:color="auto" w:fill="auto"/>
            <w:vAlign w:val="center"/>
            <w:hideMark/>
          </w:tcPr>
          <w:p w14:paraId="60371A7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1.13</w:t>
            </w:r>
          </w:p>
        </w:tc>
        <w:tc>
          <w:tcPr>
            <w:tcW w:w="960" w:type="dxa"/>
            <w:tcBorders>
              <w:top w:val="nil"/>
              <w:left w:val="nil"/>
              <w:bottom w:val="single" w:sz="4" w:space="0" w:color="auto"/>
              <w:right w:val="single" w:sz="4" w:space="0" w:color="auto"/>
            </w:tcBorders>
            <w:shd w:val="clear" w:color="auto" w:fill="auto"/>
            <w:vAlign w:val="center"/>
            <w:hideMark/>
          </w:tcPr>
          <w:p w14:paraId="3CFF514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0.123</w:t>
            </w:r>
          </w:p>
        </w:tc>
        <w:tc>
          <w:tcPr>
            <w:tcW w:w="1460" w:type="dxa"/>
            <w:tcBorders>
              <w:top w:val="nil"/>
              <w:left w:val="nil"/>
              <w:bottom w:val="single" w:sz="4" w:space="0" w:color="auto"/>
              <w:right w:val="single" w:sz="4" w:space="0" w:color="auto"/>
            </w:tcBorders>
            <w:shd w:val="clear" w:color="auto" w:fill="auto"/>
            <w:vAlign w:val="center"/>
            <w:hideMark/>
          </w:tcPr>
          <w:p w14:paraId="29DCCE0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-0.48</w:t>
            </w:r>
          </w:p>
        </w:tc>
        <w:tc>
          <w:tcPr>
            <w:tcW w:w="1220" w:type="dxa"/>
            <w:tcBorders>
              <w:top w:val="nil"/>
              <w:left w:val="nil"/>
              <w:bottom w:val="single" w:sz="4" w:space="0" w:color="auto"/>
              <w:right w:val="single" w:sz="4" w:space="0" w:color="auto"/>
            </w:tcBorders>
            <w:shd w:val="clear" w:color="auto" w:fill="auto"/>
            <w:vAlign w:val="center"/>
            <w:hideMark/>
          </w:tcPr>
          <w:p w14:paraId="16D9C5B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1.01</w:t>
            </w:r>
          </w:p>
        </w:tc>
        <w:tc>
          <w:tcPr>
            <w:tcW w:w="960" w:type="dxa"/>
            <w:tcBorders>
              <w:top w:val="nil"/>
              <w:left w:val="nil"/>
              <w:bottom w:val="single" w:sz="4" w:space="0" w:color="auto"/>
              <w:right w:val="single" w:sz="4" w:space="0" w:color="auto"/>
            </w:tcBorders>
            <w:shd w:val="clear" w:color="auto" w:fill="auto"/>
            <w:vAlign w:val="center"/>
            <w:hideMark/>
          </w:tcPr>
          <w:p w14:paraId="3B82635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0.635</w:t>
            </w:r>
          </w:p>
        </w:tc>
      </w:tr>
      <w:tr w:rsidR="00291EA4" w:rsidRPr="00291EA4" w14:paraId="060E21AD"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6ECD783"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Full/parttime employed</w:t>
            </w:r>
          </w:p>
        </w:tc>
        <w:tc>
          <w:tcPr>
            <w:tcW w:w="1400" w:type="dxa"/>
            <w:tcBorders>
              <w:top w:val="nil"/>
              <w:left w:val="nil"/>
              <w:bottom w:val="single" w:sz="4" w:space="0" w:color="auto"/>
              <w:right w:val="single" w:sz="4" w:space="0" w:color="auto"/>
            </w:tcBorders>
            <w:shd w:val="clear" w:color="auto" w:fill="auto"/>
            <w:vAlign w:val="center"/>
            <w:hideMark/>
          </w:tcPr>
          <w:p w14:paraId="1714865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0971C771"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6CFCF0BF"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3EACC02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0454803F"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38C8AFD4"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02CA02D4"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72E8C2A"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Parental mental health</w:t>
            </w:r>
          </w:p>
        </w:tc>
        <w:tc>
          <w:tcPr>
            <w:tcW w:w="1400" w:type="dxa"/>
            <w:tcBorders>
              <w:top w:val="nil"/>
              <w:left w:val="nil"/>
              <w:bottom w:val="single" w:sz="4" w:space="0" w:color="auto"/>
              <w:right w:val="single" w:sz="4" w:space="0" w:color="auto"/>
            </w:tcBorders>
            <w:shd w:val="clear" w:color="auto" w:fill="auto"/>
            <w:vAlign w:val="center"/>
            <w:hideMark/>
          </w:tcPr>
          <w:p w14:paraId="7FC4087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1E84A11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12467C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4CAE7CF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5CFCB54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5C2F1F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0F663BB7"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ADB2DEC"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No problems</w:t>
            </w:r>
          </w:p>
        </w:tc>
        <w:tc>
          <w:tcPr>
            <w:tcW w:w="1400" w:type="dxa"/>
            <w:tcBorders>
              <w:top w:val="nil"/>
              <w:left w:val="nil"/>
              <w:bottom w:val="single" w:sz="4" w:space="0" w:color="auto"/>
              <w:right w:val="single" w:sz="4" w:space="0" w:color="auto"/>
            </w:tcBorders>
            <w:shd w:val="clear" w:color="auto" w:fill="auto"/>
            <w:vAlign w:val="center"/>
            <w:hideMark/>
          </w:tcPr>
          <w:p w14:paraId="657D8556"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2.7</w:t>
            </w:r>
          </w:p>
        </w:tc>
        <w:tc>
          <w:tcPr>
            <w:tcW w:w="960" w:type="dxa"/>
            <w:tcBorders>
              <w:top w:val="nil"/>
              <w:left w:val="nil"/>
              <w:bottom w:val="single" w:sz="4" w:space="0" w:color="auto"/>
              <w:right w:val="single" w:sz="4" w:space="0" w:color="auto"/>
            </w:tcBorders>
            <w:shd w:val="clear" w:color="auto" w:fill="auto"/>
            <w:vAlign w:val="center"/>
            <w:hideMark/>
          </w:tcPr>
          <w:p w14:paraId="1B71137B"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1.04</w:t>
            </w:r>
          </w:p>
        </w:tc>
        <w:tc>
          <w:tcPr>
            <w:tcW w:w="960" w:type="dxa"/>
            <w:tcBorders>
              <w:top w:val="nil"/>
              <w:left w:val="nil"/>
              <w:bottom w:val="single" w:sz="4" w:space="0" w:color="auto"/>
              <w:right w:val="single" w:sz="4" w:space="0" w:color="auto"/>
            </w:tcBorders>
            <w:shd w:val="clear" w:color="auto" w:fill="auto"/>
            <w:vAlign w:val="center"/>
            <w:hideMark/>
          </w:tcPr>
          <w:p w14:paraId="5C0503FD"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0.01</w:t>
            </w:r>
          </w:p>
        </w:tc>
        <w:tc>
          <w:tcPr>
            <w:tcW w:w="1460" w:type="dxa"/>
            <w:tcBorders>
              <w:top w:val="nil"/>
              <w:left w:val="nil"/>
              <w:bottom w:val="single" w:sz="4" w:space="0" w:color="auto"/>
              <w:right w:val="single" w:sz="4" w:space="0" w:color="auto"/>
            </w:tcBorders>
            <w:shd w:val="clear" w:color="auto" w:fill="auto"/>
            <w:vAlign w:val="center"/>
            <w:hideMark/>
          </w:tcPr>
          <w:p w14:paraId="4776E47D"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-2.54</w:t>
            </w:r>
          </w:p>
        </w:tc>
        <w:tc>
          <w:tcPr>
            <w:tcW w:w="1220" w:type="dxa"/>
            <w:tcBorders>
              <w:top w:val="nil"/>
              <w:left w:val="nil"/>
              <w:bottom w:val="single" w:sz="4" w:space="0" w:color="auto"/>
              <w:right w:val="single" w:sz="4" w:space="0" w:color="auto"/>
            </w:tcBorders>
            <w:shd w:val="clear" w:color="auto" w:fill="auto"/>
            <w:vAlign w:val="center"/>
            <w:hideMark/>
          </w:tcPr>
          <w:p w14:paraId="3728789C"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0.79</w:t>
            </w:r>
          </w:p>
        </w:tc>
        <w:tc>
          <w:tcPr>
            <w:tcW w:w="960" w:type="dxa"/>
            <w:tcBorders>
              <w:top w:val="nil"/>
              <w:left w:val="nil"/>
              <w:bottom w:val="single" w:sz="4" w:space="0" w:color="auto"/>
              <w:right w:val="single" w:sz="4" w:space="0" w:color="auto"/>
            </w:tcBorders>
            <w:shd w:val="clear" w:color="auto" w:fill="auto"/>
            <w:vAlign w:val="center"/>
            <w:hideMark/>
          </w:tcPr>
          <w:p w14:paraId="26A7D369"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0.001</w:t>
            </w:r>
          </w:p>
        </w:tc>
      </w:tr>
      <w:tr w:rsidR="00291EA4" w:rsidRPr="00291EA4" w14:paraId="72D86B5E"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00D836A"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Mental health problems</w:t>
            </w:r>
          </w:p>
        </w:tc>
        <w:tc>
          <w:tcPr>
            <w:tcW w:w="1400" w:type="dxa"/>
            <w:tcBorders>
              <w:top w:val="nil"/>
              <w:left w:val="nil"/>
              <w:bottom w:val="single" w:sz="4" w:space="0" w:color="auto"/>
              <w:right w:val="single" w:sz="4" w:space="0" w:color="auto"/>
            </w:tcBorders>
            <w:shd w:val="clear" w:color="auto" w:fill="auto"/>
            <w:vAlign w:val="center"/>
            <w:hideMark/>
          </w:tcPr>
          <w:p w14:paraId="0177729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5E73F913"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22272F2A"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5449145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129EC672"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702FBFA7"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75138F80"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39BDF2B"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Number of siblings</w:t>
            </w:r>
          </w:p>
        </w:tc>
        <w:tc>
          <w:tcPr>
            <w:tcW w:w="1400" w:type="dxa"/>
            <w:tcBorders>
              <w:top w:val="nil"/>
              <w:left w:val="nil"/>
              <w:bottom w:val="single" w:sz="4" w:space="0" w:color="auto"/>
              <w:right w:val="single" w:sz="4" w:space="0" w:color="auto"/>
            </w:tcBorders>
            <w:shd w:val="clear" w:color="auto" w:fill="auto"/>
            <w:vAlign w:val="center"/>
            <w:hideMark/>
          </w:tcPr>
          <w:p w14:paraId="3DCD75B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E2A12D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7F21E41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5238880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5DC7FCA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C34EA7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3DB08B7F"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A750B27"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0</w:t>
            </w:r>
          </w:p>
        </w:tc>
        <w:tc>
          <w:tcPr>
            <w:tcW w:w="1400" w:type="dxa"/>
            <w:tcBorders>
              <w:top w:val="nil"/>
              <w:left w:val="nil"/>
              <w:bottom w:val="single" w:sz="4" w:space="0" w:color="auto"/>
              <w:right w:val="single" w:sz="4" w:space="0" w:color="auto"/>
            </w:tcBorders>
            <w:shd w:val="clear" w:color="auto" w:fill="auto"/>
            <w:vAlign w:val="center"/>
            <w:hideMark/>
          </w:tcPr>
          <w:p w14:paraId="47398F2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0.19</w:t>
            </w:r>
          </w:p>
        </w:tc>
        <w:tc>
          <w:tcPr>
            <w:tcW w:w="960" w:type="dxa"/>
            <w:tcBorders>
              <w:top w:val="nil"/>
              <w:left w:val="nil"/>
              <w:bottom w:val="single" w:sz="4" w:space="0" w:color="auto"/>
              <w:right w:val="single" w:sz="4" w:space="0" w:color="auto"/>
            </w:tcBorders>
            <w:shd w:val="clear" w:color="auto" w:fill="auto"/>
            <w:vAlign w:val="center"/>
            <w:hideMark/>
          </w:tcPr>
          <w:p w14:paraId="063525D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1.41</w:t>
            </w:r>
          </w:p>
        </w:tc>
        <w:tc>
          <w:tcPr>
            <w:tcW w:w="960" w:type="dxa"/>
            <w:tcBorders>
              <w:top w:val="nil"/>
              <w:left w:val="nil"/>
              <w:bottom w:val="single" w:sz="4" w:space="0" w:color="auto"/>
              <w:right w:val="single" w:sz="4" w:space="0" w:color="auto"/>
            </w:tcBorders>
            <w:shd w:val="clear" w:color="auto" w:fill="auto"/>
            <w:vAlign w:val="center"/>
            <w:hideMark/>
          </w:tcPr>
          <w:p w14:paraId="3FFA0AD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0.893</w:t>
            </w:r>
          </w:p>
        </w:tc>
        <w:tc>
          <w:tcPr>
            <w:tcW w:w="1460" w:type="dxa"/>
            <w:tcBorders>
              <w:top w:val="nil"/>
              <w:left w:val="nil"/>
              <w:bottom w:val="single" w:sz="4" w:space="0" w:color="auto"/>
              <w:right w:val="single" w:sz="4" w:space="0" w:color="auto"/>
            </w:tcBorders>
            <w:shd w:val="clear" w:color="auto" w:fill="auto"/>
            <w:vAlign w:val="center"/>
            <w:hideMark/>
          </w:tcPr>
          <w:p w14:paraId="767FA4F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0.19</w:t>
            </w:r>
          </w:p>
        </w:tc>
        <w:tc>
          <w:tcPr>
            <w:tcW w:w="1220" w:type="dxa"/>
            <w:tcBorders>
              <w:top w:val="nil"/>
              <w:left w:val="nil"/>
              <w:bottom w:val="single" w:sz="4" w:space="0" w:color="auto"/>
              <w:right w:val="single" w:sz="4" w:space="0" w:color="auto"/>
            </w:tcBorders>
            <w:shd w:val="clear" w:color="auto" w:fill="auto"/>
            <w:vAlign w:val="center"/>
            <w:hideMark/>
          </w:tcPr>
          <w:p w14:paraId="19E95C8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1.26</w:t>
            </w:r>
          </w:p>
        </w:tc>
        <w:tc>
          <w:tcPr>
            <w:tcW w:w="960" w:type="dxa"/>
            <w:tcBorders>
              <w:top w:val="nil"/>
              <w:left w:val="nil"/>
              <w:bottom w:val="single" w:sz="4" w:space="0" w:color="auto"/>
              <w:right w:val="single" w:sz="4" w:space="0" w:color="auto"/>
            </w:tcBorders>
            <w:shd w:val="clear" w:color="auto" w:fill="auto"/>
            <w:vAlign w:val="center"/>
            <w:hideMark/>
          </w:tcPr>
          <w:p w14:paraId="28902A3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0.881</w:t>
            </w:r>
          </w:p>
        </w:tc>
      </w:tr>
      <w:tr w:rsidR="00291EA4" w:rsidRPr="00291EA4" w14:paraId="349BFF59"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8E46938"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1</w:t>
            </w:r>
          </w:p>
        </w:tc>
        <w:tc>
          <w:tcPr>
            <w:tcW w:w="1400" w:type="dxa"/>
            <w:tcBorders>
              <w:top w:val="nil"/>
              <w:left w:val="nil"/>
              <w:bottom w:val="single" w:sz="4" w:space="0" w:color="auto"/>
              <w:right w:val="single" w:sz="4" w:space="0" w:color="auto"/>
            </w:tcBorders>
            <w:shd w:val="clear" w:color="auto" w:fill="auto"/>
            <w:vAlign w:val="center"/>
            <w:hideMark/>
          </w:tcPr>
          <w:p w14:paraId="2DA55A4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1.39</w:t>
            </w:r>
          </w:p>
        </w:tc>
        <w:tc>
          <w:tcPr>
            <w:tcW w:w="960" w:type="dxa"/>
            <w:tcBorders>
              <w:top w:val="nil"/>
              <w:left w:val="nil"/>
              <w:bottom w:val="single" w:sz="4" w:space="0" w:color="auto"/>
              <w:right w:val="single" w:sz="4" w:space="0" w:color="auto"/>
            </w:tcBorders>
            <w:shd w:val="clear" w:color="auto" w:fill="auto"/>
            <w:vAlign w:val="center"/>
            <w:hideMark/>
          </w:tcPr>
          <w:p w14:paraId="3B84C32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1.18</w:t>
            </w:r>
          </w:p>
        </w:tc>
        <w:tc>
          <w:tcPr>
            <w:tcW w:w="960" w:type="dxa"/>
            <w:tcBorders>
              <w:top w:val="nil"/>
              <w:left w:val="nil"/>
              <w:bottom w:val="single" w:sz="4" w:space="0" w:color="auto"/>
              <w:right w:val="single" w:sz="4" w:space="0" w:color="auto"/>
            </w:tcBorders>
            <w:shd w:val="clear" w:color="auto" w:fill="auto"/>
            <w:vAlign w:val="center"/>
            <w:hideMark/>
          </w:tcPr>
          <w:p w14:paraId="6F3EE6C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0.242</w:t>
            </w:r>
          </w:p>
        </w:tc>
        <w:tc>
          <w:tcPr>
            <w:tcW w:w="1460" w:type="dxa"/>
            <w:tcBorders>
              <w:top w:val="nil"/>
              <w:left w:val="nil"/>
              <w:bottom w:val="single" w:sz="4" w:space="0" w:color="auto"/>
              <w:right w:val="single" w:sz="4" w:space="0" w:color="auto"/>
            </w:tcBorders>
            <w:shd w:val="clear" w:color="auto" w:fill="auto"/>
            <w:vAlign w:val="center"/>
            <w:hideMark/>
          </w:tcPr>
          <w:p w14:paraId="5B289B6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-0.71</w:t>
            </w:r>
          </w:p>
        </w:tc>
        <w:tc>
          <w:tcPr>
            <w:tcW w:w="1220" w:type="dxa"/>
            <w:tcBorders>
              <w:top w:val="nil"/>
              <w:left w:val="nil"/>
              <w:bottom w:val="single" w:sz="4" w:space="0" w:color="auto"/>
              <w:right w:val="single" w:sz="4" w:space="0" w:color="auto"/>
            </w:tcBorders>
            <w:shd w:val="clear" w:color="auto" w:fill="auto"/>
            <w:vAlign w:val="center"/>
            <w:hideMark/>
          </w:tcPr>
          <w:p w14:paraId="3FDE143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1.06</w:t>
            </w:r>
          </w:p>
        </w:tc>
        <w:tc>
          <w:tcPr>
            <w:tcW w:w="960" w:type="dxa"/>
            <w:tcBorders>
              <w:top w:val="nil"/>
              <w:left w:val="nil"/>
              <w:bottom w:val="single" w:sz="4" w:space="0" w:color="auto"/>
              <w:right w:val="single" w:sz="4" w:space="0" w:color="auto"/>
            </w:tcBorders>
            <w:shd w:val="clear" w:color="auto" w:fill="auto"/>
            <w:vAlign w:val="center"/>
            <w:hideMark/>
          </w:tcPr>
          <w:p w14:paraId="45BB118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0.505</w:t>
            </w:r>
          </w:p>
        </w:tc>
      </w:tr>
      <w:tr w:rsidR="00291EA4" w:rsidRPr="00291EA4" w14:paraId="1F3BC716"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F9FBF9D"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2+</w:t>
            </w:r>
          </w:p>
        </w:tc>
        <w:tc>
          <w:tcPr>
            <w:tcW w:w="1400" w:type="dxa"/>
            <w:tcBorders>
              <w:top w:val="nil"/>
              <w:left w:val="nil"/>
              <w:bottom w:val="single" w:sz="4" w:space="0" w:color="auto"/>
              <w:right w:val="single" w:sz="4" w:space="0" w:color="auto"/>
            </w:tcBorders>
            <w:shd w:val="clear" w:color="auto" w:fill="auto"/>
            <w:vAlign w:val="center"/>
            <w:hideMark/>
          </w:tcPr>
          <w:p w14:paraId="0E86D26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6542E0F5"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51BCF689"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594AD65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270C8E29"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27B67F3B"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144137E7"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35169DD"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Household income</w:t>
            </w:r>
          </w:p>
        </w:tc>
        <w:tc>
          <w:tcPr>
            <w:tcW w:w="1400" w:type="dxa"/>
            <w:tcBorders>
              <w:top w:val="nil"/>
              <w:left w:val="nil"/>
              <w:bottom w:val="single" w:sz="4" w:space="0" w:color="auto"/>
              <w:right w:val="single" w:sz="4" w:space="0" w:color="auto"/>
            </w:tcBorders>
            <w:shd w:val="clear" w:color="auto" w:fill="auto"/>
            <w:vAlign w:val="center"/>
            <w:hideMark/>
          </w:tcPr>
          <w:p w14:paraId="7557191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2969ED48"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FC0B4E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7EE8E24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473D87E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1E934EC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5DC20B77"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50A6113"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Below £29500</w:t>
            </w:r>
          </w:p>
        </w:tc>
        <w:tc>
          <w:tcPr>
            <w:tcW w:w="1400" w:type="dxa"/>
            <w:tcBorders>
              <w:top w:val="nil"/>
              <w:left w:val="nil"/>
              <w:bottom w:val="single" w:sz="4" w:space="0" w:color="auto"/>
              <w:right w:val="single" w:sz="4" w:space="0" w:color="auto"/>
            </w:tcBorders>
            <w:shd w:val="clear" w:color="auto" w:fill="auto"/>
            <w:vAlign w:val="center"/>
            <w:hideMark/>
          </w:tcPr>
          <w:p w14:paraId="1A3AECAC"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-3.58</w:t>
            </w:r>
          </w:p>
        </w:tc>
        <w:tc>
          <w:tcPr>
            <w:tcW w:w="960" w:type="dxa"/>
            <w:tcBorders>
              <w:top w:val="nil"/>
              <w:left w:val="nil"/>
              <w:bottom w:val="single" w:sz="4" w:space="0" w:color="auto"/>
              <w:right w:val="single" w:sz="4" w:space="0" w:color="auto"/>
            </w:tcBorders>
            <w:shd w:val="clear" w:color="auto" w:fill="auto"/>
            <w:vAlign w:val="center"/>
            <w:hideMark/>
          </w:tcPr>
          <w:p w14:paraId="619642FF"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1.23</w:t>
            </w:r>
          </w:p>
        </w:tc>
        <w:tc>
          <w:tcPr>
            <w:tcW w:w="960" w:type="dxa"/>
            <w:tcBorders>
              <w:top w:val="nil"/>
              <w:left w:val="nil"/>
              <w:bottom w:val="single" w:sz="4" w:space="0" w:color="auto"/>
              <w:right w:val="single" w:sz="4" w:space="0" w:color="auto"/>
            </w:tcBorders>
            <w:shd w:val="clear" w:color="auto" w:fill="auto"/>
            <w:vAlign w:val="center"/>
            <w:hideMark/>
          </w:tcPr>
          <w:p w14:paraId="5C951989"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0.004</w:t>
            </w:r>
          </w:p>
        </w:tc>
        <w:tc>
          <w:tcPr>
            <w:tcW w:w="1460" w:type="dxa"/>
            <w:tcBorders>
              <w:top w:val="nil"/>
              <w:left w:val="nil"/>
              <w:bottom w:val="single" w:sz="4" w:space="0" w:color="auto"/>
              <w:right w:val="single" w:sz="4" w:space="0" w:color="auto"/>
            </w:tcBorders>
            <w:shd w:val="clear" w:color="auto" w:fill="auto"/>
            <w:vAlign w:val="center"/>
            <w:hideMark/>
          </w:tcPr>
          <w:p w14:paraId="5F0181FF"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2.98</w:t>
            </w:r>
          </w:p>
        </w:tc>
        <w:tc>
          <w:tcPr>
            <w:tcW w:w="1220" w:type="dxa"/>
            <w:tcBorders>
              <w:top w:val="nil"/>
              <w:left w:val="nil"/>
              <w:bottom w:val="single" w:sz="4" w:space="0" w:color="auto"/>
              <w:right w:val="single" w:sz="4" w:space="0" w:color="auto"/>
            </w:tcBorders>
            <w:shd w:val="clear" w:color="auto" w:fill="auto"/>
            <w:vAlign w:val="center"/>
            <w:hideMark/>
          </w:tcPr>
          <w:p w14:paraId="57E4FCAF"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1.1</w:t>
            </w:r>
          </w:p>
        </w:tc>
        <w:tc>
          <w:tcPr>
            <w:tcW w:w="960" w:type="dxa"/>
            <w:tcBorders>
              <w:top w:val="nil"/>
              <w:left w:val="nil"/>
              <w:bottom w:val="single" w:sz="4" w:space="0" w:color="auto"/>
              <w:right w:val="single" w:sz="4" w:space="0" w:color="auto"/>
            </w:tcBorders>
            <w:shd w:val="clear" w:color="auto" w:fill="auto"/>
            <w:vAlign w:val="center"/>
            <w:hideMark/>
          </w:tcPr>
          <w:p w14:paraId="06BEB8BE"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0.007</w:t>
            </w:r>
          </w:p>
        </w:tc>
      </w:tr>
      <w:tr w:rsidR="00291EA4" w:rsidRPr="00291EA4" w14:paraId="022E03D4"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83EC824"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About £29500</w:t>
            </w:r>
          </w:p>
        </w:tc>
        <w:tc>
          <w:tcPr>
            <w:tcW w:w="1400" w:type="dxa"/>
            <w:tcBorders>
              <w:top w:val="nil"/>
              <w:left w:val="nil"/>
              <w:bottom w:val="single" w:sz="4" w:space="0" w:color="auto"/>
              <w:right w:val="single" w:sz="4" w:space="0" w:color="auto"/>
            </w:tcBorders>
            <w:shd w:val="clear" w:color="auto" w:fill="auto"/>
            <w:vAlign w:val="center"/>
            <w:hideMark/>
          </w:tcPr>
          <w:p w14:paraId="1B910D35"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-2.75</w:t>
            </w:r>
          </w:p>
        </w:tc>
        <w:tc>
          <w:tcPr>
            <w:tcW w:w="960" w:type="dxa"/>
            <w:tcBorders>
              <w:top w:val="nil"/>
              <w:left w:val="nil"/>
              <w:bottom w:val="single" w:sz="4" w:space="0" w:color="auto"/>
              <w:right w:val="single" w:sz="4" w:space="0" w:color="auto"/>
            </w:tcBorders>
            <w:shd w:val="clear" w:color="auto" w:fill="auto"/>
            <w:vAlign w:val="center"/>
            <w:hideMark/>
          </w:tcPr>
          <w:p w14:paraId="26B4751C"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1.27</w:t>
            </w:r>
          </w:p>
        </w:tc>
        <w:tc>
          <w:tcPr>
            <w:tcW w:w="960" w:type="dxa"/>
            <w:tcBorders>
              <w:top w:val="nil"/>
              <w:left w:val="nil"/>
              <w:bottom w:val="single" w:sz="4" w:space="0" w:color="auto"/>
              <w:right w:val="single" w:sz="4" w:space="0" w:color="auto"/>
            </w:tcBorders>
            <w:shd w:val="clear" w:color="auto" w:fill="auto"/>
            <w:vAlign w:val="center"/>
            <w:hideMark/>
          </w:tcPr>
          <w:p w14:paraId="73FD7841"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0.032</w:t>
            </w:r>
          </w:p>
        </w:tc>
        <w:tc>
          <w:tcPr>
            <w:tcW w:w="1460" w:type="dxa"/>
            <w:tcBorders>
              <w:top w:val="nil"/>
              <w:left w:val="nil"/>
              <w:bottom w:val="single" w:sz="4" w:space="0" w:color="auto"/>
              <w:right w:val="single" w:sz="4" w:space="0" w:color="auto"/>
            </w:tcBorders>
            <w:shd w:val="clear" w:color="auto" w:fill="auto"/>
            <w:vAlign w:val="center"/>
            <w:hideMark/>
          </w:tcPr>
          <w:p w14:paraId="5DFB419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-0.21</w:t>
            </w:r>
          </w:p>
        </w:tc>
        <w:tc>
          <w:tcPr>
            <w:tcW w:w="1220" w:type="dxa"/>
            <w:tcBorders>
              <w:top w:val="nil"/>
              <w:left w:val="nil"/>
              <w:bottom w:val="single" w:sz="4" w:space="0" w:color="auto"/>
              <w:right w:val="single" w:sz="4" w:space="0" w:color="auto"/>
            </w:tcBorders>
            <w:shd w:val="clear" w:color="auto" w:fill="auto"/>
            <w:vAlign w:val="center"/>
            <w:hideMark/>
          </w:tcPr>
          <w:p w14:paraId="0B0FE79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1.13</w:t>
            </w:r>
          </w:p>
        </w:tc>
        <w:tc>
          <w:tcPr>
            <w:tcW w:w="960" w:type="dxa"/>
            <w:tcBorders>
              <w:top w:val="nil"/>
              <w:left w:val="nil"/>
              <w:bottom w:val="single" w:sz="4" w:space="0" w:color="auto"/>
              <w:right w:val="single" w:sz="4" w:space="0" w:color="auto"/>
            </w:tcBorders>
            <w:shd w:val="clear" w:color="auto" w:fill="auto"/>
            <w:vAlign w:val="center"/>
            <w:hideMark/>
          </w:tcPr>
          <w:p w14:paraId="7C346C5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0.85</w:t>
            </w:r>
          </w:p>
        </w:tc>
      </w:tr>
      <w:tr w:rsidR="00291EA4" w:rsidRPr="00291EA4" w14:paraId="3FDBDA5A"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A559FFA"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Above £29500</w:t>
            </w:r>
          </w:p>
        </w:tc>
        <w:tc>
          <w:tcPr>
            <w:tcW w:w="1400" w:type="dxa"/>
            <w:tcBorders>
              <w:top w:val="nil"/>
              <w:left w:val="nil"/>
              <w:bottom w:val="single" w:sz="4" w:space="0" w:color="auto"/>
              <w:right w:val="single" w:sz="4" w:space="0" w:color="auto"/>
            </w:tcBorders>
            <w:shd w:val="clear" w:color="auto" w:fill="auto"/>
            <w:vAlign w:val="center"/>
            <w:hideMark/>
          </w:tcPr>
          <w:p w14:paraId="01E70A0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177753C1"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57D4DDF8"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1C544F2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696E7A9D"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4E62D03F"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3AEE81C8"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05483E3"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3320" w:type="dxa"/>
            <w:gridSpan w:val="3"/>
            <w:tcBorders>
              <w:top w:val="single" w:sz="4" w:space="0" w:color="auto"/>
              <w:left w:val="nil"/>
              <w:bottom w:val="single" w:sz="4" w:space="0" w:color="auto"/>
              <w:right w:val="single" w:sz="4" w:space="0" w:color="auto"/>
            </w:tcBorders>
            <w:shd w:val="clear" w:color="auto" w:fill="auto"/>
            <w:vAlign w:val="center"/>
            <w:hideMark/>
          </w:tcPr>
          <w:p w14:paraId="7554897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Physical Wellbeing</w:t>
            </w:r>
          </w:p>
        </w:tc>
        <w:tc>
          <w:tcPr>
            <w:tcW w:w="3640" w:type="dxa"/>
            <w:gridSpan w:val="3"/>
            <w:tcBorders>
              <w:top w:val="single" w:sz="4" w:space="0" w:color="auto"/>
              <w:left w:val="nil"/>
              <w:bottom w:val="single" w:sz="4" w:space="0" w:color="auto"/>
              <w:right w:val="single" w:sz="4" w:space="0" w:color="auto"/>
            </w:tcBorders>
            <w:shd w:val="clear" w:color="auto" w:fill="auto"/>
            <w:vAlign w:val="center"/>
            <w:hideMark/>
          </w:tcPr>
          <w:p w14:paraId="472A403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Psychological wellbeing</w:t>
            </w:r>
          </w:p>
        </w:tc>
      </w:tr>
      <w:tr w:rsidR="00291EA4" w:rsidRPr="00291EA4" w14:paraId="2848F88E"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AF59C89"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00" w:type="dxa"/>
            <w:tcBorders>
              <w:top w:val="nil"/>
              <w:left w:val="nil"/>
              <w:bottom w:val="single" w:sz="4" w:space="0" w:color="auto"/>
              <w:right w:val="single" w:sz="4" w:space="0" w:color="auto"/>
            </w:tcBorders>
            <w:shd w:val="clear" w:color="auto" w:fill="auto"/>
            <w:vAlign w:val="center"/>
            <w:hideMark/>
          </w:tcPr>
          <w:p w14:paraId="6B832D8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estimate</w:t>
            </w:r>
          </w:p>
        </w:tc>
        <w:tc>
          <w:tcPr>
            <w:tcW w:w="960" w:type="dxa"/>
            <w:tcBorders>
              <w:top w:val="nil"/>
              <w:left w:val="nil"/>
              <w:bottom w:val="single" w:sz="4" w:space="0" w:color="auto"/>
              <w:right w:val="single" w:sz="4" w:space="0" w:color="auto"/>
            </w:tcBorders>
            <w:shd w:val="clear" w:color="auto" w:fill="auto"/>
            <w:vAlign w:val="center"/>
            <w:hideMark/>
          </w:tcPr>
          <w:p w14:paraId="2276745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S.E.</w:t>
            </w:r>
          </w:p>
        </w:tc>
        <w:tc>
          <w:tcPr>
            <w:tcW w:w="960" w:type="dxa"/>
            <w:tcBorders>
              <w:top w:val="nil"/>
              <w:left w:val="nil"/>
              <w:bottom w:val="single" w:sz="4" w:space="0" w:color="auto"/>
              <w:right w:val="single" w:sz="4" w:space="0" w:color="auto"/>
            </w:tcBorders>
            <w:shd w:val="clear" w:color="auto" w:fill="auto"/>
            <w:vAlign w:val="center"/>
            <w:hideMark/>
          </w:tcPr>
          <w:p w14:paraId="35597DB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P-value</w:t>
            </w:r>
          </w:p>
        </w:tc>
        <w:tc>
          <w:tcPr>
            <w:tcW w:w="1460" w:type="dxa"/>
            <w:tcBorders>
              <w:top w:val="nil"/>
              <w:left w:val="nil"/>
              <w:bottom w:val="single" w:sz="4" w:space="0" w:color="auto"/>
              <w:right w:val="single" w:sz="4" w:space="0" w:color="auto"/>
            </w:tcBorders>
            <w:shd w:val="clear" w:color="auto" w:fill="auto"/>
            <w:vAlign w:val="center"/>
            <w:hideMark/>
          </w:tcPr>
          <w:p w14:paraId="45391FC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estimate</w:t>
            </w:r>
          </w:p>
        </w:tc>
        <w:tc>
          <w:tcPr>
            <w:tcW w:w="1220" w:type="dxa"/>
            <w:tcBorders>
              <w:top w:val="nil"/>
              <w:left w:val="nil"/>
              <w:bottom w:val="single" w:sz="4" w:space="0" w:color="auto"/>
              <w:right w:val="single" w:sz="4" w:space="0" w:color="auto"/>
            </w:tcBorders>
            <w:shd w:val="clear" w:color="auto" w:fill="auto"/>
            <w:vAlign w:val="center"/>
            <w:hideMark/>
          </w:tcPr>
          <w:p w14:paraId="3B854C5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S.E.</w:t>
            </w:r>
          </w:p>
        </w:tc>
        <w:tc>
          <w:tcPr>
            <w:tcW w:w="960" w:type="dxa"/>
            <w:tcBorders>
              <w:top w:val="nil"/>
              <w:left w:val="nil"/>
              <w:bottom w:val="single" w:sz="4" w:space="0" w:color="auto"/>
              <w:right w:val="single" w:sz="4" w:space="0" w:color="auto"/>
            </w:tcBorders>
            <w:shd w:val="clear" w:color="auto" w:fill="auto"/>
            <w:vAlign w:val="center"/>
            <w:hideMark/>
          </w:tcPr>
          <w:p w14:paraId="03CE9C2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P-value</w:t>
            </w:r>
          </w:p>
        </w:tc>
      </w:tr>
      <w:tr w:rsidR="00291EA4" w:rsidRPr="00291EA4" w14:paraId="3CDB296C"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2743382"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Wave</w:t>
            </w:r>
          </w:p>
        </w:tc>
        <w:tc>
          <w:tcPr>
            <w:tcW w:w="1400" w:type="dxa"/>
            <w:tcBorders>
              <w:top w:val="nil"/>
              <w:left w:val="nil"/>
              <w:bottom w:val="single" w:sz="4" w:space="0" w:color="auto"/>
              <w:right w:val="single" w:sz="4" w:space="0" w:color="auto"/>
            </w:tcBorders>
            <w:shd w:val="clear" w:color="auto" w:fill="auto"/>
            <w:vAlign w:val="center"/>
            <w:hideMark/>
          </w:tcPr>
          <w:p w14:paraId="0EE8C67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13136F1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B99C2B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04CF958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2AA8854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1E0EE7B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70D523C7"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ED0EFF2"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Nov/Dec 2021</w:t>
            </w:r>
          </w:p>
        </w:tc>
        <w:tc>
          <w:tcPr>
            <w:tcW w:w="1400" w:type="dxa"/>
            <w:tcBorders>
              <w:top w:val="nil"/>
              <w:left w:val="nil"/>
              <w:bottom w:val="single" w:sz="4" w:space="0" w:color="auto"/>
              <w:right w:val="single" w:sz="4" w:space="0" w:color="auto"/>
            </w:tcBorders>
            <w:shd w:val="clear" w:color="auto" w:fill="auto"/>
            <w:vAlign w:val="center"/>
            <w:hideMark/>
          </w:tcPr>
          <w:p w14:paraId="7091FD57"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-1.83</w:t>
            </w:r>
          </w:p>
        </w:tc>
        <w:tc>
          <w:tcPr>
            <w:tcW w:w="960" w:type="dxa"/>
            <w:tcBorders>
              <w:top w:val="nil"/>
              <w:left w:val="nil"/>
              <w:bottom w:val="single" w:sz="4" w:space="0" w:color="auto"/>
              <w:right w:val="single" w:sz="4" w:space="0" w:color="auto"/>
            </w:tcBorders>
            <w:shd w:val="clear" w:color="auto" w:fill="auto"/>
            <w:vAlign w:val="center"/>
            <w:hideMark/>
          </w:tcPr>
          <w:p w14:paraId="2BB0D80F"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0.86</w:t>
            </w:r>
          </w:p>
        </w:tc>
        <w:tc>
          <w:tcPr>
            <w:tcW w:w="960" w:type="dxa"/>
            <w:tcBorders>
              <w:top w:val="nil"/>
              <w:left w:val="nil"/>
              <w:bottom w:val="single" w:sz="4" w:space="0" w:color="auto"/>
              <w:right w:val="single" w:sz="4" w:space="0" w:color="auto"/>
            </w:tcBorders>
            <w:shd w:val="clear" w:color="auto" w:fill="auto"/>
            <w:vAlign w:val="center"/>
            <w:hideMark/>
          </w:tcPr>
          <w:p w14:paraId="3A5D8F31"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0.035</w:t>
            </w:r>
          </w:p>
        </w:tc>
        <w:tc>
          <w:tcPr>
            <w:tcW w:w="1460" w:type="dxa"/>
            <w:tcBorders>
              <w:top w:val="nil"/>
              <w:left w:val="nil"/>
              <w:bottom w:val="single" w:sz="4" w:space="0" w:color="auto"/>
              <w:right w:val="single" w:sz="4" w:space="0" w:color="auto"/>
            </w:tcBorders>
            <w:shd w:val="clear" w:color="auto" w:fill="auto"/>
            <w:vAlign w:val="center"/>
            <w:hideMark/>
          </w:tcPr>
          <w:p w14:paraId="324B192D"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-0.98</w:t>
            </w:r>
          </w:p>
        </w:tc>
        <w:tc>
          <w:tcPr>
            <w:tcW w:w="1220" w:type="dxa"/>
            <w:tcBorders>
              <w:top w:val="nil"/>
              <w:left w:val="nil"/>
              <w:bottom w:val="single" w:sz="4" w:space="0" w:color="auto"/>
              <w:right w:val="single" w:sz="4" w:space="0" w:color="auto"/>
            </w:tcBorders>
            <w:shd w:val="clear" w:color="auto" w:fill="auto"/>
            <w:vAlign w:val="center"/>
            <w:hideMark/>
          </w:tcPr>
          <w:p w14:paraId="0611AD0A"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0.39</w:t>
            </w:r>
          </w:p>
        </w:tc>
        <w:tc>
          <w:tcPr>
            <w:tcW w:w="960" w:type="dxa"/>
            <w:tcBorders>
              <w:top w:val="nil"/>
              <w:left w:val="nil"/>
              <w:bottom w:val="single" w:sz="4" w:space="0" w:color="auto"/>
              <w:right w:val="single" w:sz="4" w:space="0" w:color="auto"/>
            </w:tcBorders>
            <w:shd w:val="clear" w:color="auto" w:fill="auto"/>
            <w:vAlign w:val="center"/>
            <w:hideMark/>
          </w:tcPr>
          <w:p w14:paraId="6F281C5E"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0.014</w:t>
            </w:r>
          </w:p>
        </w:tc>
      </w:tr>
      <w:tr w:rsidR="00291EA4" w:rsidRPr="00291EA4" w14:paraId="3D859E97"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BCA7D35"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Jan/Feb 2022</w:t>
            </w:r>
          </w:p>
        </w:tc>
        <w:tc>
          <w:tcPr>
            <w:tcW w:w="1400" w:type="dxa"/>
            <w:tcBorders>
              <w:top w:val="nil"/>
              <w:left w:val="nil"/>
              <w:bottom w:val="single" w:sz="4" w:space="0" w:color="auto"/>
              <w:right w:val="single" w:sz="4" w:space="0" w:color="auto"/>
            </w:tcBorders>
            <w:shd w:val="clear" w:color="auto" w:fill="auto"/>
            <w:vAlign w:val="center"/>
            <w:hideMark/>
          </w:tcPr>
          <w:p w14:paraId="62323417"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-2.9</w:t>
            </w:r>
          </w:p>
        </w:tc>
        <w:tc>
          <w:tcPr>
            <w:tcW w:w="960" w:type="dxa"/>
            <w:tcBorders>
              <w:top w:val="nil"/>
              <w:left w:val="nil"/>
              <w:bottom w:val="single" w:sz="4" w:space="0" w:color="auto"/>
              <w:right w:val="single" w:sz="4" w:space="0" w:color="auto"/>
            </w:tcBorders>
            <w:shd w:val="clear" w:color="auto" w:fill="auto"/>
            <w:vAlign w:val="center"/>
            <w:hideMark/>
          </w:tcPr>
          <w:p w14:paraId="3B054E64"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0.79</w:t>
            </w:r>
          </w:p>
        </w:tc>
        <w:tc>
          <w:tcPr>
            <w:tcW w:w="960" w:type="dxa"/>
            <w:tcBorders>
              <w:top w:val="nil"/>
              <w:left w:val="nil"/>
              <w:bottom w:val="single" w:sz="4" w:space="0" w:color="auto"/>
              <w:right w:val="single" w:sz="4" w:space="0" w:color="auto"/>
            </w:tcBorders>
            <w:shd w:val="clear" w:color="auto" w:fill="auto"/>
            <w:vAlign w:val="center"/>
            <w:hideMark/>
          </w:tcPr>
          <w:p w14:paraId="559D2BB7"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0.0003</w:t>
            </w:r>
          </w:p>
        </w:tc>
        <w:tc>
          <w:tcPr>
            <w:tcW w:w="1460" w:type="dxa"/>
            <w:tcBorders>
              <w:top w:val="nil"/>
              <w:left w:val="nil"/>
              <w:bottom w:val="single" w:sz="4" w:space="0" w:color="auto"/>
              <w:right w:val="single" w:sz="4" w:space="0" w:color="auto"/>
            </w:tcBorders>
            <w:shd w:val="clear" w:color="auto" w:fill="auto"/>
            <w:vAlign w:val="center"/>
            <w:hideMark/>
          </w:tcPr>
          <w:p w14:paraId="09A30013"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-8.6</w:t>
            </w:r>
          </w:p>
        </w:tc>
        <w:tc>
          <w:tcPr>
            <w:tcW w:w="1220" w:type="dxa"/>
            <w:tcBorders>
              <w:top w:val="nil"/>
              <w:left w:val="nil"/>
              <w:bottom w:val="single" w:sz="4" w:space="0" w:color="auto"/>
              <w:right w:val="single" w:sz="4" w:space="0" w:color="auto"/>
            </w:tcBorders>
            <w:shd w:val="clear" w:color="auto" w:fill="auto"/>
            <w:vAlign w:val="center"/>
            <w:hideMark/>
          </w:tcPr>
          <w:p w14:paraId="4D467E4B"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0.4</w:t>
            </w:r>
          </w:p>
        </w:tc>
        <w:tc>
          <w:tcPr>
            <w:tcW w:w="960" w:type="dxa"/>
            <w:tcBorders>
              <w:top w:val="nil"/>
              <w:left w:val="nil"/>
              <w:bottom w:val="single" w:sz="4" w:space="0" w:color="auto"/>
              <w:right w:val="single" w:sz="4" w:space="0" w:color="auto"/>
            </w:tcBorders>
            <w:shd w:val="clear" w:color="auto" w:fill="auto"/>
            <w:vAlign w:val="center"/>
            <w:hideMark/>
          </w:tcPr>
          <w:p w14:paraId="2467CF3A"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&lt;0.0001</w:t>
            </w:r>
          </w:p>
        </w:tc>
      </w:tr>
      <w:tr w:rsidR="00291EA4" w:rsidRPr="00291EA4" w14:paraId="6CB59477"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A21DB60"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Mar/Apr 2022</w:t>
            </w:r>
          </w:p>
        </w:tc>
        <w:tc>
          <w:tcPr>
            <w:tcW w:w="1400" w:type="dxa"/>
            <w:tcBorders>
              <w:top w:val="nil"/>
              <w:left w:val="nil"/>
              <w:bottom w:val="single" w:sz="4" w:space="0" w:color="auto"/>
              <w:right w:val="single" w:sz="4" w:space="0" w:color="auto"/>
            </w:tcBorders>
            <w:shd w:val="clear" w:color="auto" w:fill="auto"/>
            <w:vAlign w:val="center"/>
            <w:hideMark/>
          </w:tcPr>
          <w:p w14:paraId="0FE9C78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16980466"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60ED70AE"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1008A2D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365B2370"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616B4EA9"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3DB1DAF5"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D0D88BA"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Gender CYP</w:t>
            </w:r>
          </w:p>
        </w:tc>
        <w:tc>
          <w:tcPr>
            <w:tcW w:w="1400" w:type="dxa"/>
            <w:tcBorders>
              <w:top w:val="nil"/>
              <w:left w:val="nil"/>
              <w:bottom w:val="single" w:sz="4" w:space="0" w:color="auto"/>
              <w:right w:val="single" w:sz="4" w:space="0" w:color="auto"/>
            </w:tcBorders>
            <w:shd w:val="clear" w:color="auto" w:fill="auto"/>
            <w:vAlign w:val="center"/>
            <w:hideMark/>
          </w:tcPr>
          <w:p w14:paraId="5B4305D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543BA6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253158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486EA00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56FE3CA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7268E8A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71AD7A3D"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B29BAC0"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Female</w:t>
            </w:r>
          </w:p>
        </w:tc>
        <w:tc>
          <w:tcPr>
            <w:tcW w:w="1400" w:type="dxa"/>
            <w:tcBorders>
              <w:top w:val="nil"/>
              <w:left w:val="nil"/>
              <w:bottom w:val="single" w:sz="4" w:space="0" w:color="auto"/>
              <w:right w:val="single" w:sz="4" w:space="0" w:color="auto"/>
            </w:tcBorders>
            <w:shd w:val="clear" w:color="auto" w:fill="auto"/>
            <w:vAlign w:val="center"/>
            <w:hideMark/>
          </w:tcPr>
          <w:p w14:paraId="3AEE381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-1.19</w:t>
            </w:r>
          </w:p>
        </w:tc>
        <w:tc>
          <w:tcPr>
            <w:tcW w:w="960" w:type="dxa"/>
            <w:tcBorders>
              <w:top w:val="nil"/>
              <w:left w:val="nil"/>
              <w:bottom w:val="single" w:sz="4" w:space="0" w:color="auto"/>
              <w:right w:val="single" w:sz="4" w:space="0" w:color="auto"/>
            </w:tcBorders>
            <w:shd w:val="clear" w:color="auto" w:fill="auto"/>
            <w:vAlign w:val="center"/>
            <w:hideMark/>
          </w:tcPr>
          <w:p w14:paraId="5FEB546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1.07</w:t>
            </w:r>
          </w:p>
        </w:tc>
        <w:tc>
          <w:tcPr>
            <w:tcW w:w="960" w:type="dxa"/>
            <w:tcBorders>
              <w:top w:val="nil"/>
              <w:left w:val="nil"/>
              <w:bottom w:val="single" w:sz="4" w:space="0" w:color="auto"/>
              <w:right w:val="single" w:sz="4" w:space="0" w:color="auto"/>
            </w:tcBorders>
            <w:shd w:val="clear" w:color="auto" w:fill="auto"/>
            <w:vAlign w:val="center"/>
            <w:hideMark/>
          </w:tcPr>
          <w:p w14:paraId="6212B3A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0.27</w:t>
            </w:r>
          </w:p>
        </w:tc>
        <w:tc>
          <w:tcPr>
            <w:tcW w:w="1460" w:type="dxa"/>
            <w:tcBorders>
              <w:top w:val="nil"/>
              <w:left w:val="nil"/>
              <w:bottom w:val="single" w:sz="4" w:space="0" w:color="auto"/>
              <w:right w:val="single" w:sz="4" w:space="0" w:color="auto"/>
            </w:tcBorders>
            <w:shd w:val="clear" w:color="auto" w:fill="auto"/>
            <w:vAlign w:val="center"/>
            <w:hideMark/>
          </w:tcPr>
          <w:p w14:paraId="028340F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-0.07</w:t>
            </w:r>
          </w:p>
        </w:tc>
        <w:tc>
          <w:tcPr>
            <w:tcW w:w="1220" w:type="dxa"/>
            <w:tcBorders>
              <w:top w:val="nil"/>
              <w:left w:val="nil"/>
              <w:bottom w:val="single" w:sz="4" w:space="0" w:color="auto"/>
              <w:right w:val="single" w:sz="4" w:space="0" w:color="auto"/>
            </w:tcBorders>
            <w:shd w:val="clear" w:color="auto" w:fill="auto"/>
            <w:vAlign w:val="center"/>
            <w:hideMark/>
          </w:tcPr>
          <w:p w14:paraId="00605D7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0.48</w:t>
            </w:r>
          </w:p>
        </w:tc>
        <w:tc>
          <w:tcPr>
            <w:tcW w:w="960" w:type="dxa"/>
            <w:tcBorders>
              <w:top w:val="nil"/>
              <w:left w:val="nil"/>
              <w:bottom w:val="single" w:sz="4" w:space="0" w:color="auto"/>
              <w:right w:val="single" w:sz="4" w:space="0" w:color="auto"/>
            </w:tcBorders>
            <w:shd w:val="clear" w:color="auto" w:fill="auto"/>
            <w:vAlign w:val="center"/>
            <w:hideMark/>
          </w:tcPr>
          <w:p w14:paraId="0BEF2D6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0.877</w:t>
            </w:r>
          </w:p>
        </w:tc>
      </w:tr>
      <w:tr w:rsidR="00291EA4" w:rsidRPr="00291EA4" w14:paraId="254B38C7"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7375E19"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Male</w:t>
            </w:r>
          </w:p>
        </w:tc>
        <w:tc>
          <w:tcPr>
            <w:tcW w:w="1400" w:type="dxa"/>
            <w:tcBorders>
              <w:top w:val="nil"/>
              <w:left w:val="nil"/>
              <w:bottom w:val="single" w:sz="4" w:space="0" w:color="auto"/>
              <w:right w:val="single" w:sz="4" w:space="0" w:color="auto"/>
            </w:tcBorders>
            <w:shd w:val="clear" w:color="auto" w:fill="auto"/>
            <w:vAlign w:val="center"/>
            <w:hideMark/>
          </w:tcPr>
          <w:p w14:paraId="1221A57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2FD4E161"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14D70D59"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1927D14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279417EA"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7766294C"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558AA380"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1CE00FC"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Age Child</w:t>
            </w:r>
          </w:p>
        </w:tc>
        <w:tc>
          <w:tcPr>
            <w:tcW w:w="1400" w:type="dxa"/>
            <w:tcBorders>
              <w:top w:val="nil"/>
              <w:left w:val="nil"/>
              <w:bottom w:val="single" w:sz="4" w:space="0" w:color="auto"/>
              <w:right w:val="single" w:sz="4" w:space="0" w:color="auto"/>
            </w:tcBorders>
            <w:shd w:val="clear" w:color="auto" w:fill="auto"/>
            <w:vAlign w:val="center"/>
            <w:hideMark/>
          </w:tcPr>
          <w:p w14:paraId="6708A37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173862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7EEB7B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7C0C06F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7473C66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188F891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22AF70C8"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2AF3A2B"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0-9</w:t>
            </w:r>
          </w:p>
        </w:tc>
        <w:tc>
          <w:tcPr>
            <w:tcW w:w="1400" w:type="dxa"/>
            <w:tcBorders>
              <w:top w:val="nil"/>
              <w:left w:val="nil"/>
              <w:bottom w:val="single" w:sz="4" w:space="0" w:color="auto"/>
              <w:right w:val="single" w:sz="4" w:space="0" w:color="auto"/>
            </w:tcBorders>
            <w:shd w:val="clear" w:color="auto" w:fill="auto"/>
            <w:vAlign w:val="center"/>
            <w:hideMark/>
          </w:tcPr>
          <w:p w14:paraId="57576733"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4</w:t>
            </w:r>
          </w:p>
        </w:tc>
        <w:tc>
          <w:tcPr>
            <w:tcW w:w="960" w:type="dxa"/>
            <w:tcBorders>
              <w:top w:val="nil"/>
              <w:left w:val="nil"/>
              <w:bottom w:val="single" w:sz="4" w:space="0" w:color="auto"/>
              <w:right w:val="single" w:sz="4" w:space="0" w:color="auto"/>
            </w:tcBorders>
            <w:shd w:val="clear" w:color="auto" w:fill="auto"/>
            <w:vAlign w:val="center"/>
            <w:hideMark/>
          </w:tcPr>
          <w:p w14:paraId="4F1EF8BA"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1.31</w:t>
            </w:r>
          </w:p>
        </w:tc>
        <w:tc>
          <w:tcPr>
            <w:tcW w:w="960" w:type="dxa"/>
            <w:tcBorders>
              <w:top w:val="nil"/>
              <w:left w:val="nil"/>
              <w:bottom w:val="single" w:sz="4" w:space="0" w:color="auto"/>
              <w:right w:val="single" w:sz="4" w:space="0" w:color="auto"/>
            </w:tcBorders>
            <w:shd w:val="clear" w:color="auto" w:fill="auto"/>
            <w:vAlign w:val="center"/>
            <w:hideMark/>
          </w:tcPr>
          <w:p w14:paraId="7238D24E"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0.003</w:t>
            </w:r>
          </w:p>
        </w:tc>
        <w:tc>
          <w:tcPr>
            <w:tcW w:w="1460" w:type="dxa"/>
            <w:tcBorders>
              <w:top w:val="nil"/>
              <w:left w:val="nil"/>
              <w:bottom w:val="single" w:sz="4" w:space="0" w:color="auto"/>
              <w:right w:val="single" w:sz="4" w:space="0" w:color="auto"/>
            </w:tcBorders>
            <w:shd w:val="clear" w:color="auto" w:fill="auto"/>
            <w:vAlign w:val="center"/>
            <w:hideMark/>
          </w:tcPr>
          <w:p w14:paraId="08E8F945"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1.29</w:t>
            </w:r>
          </w:p>
        </w:tc>
        <w:tc>
          <w:tcPr>
            <w:tcW w:w="1220" w:type="dxa"/>
            <w:tcBorders>
              <w:top w:val="nil"/>
              <w:left w:val="nil"/>
              <w:bottom w:val="single" w:sz="4" w:space="0" w:color="auto"/>
              <w:right w:val="single" w:sz="4" w:space="0" w:color="auto"/>
            </w:tcBorders>
            <w:shd w:val="clear" w:color="auto" w:fill="auto"/>
            <w:vAlign w:val="center"/>
            <w:hideMark/>
          </w:tcPr>
          <w:p w14:paraId="6CAF7427"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0.59</w:t>
            </w:r>
          </w:p>
        </w:tc>
        <w:tc>
          <w:tcPr>
            <w:tcW w:w="960" w:type="dxa"/>
            <w:tcBorders>
              <w:top w:val="nil"/>
              <w:left w:val="nil"/>
              <w:bottom w:val="single" w:sz="4" w:space="0" w:color="auto"/>
              <w:right w:val="single" w:sz="4" w:space="0" w:color="auto"/>
            </w:tcBorders>
            <w:shd w:val="clear" w:color="auto" w:fill="auto"/>
            <w:vAlign w:val="center"/>
            <w:hideMark/>
          </w:tcPr>
          <w:p w14:paraId="2207DCD4"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0.03</w:t>
            </w:r>
          </w:p>
        </w:tc>
      </w:tr>
      <w:tr w:rsidR="00291EA4" w:rsidRPr="00291EA4" w14:paraId="08775E63"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F86723C"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10+</w:t>
            </w:r>
          </w:p>
        </w:tc>
        <w:tc>
          <w:tcPr>
            <w:tcW w:w="1400" w:type="dxa"/>
            <w:tcBorders>
              <w:top w:val="nil"/>
              <w:left w:val="nil"/>
              <w:bottom w:val="single" w:sz="4" w:space="0" w:color="auto"/>
              <w:right w:val="single" w:sz="4" w:space="0" w:color="auto"/>
            </w:tcBorders>
            <w:shd w:val="clear" w:color="auto" w:fill="auto"/>
            <w:vAlign w:val="center"/>
            <w:hideMark/>
          </w:tcPr>
          <w:p w14:paraId="23D94FE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62DA0350"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60BE0414"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74AF624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075B51E3"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55611534"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1CEA91E3"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66C9E0E"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Vaccinated by 9/2021</w:t>
            </w:r>
          </w:p>
        </w:tc>
        <w:tc>
          <w:tcPr>
            <w:tcW w:w="1400" w:type="dxa"/>
            <w:tcBorders>
              <w:top w:val="nil"/>
              <w:left w:val="nil"/>
              <w:bottom w:val="single" w:sz="4" w:space="0" w:color="auto"/>
              <w:right w:val="single" w:sz="4" w:space="0" w:color="auto"/>
            </w:tcBorders>
            <w:shd w:val="clear" w:color="auto" w:fill="auto"/>
            <w:vAlign w:val="center"/>
            <w:hideMark/>
          </w:tcPr>
          <w:p w14:paraId="6FF871B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292FC2F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285741D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3685B33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4239243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252F26A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7E7D478E"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DEB744C"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No</w:t>
            </w:r>
          </w:p>
        </w:tc>
        <w:tc>
          <w:tcPr>
            <w:tcW w:w="1400" w:type="dxa"/>
            <w:tcBorders>
              <w:top w:val="nil"/>
              <w:left w:val="nil"/>
              <w:bottom w:val="single" w:sz="4" w:space="0" w:color="auto"/>
              <w:right w:val="single" w:sz="4" w:space="0" w:color="auto"/>
            </w:tcBorders>
            <w:shd w:val="clear" w:color="auto" w:fill="auto"/>
            <w:vAlign w:val="center"/>
            <w:hideMark/>
          </w:tcPr>
          <w:p w14:paraId="7CD988B5"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3.28</w:t>
            </w:r>
          </w:p>
        </w:tc>
        <w:tc>
          <w:tcPr>
            <w:tcW w:w="960" w:type="dxa"/>
            <w:tcBorders>
              <w:top w:val="nil"/>
              <w:left w:val="nil"/>
              <w:bottom w:val="single" w:sz="4" w:space="0" w:color="auto"/>
              <w:right w:val="single" w:sz="4" w:space="0" w:color="auto"/>
            </w:tcBorders>
            <w:shd w:val="clear" w:color="auto" w:fill="auto"/>
            <w:vAlign w:val="center"/>
            <w:hideMark/>
          </w:tcPr>
          <w:p w14:paraId="405E86C2"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1.42</w:t>
            </w:r>
          </w:p>
        </w:tc>
        <w:tc>
          <w:tcPr>
            <w:tcW w:w="960" w:type="dxa"/>
            <w:tcBorders>
              <w:top w:val="nil"/>
              <w:left w:val="nil"/>
              <w:bottom w:val="single" w:sz="4" w:space="0" w:color="auto"/>
              <w:right w:val="single" w:sz="4" w:space="0" w:color="auto"/>
            </w:tcBorders>
            <w:shd w:val="clear" w:color="auto" w:fill="auto"/>
            <w:vAlign w:val="center"/>
            <w:hideMark/>
          </w:tcPr>
          <w:p w14:paraId="056495D3"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0.022</w:t>
            </w:r>
          </w:p>
        </w:tc>
        <w:tc>
          <w:tcPr>
            <w:tcW w:w="1460" w:type="dxa"/>
            <w:tcBorders>
              <w:top w:val="nil"/>
              <w:left w:val="nil"/>
              <w:bottom w:val="single" w:sz="4" w:space="0" w:color="auto"/>
              <w:right w:val="single" w:sz="4" w:space="0" w:color="auto"/>
            </w:tcBorders>
            <w:shd w:val="clear" w:color="auto" w:fill="auto"/>
            <w:vAlign w:val="center"/>
            <w:hideMark/>
          </w:tcPr>
          <w:p w14:paraId="7ED46EDB"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1.39</w:t>
            </w:r>
          </w:p>
        </w:tc>
        <w:tc>
          <w:tcPr>
            <w:tcW w:w="1220" w:type="dxa"/>
            <w:tcBorders>
              <w:top w:val="nil"/>
              <w:left w:val="nil"/>
              <w:bottom w:val="single" w:sz="4" w:space="0" w:color="auto"/>
              <w:right w:val="single" w:sz="4" w:space="0" w:color="auto"/>
            </w:tcBorders>
            <w:shd w:val="clear" w:color="auto" w:fill="auto"/>
            <w:vAlign w:val="center"/>
            <w:hideMark/>
          </w:tcPr>
          <w:p w14:paraId="36ADB208"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0.63</w:t>
            </w:r>
          </w:p>
        </w:tc>
        <w:tc>
          <w:tcPr>
            <w:tcW w:w="960" w:type="dxa"/>
            <w:tcBorders>
              <w:top w:val="nil"/>
              <w:left w:val="nil"/>
              <w:bottom w:val="single" w:sz="4" w:space="0" w:color="auto"/>
              <w:right w:val="single" w:sz="4" w:space="0" w:color="auto"/>
            </w:tcBorders>
            <w:shd w:val="clear" w:color="auto" w:fill="auto"/>
            <w:vAlign w:val="center"/>
            <w:hideMark/>
          </w:tcPr>
          <w:p w14:paraId="4093BB17"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0.029</w:t>
            </w:r>
          </w:p>
        </w:tc>
      </w:tr>
      <w:tr w:rsidR="00291EA4" w:rsidRPr="00291EA4" w14:paraId="76160BAA"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72F0980"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Yes</w:t>
            </w:r>
          </w:p>
        </w:tc>
        <w:tc>
          <w:tcPr>
            <w:tcW w:w="1400" w:type="dxa"/>
            <w:tcBorders>
              <w:top w:val="nil"/>
              <w:left w:val="nil"/>
              <w:bottom w:val="single" w:sz="4" w:space="0" w:color="auto"/>
              <w:right w:val="single" w:sz="4" w:space="0" w:color="auto"/>
            </w:tcBorders>
            <w:shd w:val="clear" w:color="auto" w:fill="auto"/>
            <w:vAlign w:val="center"/>
            <w:hideMark/>
          </w:tcPr>
          <w:p w14:paraId="528C312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674704E7"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2A93FA4B"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09F5EA1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3A2120FC"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23FB2DBA"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5E4D26A7"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6CA6375"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Access to green space</w:t>
            </w:r>
          </w:p>
        </w:tc>
        <w:tc>
          <w:tcPr>
            <w:tcW w:w="1400" w:type="dxa"/>
            <w:tcBorders>
              <w:top w:val="nil"/>
              <w:left w:val="nil"/>
              <w:bottom w:val="single" w:sz="4" w:space="0" w:color="auto"/>
              <w:right w:val="single" w:sz="4" w:space="0" w:color="auto"/>
            </w:tcBorders>
            <w:shd w:val="clear" w:color="auto" w:fill="auto"/>
            <w:vAlign w:val="center"/>
            <w:hideMark/>
          </w:tcPr>
          <w:p w14:paraId="5D564C2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2B46D6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ED5DE3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1DBA96A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1A31969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7B6B4BF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3CBE5C10"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0D0C73C"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Easy</w:t>
            </w:r>
          </w:p>
        </w:tc>
        <w:tc>
          <w:tcPr>
            <w:tcW w:w="1400" w:type="dxa"/>
            <w:tcBorders>
              <w:top w:val="nil"/>
              <w:left w:val="nil"/>
              <w:bottom w:val="single" w:sz="4" w:space="0" w:color="auto"/>
              <w:right w:val="single" w:sz="4" w:space="0" w:color="auto"/>
            </w:tcBorders>
            <w:shd w:val="clear" w:color="auto" w:fill="auto"/>
            <w:vAlign w:val="center"/>
            <w:hideMark/>
          </w:tcPr>
          <w:p w14:paraId="7478183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3.52</w:t>
            </w:r>
          </w:p>
        </w:tc>
        <w:tc>
          <w:tcPr>
            <w:tcW w:w="960" w:type="dxa"/>
            <w:tcBorders>
              <w:top w:val="nil"/>
              <w:left w:val="nil"/>
              <w:bottom w:val="single" w:sz="4" w:space="0" w:color="auto"/>
              <w:right w:val="single" w:sz="4" w:space="0" w:color="auto"/>
            </w:tcBorders>
            <w:shd w:val="clear" w:color="auto" w:fill="auto"/>
            <w:vAlign w:val="center"/>
            <w:hideMark/>
          </w:tcPr>
          <w:p w14:paraId="3E460AD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2.5</w:t>
            </w:r>
          </w:p>
        </w:tc>
        <w:tc>
          <w:tcPr>
            <w:tcW w:w="960" w:type="dxa"/>
            <w:tcBorders>
              <w:top w:val="nil"/>
              <w:left w:val="nil"/>
              <w:bottom w:val="single" w:sz="4" w:space="0" w:color="auto"/>
              <w:right w:val="single" w:sz="4" w:space="0" w:color="auto"/>
            </w:tcBorders>
            <w:shd w:val="clear" w:color="auto" w:fill="auto"/>
            <w:vAlign w:val="center"/>
            <w:hideMark/>
          </w:tcPr>
          <w:p w14:paraId="201B972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0.161</w:t>
            </w:r>
          </w:p>
        </w:tc>
        <w:tc>
          <w:tcPr>
            <w:tcW w:w="1460" w:type="dxa"/>
            <w:tcBorders>
              <w:top w:val="nil"/>
              <w:left w:val="nil"/>
              <w:bottom w:val="single" w:sz="4" w:space="0" w:color="auto"/>
              <w:right w:val="single" w:sz="4" w:space="0" w:color="auto"/>
            </w:tcBorders>
            <w:shd w:val="clear" w:color="auto" w:fill="auto"/>
            <w:vAlign w:val="center"/>
            <w:hideMark/>
          </w:tcPr>
          <w:p w14:paraId="5D81947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1.8</w:t>
            </w:r>
          </w:p>
        </w:tc>
        <w:tc>
          <w:tcPr>
            <w:tcW w:w="1220" w:type="dxa"/>
            <w:tcBorders>
              <w:top w:val="nil"/>
              <w:left w:val="nil"/>
              <w:bottom w:val="single" w:sz="4" w:space="0" w:color="auto"/>
              <w:right w:val="single" w:sz="4" w:space="0" w:color="auto"/>
            </w:tcBorders>
            <w:shd w:val="clear" w:color="auto" w:fill="auto"/>
            <w:vAlign w:val="center"/>
            <w:hideMark/>
          </w:tcPr>
          <w:p w14:paraId="4F29A45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1.1</w:t>
            </w:r>
          </w:p>
        </w:tc>
        <w:tc>
          <w:tcPr>
            <w:tcW w:w="960" w:type="dxa"/>
            <w:tcBorders>
              <w:top w:val="nil"/>
              <w:left w:val="nil"/>
              <w:bottom w:val="single" w:sz="4" w:space="0" w:color="auto"/>
              <w:right w:val="single" w:sz="4" w:space="0" w:color="auto"/>
            </w:tcBorders>
            <w:shd w:val="clear" w:color="auto" w:fill="auto"/>
            <w:vAlign w:val="center"/>
            <w:hideMark/>
          </w:tcPr>
          <w:p w14:paraId="0B93B61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0.102</w:t>
            </w:r>
          </w:p>
        </w:tc>
      </w:tr>
      <w:tr w:rsidR="00291EA4" w:rsidRPr="00291EA4" w14:paraId="67EE9C2B"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DDEB05F"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Difficult</w:t>
            </w:r>
          </w:p>
        </w:tc>
        <w:tc>
          <w:tcPr>
            <w:tcW w:w="1400" w:type="dxa"/>
            <w:tcBorders>
              <w:top w:val="nil"/>
              <w:left w:val="nil"/>
              <w:bottom w:val="single" w:sz="4" w:space="0" w:color="auto"/>
              <w:right w:val="single" w:sz="4" w:space="0" w:color="auto"/>
            </w:tcBorders>
            <w:shd w:val="clear" w:color="auto" w:fill="auto"/>
            <w:vAlign w:val="center"/>
            <w:hideMark/>
          </w:tcPr>
          <w:p w14:paraId="13210F3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7650AD2E"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1010AA83"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6A6A0D2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018849EC"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64889CA7"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764875E6"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7E9F955"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Parental gender</w:t>
            </w:r>
          </w:p>
        </w:tc>
        <w:tc>
          <w:tcPr>
            <w:tcW w:w="1400" w:type="dxa"/>
            <w:tcBorders>
              <w:top w:val="nil"/>
              <w:left w:val="nil"/>
              <w:bottom w:val="single" w:sz="4" w:space="0" w:color="auto"/>
              <w:right w:val="single" w:sz="4" w:space="0" w:color="auto"/>
            </w:tcBorders>
            <w:shd w:val="clear" w:color="auto" w:fill="auto"/>
            <w:vAlign w:val="center"/>
            <w:hideMark/>
          </w:tcPr>
          <w:p w14:paraId="760F184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C244DC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7C9161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5862980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596E11B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EA9770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46204BF5"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4DFEC78"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Female</w:t>
            </w:r>
          </w:p>
        </w:tc>
        <w:tc>
          <w:tcPr>
            <w:tcW w:w="1400" w:type="dxa"/>
            <w:tcBorders>
              <w:top w:val="nil"/>
              <w:left w:val="nil"/>
              <w:bottom w:val="single" w:sz="4" w:space="0" w:color="auto"/>
              <w:right w:val="single" w:sz="4" w:space="0" w:color="auto"/>
            </w:tcBorders>
            <w:shd w:val="clear" w:color="auto" w:fill="auto"/>
            <w:vAlign w:val="center"/>
            <w:hideMark/>
          </w:tcPr>
          <w:p w14:paraId="2D7F916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-3.14</w:t>
            </w:r>
          </w:p>
        </w:tc>
        <w:tc>
          <w:tcPr>
            <w:tcW w:w="960" w:type="dxa"/>
            <w:tcBorders>
              <w:top w:val="nil"/>
              <w:left w:val="nil"/>
              <w:bottom w:val="single" w:sz="4" w:space="0" w:color="auto"/>
              <w:right w:val="single" w:sz="4" w:space="0" w:color="auto"/>
            </w:tcBorders>
            <w:shd w:val="clear" w:color="auto" w:fill="auto"/>
            <w:vAlign w:val="center"/>
            <w:hideMark/>
          </w:tcPr>
          <w:p w14:paraId="11FB210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2.53</w:t>
            </w:r>
          </w:p>
        </w:tc>
        <w:tc>
          <w:tcPr>
            <w:tcW w:w="960" w:type="dxa"/>
            <w:tcBorders>
              <w:top w:val="nil"/>
              <w:left w:val="nil"/>
              <w:bottom w:val="single" w:sz="4" w:space="0" w:color="auto"/>
              <w:right w:val="single" w:sz="4" w:space="0" w:color="auto"/>
            </w:tcBorders>
            <w:shd w:val="clear" w:color="auto" w:fill="auto"/>
            <w:vAlign w:val="center"/>
            <w:hideMark/>
          </w:tcPr>
          <w:p w14:paraId="6A2DB00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0.215</w:t>
            </w:r>
          </w:p>
        </w:tc>
        <w:tc>
          <w:tcPr>
            <w:tcW w:w="1460" w:type="dxa"/>
            <w:tcBorders>
              <w:top w:val="nil"/>
              <w:left w:val="nil"/>
              <w:bottom w:val="single" w:sz="4" w:space="0" w:color="auto"/>
              <w:right w:val="single" w:sz="4" w:space="0" w:color="auto"/>
            </w:tcBorders>
            <w:shd w:val="clear" w:color="auto" w:fill="auto"/>
            <w:vAlign w:val="center"/>
            <w:hideMark/>
          </w:tcPr>
          <w:p w14:paraId="75C6CAC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-0.25</w:t>
            </w:r>
          </w:p>
        </w:tc>
        <w:tc>
          <w:tcPr>
            <w:tcW w:w="1220" w:type="dxa"/>
            <w:tcBorders>
              <w:top w:val="nil"/>
              <w:left w:val="nil"/>
              <w:bottom w:val="single" w:sz="4" w:space="0" w:color="auto"/>
              <w:right w:val="single" w:sz="4" w:space="0" w:color="auto"/>
            </w:tcBorders>
            <w:shd w:val="clear" w:color="auto" w:fill="auto"/>
            <w:vAlign w:val="center"/>
            <w:hideMark/>
          </w:tcPr>
          <w:p w14:paraId="665DB35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1.12</w:t>
            </w:r>
          </w:p>
        </w:tc>
        <w:tc>
          <w:tcPr>
            <w:tcW w:w="960" w:type="dxa"/>
            <w:tcBorders>
              <w:top w:val="nil"/>
              <w:left w:val="nil"/>
              <w:bottom w:val="single" w:sz="4" w:space="0" w:color="auto"/>
              <w:right w:val="single" w:sz="4" w:space="0" w:color="auto"/>
            </w:tcBorders>
            <w:shd w:val="clear" w:color="auto" w:fill="auto"/>
            <w:vAlign w:val="center"/>
            <w:hideMark/>
          </w:tcPr>
          <w:p w14:paraId="33B51CD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0.824</w:t>
            </w:r>
          </w:p>
        </w:tc>
      </w:tr>
      <w:tr w:rsidR="00291EA4" w:rsidRPr="00291EA4" w14:paraId="5F93C5D0"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00EC666"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Male</w:t>
            </w:r>
          </w:p>
        </w:tc>
        <w:tc>
          <w:tcPr>
            <w:tcW w:w="1400" w:type="dxa"/>
            <w:tcBorders>
              <w:top w:val="nil"/>
              <w:left w:val="nil"/>
              <w:bottom w:val="single" w:sz="4" w:space="0" w:color="auto"/>
              <w:right w:val="single" w:sz="4" w:space="0" w:color="auto"/>
            </w:tcBorders>
            <w:shd w:val="clear" w:color="auto" w:fill="auto"/>
            <w:vAlign w:val="center"/>
            <w:hideMark/>
          </w:tcPr>
          <w:p w14:paraId="31DE337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3468173F"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18509146"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65E1E58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263011C4"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1D2640E1"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0897EE23"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318A0BE"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Age parent</w:t>
            </w:r>
          </w:p>
        </w:tc>
        <w:tc>
          <w:tcPr>
            <w:tcW w:w="1400" w:type="dxa"/>
            <w:tcBorders>
              <w:top w:val="nil"/>
              <w:left w:val="nil"/>
              <w:bottom w:val="single" w:sz="4" w:space="0" w:color="auto"/>
              <w:right w:val="single" w:sz="4" w:space="0" w:color="auto"/>
            </w:tcBorders>
            <w:shd w:val="clear" w:color="auto" w:fill="auto"/>
            <w:vAlign w:val="center"/>
            <w:hideMark/>
          </w:tcPr>
          <w:p w14:paraId="22DB6D3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6FAC3A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D30DF9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06FEA2B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71B4E78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422DD7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2A41D7D1"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7977381"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 xml:space="preserve">27 – 40 </w:t>
            </w:r>
            <w:proofErr w:type="spellStart"/>
            <w:r w:rsidRPr="00291EA4">
              <w:rPr>
                <w:rFonts w:ascii="Times New Roman" w:eastAsia="Times New Roman" w:hAnsi="Times New Roman" w:cs="Times New Roman"/>
                <w:i/>
                <w:iCs/>
                <w:color w:val="000000"/>
                <w:sz w:val="18"/>
                <w:szCs w:val="18"/>
                <w:lang w:val="en-GB" w:eastAsia="en-IN"/>
              </w:rPr>
              <w:t>yrs</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1836FDF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w:t>
            </w:r>
          </w:p>
        </w:tc>
        <w:tc>
          <w:tcPr>
            <w:tcW w:w="960" w:type="dxa"/>
            <w:tcBorders>
              <w:top w:val="nil"/>
              <w:left w:val="nil"/>
              <w:bottom w:val="single" w:sz="4" w:space="0" w:color="auto"/>
              <w:right w:val="single" w:sz="4" w:space="0" w:color="auto"/>
            </w:tcBorders>
            <w:shd w:val="clear" w:color="auto" w:fill="auto"/>
            <w:vAlign w:val="center"/>
            <w:hideMark/>
          </w:tcPr>
          <w:p w14:paraId="10B8FDD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1.97</w:t>
            </w:r>
          </w:p>
        </w:tc>
        <w:tc>
          <w:tcPr>
            <w:tcW w:w="960" w:type="dxa"/>
            <w:tcBorders>
              <w:top w:val="nil"/>
              <w:left w:val="nil"/>
              <w:bottom w:val="single" w:sz="4" w:space="0" w:color="auto"/>
              <w:right w:val="single" w:sz="4" w:space="0" w:color="auto"/>
            </w:tcBorders>
            <w:shd w:val="clear" w:color="auto" w:fill="auto"/>
            <w:vAlign w:val="center"/>
            <w:hideMark/>
          </w:tcPr>
          <w:p w14:paraId="23EEDB2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0.918</w:t>
            </w:r>
          </w:p>
        </w:tc>
        <w:tc>
          <w:tcPr>
            <w:tcW w:w="1460" w:type="dxa"/>
            <w:tcBorders>
              <w:top w:val="nil"/>
              <w:left w:val="nil"/>
              <w:bottom w:val="single" w:sz="4" w:space="0" w:color="auto"/>
              <w:right w:val="single" w:sz="4" w:space="0" w:color="auto"/>
            </w:tcBorders>
            <w:shd w:val="clear" w:color="auto" w:fill="auto"/>
            <w:vAlign w:val="center"/>
            <w:hideMark/>
          </w:tcPr>
          <w:p w14:paraId="1D5B1E6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-0.69</w:t>
            </w:r>
          </w:p>
        </w:tc>
        <w:tc>
          <w:tcPr>
            <w:tcW w:w="1220" w:type="dxa"/>
            <w:tcBorders>
              <w:top w:val="nil"/>
              <w:left w:val="nil"/>
              <w:bottom w:val="single" w:sz="4" w:space="0" w:color="auto"/>
              <w:right w:val="single" w:sz="4" w:space="0" w:color="auto"/>
            </w:tcBorders>
            <w:shd w:val="clear" w:color="auto" w:fill="auto"/>
            <w:vAlign w:val="center"/>
            <w:hideMark/>
          </w:tcPr>
          <w:p w14:paraId="4BAADD3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0.88</w:t>
            </w:r>
          </w:p>
        </w:tc>
        <w:tc>
          <w:tcPr>
            <w:tcW w:w="960" w:type="dxa"/>
            <w:tcBorders>
              <w:top w:val="nil"/>
              <w:left w:val="nil"/>
              <w:bottom w:val="single" w:sz="4" w:space="0" w:color="auto"/>
              <w:right w:val="single" w:sz="4" w:space="0" w:color="auto"/>
            </w:tcBorders>
            <w:shd w:val="clear" w:color="auto" w:fill="auto"/>
            <w:vAlign w:val="center"/>
            <w:hideMark/>
          </w:tcPr>
          <w:p w14:paraId="74F65C5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0.431</w:t>
            </w:r>
          </w:p>
        </w:tc>
      </w:tr>
      <w:tr w:rsidR="00291EA4" w:rsidRPr="00291EA4" w14:paraId="08495018"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B012ECA"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 xml:space="preserve">41 – 50 </w:t>
            </w:r>
            <w:proofErr w:type="spellStart"/>
            <w:r w:rsidRPr="00291EA4">
              <w:rPr>
                <w:rFonts w:ascii="Times New Roman" w:eastAsia="Times New Roman" w:hAnsi="Times New Roman" w:cs="Times New Roman"/>
                <w:i/>
                <w:iCs/>
                <w:color w:val="000000"/>
                <w:sz w:val="18"/>
                <w:szCs w:val="18"/>
                <w:lang w:val="en-GB" w:eastAsia="en-IN"/>
              </w:rPr>
              <w:t>yrs</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376CC84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-0.99</w:t>
            </w:r>
          </w:p>
        </w:tc>
        <w:tc>
          <w:tcPr>
            <w:tcW w:w="960" w:type="dxa"/>
            <w:tcBorders>
              <w:top w:val="nil"/>
              <w:left w:val="nil"/>
              <w:bottom w:val="single" w:sz="4" w:space="0" w:color="auto"/>
              <w:right w:val="single" w:sz="4" w:space="0" w:color="auto"/>
            </w:tcBorders>
            <w:shd w:val="clear" w:color="auto" w:fill="auto"/>
            <w:vAlign w:val="center"/>
            <w:hideMark/>
          </w:tcPr>
          <w:p w14:paraId="634B73C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1.63</w:t>
            </w:r>
          </w:p>
        </w:tc>
        <w:tc>
          <w:tcPr>
            <w:tcW w:w="960" w:type="dxa"/>
            <w:tcBorders>
              <w:top w:val="nil"/>
              <w:left w:val="nil"/>
              <w:bottom w:val="single" w:sz="4" w:space="0" w:color="auto"/>
              <w:right w:val="single" w:sz="4" w:space="0" w:color="auto"/>
            </w:tcBorders>
            <w:shd w:val="clear" w:color="auto" w:fill="auto"/>
            <w:vAlign w:val="center"/>
            <w:hideMark/>
          </w:tcPr>
          <w:p w14:paraId="60A47C8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0.547</w:t>
            </w:r>
          </w:p>
        </w:tc>
        <w:tc>
          <w:tcPr>
            <w:tcW w:w="1460" w:type="dxa"/>
            <w:tcBorders>
              <w:top w:val="nil"/>
              <w:left w:val="nil"/>
              <w:bottom w:val="single" w:sz="4" w:space="0" w:color="auto"/>
              <w:right w:val="single" w:sz="4" w:space="0" w:color="auto"/>
            </w:tcBorders>
            <w:shd w:val="clear" w:color="auto" w:fill="auto"/>
            <w:vAlign w:val="center"/>
            <w:hideMark/>
          </w:tcPr>
          <w:p w14:paraId="214ABAA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-0.78</w:t>
            </w:r>
          </w:p>
        </w:tc>
        <w:tc>
          <w:tcPr>
            <w:tcW w:w="1220" w:type="dxa"/>
            <w:tcBorders>
              <w:top w:val="nil"/>
              <w:left w:val="nil"/>
              <w:bottom w:val="single" w:sz="4" w:space="0" w:color="auto"/>
              <w:right w:val="single" w:sz="4" w:space="0" w:color="auto"/>
            </w:tcBorders>
            <w:shd w:val="clear" w:color="auto" w:fill="auto"/>
            <w:vAlign w:val="center"/>
            <w:hideMark/>
          </w:tcPr>
          <w:p w14:paraId="4AE6C66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0.72</w:t>
            </w:r>
          </w:p>
        </w:tc>
        <w:tc>
          <w:tcPr>
            <w:tcW w:w="960" w:type="dxa"/>
            <w:tcBorders>
              <w:top w:val="nil"/>
              <w:left w:val="nil"/>
              <w:bottom w:val="single" w:sz="4" w:space="0" w:color="auto"/>
              <w:right w:val="single" w:sz="4" w:space="0" w:color="auto"/>
            </w:tcBorders>
            <w:shd w:val="clear" w:color="auto" w:fill="auto"/>
            <w:vAlign w:val="center"/>
            <w:hideMark/>
          </w:tcPr>
          <w:p w14:paraId="1255FFF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0.282</w:t>
            </w:r>
          </w:p>
        </w:tc>
      </w:tr>
      <w:tr w:rsidR="00291EA4" w:rsidRPr="00291EA4" w14:paraId="07858EDE"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F926662"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 xml:space="preserve">51 – 62 </w:t>
            </w:r>
            <w:proofErr w:type="spellStart"/>
            <w:r w:rsidRPr="00291EA4">
              <w:rPr>
                <w:rFonts w:ascii="Times New Roman" w:eastAsia="Times New Roman" w:hAnsi="Times New Roman" w:cs="Times New Roman"/>
                <w:i/>
                <w:iCs/>
                <w:color w:val="000000"/>
                <w:sz w:val="18"/>
                <w:szCs w:val="18"/>
                <w:lang w:val="en-GB" w:eastAsia="en-IN"/>
              </w:rPr>
              <w:t>yrs</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2E6EAA4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66861B69"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41D673E5"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5B28EF7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4C7832FA"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3A486CE0"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4B5E99CB"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9C684AF"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Parental Employment</w:t>
            </w:r>
          </w:p>
        </w:tc>
        <w:tc>
          <w:tcPr>
            <w:tcW w:w="1400" w:type="dxa"/>
            <w:tcBorders>
              <w:top w:val="nil"/>
              <w:left w:val="nil"/>
              <w:bottom w:val="single" w:sz="4" w:space="0" w:color="auto"/>
              <w:right w:val="single" w:sz="4" w:space="0" w:color="auto"/>
            </w:tcBorders>
            <w:shd w:val="clear" w:color="auto" w:fill="auto"/>
            <w:vAlign w:val="center"/>
            <w:hideMark/>
          </w:tcPr>
          <w:p w14:paraId="3FDD039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1CDFA5C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AE788A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2F73365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71F81A6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61A55E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67037EE4"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73EEBE6"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No work/retired/disabled</w:t>
            </w:r>
          </w:p>
        </w:tc>
        <w:tc>
          <w:tcPr>
            <w:tcW w:w="1400" w:type="dxa"/>
            <w:tcBorders>
              <w:top w:val="nil"/>
              <w:left w:val="nil"/>
              <w:bottom w:val="single" w:sz="4" w:space="0" w:color="auto"/>
              <w:right w:val="single" w:sz="4" w:space="0" w:color="auto"/>
            </w:tcBorders>
            <w:shd w:val="clear" w:color="auto" w:fill="auto"/>
            <w:vAlign w:val="center"/>
            <w:hideMark/>
          </w:tcPr>
          <w:p w14:paraId="13EC804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-2.24</w:t>
            </w:r>
          </w:p>
        </w:tc>
        <w:tc>
          <w:tcPr>
            <w:tcW w:w="960" w:type="dxa"/>
            <w:tcBorders>
              <w:top w:val="nil"/>
              <w:left w:val="nil"/>
              <w:bottom w:val="single" w:sz="4" w:space="0" w:color="auto"/>
              <w:right w:val="single" w:sz="4" w:space="0" w:color="auto"/>
            </w:tcBorders>
            <w:shd w:val="clear" w:color="auto" w:fill="auto"/>
            <w:vAlign w:val="center"/>
            <w:hideMark/>
          </w:tcPr>
          <w:p w14:paraId="7302776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1.29</w:t>
            </w:r>
          </w:p>
        </w:tc>
        <w:tc>
          <w:tcPr>
            <w:tcW w:w="960" w:type="dxa"/>
            <w:tcBorders>
              <w:top w:val="nil"/>
              <w:left w:val="nil"/>
              <w:bottom w:val="single" w:sz="4" w:space="0" w:color="auto"/>
              <w:right w:val="single" w:sz="4" w:space="0" w:color="auto"/>
            </w:tcBorders>
            <w:shd w:val="clear" w:color="auto" w:fill="auto"/>
            <w:vAlign w:val="center"/>
            <w:hideMark/>
          </w:tcPr>
          <w:p w14:paraId="40AB0F5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0.084</w:t>
            </w:r>
          </w:p>
        </w:tc>
        <w:tc>
          <w:tcPr>
            <w:tcW w:w="1460" w:type="dxa"/>
            <w:tcBorders>
              <w:top w:val="nil"/>
              <w:left w:val="nil"/>
              <w:bottom w:val="single" w:sz="4" w:space="0" w:color="auto"/>
              <w:right w:val="single" w:sz="4" w:space="0" w:color="auto"/>
            </w:tcBorders>
            <w:shd w:val="clear" w:color="auto" w:fill="auto"/>
            <w:vAlign w:val="center"/>
            <w:hideMark/>
          </w:tcPr>
          <w:p w14:paraId="7D79737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-0.11</w:t>
            </w:r>
          </w:p>
        </w:tc>
        <w:tc>
          <w:tcPr>
            <w:tcW w:w="1220" w:type="dxa"/>
            <w:tcBorders>
              <w:top w:val="nil"/>
              <w:left w:val="nil"/>
              <w:bottom w:val="single" w:sz="4" w:space="0" w:color="auto"/>
              <w:right w:val="single" w:sz="4" w:space="0" w:color="auto"/>
            </w:tcBorders>
            <w:shd w:val="clear" w:color="auto" w:fill="auto"/>
            <w:vAlign w:val="center"/>
            <w:hideMark/>
          </w:tcPr>
          <w:p w14:paraId="374FB92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0.57</w:t>
            </w:r>
          </w:p>
        </w:tc>
        <w:tc>
          <w:tcPr>
            <w:tcW w:w="960" w:type="dxa"/>
            <w:tcBorders>
              <w:top w:val="nil"/>
              <w:left w:val="nil"/>
              <w:bottom w:val="single" w:sz="4" w:space="0" w:color="auto"/>
              <w:right w:val="single" w:sz="4" w:space="0" w:color="auto"/>
            </w:tcBorders>
            <w:shd w:val="clear" w:color="auto" w:fill="auto"/>
            <w:vAlign w:val="center"/>
            <w:hideMark/>
          </w:tcPr>
          <w:p w14:paraId="087E0E9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0.842</w:t>
            </w:r>
          </w:p>
        </w:tc>
      </w:tr>
      <w:tr w:rsidR="00291EA4" w:rsidRPr="00291EA4" w14:paraId="4CDA6B09"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C27D336"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Full/parttime employed</w:t>
            </w:r>
          </w:p>
        </w:tc>
        <w:tc>
          <w:tcPr>
            <w:tcW w:w="1400" w:type="dxa"/>
            <w:tcBorders>
              <w:top w:val="nil"/>
              <w:left w:val="nil"/>
              <w:bottom w:val="single" w:sz="4" w:space="0" w:color="auto"/>
              <w:right w:val="single" w:sz="4" w:space="0" w:color="auto"/>
            </w:tcBorders>
            <w:shd w:val="clear" w:color="auto" w:fill="auto"/>
            <w:vAlign w:val="center"/>
            <w:hideMark/>
          </w:tcPr>
          <w:p w14:paraId="6EDE850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69A313AB"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30368022"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35DE593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2E125E8A"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11C1A4C2"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56274B42"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24919D3"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Parental mental health</w:t>
            </w:r>
          </w:p>
        </w:tc>
        <w:tc>
          <w:tcPr>
            <w:tcW w:w="1400" w:type="dxa"/>
            <w:tcBorders>
              <w:top w:val="nil"/>
              <w:left w:val="nil"/>
              <w:bottom w:val="single" w:sz="4" w:space="0" w:color="auto"/>
              <w:right w:val="single" w:sz="4" w:space="0" w:color="auto"/>
            </w:tcBorders>
            <w:shd w:val="clear" w:color="auto" w:fill="auto"/>
            <w:vAlign w:val="center"/>
            <w:hideMark/>
          </w:tcPr>
          <w:p w14:paraId="7970A08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70CB0BA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88B9AF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5EC54C6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5210CE4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9C56E5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7C33893E"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C7F17A4"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No problems</w:t>
            </w:r>
          </w:p>
        </w:tc>
        <w:tc>
          <w:tcPr>
            <w:tcW w:w="1400" w:type="dxa"/>
            <w:tcBorders>
              <w:top w:val="nil"/>
              <w:left w:val="nil"/>
              <w:bottom w:val="single" w:sz="4" w:space="0" w:color="auto"/>
              <w:right w:val="single" w:sz="4" w:space="0" w:color="auto"/>
            </w:tcBorders>
            <w:shd w:val="clear" w:color="auto" w:fill="auto"/>
            <w:vAlign w:val="center"/>
            <w:hideMark/>
          </w:tcPr>
          <w:p w14:paraId="72BAC14C"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2.72</w:t>
            </w:r>
          </w:p>
        </w:tc>
        <w:tc>
          <w:tcPr>
            <w:tcW w:w="960" w:type="dxa"/>
            <w:tcBorders>
              <w:top w:val="nil"/>
              <w:left w:val="nil"/>
              <w:bottom w:val="single" w:sz="4" w:space="0" w:color="auto"/>
              <w:right w:val="single" w:sz="4" w:space="0" w:color="auto"/>
            </w:tcBorders>
            <w:shd w:val="clear" w:color="auto" w:fill="auto"/>
            <w:vAlign w:val="center"/>
            <w:hideMark/>
          </w:tcPr>
          <w:p w14:paraId="01966ED5"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1.36</w:t>
            </w:r>
          </w:p>
        </w:tc>
        <w:tc>
          <w:tcPr>
            <w:tcW w:w="960" w:type="dxa"/>
            <w:tcBorders>
              <w:top w:val="nil"/>
              <w:left w:val="nil"/>
              <w:bottom w:val="single" w:sz="4" w:space="0" w:color="auto"/>
              <w:right w:val="single" w:sz="4" w:space="0" w:color="auto"/>
            </w:tcBorders>
            <w:shd w:val="clear" w:color="auto" w:fill="auto"/>
            <w:vAlign w:val="center"/>
            <w:hideMark/>
          </w:tcPr>
          <w:p w14:paraId="03269C5A"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0.047</w:t>
            </w:r>
          </w:p>
        </w:tc>
        <w:tc>
          <w:tcPr>
            <w:tcW w:w="1460" w:type="dxa"/>
            <w:tcBorders>
              <w:top w:val="nil"/>
              <w:left w:val="nil"/>
              <w:bottom w:val="single" w:sz="4" w:space="0" w:color="auto"/>
              <w:right w:val="single" w:sz="4" w:space="0" w:color="auto"/>
            </w:tcBorders>
            <w:shd w:val="clear" w:color="auto" w:fill="auto"/>
            <w:vAlign w:val="center"/>
            <w:hideMark/>
          </w:tcPr>
          <w:p w14:paraId="7B48DA4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1.04</w:t>
            </w:r>
          </w:p>
        </w:tc>
        <w:tc>
          <w:tcPr>
            <w:tcW w:w="1220" w:type="dxa"/>
            <w:tcBorders>
              <w:top w:val="nil"/>
              <w:left w:val="nil"/>
              <w:bottom w:val="single" w:sz="4" w:space="0" w:color="auto"/>
              <w:right w:val="single" w:sz="4" w:space="0" w:color="auto"/>
            </w:tcBorders>
            <w:shd w:val="clear" w:color="auto" w:fill="auto"/>
            <w:vAlign w:val="center"/>
            <w:hideMark/>
          </w:tcPr>
          <w:p w14:paraId="34EB846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0.66</w:t>
            </w:r>
          </w:p>
        </w:tc>
        <w:tc>
          <w:tcPr>
            <w:tcW w:w="960" w:type="dxa"/>
            <w:tcBorders>
              <w:top w:val="nil"/>
              <w:left w:val="nil"/>
              <w:bottom w:val="single" w:sz="4" w:space="0" w:color="auto"/>
              <w:right w:val="single" w:sz="4" w:space="0" w:color="auto"/>
            </w:tcBorders>
            <w:shd w:val="clear" w:color="auto" w:fill="auto"/>
            <w:vAlign w:val="center"/>
            <w:hideMark/>
          </w:tcPr>
          <w:p w14:paraId="4A42B55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0.117</w:t>
            </w:r>
          </w:p>
        </w:tc>
      </w:tr>
      <w:tr w:rsidR="00291EA4" w:rsidRPr="00291EA4" w14:paraId="064247AB"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0250A08"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Mental health problems</w:t>
            </w:r>
          </w:p>
        </w:tc>
        <w:tc>
          <w:tcPr>
            <w:tcW w:w="1400" w:type="dxa"/>
            <w:tcBorders>
              <w:top w:val="nil"/>
              <w:left w:val="nil"/>
              <w:bottom w:val="single" w:sz="4" w:space="0" w:color="auto"/>
              <w:right w:val="single" w:sz="4" w:space="0" w:color="auto"/>
            </w:tcBorders>
            <w:shd w:val="clear" w:color="auto" w:fill="auto"/>
            <w:vAlign w:val="center"/>
            <w:hideMark/>
          </w:tcPr>
          <w:p w14:paraId="07FEAE2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506BA818"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4D1C74B7"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57B65BB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09E916AF"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4E17E894"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1623F902"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7C40CB1"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lastRenderedPageBreak/>
              <w:t>Number of siblings</w:t>
            </w:r>
          </w:p>
        </w:tc>
        <w:tc>
          <w:tcPr>
            <w:tcW w:w="1400" w:type="dxa"/>
            <w:tcBorders>
              <w:top w:val="nil"/>
              <w:left w:val="nil"/>
              <w:bottom w:val="single" w:sz="4" w:space="0" w:color="auto"/>
              <w:right w:val="single" w:sz="4" w:space="0" w:color="auto"/>
            </w:tcBorders>
            <w:shd w:val="clear" w:color="auto" w:fill="auto"/>
            <w:vAlign w:val="center"/>
            <w:hideMark/>
          </w:tcPr>
          <w:p w14:paraId="7727A42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6D1AC2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74C57C4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573D872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6E7701F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692506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6197A2CF"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D1476EC"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0</w:t>
            </w:r>
          </w:p>
        </w:tc>
        <w:tc>
          <w:tcPr>
            <w:tcW w:w="1400" w:type="dxa"/>
            <w:tcBorders>
              <w:top w:val="nil"/>
              <w:left w:val="nil"/>
              <w:bottom w:val="single" w:sz="4" w:space="0" w:color="auto"/>
              <w:right w:val="single" w:sz="4" w:space="0" w:color="auto"/>
            </w:tcBorders>
            <w:shd w:val="clear" w:color="auto" w:fill="auto"/>
            <w:vAlign w:val="center"/>
            <w:hideMark/>
          </w:tcPr>
          <w:p w14:paraId="15233A9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0.14</w:t>
            </w:r>
          </w:p>
        </w:tc>
        <w:tc>
          <w:tcPr>
            <w:tcW w:w="960" w:type="dxa"/>
            <w:tcBorders>
              <w:top w:val="nil"/>
              <w:left w:val="nil"/>
              <w:bottom w:val="single" w:sz="4" w:space="0" w:color="auto"/>
              <w:right w:val="single" w:sz="4" w:space="0" w:color="auto"/>
            </w:tcBorders>
            <w:shd w:val="clear" w:color="auto" w:fill="auto"/>
            <w:vAlign w:val="center"/>
            <w:hideMark/>
          </w:tcPr>
          <w:p w14:paraId="038B7A4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1.61</w:t>
            </w:r>
          </w:p>
        </w:tc>
        <w:tc>
          <w:tcPr>
            <w:tcW w:w="960" w:type="dxa"/>
            <w:tcBorders>
              <w:top w:val="nil"/>
              <w:left w:val="nil"/>
              <w:bottom w:val="single" w:sz="4" w:space="0" w:color="auto"/>
              <w:right w:val="single" w:sz="4" w:space="0" w:color="auto"/>
            </w:tcBorders>
            <w:shd w:val="clear" w:color="auto" w:fill="auto"/>
            <w:vAlign w:val="center"/>
            <w:hideMark/>
          </w:tcPr>
          <w:p w14:paraId="18DE3A2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0.929</w:t>
            </w:r>
          </w:p>
        </w:tc>
        <w:tc>
          <w:tcPr>
            <w:tcW w:w="1460" w:type="dxa"/>
            <w:tcBorders>
              <w:top w:val="nil"/>
              <w:left w:val="nil"/>
              <w:bottom w:val="single" w:sz="4" w:space="0" w:color="auto"/>
              <w:right w:val="single" w:sz="4" w:space="0" w:color="auto"/>
            </w:tcBorders>
            <w:shd w:val="clear" w:color="auto" w:fill="auto"/>
            <w:vAlign w:val="center"/>
            <w:hideMark/>
          </w:tcPr>
          <w:p w14:paraId="2069AD8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1.26</w:t>
            </w:r>
          </w:p>
        </w:tc>
        <w:tc>
          <w:tcPr>
            <w:tcW w:w="1220" w:type="dxa"/>
            <w:tcBorders>
              <w:top w:val="nil"/>
              <w:left w:val="nil"/>
              <w:bottom w:val="single" w:sz="4" w:space="0" w:color="auto"/>
              <w:right w:val="single" w:sz="4" w:space="0" w:color="auto"/>
            </w:tcBorders>
            <w:shd w:val="clear" w:color="auto" w:fill="auto"/>
            <w:vAlign w:val="center"/>
            <w:hideMark/>
          </w:tcPr>
          <w:p w14:paraId="1132F93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0.72</w:t>
            </w:r>
          </w:p>
        </w:tc>
        <w:tc>
          <w:tcPr>
            <w:tcW w:w="960" w:type="dxa"/>
            <w:tcBorders>
              <w:top w:val="nil"/>
              <w:left w:val="nil"/>
              <w:bottom w:val="single" w:sz="4" w:space="0" w:color="auto"/>
              <w:right w:val="single" w:sz="4" w:space="0" w:color="auto"/>
            </w:tcBorders>
            <w:shd w:val="clear" w:color="auto" w:fill="auto"/>
            <w:vAlign w:val="center"/>
            <w:hideMark/>
          </w:tcPr>
          <w:p w14:paraId="6B8ED53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0.083</w:t>
            </w:r>
          </w:p>
        </w:tc>
      </w:tr>
      <w:tr w:rsidR="00291EA4" w:rsidRPr="00291EA4" w14:paraId="3B2D8254"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14DBFA3"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1</w:t>
            </w:r>
          </w:p>
        </w:tc>
        <w:tc>
          <w:tcPr>
            <w:tcW w:w="1400" w:type="dxa"/>
            <w:tcBorders>
              <w:top w:val="nil"/>
              <w:left w:val="nil"/>
              <w:bottom w:val="single" w:sz="4" w:space="0" w:color="auto"/>
              <w:right w:val="single" w:sz="4" w:space="0" w:color="auto"/>
            </w:tcBorders>
            <w:shd w:val="clear" w:color="auto" w:fill="auto"/>
            <w:vAlign w:val="center"/>
            <w:hideMark/>
          </w:tcPr>
          <w:p w14:paraId="6EBD7AE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0.92</w:t>
            </w:r>
          </w:p>
        </w:tc>
        <w:tc>
          <w:tcPr>
            <w:tcW w:w="960" w:type="dxa"/>
            <w:tcBorders>
              <w:top w:val="nil"/>
              <w:left w:val="nil"/>
              <w:bottom w:val="single" w:sz="4" w:space="0" w:color="auto"/>
              <w:right w:val="single" w:sz="4" w:space="0" w:color="auto"/>
            </w:tcBorders>
            <w:shd w:val="clear" w:color="auto" w:fill="auto"/>
            <w:vAlign w:val="center"/>
            <w:hideMark/>
          </w:tcPr>
          <w:p w14:paraId="76219E1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1.36</w:t>
            </w:r>
          </w:p>
        </w:tc>
        <w:tc>
          <w:tcPr>
            <w:tcW w:w="960" w:type="dxa"/>
            <w:tcBorders>
              <w:top w:val="nil"/>
              <w:left w:val="nil"/>
              <w:bottom w:val="single" w:sz="4" w:space="0" w:color="auto"/>
              <w:right w:val="single" w:sz="4" w:space="0" w:color="auto"/>
            </w:tcBorders>
            <w:shd w:val="clear" w:color="auto" w:fill="auto"/>
            <w:vAlign w:val="center"/>
            <w:hideMark/>
          </w:tcPr>
          <w:p w14:paraId="02BB3AB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0.502</w:t>
            </w:r>
          </w:p>
        </w:tc>
        <w:tc>
          <w:tcPr>
            <w:tcW w:w="1460" w:type="dxa"/>
            <w:tcBorders>
              <w:top w:val="nil"/>
              <w:left w:val="nil"/>
              <w:bottom w:val="single" w:sz="4" w:space="0" w:color="auto"/>
              <w:right w:val="single" w:sz="4" w:space="0" w:color="auto"/>
            </w:tcBorders>
            <w:shd w:val="clear" w:color="auto" w:fill="auto"/>
            <w:vAlign w:val="center"/>
            <w:hideMark/>
          </w:tcPr>
          <w:p w14:paraId="63C84E4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0.47</w:t>
            </w:r>
          </w:p>
        </w:tc>
        <w:tc>
          <w:tcPr>
            <w:tcW w:w="1220" w:type="dxa"/>
            <w:tcBorders>
              <w:top w:val="nil"/>
              <w:left w:val="nil"/>
              <w:bottom w:val="single" w:sz="4" w:space="0" w:color="auto"/>
              <w:right w:val="single" w:sz="4" w:space="0" w:color="auto"/>
            </w:tcBorders>
            <w:shd w:val="clear" w:color="auto" w:fill="auto"/>
            <w:vAlign w:val="center"/>
            <w:hideMark/>
          </w:tcPr>
          <w:p w14:paraId="166FE4C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0.61</w:t>
            </w:r>
          </w:p>
        </w:tc>
        <w:tc>
          <w:tcPr>
            <w:tcW w:w="960" w:type="dxa"/>
            <w:tcBorders>
              <w:top w:val="nil"/>
              <w:left w:val="nil"/>
              <w:bottom w:val="single" w:sz="4" w:space="0" w:color="auto"/>
              <w:right w:val="single" w:sz="4" w:space="0" w:color="auto"/>
            </w:tcBorders>
            <w:shd w:val="clear" w:color="auto" w:fill="auto"/>
            <w:vAlign w:val="center"/>
            <w:hideMark/>
          </w:tcPr>
          <w:p w14:paraId="5DA918E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0.447</w:t>
            </w:r>
          </w:p>
        </w:tc>
      </w:tr>
      <w:tr w:rsidR="00291EA4" w:rsidRPr="00291EA4" w14:paraId="416502D8"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BEDA8A1"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2+</w:t>
            </w:r>
          </w:p>
        </w:tc>
        <w:tc>
          <w:tcPr>
            <w:tcW w:w="1400" w:type="dxa"/>
            <w:tcBorders>
              <w:top w:val="nil"/>
              <w:left w:val="nil"/>
              <w:bottom w:val="single" w:sz="4" w:space="0" w:color="auto"/>
              <w:right w:val="single" w:sz="4" w:space="0" w:color="auto"/>
            </w:tcBorders>
            <w:shd w:val="clear" w:color="auto" w:fill="auto"/>
            <w:vAlign w:val="center"/>
            <w:hideMark/>
          </w:tcPr>
          <w:p w14:paraId="476B19B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72C5F9D6"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300E72B7"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3553A69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652A5C45"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2522C179"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4C2479F5"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B2AE1AC"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Household income</w:t>
            </w:r>
          </w:p>
        </w:tc>
        <w:tc>
          <w:tcPr>
            <w:tcW w:w="1400" w:type="dxa"/>
            <w:tcBorders>
              <w:top w:val="nil"/>
              <w:left w:val="nil"/>
              <w:bottom w:val="single" w:sz="4" w:space="0" w:color="auto"/>
              <w:right w:val="single" w:sz="4" w:space="0" w:color="auto"/>
            </w:tcBorders>
            <w:shd w:val="clear" w:color="auto" w:fill="auto"/>
            <w:vAlign w:val="center"/>
            <w:hideMark/>
          </w:tcPr>
          <w:p w14:paraId="17206F1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2524C2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A41222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6FC7264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461446E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12F13FA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6F4E2EE4"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E6788FE"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Below £29500</w:t>
            </w:r>
          </w:p>
        </w:tc>
        <w:tc>
          <w:tcPr>
            <w:tcW w:w="1400" w:type="dxa"/>
            <w:tcBorders>
              <w:top w:val="nil"/>
              <w:left w:val="nil"/>
              <w:bottom w:val="single" w:sz="4" w:space="0" w:color="auto"/>
              <w:right w:val="single" w:sz="4" w:space="0" w:color="auto"/>
            </w:tcBorders>
            <w:shd w:val="clear" w:color="auto" w:fill="auto"/>
            <w:vAlign w:val="center"/>
            <w:hideMark/>
          </w:tcPr>
          <w:p w14:paraId="54FF3BB5"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-3.94</w:t>
            </w:r>
          </w:p>
        </w:tc>
        <w:tc>
          <w:tcPr>
            <w:tcW w:w="960" w:type="dxa"/>
            <w:tcBorders>
              <w:top w:val="nil"/>
              <w:left w:val="nil"/>
              <w:bottom w:val="single" w:sz="4" w:space="0" w:color="auto"/>
              <w:right w:val="single" w:sz="4" w:space="0" w:color="auto"/>
            </w:tcBorders>
            <w:shd w:val="clear" w:color="auto" w:fill="auto"/>
            <w:vAlign w:val="center"/>
            <w:hideMark/>
          </w:tcPr>
          <w:p w14:paraId="5EA27AE0"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1.43</w:t>
            </w:r>
          </w:p>
        </w:tc>
        <w:tc>
          <w:tcPr>
            <w:tcW w:w="960" w:type="dxa"/>
            <w:tcBorders>
              <w:top w:val="nil"/>
              <w:left w:val="nil"/>
              <w:bottom w:val="single" w:sz="4" w:space="0" w:color="auto"/>
              <w:right w:val="single" w:sz="4" w:space="0" w:color="auto"/>
            </w:tcBorders>
            <w:shd w:val="clear" w:color="auto" w:fill="auto"/>
            <w:vAlign w:val="center"/>
            <w:hideMark/>
          </w:tcPr>
          <w:p w14:paraId="1A50C156"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0.006</w:t>
            </w:r>
          </w:p>
        </w:tc>
        <w:tc>
          <w:tcPr>
            <w:tcW w:w="1460" w:type="dxa"/>
            <w:tcBorders>
              <w:top w:val="nil"/>
              <w:left w:val="nil"/>
              <w:bottom w:val="single" w:sz="4" w:space="0" w:color="auto"/>
              <w:right w:val="single" w:sz="4" w:space="0" w:color="auto"/>
            </w:tcBorders>
            <w:shd w:val="clear" w:color="auto" w:fill="auto"/>
            <w:vAlign w:val="center"/>
            <w:hideMark/>
          </w:tcPr>
          <w:p w14:paraId="2715D18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-0.96</w:t>
            </w:r>
          </w:p>
        </w:tc>
        <w:tc>
          <w:tcPr>
            <w:tcW w:w="1220" w:type="dxa"/>
            <w:tcBorders>
              <w:top w:val="nil"/>
              <w:left w:val="nil"/>
              <w:bottom w:val="single" w:sz="4" w:space="0" w:color="auto"/>
              <w:right w:val="single" w:sz="4" w:space="0" w:color="auto"/>
            </w:tcBorders>
            <w:shd w:val="clear" w:color="auto" w:fill="auto"/>
            <w:vAlign w:val="center"/>
            <w:hideMark/>
          </w:tcPr>
          <w:p w14:paraId="0B14780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0.63</w:t>
            </w:r>
          </w:p>
        </w:tc>
        <w:tc>
          <w:tcPr>
            <w:tcW w:w="960" w:type="dxa"/>
            <w:tcBorders>
              <w:top w:val="nil"/>
              <w:left w:val="nil"/>
              <w:bottom w:val="single" w:sz="4" w:space="0" w:color="auto"/>
              <w:right w:val="single" w:sz="4" w:space="0" w:color="auto"/>
            </w:tcBorders>
            <w:shd w:val="clear" w:color="auto" w:fill="auto"/>
            <w:vAlign w:val="center"/>
            <w:hideMark/>
          </w:tcPr>
          <w:p w14:paraId="2B4E20D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0.131</w:t>
            </w:r>
          </w:p>
        </w:tc>
      </w:tr>
      <w:tr w:rsidR="00291EA4" w:rsidRPr="00291EA4" w14:paraId="0B87B152"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569E4C7"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About £29500</w:t>
            </w:r>
          </w:p>
        </w:tc>
        <w:tc>
          <w:tcPr>
            <w:tcW w:w="1400" w:type="dxa"/>
            <w:tcBorders>
              <w:top w:val="nil"/>
              <w:left w:val="nil"/>
              <w:bottom w:val="single" w:sz="4" w:space="0" w:color="auto"/>
              <w:right w:val="single" w:sz="4" w:space="0" w:color="auto"/>
            </w:tcBorders>
            <w:shd w:val="clear" w:color="auto" w:fill="auto"/>
            <w:vAlign w:val="center"/>
            <w:hideMark/>
          </w:tcPr>
          <w:p w14:paraId="6A7A7B2F"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-3.14</w:t>
            </w:r>
          </w:p>
        </w:tc>
        <w:tc>
          <w:tcPr>
            <w:tcW w:w="960" w:type="dxa"/>
            <w:tcBorders>
              <w:top w:val="nil"/>
              <w:left w:val="nil"/>
              <w:bottom w:val="single" w:sz="4" w:space="0" w:color="auto"/>
              <w:right w:val="single" w:sz="4" w:space="0" w:color="auto"/>
            </w:tcBorders>
            <w:shd w:val="clear" w:color="auto" w:fill="auto"/>
            <w:vAlign w:val="center"/>
            <w:hideMark/>
          </w:tcPr>
          <w:p w14:paraId="77D4B28E"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1.48</w:t>
            </w:r>
          </w:p>
        </w:tc>
        <w:tc>
          <w:tcPr>
            <w:tcW w:w="960" w:type="dxa"/>
            <w:tcBorders>
              <w:top w:val="nil"/>
              <w:left w:val="nil"/>
              <w:bottom w:val="single" w:sz="4" w:space="0" w:color="auto"/>
              <w:right w:val="single" w:sz="4" w:space="0" w:color="auto"/>
            </w:tcBorders>
            <w:shd w:val="clear" w:color="auto" w:fill="auto"/>
            <w:vAlign w:val="center"/>
            <w:hideMark/>
          </w:tcPr>
          <w:p w14:paraId="35D2F4C9"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0.035</w:t>
            </w:r>
          </w:p>
        </w:tc>
        <w:tc>
          <w:tcPr>
            <w:tcW w:w="1460" w:type="dxa"/>
            <w:tcBorders>
              <w:top w:val="nil"/>
              <w:left w:val="nil"/>
              <w:bottom w:val="single" w:sz="4" w:space="0" w:color="auto"/>
              <w:right w:val="single" w:sz="4" w:space="0" w:color="auto"/>
            </w:tcBorders>
            <w:shd w:val="clear" w:color="auto" w:fill="auto"/>
            <w:vAlign w:val="center"/>
            <w:hideMark/>
          </w:tcPr>
          <w:p w14:paraId="79059EF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-0.42</w:t>
            </w:r>
          </w:p>
        </w:tc>
        <w:tc>
          <w:tcPr>
            <w:tcW w:w="1220" w:type="dxa"/>
            <w:tcBorders>
              <w:top w:val="nil"/>
              <w:left w:val="nil"/>
              <w:bottom w:val="single" w:sz="4" w:space="0" w:color="auto"/>
              <w:right w:val="single" w:sz="4" w:space="0" w:color="auto"/>
            </w:tcBorders>
            <w:shd w:val="clear" w:color="auto" w:fill="auto"/>
            <w:vAlign w:val="center"/>
            <w:hideMark/>
          </w:tcPr>
          <w:p w14:paraId="67AFF1F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0.66</w:t>
            </w:r>
          </w:p>
        </w:tc>
        <w:tc>
          <w:tcPr>
            <w:tcW w:w="960" w:type="dxa"/>
            <w:tcBorders>
              <w:top w:val="nil"/>
              <w:left w:val="nil"/>
              <w:bottom w:val="single" w:sz="4" w:space="0" w:color="auto"/>
              <w:right w:val="single" w:sz="4" w:space="0" w:color="auto"/>
            </w:tcBorders>
            <w:shd w:val="clear" w:color="auto" w:fill="auto"/>
            <w:vAlign w:val="center"/>
            <w:hideMark/>
          </w:tcPr>
          <w:p w14:paraId="63E2B6B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0.527</w:t>
            </w:r>
          </w:p>
        </w:tc>
      </w:tr>
      <w:tr w:rsidR="00291EA4" w:rsidRPr="00291EA4" w14:paraId="1A3A3C23"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FAA446B"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Above £29500</w:t>
            </w:r>
          </w:p>
        </w:tc>
        <w:tc>
          <w:tcPr>
            <w:tcW w:w="1400" w:type="dxa"/>
            <w:tcBorders>
              <w:top w:val="nil"/>
              <w:left w:val="nil"/>
              <w:bottom w:val="single" w:sz="4" w:space="0" w:color="auto"/>
              <w:right w:val="single" w:sz="4" w:space="0" w:color="auto"/>
            </w:tcBorders>
            <w:shd w:val="clear" w:color="auto" w:fill="auto"/>
            <w:vAlign w:val="center"/>
            <w:hideMark/>
          </w:tcPr>
          <w:p w14:paraId="720FAE7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5EA4CCCB"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73515F2F"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13BD8D4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69E2AD4B"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381F0CC9"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20427AB1"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721B845"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3320" w:type="dxa"/>
            <w:gridSpan w:val="3"/>
            <w:tcBorders>
              <w:top w:val="single" w:sz="4" w:space="0" w:color="auto"/>
              <w:left w:val="nil"/>
              <w:bottom w:val="single" w:sz="4" w:space="0" w:color="auto"/>
              <w:right w:val="single" w:sz="4" w:space="0" w:color="auto"/>
            </w:tcBorders>
            <w:shd w:val="clear" w:color="auto" w:fill="auto"/>
            <w:vAlign w:val="center"/>
            <w:hideMark/>
          </w:tcPr>
          <w:p w14:paraId="73A719B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Parent relations &amp; autonomy</w:t>
            </w:r>
          </w:p>
        </w:tc>
        <w:tc>
          <w:tcPr>
            <w:tcW w:w="3640" w:type="dxa"/>
            <w:gridSpan w:val="3"/>
            <w:tcBorders>
              <w:top w:val="single" w:sz="4" w:space="0" w:color="auto"/>
              <w:left w:val="nil"/>
              <w:bottom w:val="single" w:sz="4" w:space="0" w:color="auto"/>
              <w:right w:val="single" w:sz="4" w:space="0" w:color="auto"/>
            </w:tcBorders>
            <w:shd w:val="clear" w:color="auto" w:fill="auto"/>
            <w:vAlign w:val="center"/>
            <w:hideMark/>
          </w:tcPr>
          <w:p w14:paraId="6C9160F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Social support &amp; peer interaction</w:t>
            </w:r>
          </w:p>
        </w:tc>
      </w:tr>
      <w:tr w:rsidR="00291EA4" w:rsidRPr="00291EA4" w14:paraId="3257EDC7"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169955E"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00" w:type="dxa"/>
            <w:tcBorders>
              <w:top w:val="nil"/>
              <w:left w:val="nil"/>
              <w:bottom w:val="single" w:sz="4" w:space="0" w:color="auto"/>
              <w:right w:val="single" w:sz="4" w:space="0" w:color="auto"/>
            </w:tcBorders>
            <w:shd w:val="clear" w:color="auto" w:fill="auto"/>
            <w:vAlign w:val="center"/>
            <w:hideMark/>
          </w:tcPr>
          <w:p w14:paraId="3A94126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estimate</w:t>
            </w:r>
          </w:p>
        </w:tc>
        <w:tc>
          <w:tcPr>
            <w:tcW w:w="960" w:type="dxa"/>
            <w:tcBorders>
              <w:top w:val="nil"/>
              <w:left w:val="nil"/>
              <w:bottom w:val="single" w:sz="4" w:space="0" w:color="auto"/>
              <w:right w:val="single" w:sz="4" w:space="0" w:color="auto"/>
            </w:tcBorders>
            <w:shd w:val="clear" w:color="auto" w:fill="auto"/>
            <w:vAlign w:val="center"/>
            <w:hideMark/>
          </w:tcPr>
          <w:p w14:paraId="5D93292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S.E.</w:t>
            </w:r>
          </w:p>
        </w:tc>
        <w:tc>
          <w:tcPr>
            <w:tcW w:w="960" w:type="dxa"/>
            <w:tcBorders>
              <w:top w:val="nil"/>
              <w:left w:val="nil"/>
              <w:bottom w:val="single" w:sz="4" w:space="0" w:color="auto"/>
              <w:right w:val="single" w:sz="4" w:space="0" w:color="auto"/>
            </w:tcBorders>
            <w:shd w:val="clear" w:color="auto" w:fill="auto"/>
            <w:vAlign w:val="center"/>
            <w:hideMark/>
          </w:tcPr>
          <w:p w14:paraId="719D887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P-value</w:t>
            </w:r>
          </w:p>
        </w:tc>
        <w:tc>
          <w:tcPr>
            <w:tcW w:w="1460" w:type="dxa"/>
            <w:tcBorders>
              <w:top w:val="nil"/>
              <w:left w:val="nil"/>
              <w:bottom w:val="single" w:sz="4" w:space="0" w:color="auto"/>
              <w:right w:val="single" w:sz="4" w:space="0" w:color="auto"/>
            </w:tcBorders>
            <w:shd w:val="clear" w:color="auto" w:fill="auto"/>
            <w:vAlign w:val="center"/>
            <w:hideMark/>
          </w:tcPr>
          <w:p w14:paraId="43882C6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estimate</w:t>
            </w:r>
          </w:p>
        </w:tc>
        <w:tc>
          <w:tcPr>
            <w:tcW w:w="1220" w:type="dxa"/>
            <w:tcBorders>
              <w:top w:val="nil"/>
              <w:left w:val="nil"/>
              <w:bottom w:val="single" w:sz="4" w:space="0" w:color="auto"/>
              <w:right w:val="single" w:sz="4" w:space="0" w:color="auto"/>
            </w:tcBorders>
            <w:shd w:val="clear" w:color="auto" w:fill="auto"/>
            <w:vAlign w:val="center"/>
            <w:hideMark/>
          </w:tcPr>
          <w:p w14:paraId="5A1BF45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S.E.</w:t>
            </w:r>
          </w:p>
        </w:tc>
        <w:tc>
          <w:tcPr>
            <w:tcW w:w="960" w:type="dxa"/>
            <w:tcBorders>
              <w:top w:val="nil"/>
              <w:left w:val="nil"/>
              <w:bottom w:val="single" w:sz="4" w:space="0" w:color="auto"/>
              <w:right w:val="single" w:sz="4" w:space="0" w:color="auto"/>
            </w:tcBorders>
            <w:shd w:val="clear" w:color="auto" w:fill="auto"/>
            <w:vAlign w:val="center"/>
            <w:hideMark/>
          </w:tcPr>
          <w:p w14:paraId="7D79525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P-value</w:t>
            </w:r>
          </w:p>
        </w:tc>
      </w:tr>
      <w:tr w:rsidR="00291EA4" w:rsidRPr="00291EA4" w14:paraId="5F998732"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249CAF9"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Wave</w:t>
            </w:r>
          </w:p>
        </w:tc>
        <w:tc>
          <w:tcPr>
            <w:tcW w:w="1400" w:type="dxa"/>
            <w:tcBorders>
              <w:top w:val="nil"/>
              <w:left w:val="nil"/>
              <w:bottom w:val="single" w:sz="4" w:space="0" w:color="auto"/>
              <w:right w:val="single" w:sz="4" w:space="0" w:color="auto"/>
            </w:tcBorders>
            <w:shd w:val="clear" w:color="auto" w:fill="auto"/>
            <w:vAlign w:val="center"/>
            <w:hideMark/>
          </w:tcPr>
          <w:p w14:paraId="13FCB0F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01CB20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7E7151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07208C3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06B0D03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82F749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5AD42908"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FE4730A"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Nov/Dec 2021</w:t>
            </w:r>
          </w:p>
        </w:tc>
        <w:tc>
          <w:tcPr>
            <w:tcW w:w="1400" w:type="dxa"/>
            <w:tcBorders>
              <w:top w:val="nil"/>
              <w:left w:val="nil"/>
              <w:bottom w:val="single" w:sz="4" w:space="0" w:color="auto"/>
              <w:right w:val="single" w:sz="4" w:space="0" w:color="auto"/>
            </w:tcBorders>
            <w:shd w:val="clear" w:color="auto" w:fill="auto"/>
            <w:vAlign w:val="center"/>
            <w:hideMark/>
          </w:tcPr>
          <w:p w14:paraId="1A1E135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-0.81</w:t>
            </w:r>
          </w:p>
        </w:tc>
        <w:tc>
          <w:tcPr>
            <w:tcW w:w="960" w:type="dxa"/>
            <w:tcBorders>
              <w:top w:val="nil"/>
              <w:left w:val="nil"/>
              <w:bottom w:val="single" w:sz="4" w:space="0" w:color="auto"/>
              <w:right w:val="single" w:sz="4" w:space="0" w:color="auto"/>
            </w:tcBorders>
            <w:shd w:val="clear" w:color="auto" w:fill="auto"/>
            <w:vAlign w:val="center"/>
            <w:hideMark/>
          </w:tcPr>
          <w:p w14:paraId="0ED98A4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0.65</w:t>
            </w:r>
          </w:p>
        </w:tc>
        <w:tc>
          <w:tcPr>
            <w:tcW w:w="960" w:type="dxa"/>
            <w:tcBorders>
              <w:top w:val="nil"/>
              <w:left w:val="nil"/>
              <w:bottom w:val="single" w:sz="4" w:space="0" w:color="auto"/>
              <w:right w:val="single" w:sz="4" w:space="0" w:color="auto"/>
            </w:tcBorders>
            <w:shd w:val="clear" w:color="auto" w:fill="auto"/>
            <w:vAlign w:val="center"/>
            <w:hideMark/>
          </w:tcPr>
          <w:p w14:paraId="4A99FE0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0.215</w:t>
            </w:r>
          </w:p>
        </w:tc>
        <w:tc>
          <w:tcPr>
            <w:tcW w:w="1460" w:type="dxa"/>
            <w:tcBorders>
              <w:top w:val="nil"/>
              <w:left w:val="nil"/>
              <w:bottom w:val="single" w:sz="4" w:space="0" w:color="auto"/>
              <w:right w:val="single" w:sz="4" w:space="0" w:color="auto"/>
            </w:tcBorders>
            <w:shd w:val="clear" w:color="auto" w:fill="auto"/>
            <w:vAlign w:val="center"/>
            <w:hideMark/>
          </w:tcPr>
          <w:p w14:paraId="10B2927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-0.74</w:t>
            </w:r>
          </w:p>
        </w:tc>
        <w:tc>
          <w:tcPr>
            <w:tcW w:w="1220" w:type="dxa"/>
            <w:tcBorders>
              <w:top w:val="nil"/>
              <w:left w:val="nil"/>
              <w:bottom w:val="single" w:sz="4" w:space="0" w:color="auto"/>
              <w:right w:val="single" w:sz="4" w:space="0" w:color="auto"/>
            </w:tcBorders>
            <w:shd w:val="clear" w:color="auto" w:fill="auto"/>
            <w:vAlign w:val="center"/>
            <w:hideMark/>
          </w:tcPr>
          <w:p w14:paraId="2DAA46E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0.86</w:t>
            </w:r>
          </w:p>
        </w:tc>
        <w:tc>
          <w:tcPr>
            <w:tcW w:w="960" w:type="dxa"/>
            <w:tcBorders>
              <w:top w:val="nil"/>
              <w:left w:val="nil"/>
              <w:bottom w:val="single" w:sz="4" w:space="0" w:color="auto"/>
              <w:right w:val="single" w:sz="4" w:space="0" w:color="auto"/>
            </w:tcBorders>
            <w:shd w:val="clear" w:color="auto" w:fill="auto"/>
            <w:vAlign w:val="center"/>
            <w:hideMark/>
          </w:tcPr>
          <w:p w14:paraId="786F246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0.393</w:t>
            </w:r>
          </w:p>
        </w:tc>
      </w:tr>
      <w:tr w:rsidR="00291EA4" w:rsidRPr="00291EA4" w14:paraId="67728B6E"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836F8F1"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Jan/Feb 2022</w:t>
            </w:r>
          </w:p>
        </w:tc>
        <w:tc>
          <w:tcPr>
            <w:tcW w:w="1400" w:type="dxa"/>
            <w:tcBorders>
              <w:top w:val="nil"/>
              <w:left w:val="nil"/>
              <w:bottom w:val="single" w:sz="4" w:space="0" w:color="auto"/>
              <w:right w:val="single" w:sz="4" w:space="0" w:color="auto"/>
            </w:tcBorders>
            <w:shd w:val="clear" w:color="auto" w:fill="auto"/>
            <w:vAlign w:val="center"/>
            <w:hideMark/>
          </w:tcPr>
          <w:p w14:paraId="0FF8F1A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-0.79</w:t>
            </w:r>
          </w:p>
        </w:tc>
        <w:tc>
          <w:tcPr>
            <w:tcW w:w="960" w:type="dxa"/>
            <w:tcBorders>
              <w:top w:val="nil"/>
              <w:left w:val="nil"/>
              <w:bottom w:val="single" w:sz="4" w:space="0" w:color="auto"/>
              <w:right w:val="single" w:sz="4" w:space="0" w:color="auto"/>
            </w:tcBorders>
            <w:shd w:val="clear" w:color="auto" w:fill="auto"/>
            <w:vAlign w:val="center"/>
            <w:hideMark/>
          </w:tcPr>
          <w:p w14:paraId="5C5B145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0.71</w:t>
            </w:r>
          </w:p>
        </w:tc>
        <w:tc>
          <w:tcPr>
            <w:tcW w:w="960" w:type="dxa"/>
            <w:tcBorders>
              <w:top w:val="nil"/>
              <w:left w:val="nil"/>
              <w:bottom w:val="single" w:sz="4" w:space="0" w:color="auto"/>
              <w:right w:val="single" w:sz="4" w:space="0" w:color="auto"/>
            </w:tcBorders>
            <w:shd w:val="clear" w:color="auto" w:fill="auto"/>
            <w:vAlign w:val="center"/>
            <w:hideMark/>
          </w:tcPr>
          <w:p w14:paraId="2D283FC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0.262</w:t>
            </w:r>
          </w:p>
        </w:tc>
        <w:tc>
          <w:tcPr>
            <w:tcW w:w="1460" w:type="dxa"/>
            <w:tcBorders>
              <w:top w:val="nil"/>
              <w:left w:val="nil"/>
              <w:bottom w:val="single" w:sz="4" w:space="0" w:color="auto"/>
              <w:right w:val="single" w:sz="4" w:space="0" w:color="auto"/>
            </w:tcBorders>
            <w:shd w:val="clear" w:color="auto" w:fill="auto"/>
            <w:vAlign w:val="center"/>
            <w:hideMark/>
          </w:tcPr>
          <w:p w14:paraId="7C24480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0.16</w:t>
            </w:r>
          </w:p>
        </w:tc>
        <w:tc>
          <w:tcPr>
            <w:tcW w:w="1220" w:type="dxa"/>
            <w:tcBorders>
              <w:top w:val="nil"/>
              <w:left w:val="nil"/>
              <w:bottom w:val="single" w:sz="4" w:space="0" w:color="auto"/>
              <w:right w:val="single" w:sz="4" w:space="0" w:color="auto"/>
            </w:tcBorders>
            <w:shd w:val="clear" w:color="auto" w:fill="auto"/>
            <w:vAlign w:val="center"/>
            <w:hideMark/>
          </w:tcPr>
          <w:p w14:paraId="16ED1DD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0.93</w:t>
            </w:r>
          </w:p>
        </w:tc>
        <w:tc>
          <w:tcPr>
            <w:tcW w:w="960" w:type="dxa"/>
            <w:tcBorders>
              <w:top w:val="nil"/>
              <w:left w:val="nil"/>
              <w:bottom w:val="single" w:sz="4" w:space="0" w:color="auto"/>
              <w:right w:val="single" w:sz="4" w:space="0" w:color="auto"/>
            </w:tcBorders>
            <w:shd w:val="clear" w:color="auto" w:fill="auto"/>
            <w:vAlign w:val="center"/>
            <w:hideMark/>
          </w:tcPr>
          <w:p w14:paraId="219EE2E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0.867</w:t>
            </w:r>
          </w:p>
        </w:tc>
      </w:tr>
      <w:tr w:rsidR="00291EA4" w:rsidRPr="00291EA4" w14:paraId="7CB4753B"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05BF5EB"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Mar/Apr 2022</w:t>
            </w:r>
          </w:p>
        </w:tc>
        <w:tc>
          <w:tcPr>
            <w:tcW w:w="1400" w:type="dxa"/>
            <w:tcBorders>
              <w:top w:val="nil"/>
              <w:left w:val="nil"/>
              <w:bottom w:val="single" w:sz="4" w:space="0" w:color="auto"/>
              <w:right w:val="single" w:sz="4" w:space="0" w:color="auto"/>
            </w:tcBorders>
            <w:shd w:val="clear" w:color="auto" w:fill="auto"/>
            <w:vAlign w:val="center"/>
            <w:hideMark/>
          </w:tcPr>
          <w:p w14:paraId="52F614F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458FCE81"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38F2053A"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37BF5E2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438C0770"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6E062488"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7F8B83BD"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2025424"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Gender CYP</w:t>
            </w:r>
          </w:p>
        </w:tc>
        <w:tc>
          <w:tcPr>
            <w:tcW w:w="1400" w:type="dxa"/>
            <w:tcBorders>
              <w:top w:val="nil"/>
              <w:left w:val="nil"/>
              <w:bottom w:val="single" w:sz="4" w:space="0" w:color="auto"/>
              <w:right w:val="single" w:sz="4" w:space="0" w:color="auto"/>
            </w:tcBorders>
            <w:shd w:val="clear" w:color="auto" w:fill="auto"/>
            <w:vAlign w:val="center"/>
            <w:hideMark/>
          </w:tcPr>
          <w:p w14:paraId="1E62BEB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D3B8A4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034EC8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096216D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1312E0E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64A682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449E0A44"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649D5B5"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Female</w:t>
            </w:r>
          </w:p>
        </w:tc>
        <w:tc>
          <w:tcPr>
            <w:tcW w:w="1400" w:type="dxa"/>
            <w:tcBorders>
              <w:top w:val="nil"/>
              <w:left w:val="nil"/>
              <w:bottom w:val="single" w:sz="4" w:space="0" w:color="auto"/>
              <w:right w:val="single" w:sz="4" w:space="0" w:color="auto"/>
            </w:tcBorders>
            <w:shd w:val="clear" w:color="auto" w:fill="auto"/>
            <w:vAlign w:val="center"/>
            <w:hideMark/>
          </w:tcPr>
          <w:p w14:paraId="799857E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-0.73</w:t>
            </w:r>
          </w:p>
        </w:tc>
        <w:tc>
          <w:tcPr>
            <w:tcW w:w="960" w:type="dxa"/>
            <w:tcBorders>
              <w:top w:val="nil"/>
              <w:left w:val="nil"/>
              <w:bottom w:val="single" w:sz="4" w:space="0" w:color="auto"/>
              <w:right w:val="single" w:sz="4" w:space="0" w:color="auto"/>
            </w:tcBorders>
            <w:shd w:val="clear" w:color="auto" w:fill="auto"/>
            <w:vAlign w:val="center"/>
            <w:hideMark/>
          </w:tcPr>
          <w:p w14:paraId="6470CF8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1.12</w:t>
            </w:r>
          </w:p>
        </w:tc>
        <w:tc>
          <w:tcPr>
            <w:tcW w:w="960" w:type="dxa"/>
            <w:tcBorders>
              <w:top w:val="nil"/>
              <w:left w:val="nil"/>
              <w:bottom w:val="single" w:sz="4" w:space="0" w:color="auto"/>
              <w:right w:val="single" w:sz="4" w:space="0" w:color="auto"/>
            </w:tcBorders>
            <w:shd w:val="clear" w:color="auto" w:fill="auto"/>
            <w:vAlign w:val="center"/>
            <w:hideMark/>
          </w:tcPr>
          <w:p w14:paraId="56D7024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0.518</w:t>
            </w:r>
          </w:p>
        </w:tc>
        <w:tc>
          <w:tcPr>
            <w:tcW w:w="1460" w:type="dxa"/>
            <w:tcBorders>
              <w:top w:val="nil"/>
              <w:left w:val="nil"/>
              <w:bottom w:val="single" w:sz="4" w:space="0" w:color="auto"/>
              <w:right w:val="single" w:sz="4" w:space="0" w:color="auto"/>
            </w:tcBorders>
            <w:shd w:val="clear" w:color="auto" w:fill="auto"/>
            <w:vAlign w:val="center"/>
            <w:hideMark/>
          </w:tcPr>
          <w:p w14:paraId="1180390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1.78</w:t>
            </w:r>
          </w:p>
        </w:tc>
        <w:tc>
          <w:tcPr>
            <w:tcW w:w="1220" w:type="dxa"/>
            <w:tcBorders>
              <w:top w:val="nil"/>
              <w:left w:val="nil"/>
              <w:bottom w:val="single" w:sz="4" w:space="0" w:color="auto"/>
              <w:right w:val="single" w:sz="4" w:space="0" w:color="auto"/>
            </w:tcBorders>
            <w:shd w:val="clear" w:color="auto" w:fill="auto"/>
            <w:vAlign w:val="center"/>
            <w:hideMark/>
          </w:tcPr>
          <w:p w14:paraId="7F17F74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1.34</w:t>
            </w:r>
          </w:p>
        </w:tc>
        <w:tc>
          <w:tcPr>
            <w:tcW w:w="960" w:type="dxa"/>
            <w:tcBorders>
              <w:top w:val="nil"/>
              <w:left w:val="nil"/>
              <w:bottom w:val="single" w:sz="4" w:space="0" w:color="auto"/>
              <w:right w:val="single" w:sz="4" w:space="0" w:color="auto"/>
            </w:tcBorders>
            <w:shd w:val="clear" w:color="auto" w:fill="auto"/>
            <w:vAlign w:val="center"/>
            <w:hideMark/>
          </w:tcPr>
          <w:p w14:paraId="5576AB7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0.186</w:t>
            </w:r>
          </w:p>
        </w:tc>
      </w:tr>
      <w:tr w:rsidR="00291EA4" w:rsidRPr="00291EA4" w14:paraId="06D24D62"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DFCB874"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Male</w:t>
            </w:r>
          </w:p>
        </w:tc>
        <w:tc>
          <w:tcPr>
            <w:tcW w:w="1400" w:type="dxa"/>
            <w:tcBorders>
              <w:top w:val="nil"/>
              <w:left w:val="nil"/>
              <w:bottom w:val="single" w:sz="4" w:space="0" w:color="auto"/>
              <w:right w:val="single" w:sz="4" w:space="0" w:color="auto"/>
            </w:tcBorders>
            <w:shd w:val="clear" w:color="auto" w:fill="auto"/>
            <w:vAlign w:val="center"/>
            <w:hideMark/>
          </w:tcPr>
          <w:p w14:paraId="633D2D9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3D0B69B4"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79E2E26C"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101546B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1B47A418"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266EE19F"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5A5889FE"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CEF5A0E"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Age Child</w:t>
            </w:r>
          </w:p>
        </w:tc>
        <w:tc>
          <w:tcPr>
            <w:tcW w:w="1400" w:type="dxa"/>
            <w:tcBorders>
              <w:top w:val="nil"/>
              <w:left w:val="nil"/>
              <w:bottom w:val="single" w:sz="4" w:space="0" w:color="auto"/>
              <w:right w:val="single" w:sz="4" w:space="0" w:color="auto"/>
            </w:tcBorders>
            <w:shd w:val="clear" w:color="auto" w:fill="auto"/>
            <w:vAlign w:val="center"/>
            <w:hideMark/>
          </w:tcPr>
          <w:p w14:paraId="155EA06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A3D718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239328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7753D00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6561D50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7537021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24B793FD"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1B2BA81"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0-9</w:t>
            </w:r>
          </w:p>
        </w:tc>
        <w:tc>
          <w:tcPr>
            <w:tcW w:w="1400" w:type="dxa"/>
            <w:tcBorders>
              <w:top w:val="nil"/>
              <w:left w:val="nil"/>
              <w:bottom w:val="single" w:sz="4" w:space="0" w:color="auto"/>
              <w:right w:val="single" w:sz="4" w:space="0" w:color="auto"/>
            </w:tcBorders>
            <w:shd w:val="clear" w:color="auto" w:fill="auto"/>
            <w:vAlign w:val="center"/>
            <w:hideMark/>
          </w:tcPr>
          <w:p w14:paraId="10A9A98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-0.13</w:t>
            </w:r>
          </w:p>
        </w:tc>
        <w:tc>
          <w:tcPr>
            <w:tcW w:w="960" w:type="dxa"/>
            <w:tcBorders>
              <w:top w:val="nil"/>
              <w:left w:val="nil"/>
              <w:bottom w:val="single" w:sz="4" w:space="0" w:color="auto"/>
              <w:right w:val="single" w:sz="4" w:space="0" w:color="auto"/>
            </w:tcBorders>
            <w:shd w:val="clear" w:color="auto" w:fill="auto"/>
            <w:vAlign w:val="center"/>
            <w:hideMark/>
          </w:tcPr>
          <w:p w14:paraId="57DA530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1.37</w:t>
            </w:r>
          </w:p>
        </w:tc>
        <w:tc>
          <w:tcPr>
            <w:tcW w:w="960" w:type="dxa"/>
            <w:tcBorders>
              <w:top w:val="nil"/>
              <w:left w:val="nil"/>
              <w:bottom w:val="single" w:sz="4" w:space="0" w:color="auto"/>
              <w:right w:val="single" w:sz="4" w:space="0" w:color="auto"/>
            </w:tcBorders>
            <w:shd w:val="clear" w:color="auto" w:fill="auto"/>
            <w:vAlign w:val="center"/>
            <w:hideMark/>
          </w:tcPr>
          <w:p w14:paraId="6DAFEDF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0.925</w:t>
            </w:r>
          </w:p>
        </w:tc>
        <w:tc>
          <w:tcPr>
            <w:tcW w:w="1460" w:type="dxa"/>
            <w:tcBorders>
              <w:top w:val="nil"/>
              <w:left w:val="nil"/>
              <w:bottom w:val="single" w:sz="4" w:space="0" w:color="auto"/>
              <w:right w:val="single" w:sz="4" w:space="0" w:color="auto"/>
            </w:tcBorders>
            <w:shd w:val="clear" w:color="auto" w:fill="auto"/>
            <w:vAlign w:val="center"/>
            <w:hideMark/>
          </w:tcPr>
          <w:p w14:paraId="1149D07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1.17</w:t>
            </w:r>
          </w:p>
        </w:tc>
        <w:tc>
          <w:tcPr>
            <w:tcW w:w="1220" w:type="dxa"/>
            <w:tcBorders>
              <w:top w:val="nil"/>
              <w:left w:val="nil"/>
              <w:bottom w:val="single" w:sz="4" w:space="0" w:color="auto"/>
              <w:right w:val="single" w:sz="4" w:space="0" w:color="auto"/>
            </w:tcBorders>
            <w:shd w:val="clear" w:color="auto" w:fill="auto"/>
            <w:vAlign w:val="center"/>
            <w:hideMark/>
          </w:tcPr>
          <w:p w14:paraId="57CF18B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1.65</w:t>
            </w:r>
          </w:p>
        </w:tc>
        <w:tc>
          <w:tcPr>
            <w:tcW w:w="960" w:type="dxa"/>
            <w:tcBorders>
              <w:top w:val="nil"/>
              <w:left w:val="nil"/>
              <w:bottom w:val="single" w:sz="4" w:space="0" w:color="auto"/>
              <w:right w:val="single" w:sz="4" w:space="0" w:color="auto"/>
            </w:tcBorders>
            <w:shd w:val="clear" w:color="auto" w:fill="auto"/>
            <w:vAlign w:val="center"/>
            <w:hideMark/>
          </w:tcPr>
          <w:p w14:paraId="3EF3A96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0.481</w:t>
            </w:r>
          </w:p>
        </w:tc>
      </w:tr>
      <w:tr w:rsidR="00291EA4" w:rsidRPr="00291EA4" w14:paraId="06CC8C48"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1B51F23"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10+</w:t>
            </w:r>
          </w:p>
        </w:tc>
        <w:tc>
          <w:tcPr>
            <w:tcW w:w="1400" w:type="dxa"/>
            <w:tcBorders>
              <w:top w:val="nil"/>
              <w:left w:val="nil"/>
              <w:bottom w:val="single" w:sz="4" w:space="0" w:color="auto"/>
              <w:right w:val="single" w:sz="4" w:space="0" w:color="auto"/>
            </w:tcBorders>
            <w:shd w:val="clear" w:color="auto" w:fill="auto"/>
            <w:vAlign w:val="center"/>
            <w:hideMark/>
          </w:tcPr>
          <w:p w14:paraId="0C784D7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7E40C091"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152881ED"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4E0D0F5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6611E620"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57B646F2"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6A3CC963"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02E5BE1"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Vaccinated by 9/2021</w:t>
            </w:r>
          </w:p>
        </w:tc>
        <w:tc>
          <w:tcPr>
            <w:tcW w:w="1400" w:type="dxa"/>
            <w:tcBorders>
              <w:top w:val="nil"/>
              <w:left w:val="nil"/>
              <w:bottom w:val="single" w:sz="4" w:space="0" w:color="auto"/>
              <w:right w:val="single" w:sz="4" w:space="0" w:color="auto"/>
            </w:tcBorders>
            <w:shd w:val="clear" w:color="auto" w:fill="auto"/>
            <w:vAlign w:val="center"/>
            <w:hideMark/>
          </w:tcPr>
          <w:p w14:paraId="3D87A9A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1883EFC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1892F1D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5854E70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4C2FBF2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EC5EDB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3480AE1D"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906C13E"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No</w:t>
            </w:r>
          </w:p>
        </w:tc>
        <w:tc>
          <w:tcPr>
            <w:tcW w:w="1400" w:type="dxa"/>
            <w:tcBorders>
              <w:top w:val="nil"/>
              <w:left w:val="nil"/>
              <w:bottom w:val="single" w:sz="4" w:space="0" w:color="auto"/>
              <w:right w:val="single" w:sz="4" w:space="0" w:color="auto"/>
            </w:tcBorders>
            <w:shd w:val="clear" w:color="auto" w:fill="auto"/>
            <w:vAlign w:val="center"/>
            <w:hideMark/>
          </w:tcPr>
          <w:p w14:paraId="53303F0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1.44</w:t>
            </w:r>
          </w:p>
        </w:tc>
        <w:tc>
          <w:tcPr>
            <w:tcW w:w="960" w:type="dxa"/>
            <w:tcBorders>
              <w:top w:val="nil"/>
              <w:left w:val="nil"/>
              <w:bottom w:val="single" w:sz="4" w:space="0" w:color="auto"/>
              <w:right w:val="single" w:sz="4" w:space="0" w:color="auto"/>
            </w:tcBorders>
            <w:shd w:val="clear" w:color="auto" w:fill="auto"/>
            <w:vAlign w:val="center"/>
            <w:hideMark/>
          </w:tcPr>
          <w:p w14:paraId="7CEF427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1.48</w:t>
            </w:r>
          </w:p>
        </w:tc>
        <w:tc>
          <w:tcPr>
            <w:tcW w:w="960" w:type="dxa"/>
            <w:tcBorders>
              <w:top w:val="nil"/>
              <w:left w:val="nil"/>
              <w:bottom w:val="single" w:sz="4" w:space="0" w:color="auto"/>
              <w:right w:val="single" w:sz="4" w:space="0" w:color="auto"/>
            </w:tcBorders>
            <w:shd w:val="clear" w:color="auto" w:fill="auto"/>
            <w:vAlign w:val="center"/>
            <w:hideMark/>
          </w:tcPr>
          <w:p w14:paraId="01D5B54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0.331</w:t>
            </w:r>
          </w:p>
        </w:tc>
        <w:tc>
          <w:tcPr>
            <w:tcW w:w="1460" w:type="dxa"/>
            <w:tcBorders>
              <w:top w:val="nil"/>
              <w:left w:val="nil"/>
              <w:bottom w:val="single" w:sz="4" w:space="0" w:color="auto"/>
              <w:right w:val="single" w:sz="4" w:space="0" w:color="auto"/>
            </w:tcBorders>
            <w:shd w:val="clear" w:color="auto" w:fill="auto"/>
            <w:vAlign w:val="center"/>
            <w:hideMark/>
          </w:tcPr>
          <w:p w14:paraId="7E98744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1.9</w:t>
            </w:r>
          </w:p>
        </w:tc>
        <w:tc>
          <w:tcPr>
            <w:tcW w:w="1220" w:type="dxa"/>
            <w:tcBorders>
              <w:top w:val="nil"/>
              <w:left w:val="nil"/>
              <w:bottom w:val="single" w:sz="4" w:space="0" w:color="auto"/>
              <w:right w:val="single" w:sz="4" w:space="0" w:color="auto"/>
            </w:tcBorders>
            <w:shd w:val="clear" w:color="auto" w:fill="auto"/>
            <w:vAlign w:val="center"/>
            <w:hideMark/>
          </w:tcPr>
          <w:p w14:paraId="39B1C1E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1.76</w:t>
            </w:r>
          </w:p>
        </w:tc>
        <w:tc>
          <w:tcPr>
            <w:tcW w:w="960" w:type="dxa"/>
            <w:tcBorders>
              <w:top w:val="nil"/>
              <w:left w:val="nil"/>
              <w:bottom w:val="single" w:sz="4" w:space="0" w:color="auto"/>
              <w:right w:val="single" w:sz="4" w:space="0" w:color="auto"/>
            </w:tcBorders>
            <w:shd w:val="clear" w:color="auto" w:fill="auto"/>
            <w:vAlign w:val="center"/>
            <w:hideMark/>
          </w:tcPr>
          <w:p w14:paraId="736994D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0.283</w:t>
            </w:r>
          </w:p>
        </w:tc>
      </w:tr>
      <w:tr w:rsidR="00291EA4" w:rsidRPr="00291EA4" w14:paraId="0D00385C"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7A4617B"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Yes</w:t>
            </w:r>
          </w:p>
        </w:tc>
        <w:tc>
          <w:tcPr>
            <w:tcW w:w="1400" w:type="dxa"/>
            <w:tcBorders>
              <w:top w:val="nil"/>
              <w:left w:val="nil"/>
              <w:bottom w:val="single" w:sz="4" w:space="0" w:color="auto"/>
              <w:right w:val="single" w:sz="4" w:space="0" w:color="auto"/>
            </w:tcBorders>
            <w:shd w:val="clear" w:color="auto" w:fill="auto"/>
            <w:vAlign w:val="center"/>
            <w:hideMark/>
          </w:tcPr>
          <w:p w14:paraId="083C887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154B5250"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05A172D3"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1DBEBF2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39B70A7D"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3E1A2B69"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7FD11BCF"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C7ED366"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Access to green space</w:t>
            </w:r>
          </w:p>
        </w:tc>
        <w:tc>
          <w:tcPr>
            <w:tcW w:w="1400" w:type="dxa"/>
            <w:tcBorders>
              <w:top w:val="nil"/>
              <w:left w:val="nil"/>
              <w:bottom w:val="single" w:sz="4" w:space="0" w:color="auto"/>
              <w:right w:val="single" w:sz="4" w:space="0" w:color="auto"/>
            </w:tcBorders>
            <w:shd w:val="clear" w:color="auto" w:fill="auto"/>
            <w:vAlign w:val="center"/>
            <w:hideMark/>
          </w:tcPr>
          <w:p w14:paraId="0880CFD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0B13DA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A96D00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46B7D51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1576BBC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70FAF9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3EE4A6E6"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424C51F"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Easy</w:t>
            </w:r>
          </w:p>
        </w:tc>
        <w:tc>
          <w:tcPr>
            <w:tcW w:w="1400" w:type="dxa"/>
            <w:tcBorders>
              <w:top w:val="nil"/>
              <w:left w:val="nil"/>
              <w:bottom w:val="single" w:sz="4" w:space="0" w:color="auto"/>
              <w:right w:val="single" w:sz="4" w:space="0" w:color="auto"/>
            </w:tcBorders>
            <w:shd w:val="clear" w:color="auto" w:fill="auto"/>
            <w:vAlign w:val="center"/>
            <w:hideMark/>
          </w:tcPr>
          <w:p w14:paraId="61AADF8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2.66</w:t>
            </w:r>
          </w:p>
        </w:tc>
        <w:tc>
          <w:tcPr>
            <w:tcW w:w="960" w:type="dxa"/>
            <w:tcBorders>
              <w:top w:val="nil"/>
              <w:left w:val="nil"/>
              <w:bottom w:val="single" w:sz="4" w:space="0" w:color="auto"/>
              <w:right w:val="single" w:sz="4" w:space="0" w:color="auto"/>
            </w:tcBorders>
            <w:shd w:val="clear" w:color="auto" w:fill="auto"/>
            <w:vAlign w:val="center"/>
            <w:hideMark/>
          </w:tcPr>
          <w:p w14:paraId="734EDAE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2.46</w:t>
            </w:r>
          </w:p>
        </w:tc>
        <w:tc>
          <w:tcPr>
            <w:tcW w:w="960" w:type="dxa"/>
            <w:tcBorders>
              <w:top w:val="nil"/>
              <w:left w:val="nil"/>
              <w:bottom w:val="single" w:sz="4" w:space="0" w:color="auto"/>
              <w:right w:val="single" w:sz="4" w:space="0" w:color="auto"/>
            </w:tcBorders>
            <w:shd w:val="clear" w:color="auto" w:fill="auto"/>
            <w:vAlign w:val="center"/>
            <w:hideMark/>
          </w:tcPr>
          <w:p w14:paraId="33315A2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0.282</w:t>
            </w:r>
          </w:p>
        </w:tc>
        <w:tc>
          <w:tcPr>
            <w:tcW w:w="1460" w:type="dxa"/>
            <w:tcBorders>
              <w:top w:val="nil"/>
              <w:left w:val="nil"/>
              <w:bottom w:val="single" w:sz="4" w:space="0" w:color="auto"/>
              <w:right w:val="single" w:sz="4" w:space="0" w:color="auto"/>
            </w:tcBorders>
            <w:shd w:val="clear" w:color="auto" w:fill="auto"/>
            <w:vAlign w:val="center"/>
            <w:hideMark/>
          </w:tcPr>
          <w:p w14:paraId="075BD8C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2.13</w:t>
            </w:r>
          </w:p>
        </w:tc>
        <w:tc>
          <w:tcPr>
            <w:tcW w:w="1220" w:type="dxa"/>
            <w:tcBorders>
              <w:top w:val="nil"/>
              <w:left w:val="nil"/>
              <w:bottom w:val="single" w:sz="4" w:space="0" w:color="auto"/>
              <w:right w:val="single" w:sz="4" w:space="0" w:color="auto"/>
            </w:tcBorders>
            <w:shd w:val="clear" w:color="auto" w:fill="auto"/>
            <w:vAlign w:val="center"/>
            <w:hideMark/>
          </w:tcPr>
          <w:p w14:paraId="6998A2A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2.91</w:t>
            </w:r>
          </w:p>
        </w:tc>
        <w:tc>
          <w:tcPr>
            <w:tcW w:w="960" w:type="dxa"/>
            <w:tcBorders>
              <w:top w:val="nil"/>
              <w:left w:val="nil"/>
              <w:bottom w:val="single" w:sz="4" w:space="0" w:color="auto"/>
              <w:right w:val="single" w:sz="4" w:space="0" w:color="auto"/>
            </w:tcBorders>
            <w:shd w:val="clear" w:color="auto" w:fill="auto"/>
            <w:vAlign w:val="center"/>
            <w:hideMark/>
          </w:tcPr>
          <w:p w14:paraId="1FA6039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0.466</w:t>
            </w:r>
          </w:p>
        </w:tc>
      </w:tr>
      <w:tr w:rsidR="00291EA4" w:rsidRPr="00291EA4" w14:paraId="7DBF1673"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4E3A6BC"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Difficult</w:t>
            </w:r>
          </w:p>
        </w:tc>
        <w:tc>
          <w:tcPr>
            <w:tcW w:w="1400" w:type="dxa"/>
            <w:tcBorders>
              <w:top w:val="nil"/>
              <w:left w:val="nil"/>
              <w:bottom w:val="single" w:sz="4" w:space="0" w:color="auto"/>
              <w:right w:val="single" w:sz="4" w:space="0" w:color="auto"/>
            </w:tcBorders>
            <w:shd w:val="clear" w:color="auto" w:fill="auto"/>
            <w:vAlign w:val="center"/>
            <w:hideMark/>
          </w:tcPr>
          <w:p w14:paraId="0C806AB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3589CD76"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29BF47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33FD855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1FF04E58"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60FA4F3F"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4CA77FAF"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6CD2F91"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Parental gender</w:t>
            </w:r>
          </w:p>
        </w:tc>
        <w:tc>
          <w:tcPr>
            <w:tcW w:w="1400" w:type="dxa"/>
            <w:tcBorders>
              <w:top w:val="nil"/>
              <w:left w:val="nil"/>
              <w:bottom w:val="single" w:sz="4" w:space="0" w:color="auto"/>
              <w:right w:val="single" w:sz="4" w:space="0" w:color="auto"/>
            </w:tcBorders>
            <w:shd w:val="clear" w:color="auto" w:fill="auto"/>
            <w:vAlign w:val="center"/>
            <w:hideMark/>
          </w:tcPr>
          <w:p w14:paraId="28A695D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19CEE32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0ECE95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0BBFB15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5402A26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41C4C4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46532BF3"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0DA3D62"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Female</w:t>
            </w:r>
          </w:p>
        </w:tc>
        <w:tc>
          <w:tcPr>
            <w:tcW w:w="1400" w:type="dxa"/>
            <w:tcBorders>
              <w:top w:val="nil"/>
              <w:left w:val="nil"/>
              <w:bottom w:val="single" w:sz="4" w:space="0" w:color="auto"/>
              <w:right w:val="single" w:sz="4" w:space="0" w:color="auto"/>
            </w:tcBorders>
            <w:shd w:val="clear" w:color="auto" w:fill="auto"/>
            <w:vAlign w:val="center"/>
            <w:hideMark/>
          </w:tcPr>
          <w:p w14:paraId="5F71A62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-2.24</w:t>
            </w:r>
          </w:p>
        </w:tc>
        <w:tc>
          <w:tcPr>
            <w:tcW w:w="960" w:type="dxa"/>
            <w:tcBorders>
              <w:top w:val="nil"/>
              <w:left w:val="nil"/>
              <w:bottom w:val="single" w:sz="4" w:space="0" w:color="auto"/>
              <w:right w:val="single" w:sz="4" w:space="0" w:color="auto"/>
            </w:tcBorders>
            <w:shd w:val="clear" w:color="auto" w:fill="auto"/>
            <w:vAlign w:val="center"/>
            <w:hideMark/>
          </w:tcPr>
          <w:p w14:paraId="25FFFFE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2.55</w:t>
            </w:r>
          </w:p>
        </w:tc>
        <w:tc>
          <w:tcPr>
            <w:tcW w:w="960" w:type="dxa"/>
            <w:tcBorders>
              <w:top w:val="nil"/>
              <w:left w:val="nil"/>
              <w:bottom w:val="single" w:sz="4" w:space="0" w:color="auto"/>
              <w:right w:val="single" w:sz="4" w:space="0" w:color="auto"/>
            </w:tcBorders>
            <w:shd w:val="clear" w:color="auto" w:fill="auto"/>
            <w:vAlign w:val="center"/>
            <w:hideMark/>
          </w:tcPr>
          <w:p w14:paraId="690A3E8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0.38</w:t>
            </w:r>
          </w:p>
        </w:tc>
        <w:tc>
          <w:tcPr>
            <w:tcW w:w="1460" w:type="dxa"/>
            <w:tcBorders>
              <w:top w:val="nil"/>
              <w:left w:val="nil"/>
              <w:bottom w:val="single" w:sz="4" w:space="0" w:color="auto"/>
              <w:right w:val="single" w:sz="4" w:space="0" w:color="auto"/>
            </w:tcBorders>
            <w:shd w:val="clear" w:color="auto" w:fill="auto"/>
            <w:vAlign w:val="center"/>
            <w:hideMark/>
          </w:tcPr>
          <w:p w14:paraId="490D9E8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0.63</w:t>
            </w:r>
          </w:p>
        </w:tc>
        <w:tc>
          <w:tcPr>
            <w:tcW w:w="1220" w:type="dxa"/>
            <w:tcBorders>
              <w:top w:val="nil"/>
              <w:left w:val="nil"/>
              <w:bottom w:val="single" w:sz="4" w:space="0" w:color="auto"/>
              <w:right w:val="single" w:sz="4" w:space="0" w:color="auto"/>
            </w:tcBorders>
            <w:shd w:val="clear" w:color="auto" w:fill="auto"/>
            <w:vAlign w:val="center"/>
            <w:hideMark/>
          </w:tcPr>
          <w:p w14:paraId="2A887B7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3.08</w:t>
            </w:r>
          </w:p>
        </w:tc>
        <w:tc>
          <w:tcPr>
            <w:tcW w:w="960" w:type="dxa"/>
            <w:tcBorders>
              <w:top w:val="nil"/>
              <w:left w:val="nil"/>
              <w:bottom w:val="single" w:sz="4" w:space="0" w:color="auto"/>
              <w:right w:val="single" w:sz="4" w:space="0" w:color="auto"/>
            </w:tcBorders>
            <w:shd w:val="clear" w:color="auto" w:fill="auto"/>
            <w:vAlign w:val="center"/>
            <w:hideMark/>
          </w:tcPr>
          <w:p w14:paraId="50F446F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0.839</w:t>
            </w:r>
          </w:p>
        </w:tc>
      </w:tr>
      <w:tr w:rsidR="00291EA4" w:rsidRPr="00291EA4" w14:paraId="0D23170B"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FC9E848"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Male</w:t>
            </w:r>
          </w:p>
        </w:tc>
        <w:tc>
          <w:tcPr>
            <w:tcW w:w="1400" w:type="dxa"/>
            <w:tcBorders>
              <w:top w:val="nil"/>
              <w:left w:val="nil"/>
              <w:bottom w:val="single" w:sz="4" w:space="0" w:color="auto"/>
              <w:right w:val="single" w:sz="4" w:space="0" w:color="auto"/>
            </w:tcBorders>
            <w:shd w:val="clear" w:color="auto" w:fill="auto"/>
            <w:vAlign w:val="center"/>
            <w:hideMark/>
          </w:tcPr>
          <w:p w14:paraId="7FE11EA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7A618FF5"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0BDC9920"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28EB227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5F96E249"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3A73F24C"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2D95BD44"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637B4C6"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Age parent</w:t>
            </w:r>
          </w:p>
        </w:tc>
        <w:tc>
          <w:tcPr>
            <w:tcW w:w="1400" w:type="dxa"/>
            <w:tcBorders>
              <w:top w:val="nil"/>
              <w:left w:val="nil"/>
              <w:bottom w:val="single" w:sz="4" w:space="0" w:color="auto"/>
              <w:right w:val="single" w:sz="4" w:space="0" w:color="auto"/>
            </w:tcBorders>
            <w:shd w:val="clear" w:color="auto" w:fill="auto"/>
            <w:vAlign w:val="center"/>
            <w:hideMark/>
          </w:tcPr>
          <w:p w14:paraId="721ED71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242F3C7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32E8AD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6B9191D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4A945A8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86248F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7C43DABE"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48AA082"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 xml:space="preserve">27 – 40 </w:t>
            </w:r>
            <w:proofErr w:type="spellStart"/>
            <w:r w:rsidRPr="00291EA4">
              <w:rPr>
                <w:rFonts w:ascii="Times New Roman" w:eastAsia="Times New Roman" w:hAnsi="Times New Roman" w:cs="Times New Roman"/>
                <w:i/>
                <w:iCs/>
                <w:color w:val="000000"/>
                <w:sz w:val="18"/>
                <w:szCs w:val="18"/>
                <w:lang w:val="en-GB" w:eastAsia="en-IN"/>
              </w:rPr>
              <w:t>yrs</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353C8E0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-0.74</w:t>
            </w:r>
          </w:p>
        </w:tc>
        <w:tc>
          <w:tcPr>
            <w:tcW w:w="960" w:type="dxa"/>
            <w:tcBorders>
              <w:top w:val="nil"/>
              <w:left w:val="nil"/>
              <w:bottom w:val="single" w:sz="4" w:space="0" w:color="auto"/>
              <w:right w:val="single" w:sz="4" w:space="0" w:color="auto"/>
            </w:tcBorders>
            <w:shd w:val="clear" w:color="auto" w:fill="auto"/>
            <w:vAlign w:val="center"/>
            <w:hideMark/>
          </w:tcPr>
          <w:p w14:paraId="6F2113C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2.04</w:t>
            </w:r>
          </w:p>
        </w:tc>
        <w:tc>
          <w:tcPr>
            <w:tcW w:w="960" w:type="dxa"/>
            <w:tcBorders>
              <w:top w:val="nil"/>
              <w:left w:val="nil"/>
              <w:bottom w:val="single" w:sz="4" w:space="0" w:color="auto"/>
              <w:right w:val="single" w:sz="4" w:space="0" w:color="auto"/>
            </w:tcBorders>
            <w:shd w:val="clear" w:color="auto" w:fill="auto"/>
            <w:vAlign w:val="center"/>
            <w:hideMark/>
          </w:tcPr>
          <w:p w14:paraId="6300C1C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0.717</w:t>
            </w:r>
          </w:p>
        </w:tc>
        <w:tc>
          <w:tcPr>
            <w:tcW w:w="1460" w:type="dxa"/>
            <w:tcBorders>
              <w:top w:val="nil"/>
              <w:left w:val="nil"/>
              <w:bottom w:val="single" w:sz="4" w:space="0" w:color="auto"/>
              <w:right w:val="single" w:sz="4" w:space="0" w:color="auto"/>
            </w:tcBorders>
            <w:shd w:val="clear" w:color="auto" w:fill="auto"/>
            <w:vAlign w:val="center"/>
            <w:hideMark/>
          </w:tcPr>
          <w:p w14:paraId="2F18209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-0.59</w:t>
            </w:r>
          </w:p>
        </w:tc>
        <w:tc>
          <w:tcPr>
            <w:tcW w:w="1220" w:type="dxa"/>
            <w:tcBorders>
              <w:top w:val="nil"/>
              <w:left w:val="nil"/>
              <w:bottom w:val="single" w:sz="4" w:space="0" w:color="auto"/>
              <w:right w:val="single" w:sz="4" w:space="0" w:color="auto"/>
            </w:tcBorders>
            <w:shd w:val="clear" w:color="auto" w:fill="auto"/>
            <w:vAlign w:val="center"/>
            <w:hideMark/>
          </w:tcPr>
          <w:p w14:paraId="4BA79E3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2.44</w:t>
            </w:r>
          </w:p>
        </w:tc>
        <w:tc>
          <w:tcPr>
            <w:tcW w:w="960" w:type="dxa"/>
            <w:tcBorders>
              <w:top w:val="nil"/>
              <w:left w:val="nil"/>
              <w:bottom w:val="single" w:sz="4" w:space="0" w:color="auto"/>
              <w:right w:val="single" w:sz="4" w:space="0" w:color="auto"/>
            </w:tcBorders>
            <w:shd w:val="clear" w:color="auto" w:fill="auto"/>
            <w:vAlign w:val="center"/>
            <w:hideMark/>
          </w:tcPr>
          <w:p w14:paraId="786CAD5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0.809</w:t>
            </w:r>
          </w:p>
        </w:tc>
      </w:tr>
      <w:tr w:rsidR="00291EA4" w:rsidRPr="00291EA4" w14:paraId="5F8DD084"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22BA4EE"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 xml:space="preserve">41 – 50 </w:t>
            </w:r>
            <w:proofErr w:type="spellStart"/>
            <w:r w:rsidRPr="00291EA4">
              <w:rPr>
                <w:rFonts w:ascii="Times New Roman" w:eastAsia="Times New Roman" w:hAnsi="Times New Roman" w:cs="Times New Roman"/>
                <w:i/>
                <w:iCs/>
                <w:color w:val="000000"/>
                <w:sz w:val="18"/>
                <w:szCs w:val="18"/>
                <w:lang w:val="en-GB" w:eastAsia="en-IN"/>
              </w:rPr>
              <w:t>yrs</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6F632CA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-1.11</w:t>
            </w:r>
          </w:p>
        </w:tc>
        <w:tc>
          <w:tcPr>
            <w:tcW w:w="960" w:type="dxa"/>
            <w:tcBorders>
              <w:top w:val="nil"/>
              <w:left w:val="nil"/>
              <w:bottom w:val="single" w:sz="4" w:space="0" w:color="auto"/>
              <w:right w:val="single" w:sz="4" w:space="0" w:color="auto"/>
            </w:tcBorders>
            <w:shd w:val="clear" w:color="auto" w:fill="auto"/>
            <w:vAlign w:val="center"/>
            <w:hideMark/>
          </w:tcPr>
          <w:p w14:paraId="4AB5F07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1.69</w:t>
            </w:r>
          </w:p>
        </w:tc>
        <w:tc>
          <w:tcPr>
            <w:tcW w:w="960" w:type="dxa"/>
            <w:tcBorders>
              <w:top w:val="nil"/>
              <w:left w:val="nil"/>
              <w:bottom w:val="single" w:sz="4" w:space="0" w:color="auto"/>
              <w:right w:val="single" w:sz="4" w:space="0" w:color="auto"/>
            </w:tcBorders>
            <w:shd w:val="clear" w:color="auto" w:fill="auto"/>
            <w:vAlign w:val="center"/>
            <w:hideMark/>
          </w:tcPr>
          <w:p w14:paraId="40D6FCB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0.513</w:t>
            </w:r>
          </w:p>
        </w:tc>
        <w:tc>
          <w:tcPr>
            <w:tcW w:w="1460" w:type="dxa"/>
            <w:tcBorders>
              <w:top w:val="nil"/>
              <w:left w:val="nil"/>
              <w:bottom w:val="single" w:sz="4" w:space="0" w:color="auto"/>
              <w:right w:val="single" w:sz="4" w:space="0" w:color="auto"/>
            </w:tcBorders>
            <w:shd w:val="clear" w:color="auto" w:fill="auto"/>
            <w:vAlign w:val="center"/>
            <w:hideMark/>
          </w:tcPr>
          <w:p w14:paraId="12AAD40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-2.53</w:t>
            </w:r>
          </w:p>
        </w:tc>
        <w:tc>
          <w:tcPr>
            <w:tcW w:w="1220" w:type="dxa"/>
            <w:tcBorders>
              <w:top w:val="nil"/>
              <w:left w:val="nil"/>
              <w:bottom w:val="single" w:sz="4" w:space="0" w:color="auto"/>
              <w:right w:val="single" w:sz="4" w:space="0" w:color="auto"/>
            </w:tcBorders>
            <w:shd w:val="clear" w:color="auto" w:fill="auto"/>
            <w:vAlign w:val="center"/>
            <w:hideMark/>
          </w:tcPr>
          <w:p w14:paraId="3E93C8B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2.01</w:t>
            </w:r>
          </w:p>
        </w:tc>
        <w:tc>
          <w:tcPr>
            <w:tcW w:w="960" w:type="dxa"/>
            <w:tcBorders>
              <w:top w:val="nil"/>
              <w:left w:val="nil"/>
              <w:bottom w:val="single" w:sz="4" w:space="0" w:color="auto"/>
              <w:right w:val="single" w:sz="4" w:space="0" w:color="auto"/>
            </w:tcBorders>
            <w:shd w:val="clear" w:color="auto" w:fill="auto"/>
            <w:vAlign w:val="center"/>
            <w:hideMark/>
          </w:tcPr>
          <w:p w14:paraId="4687B73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0.21</w:t>
            </w:r>
          </w:p>
        </w:tc>
      </w:tr>
      <w:tr w:rsidR="00291EA4" w:rsidRPr="00291EA4" w14:paraId="73500473"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E852F9E"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 xml:space="preserve">51 – 62 </w:t>
            </w:r>
            <w:proofErr w:type="spellStart"/>
            <w:r w:rsidRPr="00291EA4">
              <w:rPr>
                <w:rFonts w:ascii="Times New Roman" w:eastAsia="Times New Roman" w:hAnsi="Times New Roman" w:cs="Times New Roman"/>
                <w:i/>
                <w:iCs/>
                <w:color w:val="000000"/>
                <w:sz w:val="18"/>
                <w:szCs w:val="18"/>
                <w:lang w:val="en-GB" w:eastAsia="en-IN"/>
              </w:rPr>
              <w:t>yrs</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3680AE2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01A6856F"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6C59B6AF"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48C23CB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5EA09930"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5221BCAC"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3D687786"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FC7942E"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Parental Employment</w:t>
            </w:r>
          </w:p>
        </w:tc>
        <w:tc>
          <w:tcPr>
            <w:tcW w:w="1400" w:type="dxa"/>
            <w:tcBorders>
              <w:top w:val="nil"/>
              <w:left w:val="nil"/>
              <w:bottom w:val="single" w:sz="4" w:space="0" w:color="auto"/>
              <w:right w:val="single" w:sz="4" w:space="0" w:color="auto"/>
            </w:tcBorders>
            <w:shd w:val="clear" w:color="auto" w:fill="auto"/>
            <w:vAlign w:val="center"/>
            <w:hideMark/>
          </w:tcPr>
          <w:p w14:paraId="068C91D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9C3928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ED8884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13F0D9B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19DD3E1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7A3AE7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689A763F"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BBE3248"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No work/retired/disabled</w:t>
            </w:r>
          </w:p>
        </w:tc>
        <w:tc>
          <w:tcPr>
            <w:tcW w:w="1400" w:type="dxa"/>
            <w:tcBorders>
              <w:top w:val="nil"/>
              <w:left w:val="nil"/>
              <w:bottom w:val="single" w:sz="4" w:space="0" w:color="auto"/>
              <w:right w:val="single" w:sz="4" w:space="0" w:color="auto"/>
            </w:tcBorders>
            <w:shd w:val="clear" w:color="auto" w:fill="auto"/>
            <w:vAlign w:val="center"/>
            <w:hideMark/>
          </w:tcPr>
          <w:p w14:paraId="7A9BF5D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-0.28</w:t>
            </w:r>
          </w:p>
        </w:tc>
        <w:tc>
          <w:tcPr>
            <w:tcW w:w="960" w:type="dxa"/>
            <w:tcBorders>
              <w:top w:val="nil"/>
              <w:left w:val="nil"/>
              <w:bottom w:val="single" w:sz="4" w:space="0" w:color="auto"/>
              <w:right w:val="single" w:sz="4" w:space="0" w:color="auto"/>
            </w:tcBorders>
            <w:shd w:val="clear" w:color="auto" w:fill="auto"/>
            <w:vAlign w:val="center"/>
            <w:hideMark/>
          </w:tcPr>
          <w:p w14:paraId="4C33BC9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1.34</w:t>
            </w:r>
          </w:p>
        </w:tc>
        <w:tc>
          <w:tcPr>
            <w:tcW w:w="960" w:type="dxa"/>
            <w:tcBorders>
              <w:top w:val="nil"/>
              <w:left w:val="nil"/>
              <w:bottom w:val="single" w:sz="4" w:space="0" w:color="auto"/>
              <w:right w:val="single" w:sz="4" w:space="0" w:color="auto"/>
            </w:tcBorders>
            <w:shd w:val="clear" w:color="auto" w:fill="auto"/>
            <w:vAlign w:val="center"/>
            <w:hideMark/>
          </w:tcPr>
          <w:p w14:paraId="77D67AD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0.836</w:t>
            </w:r>
          </w:p>
        </w:tc>
        <w:tc>
          <w:tcPr>
            <w:tcW w:w="1460" w:type="dxa"/>
            <w:tcBorders>
              <w:top w:val="nil"/>
              <w:left w:val="nil"/>
              <w:bottom w:val="single" w:sz="4" w:space="0" w:color="auto"/>
              <w:right w:val="single" w:sz="4" w:space="0" w:color="auto"/>
            </w:tcBorders>
            <w:shd w:val="clear" w:color="auto" w:fill="auto"/>
            <w:vAlign w:val="center"/>
            <w:hideMark/>
          </w:tcPr>
          <w:p w14:paraId="7A346F36"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-3.86</w:t>
            </w:r>
          </w:p>
        </w:tc>
        <w:tc>
          <w:tcPr>
            <w:tcW w:w="1220" w:type="dxa"/>
            <w:tcBorders>
              <w:top w:val="nil"/>
              <w:left w:val="nil"/>
              <w:bottom w:val="single" w:sz="4" w:space="0" w:color="auto"/>
              <w:right w:val="single" w:sz="4" w:space="0" w:color="auto"/>
            </w:tcBorders>
            <w:shd w:val="clear" w:color="auto" w:fill="auto"/>
            <w:vAlign w:val="center"/>
            <w:hideMark/>
          </w:tcPr>
          <w:p w14:paraId="489B5F6E"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1.59</w:t>
            </w:r>
          </w:p>
        </w:tc>
        <w:tc>
          <w:tcPr>
            <w:tcW w:w="960" w:type="dxa"/>
            <w:tcBorders>
              <w:top w:val="nil"/>
              <w:left w:val="nil"/>
              <w:bottom w:val="single" w:sz="4" w:space="0" w:color="auto"/>
              <w:right w:val="single" w:sz="4" w:space="0" w:color="auto"/>
            </w:tcBorders>
            <w:shd w:val="clear" w:color="auto" w:fill="auto"/>
            <w:vAlign w:val="center"/>
            <w:hideMark/>
          </w:tcPr>
          <w:p w14:paraId="0BA8DFB2"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0.016</w:t>
            </w:r>
          </w:p>
        </w:tc>
      </w:tr>
      <w:tr w:rsidR="00291EA4" w:rsidRPr="00291EA4" w14:paraId="19773BE2"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8B72CC7"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Full/parttime employed</w:t>
            </w:r>
          </w:p>
        </w:tc>
        <w:tc>
          <w:tcPr>
            <w:tcW w:w="1400" w:type="dxa"/>
            <w:tcBorders>
              <w:top w:val="nil"/>
              <w:left w:val="nil"/>
              <w:bottom w:val="single" w:sz="4" w:space="0" w:color="auto"/>
              <w:right w:val="single" w:sz="4" w:space="0" w:color="auto"/>
            </w:tcBorders>
            <w:shd w:val="clear" w:color="auto" w:fill="auto"/>
            <w:vAlign w:val="center"/>
            <w:hideMark/>
          </w:tcPr>
          <w:p w14:paraId="763D724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2E552F03"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14F94243"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396FB25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0D19C80B"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311BFAF4"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3937B79A"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E410D65"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Parental mental health</w:t>
            </w:r>
          </w:p>
        </w:tc>
        <w:tc>
          <w:tcPr>
            <w:tcW w:w="1400" w:type="dxa"/>
            <w:tcBorders>
              <w:top w:val="nil"/>
              <w:left w:val="nil"/>
              <w:bottom w:val="single" w:sz="4" w:space="0" w:color="auto"/>
              <w:right w:val="single" w:sz="4" w:space="0" w:color="auto"/>
            </w:tcBorders>
            <w:shd w:val="clear" w:color="auto" w:fill="auto"/>
            <w:vAlign w:val="center"/>
            <w:hideMark/>
          </w:tcPr>
          <w:p w14:paraId="70AB895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7FC0006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3DB712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14912FB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20DFBEE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2AB1B0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5BBD31CF"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98B584D"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No problems</w:t>
            </w:r>
          </w:p>
        </w:tc>
        <w:tc>
          <w:tcPr>
            <w:tcW w:w="1400" w:type="dxa"/>
            <w:tcBorders>
              <w:top w:val="nil"/>
              <w:left w:val="nil"/>
              <w:bottom w:val="single" w:sz="4" w:space="0" w:color="auto"/>
              <w:right w:val="single" w:sz="4" w:space="0" w:color="auto"/>
            </w:tcBorders>
            <w:shd w:val="clear" w:color="auto" w:fill="auto"/>
            <w:vAlign w:val="center"/>
            <w:hideMark/>
          </w:tcPr>
          <w:p w14:paraId="61C7552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2.21</w:t>
            </w:r>
          </w:p>
        </w:tc>
        <w:tc>
          <w:tcPr>
            <w:tcW w:w="960" w:type="dxa"/>
            <w:tcBorders>
              <w:top w:val="nil"/>
              <w:left w:val="nil"/>
              <w:bottom w:val="single" w:sz="4" w:space="0" w:color="auto"/>
              <w:right w:val="single" w:sz="4" w:space="0" w:color="auto"/>
            </w:tcBorders>
            <w:shd w:val="clear" w:color="auto" w:fill="auto"/>
            <w:vAlign w:val="center"/>
            <w:hideMark/>
          </w:tcPr>
          <w:p w14:paraId="371A37B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1.27</w:t>
            </w:r>
          </w:p>
        </w:tc>
        <w:tc>
          <w:tcPr>
            <w:tcW w:w="960" w:type="dxa"/>
            <w:tcBorders>
              <w:top w:val="nil"/>
              <w:left w:val="nil"/>
              <w:bottom w:val="single" w:sz="4" w:space="0" w:color="auto"/>
              <w:right w:val="single" w:sz="4" w:space="0" w:color="auto"/>
            </w:tcBorders>
            <w:shd w:val="clear" w:color="auto" w:fill="auto"/>
            <w:vAlign w:val="center"/>
            <w:hideMark/>
          </w:tcPr>
          <w:p w14:paraId="03D962E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0.082</w:t>
            </w:r>
          </w:p>
        </w:tc>
        <w:tc>
          <w:tcPr>
            <w:tcW w:w="1460" w:type="dxa"/>
            <w:tcBorders>
              <w:top w:val="nil"/>
              <w:left w:val="nil"/>
              <w:bottom w:val="single" w:sz="4" w:space="0" w:color="auto"/>
              <w:right w:val="single" w:sz="4" w:space="0" w:color="auto"/>
            </w:tcBorders>
            <w:shd w:val="clear" w:color="auto" w:fill="auto"/>
            <w:vAlign w:val="center"/>
            <w:hideMark/>
          </w:tcPr>
          <w:p w14:paraId="45B4A49E"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3.76</w:t>
            </w:r>
          </w:p>
        </w:tc>
        <w:tc>
          <w:tcPr>
            <w:tcW w:w="1220" w:type="dxa"/>
            <w:tcBorders>
              <w:top w:val="nil"/>
              <w:left w:val="nil"/>
              <w:bottom w:val="single" w:sz="4" w:space="0" w:color="auto"/>
              <w:right w:val="single" w:sz="4" w:space="0" w:color="auto"/>
            </w:tcBorders>
            <w:shd w:val="clear" w:color="auto" w:fill="auto"/>
            <w:vAlign w:val="center"/>
            <w:hideMark/>
          </w:tcPr>
          <w:p w14:paraId="3E1C13AC"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1.66</w:t>
            </w:r>
          </w:p>
        </w:tc>
        <w:tc>
          <w:tcPr>
            <w:tcW w:w="960" w:type="dxa"/>
            <w:tcBorders>
              <w:top w:val="nil"/>
              <w:left w:val="nil"/>
              <w:bottom w:val="single" w:sz="4" w:space="0" w:color="auto"/>
              <w:right w:val="single" w:sz="4" w:space="0" w:color="auto"/>
            </w:tcBorders>
            <w:shd w:val="clear" w:color="auto" w:fill="auto"/>
            <w:vAlign w:val="center"/>
            <w:hideMark/>
          </w:tcPr>
          <w:p w14:paraId="562B71E5"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0.024</w:t>
            </w:r>
          </w:p>
        </w:tc>
      </w:tr>
      <w:tr w:rsidR="00291EA4" w:rsidRPr="00291EA4" w14:paraId="53FB404F"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42CC751"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Mental health problems</w:t>
            </w:r>
          </w:p>
        </w:tc>
        <w:tc>
          <w:tcPr>
            <w:tcW w:w="1400" w:type="dxa"/>
            <w:tcBorders>
              <w:top w:val="nil"/>
              <w:left w:val="nil"/>
              <w:bottom w:val="single" w:sz="4" w:space="0" w:color="auto"/>
              <w:right w:val="single" w:sz="4" w:space="0" w:color="auto"/>
            </w:tcBorders>
            <w:shd w:val="clear" w:color="auto" w:fill="auto"/>
            <w:vAlign w:val="center"/>
            <w:hideMark/>
          </w:tcPr>
          <w:p w14:paraId="44E71E3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717F92ED"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634719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64F7032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7341B434"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3AAB2D72"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2B2BE6BC"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8DF04FE"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Number of siblings</w:t>
            </w:r>
          </w:p>
        </w:tc>
        <w:tc>
          <w:tcPr>
            <w:tcW w:w="1400" w:type="dxa"/>
            <w:tcBorders>
              <w:top w:val="nil"/>
              <w:left w:val="nil"/>
              <w:bottom w:val="single" w:sz="4" w:space="0" w:color="auto"/>
              <w:right w:val="single" w:sz="4" w:space="0" w:color="auto"/>
            </w:tcBorders>
            <w:shd w:val="clear" w:color="auto" w:fill="auto"/>
            <w:vAlign w:val="center"/>
            <w:hideMark/>
          </w:tcPr>
          <w:p w14:paraId="4ECF6C8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682376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C9345A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48E3E11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693F563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DDB8FE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085E7F45"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E3F8A05"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0</w:t>
            </w:r>
          </w:p>
        </w:tc>
        <w:tc>
          <w:tcPr>
            <w:tcW w:w="1400" w:type="dxa"/>
            <w:tcBorders>
              <w:top w:val="nil"/>
              <w:left w:val="nil"/>
              <w:bottom w:val="single" w:sz="4" w:space="0" w:color="auto"/>
              <w:right w:val="single" w:sz="4" w:space="0" w:color="auto"/>
            </w:tcBorders>
            <w:shd w:val="clear" w:color="auto" w:fill="auto"/>
            <w:vAlign w:val="center"/>
            <w:hideMark/>
          </w:tcPr>
          <w:p w14:paraId="769EC5D8"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4.53</w:t>
            </w:r>
          </w:p>
        </w:tc>
        <w:tc>
          <w:tcPr>
            <w:tcW w:w="960" w:type="dxa"/>
            <w:tcBorders>
              <w:top w:val="nil"/>
              <w:left w:val="nil"/>
              <w:bottom w:val="single" w:sz="4" w:space="0" w:color="auto"/>
              <w:right w:val="single" w:sz="4" w:space="0" w:color="auto"/>
            </w:tcBorders>
            <w:shd w:val="clear" w:color="auto" w:fill="auto"/>
            <w:vAlign w:val="center"/>
            <w:hideMark/>
          </w:tcPr>
          <w:p w14:paraId="4418DC1D"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1.66</w:t>
            </w:r>
          </w:p>
        </w:tc>
        <w:tc>
          <w:tcPr>
            <w:tcW w:w="960" w:type="dxa"/>
            <w:tcBorders>
              <w:top w:val="nil"/>
              <w:left w:val="nil"/>
              <w:bottom w:val="single" w:sz="4" w:space="0" w:color="auto"/>
              <w:right w:val="single" w:sz="4" w:space="0" w:color="auto"/>
            </w:tcBorders>
            <w:shd w:val="clear" w:color="auto" w:fill="auto"/>
            <w:vAlign w:val="center"/>
            <w:hideMark/>
          </w:tcPr>
          <w:p w14:paraId="08C12D10"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0.007</w:t>
            </w:r>
          </w:p>
        </w:tc>
        <w:tc>
          <w:tcPr>
            <w:tcW w:w="1460" w:type="dxa"/>
            <w:tcBorders>
              <w:top w:val="nil"/>
              <w:left w:val="nil"/>
              <w:bottom w:val="single" w:sz="4" w:space="0" w:color="auto"/>
              <w:right w:val="single" w:sz="4" w:space="0" w:color="auto"/>
            </w:tcBorders>
            <w:shd w:val="clear" w:color="auto" w:fill="auto"/>
            <w:vAlign w:val="center"/>
            <w:hideMark/>
          </w:tcPr>
          <w:p w14:paraId="75EA813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0.84</w:t>
            </w:r>
          </w:p>
        </w:tc>
        <w:tc>
          <w:tcPr>
            <w:tcW w:w="1220" w:type="dxa"/>
            <w:tcBorders>
              <w:top w:val="nil"/>
              <w:left w:val="nil"/>
              <w:bottom w:val="single" w:sz="4" w:space="0" w:color="auto"/>
              <w:right w:val="single" w:sz="4" w:space="0" w:color="auto"/>
            </w:tcBorders>
            <w:shd w:val="clear" w:color="auto" w:fill="auto"/>
            <w:vAlign w:val="center"/>
            <w:hideMark/>
          </w:tcPr>
          <w:p w14:paraId="406B58D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1.99</w:t>
            </w:r>
          </w:p>
        </w:tc>
        <w:tc>
          <w:tcPr>
            <w:tcW w:w="960" w:type="dxa"/>
            <w:tcBorders>
              <w:top w:val="nil"/>
              <w:left w:val="nil"/>
              <w:bottom w:val="single" w:sz="4" w:space="0" w:color="auto"/>
              <w:right w:val="single" w:sz="4" w:space="0" w:color="auto"/>
            </w:tcBorders>
            <w:shd w:val="clear" w:color="auto" w:fill="auto"/>
            <w:vAlign w:val="center"/>
            <w:hideMark/>
          </w:tcPr>
          <w:p w14:paraId="713B3B4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0.675</w:t>
            </w:r>
          </w:p>
        </w:tc>
      </w:tr>
      <w:tr w:rsidR="00291EA4" w:rsidRPr="00291EA4" w14:paraId="19ECB071"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C45376F"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1</w:t>
            </w:r>
          </w:p>
        </w:tc>
        <w:tc>
          <w:tcPr>
            <w:tcW w:w="1400" w:type="dxa"/>
            <w:tcBorders>
              <w:top w:val="nil"/>
              <w:left w:val="nil"/>
              <w:bottom w:val="single" w:sz="4" w:space="0" w:color="auto"/>
              <w:right w:val="single" w:sz="4" w:space="0" w:color="auto"/>
            </w:tcBorders>
            <w:shd w:val="clear" w:color="auto" w:fill="auto"/>
            <w:vAlign w:val="center"/>
            <w:hideMark/>
          </w:tcPr>
          <w:p w14:paraId="766C6E18"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3.23</w:t>
            </w:r>
          </w:p>
        </w:tc>
        <w:tc>
          <w:tcPr>
            <w:tcW w:w="960" w:type="dxa"/>
            <w:tcBorders>
              <w:top w:val="nil"/>
              <w:left w:val="nil"/>
              <w:bottom w:val="single" w:sz="4" w:space="0" w:color="auto"/>
              <w:right w:val="single" w:sz="4" w:space="0" w:color="auto"/>
            </w:tcBorders>
            <w:shd w:val="clear" w:color="auto" w:fill="auto"/>
            <w:vAlign w:val="center"/>
            <w:hideMark/>
          </w:tcPr>
          <w:p w14:paraId="38C88794"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1.42</w:t>
            </w:r>
          </w:p>
        </w:tc>
        <w:tc>
          <w:tcPr>
            <w:tcW w:w="960" w:type="dxa"/>
            <w:tcBorders>
              <w:top w:val="nil"/>
              <w:left w:val="nil"/>
              <w:bottom w:val="single" w:sz="4" w:space="0" w:color="auto"/>
              <w:right w:val="single" w:sz="4" w:space="0" w:color="auto"/>
            </w:tcBorders>
            <w:shd w:val="clear" w:color="auto" w:fill="auto"/>
            <w:vAlign w:val="center"/>
            <w:hideMark/>
          </w:tcPr>
          <w:p w14:paraId="00061229"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0.024</w:t>
            </w:r>
          </w:p>
        </w:tc>
        <w:tc>
          <w:tcPr>
            <w:tcW w:w="1460" w:type="dxa"/>
            <w:tcBorders>
              <w:top w:val="nil"/>
              <w:left w:val="nil"/>
              <w:bottom w:val="single" w:sz="4" w:space="0" w:color="auto"/>
              <w:right w:val="single" w:sz="4" w:space="0" w:color="auto"/>
            </w:tcBorders>
            <w:shd w:val="clear" w:color="auto" w:fill="auto"/>
            <w:vAlign w:val="center"/>
            <w:hideMark/>
          </w:tcPr>
          <w:p w14:paraId="03F356C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1.47</w:t>
            </w:r>
          </w:p>
        </w:tc>
        <w:tc>
          <w:tcPr>
            <w:tcW w:w="1220" w:type="dxa"/>
            <w:tcBorders>
              <w:top w:val="nil"/>
              <w:left w:val="nil"/>
              <w:bottom w:val="single" w:sz="4" w:space="0" w:color="auto"/>
              <w:right w:val="single" w:sz="4" w:space="0" w:color="auto"/>
            </w:tcBorders>
            <w:shd w:val="clear" w:color="auto" w:fill="auto"/>
            <w:vAlign w:val="center"/>
            <w:hideMark/>
          </w:tcPr>
          <w:p w14:paraId="29541C3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1.7</w:t>
            </w:r>
          </w:p>
        </w:tc>
        <w:tc>
          <w:tcPr>
            <w:tcW w:w="960" w:type="dxa"/>
            <w:tcBorders>
              <w:top w:val="nil"/>
              <w:left w:val="nil"/>
              <w:bottom w:val="single" w:sz="4" w:space="0" w:color="auto"/>
              <w:right w:val="single" w:sz="4" w:space="0" w:color="auto"/>
            </w:tcBorders>
            <w:shd w:val="clear" w:color="auto" w:fill="auto"/>
            <w:vAlign w:val="center"/>
            <w:hideMark/>
          </w:tcPr>
          <w:p w14:paraId="1ACBDD1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0.388</w:t>
            </w:r>
          </w:p>
        </w:tc>
      </w:tr>
      <w:tr w:rsidR="00291EA4" w:rsidRPr="00291EA4" w14:paraId="1971E482"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8399BAB"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2+</w:t>
            </w:r>
          </w:p>
        </w:tc>
        <w:tc>
          <w:tcPr>
            <w:tcW w:w="1400" w:type="dxa"/>
            <w:tcBorders>
              <w:top w:val="nil"/>
              <w:left w:val="nil"/>
              <w:bottom w:val="single" w:sz="4" w:space="0" w:color="auto"/>
              <w:right w:val="single" w:sz="4" w:space="0" w:color="auto"/>
            </w:tcBorders>
            <w:shd w:val="clear" w:color="auto" w:fill="auto"/>
            <w:vAlign w:val="center"/>
            <w:hideMark/>
          </w:tcPr>
          <w:p w14:paraId="4515C6F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6F7DBA87"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4569C8F9"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064FE31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hideMark/>
          </w:tcPr>
          <w:p w14:paraId="41C76250"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19136E0F"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1D3D6BDE"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1580566"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Household income</w:t>
            </w:r>
          </w:p>
        </w:tc>
        <w:tc>
          <w:tcPr>
            <w:tcW w:w="1400" w:type="dxa"/>
            <w:tcBorders>
              <w:top w:val="nil"/>
              <w:left w:val="nil"/>
              <w:bottom w:val="single" w:sz="4" w:space="0" w:color="auto"/>
              <w:right w:val="single" w:sz="4" w:space="0" w:color="auto"/>
            </w:tcBorders>
            <w:shd w:val="clear" w:color="auto" w:fill="auto"/>
            <w:vAlign w:val="center"/>
            <w:hideMark/>
          </w:tcPr>
          <w:p w14:paraId="68D4006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2820744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019306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616338E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368C0E4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60C9F0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7E82DA68"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85FF073"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lastRenderedPageBreak/>
              <w:t>Below £29500</w:t>
            </w:r>
          </w:p>
        </w:tc>
        <w:tc>
          <w:tcPr>
            <w:tcW w:w="1400" w:type="dxa"/>
            <w:tcBorders>
              <w:top w:val="nil"/>
              <w:left w:val="nil"/>
              <w:bottom w:val="single" w:sz="4" w:space="0" w:color="auto"/>
              <w:right w:val="single" w:sz="4" w:space="0" w:color="auto"/>
            </w:tcBorders>
            <w:shd w:val="clear" w:color="auto" w:fill="auto"/>
            <w:vAlign w:val="center"/>
            <w:hideMark/>
          </w:tcPr>
          <w:p w14:paraId="73984C9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-1.92</w:t>
            </w:r>
          </w:p>
        </w:tc>
        <w:tc>
          <w:tcPr>
            <w:tcW w:w="960" w:type="dxa"/>
            <w:tcBorders>
              <w:top w:val="nil"/>
              <w:left w:val="nil"/>
              <w:bottom w:val="single" w:sz="4" w:space="0" w:color="auto"/>
              <w:right w:val="single" w:sz="4" w:space="0" w:color="auto"/>
            </w:tcBorders>
            <w:shd w:val="clear" w:color="auto" w:fill="auto"/>
            <w:vAlign w:val="center"/>
            <w:hideMark/>
          </w:tcPr>
          <w:p w14:paraId="34BEE40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1.46</w:t>
            </w:r>
          </w:p>
        </w:tc>
        <w:tc>
          <w:tcPr>
            <w:tcW w:w="960" w:type="dxa"/>
            <w:tcBorders>
              <w:top w:val="nil"/>
              <w:left w:val="nil"/>
              <w:bottom w:val="single" w:sz="4" w:space="0" w:color="auto"/>
              <w:right w:val="single" w:sz="4" w:space="0" w:color="auto"/>
            </w:tcBorders>
            <w:shd w:val="clear" w:color="auto" w:fill="auto"/>
            <w:vAlign w:val="center"/>
            <w:hideMark/>
          </w:tcPr>
          <w:p w14:paraId="1A3F53D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0.189</w:t>
            </w:r>
          </w:p>
        </w:tc>
        <w:tc>
          <w:tcPr>
            <w:tcW w:w="1460" w:type="dxa"/>
            <w:tcBorders>
              <w:top w:val="nil"/>
              <w:left w:val="nil"/>
              <w:bottom w:val="single" w:sz="4" w:space="0" w:color="auto"/>
              <w:right w:val="single" w:sz="4" w:space="0" w:color="auto"/>
            </w:tcBorders>
            <w:shd w:val="clear" w:color="auto" w:fill="auto"/>
            <w:vAlign w:val="center"/>
            <w:hideMark/>
          </w:tcPr>
          <w:p w14:paraId="0A800A6B"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-3.74</w:t>
            </w:r>
          </w:p>
        </w:tc>
        <w:tc>
          <w:tcPr>
            <w:tcW w:w="1220" w:type="dxa"/>
            <w:tcBorders>
              <w:top w:val="nil"/>
              <w:left w:val="nil"/>
              <w:bottom w:val="single" w:sz="4" w:space="0" w:color="auto"/>
              <w:right w:val="single" w:sz="4" w:space="0" w:color="auto"/>
            </w:tcBorders>
            <w:shd w:val="clear" w:color="auto" w:fill="auto"/>
            <w:vAlign w:val="center"/>
            <w:hideMark/>
          </w:tcPr>
          <w:p w14:paraId="6D1C5DE5"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1.74</w:t>
            </w:r>
          </w:p>
        </w:tc>
        <w:tc>
          <w:tcPr>
            <w:tcW w:w="960" w:type="dxa"/>
            <w:tcBorders>
              <w:top w:val="nil"/>
              <w:left w:val="nil"/>
              <w:bottom w:val="single" w:sz="4" w:space="0" w:color="auto"/>
              <w:right w:val="single" w:sz="4" w:space="0" w:color="auto"/>
            </w:tcBorders>
            <w:shd w:val="clear" w:color="auto" w:fill="auto"/>
            <w:vAlign w:val="center"/>
            <w:hideMark/>
          </w:tcPr>
          <w:p w14:paraId="744B0EC7"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0.033</w:t>
            </w:r>
          </w:p>
        </w:tc>
      </w:tr>
      <w:tr w:rsidR="00291EA4" w:rsidRPr="00291EA4" w14:paraId="52031249"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D01BA31"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About £29500</w:t>
            </w:r>
          </w:p>
        </w:tc>
        <w:tc>
          <w:tcPr>
            <w:tcW w:w="1400" w:type="dxa"/>
            <w:tcBorders>
              <w:top w:val="nil"/>
              <w:left w:val="nil"/>
              <w:bottom w:val="single" w:sz="4" w:space="0" w:color="auto"/>
              <w:right w:val="single" w:sz="4" w:space="0" w:color="auto"/>
            </w:tcBorders>
            <w:shd w:val="clear" w:color="auto" w:fill="auto"/>
            <w:vAlign w:val="center"/>
            <w:hideMark/>
          </w:tcPr>
          <w:p w14:paraId="4650F81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-1.85</w:t>
            </w:r>
          </w:p>
        </w:tc>
        <w:tc>
          <w:tcPr>
            <w:tcW w:w="960" w:type="dxa"/>
            <w:tcBorders>
              <w:top w:val="nil"/>
              <w:left w:val="nil"/>
              <w:bottom w:val="single" w:sz="4" w:space="0" w:color="auto"/>
              <w:right w:val="single" w:sz="4" w:space="0" w:color="auto"/>
            </w:tcBorders>
            <w:shd w:val="clear" w:color="auto" w:fill="auto"/>
            <w:vAlign w:val="center"/>
            <w:hideMark/>
          </w:tcPr>
          <w:p w14:paraId="2B4A61C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1.52</w:t>
            </w:r>
          </w:p>
        </w:tc>
        <w:tc>
          <w:tcPr>
            <w:tcW w:w="960" w:type="dxa"/>
            <w:tcBorders>
              <w:top w:val="nil"/>
              <w:left w:val="nil"/>
              <w:bottom w:val="single" w:sz="4" w:space="0" w:color="auto"/>
              <w:right w:val="single" w:sz="4" w:space="0" w:color="auto"/>
            </w:tcBorders>
            <w:shd w:val="clear" w:color="auto" w:fill="auto"/>
            <w:vAlign w:val="center"/>
            <w:hideMark/>
          </w:tcPr>
          <w:p w14:paraId="5F96A7F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0.226</w:t>
            </w:r>
          </w:p>
        </w:tc>
        <w:tc>
          <w:tcPr>
            <w:tcW w:w="1460" w:type="dxa"/>
            <w:tcBorders>
              <w:top w:val="nil"/>
              <w:left w:val="nil"/>
              <w:bottom w:val="single" w:sz="4" w:space="0" w:color="auto"/>
              <w:right w:val="single" w:sz="4" w:space="0" w:color="auto"/>
            </w:tcBorders>
            <w:shd w:val="clear" w:color="auto" w:fill="auto"/>
            <w:vAlign w:val="center"/>
            <w:hideMark/>
          </w:tcPr>
          <w:p w14:paraId="31B6E5A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-2.68</w:t>
            </w:r>
          </w:p>
        </w:tc>
        <w:tc>
          <w:tcPr>
            <w:tcW w:w="1220" w:type="dxa"/>
            <w:tcBorders>
              <w:top w:val="nil"/>
              <w:left w:val="nil"/>
              <w:bottom w:val="single" w:sz="4" w:space="0" w:color="auto"/>
              <w:right w:val="single" w:sz="4" w:space="0" w:color="auto"/>
            </w:tcBorders>
            <w:shd w:val="clear" w:color="auto" w:fill="auto"/>
            <w:vAlign w:val="center"/>
            <w:hideMark/>
          </w:tcPr>
          <w:p w14:paraId="50943A1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1.83</w:t>
            </w:r>
          </w:p>
        </w:tc>
        <w:tc>
          <w:tcPr>
            <w:tcW w:w="960" w:type="dxa"/>
            <w:tcBorders>
              <w:top w:val="nil"/>
              <w:left w:val="nil"/>
              <w:bottom w:val="single" w:sz="4" w:space="0" w:color="auto"/>
              <w:right w:val="single" w:sz="4" w:space="0" w:color="auto"/>
            </w:tcBorders>
            <w:shd w:val="clear" w:color="auto" w:fill="auto"/>
            <w:vAlign w:val="center"/>
            <w:hideMark/>
          </w:tcPr>
          <w:p w14:paraId="61854DB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0.143</w:t>
            </w:r>
          </w:p>
        </w:tc>
      </w:tr>
      <w:tr w:rsidR="00291EA4" w:rsidRPr="00291EA4" w14:paraId="7EED4A7F"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AE16C2F"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Above £29500</w:t>
            </w:r>
          </w:p>
        </w:tc>
        <w:tc>
          <w:tcPr>
            <w:tcW w:w="1400" w:type="dxa"/>
            <w:tcBorders>
              <w:top w:val="nil"/>
              <w:left w:val="nil"/>
              <w:bottom w:val="single" w:sz="4" w:space="0" w:color="auto"/>
              <w:right w:val="single" w:sz="4" w:space="0" w:color="auto"/>
            </w:tcBorders>
            <w:shd w:val="clear" w:color="auto" w:fill="auto"/>
            <w:vAlign w:val="center"/>
            <w:hideMark/>
          </w:tcPr>
          <w:p w14:paraId="150035F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44233E57"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171B61E1"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tcBorders>
              <w:top w:val="nil"/>
              <w:left w:val="nil"/>
              <w:bottom w:val="single" w:sz="4" w:space="0" w:color="auto"/>
              <w:right w:val="single" w:sz="4" w:space="0" w:color="auto"/>
            </w:tcBorders>
            <w:shd w:val="clear" w:color="auto" w:fill="auto"/>
            <w:vAlign w:val="center"/>
            <w:hideMark/>
          </w:tcPr>
          <w:p w14:paraId="1086B92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1220" w:type="dxa"/>
            <w:tcBorders>
              <w:top w:val="nil"/>
              <w:left w:val="nil"/>
              <w:bottom w:val="single" w:sz="4" w:space="0" w:color="auto"/>
              <w:right w:val="single" w:sz="4" w:space="0" w:color="auto"/>
            </w:tcBorders>
            <w:shd w:val="clear" w:color="auto" w:fill="auto"/>
            <w:vAlign w:val="center"/>
            <w:hideMark/>
          </w:tcPr>
          <w:p w14:paraId="1B79BA6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hideMark/>
          </w:tcPr>
          <w:p w14:paraId="27F1B659"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r>
      <w:tr w:rsidR="00291EA4" w:rsidRPr="00291EA4" w14:paraId="0853CA8D"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04FE5FE"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3320" w:type="dxa"/>
            <w:gridSpan w:val="3"/>
            <w:tcBorders>
              <w:top w:val="single" w:sz="4" w:space="0" w:color="auto"/>
              <w:left w:val="nil"/>
              <w:bottom w:val="single" w:sz="4" w:space="0" w:color="auto"/>
              <w:right w:val="single" w:sz="4" w:space="0" w:color="auto"/>
            </w:tcBorders>
            <w:shd w:val="clear" w:color="auto" w:fill="auto"/>
            <w:vAlign w:val="center"/>
            <w:hideMark/>
          </w:tcPr>
          <w:p w14:paraId="443724D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School functioning</w:t>
            </w:r>
          </w:p>
        </w:tc>
        <w:tc>
          <w:tcPr>
            <w:tcW w:w="1460" w:type="dxa"/>
            <w:tcBorders>
              <w:top w:val="nil"/>
              <w:left w:val="nil"/>
              <w:bottom w:val="single" w:sz="4" w:space="0" w:color="auto"/>
              <w:right w:val="single" w:sz="4" w:space="0" w:color="auto"/>
            </w:tcBorders>
            <w:shd w:val="clear" w:color="auto" w:fill="auto"/>
            <w:vAlign w:val="center"/>
            <w:hideMark/>
          </w:tcPr>
          <w:p w14:paraId="128DA87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5F84E54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85D8F6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7D9345C4"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18E2C10"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00" w:type="dxa"/>
            <w:tcBorders>
              <w:top w:val="nil"/>
              <w:left w:val="nil"/>
              <w:bottom w:val="single" w:sz="4" w:space="0" w:color="auto"/>
              <w:right w:val="single" w:sz="4" w:space="0" w:color="auto"/>
            </w:tcBorders>
            <w:shd w:val="clear" w:color="auto" w:fill="auto"/>
            <w:vAlign w:val="center"/>
            <w:hideMark/>
          </w:tcPr>
          <w:p w14:paraId="163D151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estimate</w:t>
            </w:r>
          </w:p>
        </w:tc>
        <w:tc>
          <w:tcPr>
            <w:tcW w:w="960" w:type="dxa"/>
            <w:tcBorders>
              <w:top w:val="nil"/>
              <w:left w:val="nil"/>
              <w:bottom w:val="single" w:sz="4" w:space="0" w:color="auto"/>
              <w:right w:val="single" w:sz="4" w:space="0" w:color="auto"/>
            </w:tcBorders>
            <w:shd w:val="clear" w:color="auto" w:fill="auto"/>
            <w:vAlign w:val="center"/>
            <w:hideMark/>
          </w:tcPr>
          <w:p w14:paraId="405DE9F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S.E.</w:t>
            </w:r>
          </w:p>
        </w:tc>
        <w:tc>
          <w:tcPr>
            <w:tcW w:w="960" w:type="dxa"/>
            <w:tcBorders>
              <w:top w:val="nil"/>
              <w:left w:val="nil"/>
              <w:bottom w:val="single" w:sz="4" w:space="0" w:color="auto"/>
              <w:right w:val="single" w:sz="4" w:space="0" w:color="auto"/>
            </w:tcBorders>
            <w:shd w:val="clear" w:color="auto" w:fill="auto"/>
            <w:vAlign w:val="center"/>
            <w:hideMark/>
          </w:tcPr>
          <w:p w14:paraId="6DE4A84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P-value</w:t>
            </w:r>
          </w:p>
        </w:tc>
        <w:tc>
          <w:tcPr>
            <w:tcW w:w="1460" w:type="dxa"/>
            <w:tcBorders>
              <w:top w:val="nil"/>
              <w:left w:val="nil"/>
              <w:bottom w:val="single" w:sz="4" w:space="0" w:color="auto"/>
              <w:right w:val="single" w:sz="4" w:space="0" w:color="auto"/>
            </w:tcBorders>
            <w:shd w:val="clear" w:color="auto" w:fill="auto"/>
            <w:vAlign w:val="center"/>
            <w:hideMark/>
          </w:tcPr>
          <w:p w14:paraId="7819856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tcBorders>
              <w:top w:val="nil"/>
              <w:left w:val="nil"/>
              <w:bottom w:val="single" w:sz="4" w:space="0" w:color="auto"/>
              <w:right w:val="single" w:sz="4" w:space="0" w:color="auto"/>
            </w:tcBorders>
            <w:shd w:val="clear" w:color="auto" w:fill="auto"/>
            <w:vAlign w:val="center"/>
            <w:hideMark/>
          </w:tcPr>
          <w:p w14:paraId="0620F01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8A719B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542EE08E"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5E875CE"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Wave</w:t>
            </w:r>
          </w:p>
        </w:tc>
        <w:tc>
          <w:tcPr>
            <w:tcW w:w="1400" w:type="dxa"/>
            <w:tcBorders>
              <w:top w:val="nil"/>
              <w:left w:val="nil"/>
              <w:bottom w:val="single" w:sz="4" w:space="0" w:color="auto"/>
              <w:right w:val="single" w:sz="4" w:space="0" w:color="auto"/>
            </w:tcBorders>
            <w:shd w:val="clear" w:color="auto" w:fill="auto"/>
            <w:vAlign w:val="center"/>
            <w:hideMark/>
          </w:tcPr>
          <w:p w14:paraId="11FC0E3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DBA3E8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CFDA61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69DACE5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0A2C0DE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71ED06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7F4C6C80"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5698433"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Nov/Dec 2021</w:t>
            </w:r>
          </w:p>
        </w:tc>
        <w:tc>
          <w:tcPr>
            <w:tcW w:w="1400" w:type="dxa"/>
            <w:tcBorders>
              <w:top w:val="nil"/>
              <w:left w:val="nil"/>
              <w:bottom w:val="single" w:sz="4" w:space="0" w:color="auto"/>
              <w:right w:val="single" w:sz="4" w:space="0" w:color="auto"/>
            </w:tcBorders>
            <w:shd w:val="clear" w:color="auto" w:fill="auto"/>
            <w:vAlign w:val="center"/>
            <w:hideMark/>
          </w:tcPr>
          <w:p w14:paraId="5C015F7C"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-1.74</w:t>
            </w:r>
          </w:p>
        </w:tc>
        <w:tc>
          <w:tcPr>
            <w:tcW w:w="960" w:type="dxa"/>
            <w:tcBorders>
              <w:top w:val="nil"/>
              <w:left w:val="nil"/>
              <w:bottom w:val="single" w:sz="4" w:space="0" w:color="auto"/>
              <w:right w:val="single" w:sz="4" w:space="0" w:color="auto"/>
            </w:tcBorders>
            <w:shd w:val="clear" w:color="auto" w:fill="auto"/>
            <w:vAlign w:val="center"/>
            <w:hideMark/>
          </w:tcPr>
          <w:p w14:paraId="3BB8F269"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0.76</w:t>
            </w:r>
          </w:p>
        </w:tc>
        <w:tc>
          <w:tcPr>
            <w:tcW w:w="960" w:type="dxa"/>
            <w:tcBorders>
              <w:top w:val="nil"/>
              <w:left w:val="nil"/>
              <w:bottom w:val="single" w:sz="4" w:space="0" w:color="auto"/>
              <w:right w:val="single" w:sz="4" w:space="0" w:color="auto"/>
            </w:tcBorders>
            <w:shd w:val="clear" w:color="auto" w:fill="auto"/>
            <w:vAlign w:val="center"/>
            <w:hideMark/>
          </w:tcPr>
          <w:p w14:paraId="4138823B"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0.024</w:t>
            </w:r>
          </w:p>
        </w:tc>
        <w:tc>
          <w:tcPr>
            <w:tcW w:w="1460" w:type="dxa"/>
            <w:vMerge/>
            <w:tcBorders>
              <w:top w:val="nil"/>
              <w:left w:val="single" w:sz="4" w:space="0" w:color="auto"/>
              <w:bottom w:val="single" w:sz="4" w:space="0" w:color="auto"/>
              <w:right w:val="single" w:sz="4" w:space="0" w:color="auto"/>
            </w:tcBorders>
            <w:vAlign w:val="center"/>
            <w:hideMark/>
          </w:tcPr>
          <w:p w14:paraId="2FE8F457"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16F27E75"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6FEA019A"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28FD96B8"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1EB5892"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Jan/Feb 2022</w:t>
            </w:r>
          </w:p>
        </w:tc>
        <w:tc>
          <w:tcPr>
            <w:tcW w:w="1400" w:type="dxa"/>
            <w:tcBorders>
              <w:top w:val="nil"/>
              <w:left w:val="nil"/>
              <w:bottom w:val="single" w:sz="4" w:space="0" w:color="auto"/>
              <w:right w:val="single" w:sz="4" w:space="0" w:color="auto"/>
            </w:tcBorders>
            <w:shd w:val="clear" w:color="auto" w:fill="auto"/>
            <w:vAlign w:val="center"/>
            <w:hideMark/>
          </w:tcPr>
          <w:p w14:paraId="2CB1AC70"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-1.78</w:t>
            </w:r>
          </w:p>
        </w:tc>
        <w:tc>
          <w:tcPr>
            <w:tcW w:w="960" w:type="dxa"/>
            <w:tcBorders>
              <w:top w:val="nil"/>
              <w:left w:val="nil"/>
              <w:bottom w:val="single" w:sz="4" w:space="0" w:color="auto"/>
              <w:right w:val="single" w:sz="4" w:space="0" w:color="auto"/>
            </w:tcBorders>
            <w:shd w:val="clear" w:color="auto" w:fill="auto"/>
            <w:vAlign w:val="center"/>
            <w:hideMark/>
          </w:tcPr>
          <w:p w14:paraId="3730FE88"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0.67</w:t>
            </w:r>
          </w:p>
        </w:tc>
        <w:tc>
          <w:tcPr>
            <w:tcW w:w="960" w:type="dxa"/>
            <w:tcBorders>
              <w:top w:val="nil"/>
              <w:left w:val="nil"/>
              <w:bottom w:val="single" w:sz="4" w:space="0" w:color="auto"/>
              <w:right w:val="single" w:sz="4" w:space="0" w:color="auto"/>
            </w:tcBorders>
            <w:shd w:val="clear" w:color="auto" w:fill="auto"/>
            <w:vAlign w:val="center"/>
            <w:hideMark/>
          </w:tcPr>
          <w:p w14:paraId="6DA189EF"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0.008</w:t>
            </w:r>
          </w:p>
        </w:tc>
        <w:tc>
          <w:tcPr>
            <w:tcW w:w="1460" w:type="dxa"/>
            <w:vMerge/>
            <w:tcBorders>
              <w:top w:val="nil"/>
              <w:left w:val="single" w:sz="4" w:space="0" w:color="auto"/>
              <w:bottom w:val="single" w:sz="4" w:space="0" w:color="auto"/>
              <w:right w:val="single" w:sz="4" w:space="0" w:color="auto"/>
            </w:tcBorders>
            <w:vAlign w:val="center"/>
            <w:hideMark/>
          </w:tcPr>
          <w:p w14:paraId="6935908E"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46F785CE"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20D51118"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465E296B"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38BD1E2"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Mar/Apr 2022</w:t>
            </w:r>
          </w:p>
        </w:tc>
        <w:tc>
          <w:tcPr>
            <w:tcW w:w="1400" w:type="dxa"/>
            <w:tcBorders>
              <w:top w:val="nil"/>
              <w:left w:val="nil"/>
              <w:bottom w:val="single" w:sz="4" w:space="0" w:color="auto"/>
              <w:right w:val="single" w:sz="4" w:space="0" w:color="auto"/>
            </w:tcBorders>
            <w:shd w:val="clear" w:color="auto" w:fill="auto"/>
            <w:vAlign w:val="center"/>
            <w:hideMark/>
          </w:tcPr>
          <w:p w14:paraId="45FF980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79791977"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35D2D5E7"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vMerge/>
            <w:tcBorders>
              <w:top w:val="nil"/>
              <w:left w:val="single" w:sz="4" w:space="0" w:color="auto"/>
              <w:bottom w:val="single" w:sz="4" w:space="0" w:color="auto"/>
              <w:right w:val="single" w:sz="4" w:space="0" w:color="auto"/>
            </w:tcBorders>
            <w:vAlign w:val="center"/>
            <w:hideMark/>
          </w:tcPr>
          <w:p w14:paraId="7464D981"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5BF91ADB"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7E881A19"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2889DE73"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567BCEC"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Gender CYP</w:t>
            </w:r>
          </w:p>
        </w:tc>
        <w:tc>
          <w:tcPr>
            <w:tcW w:w="1400" w:type="dxa"/>
            <w:tcBorders>
              <w:top w:val="nil"/>
              <w:left w:val="nil"/>
              <w:bottom w:val="single" w:sz="4" w:space="0" w:color="auto"/>
              <w:right w:val="single" w:sz="4" w:space="0" w:color="auto"/>
            </w:tcBorders>
            <w:shd w:val="clear" w:color="auto" w:fill="auto"/>
            <w:vAlign w:val="center"/>
            <w:hideMark/>
          </w:tcPr>
          <w:p w14:paraId="17C7756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9F0288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D4F34F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12AF6F2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6F47DE0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31E32A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558B3F0F"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C27BAF1"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Female</w:t>
            </w:r>
          </w:p>
        </w:tc>
        <w:tc>
          <w:tcPr>
            <w:tcW w:w="1400" w:type="dxa"/>
            <w:tcBorders>
              <w:top w:val="nil"/>
              <w:left w:val="nil"/>
              <w:bottom w:val="single" w:sz="4" w:space="0" w:color="auto"/>
              <w:right w:val="single" w:sz="4" w:space="0" w:color="auto"/>
            </w:tcBorders>
            <w:shd w:val="clear" w:color="auto" w:fill="auto"/>
            <w:vAlign w:val="center"/>
            <w:hideMark/>
          </w:tcPr>
          <w:p w14:paraId="2B3B8F3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0.91</w:t>
            </w:r>
          </w:p>
        </w:tc>
        <w:tc>
          <w:tcPr>
            <w:tcW w:w="960" w:type="dxa"/>
            <w:tcBorders>
              <w:top w:val="nil"/>
              <w:left w:val="nil"/>
              <w:bottom w:val="single" w:sz="4" w:space="0" w:color="auto"/>
              <w:right w:val="single" w:sz="4" w:space="0" w:color="auto"/>
            </w:tcBorders>
            <w:shd w:val="clear" w:color="auto" w:fill="auto"/>
            <w:vAlign w:val="center"/>
            <w:hideMark/>
          </w:tcPr>
          <w:p w14:paraId="26F2C8E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1.22</w:t>
            </w:r>
          </w:p>
        </w:tc>
        <w:tc>
          <w:tcPr>
            <w:tcW w:w="960" w:type="dxa"/>
            <w:tcBorders>
              <w:top w:val="nil"/>
              <w:left w:val="nil"/>
              <w:bottom w:val="single" w:sz="4" w:space="0" w:color="auto"/>
              <w:right w:val="single" w:sz="4" w:space="0" w:color="auto"/>
            </w:tcBorders>
            <w:shd w:val="clear" w:color="auto" w:fill="auto"/>
            <w:vAlign w:val="center"/>
            <w:hideMark/>
          </w:tcPr>
          <w:p w14:paraId="4B1283D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0.457</w:t>
            </w:r>
          </w:p>
        </w:tc>
        <w:tc>
          <w:tcPr>
            <w:tcW w:w="1460" w:type="dxa"/>
            <w:vMerge/>
            <w:tcBorders>
              <w:top w:val="nil"/>
              <w:left w:val="single" w:sz="4" w:space="0" w:color="auto"/>
              <w:bottom w:val="single" w:sz="4" w:space="0" w:color="auto"/>
              <w:right w:val="single" w:sz="4" w:space="0" w:color="auto"/>
            </w:tcBorders>
            <w:vAlign w:val="center"/>
            <w:hideMark/>
          </w:tcPr>
          <w:p w14:paraId="20597A5F"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23B8541F"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717FF948"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4CAB5304"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9FEFEAF"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Male</w:t>
            </w:r>
          </w:p>
        </w:tc>
        <w:tc>
          <w:tcPr>
            <w:tcW w:w="1400" w:type="dxa"/>
            <w:tcBorders>
              <w:top w:val="nil"/>
              <w:left w:val="nil"/>
              <w:bottom w:val="single" w:sz="4" w:space="0" w:color="auto"/>
              <w:right w:val="single" w:sz="4" w:space="0" w:color="auto"/>
            </w:tcBorders>
            <w:shd w:val="clear" w:color="auto" w:fill="auto"/>
            <w:vAlign w:val="center"/>
            <w:hideMark/>
          </w:tcPr>
          <w:p w14:paraId="267D706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354E817A"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1FC9FF89"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vMerge/>
            <w:tcBorders>
              <w:top w:val="nil"/>
              <w:left w:val="single" w:sz="4" w:space="0" w:color="auto"/>
              <w:bottom w:val="single" w:sz="4" w:space="0" w:color="auto"/>
              <w:right w:val="single" w:sz="4" w:space="0" w:color="auto"/>
            </w:tcBorders>
            <w:vAlign w:val="center"/>
            <w:hideMark/>
          </w:tcPr>
          <w:p w14:paraId="235CF8EC"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40C63A85"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0FBFD06B"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7A25909D"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39C987E"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Age Child</w:t>
            </w:r>
          </w:p>
        </w:tc>
        <w:tc>
          <w:tcPr>
            <w:tcW w:w="1400" w:type="dxa"/>
            <w:tcBorders>
              <w:top w:val="nil"/>
              <w:left w:val="nil"/>
              <w:bottom w:val="single" w:sz="4" w:space="0" w:color="auto"/>
              <w:right w:val="single" w:sz="4" w:space="0" w:color="auto"/>
            </w:tcBorders>
            <w:shd w:val="clear" w:color="auto" w:fill="auto"/>
            <w:vAlign w:val="center"/>
            <w:hideMark/>
          </w:tcPr>
          <w:p w14:paraId="0993040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80E236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170523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4D0E421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37099AB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0680115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72386B8A"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E29D3B8"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0-9</w:t>
            </w:r>
          </w:p>
        </w:tc>
        <w:tc>
          <w:tcPr>
            <w:tcW w:w="1400" w:type="dxa"/>
            <w:tcBorders>
              <w:top w:val="nil"/>
              <w:left w:val="nil"/>
              <w:bottom w:val="single" w:sz="4" w:space="0" w:color="auto"/>
              <w:right w:val="single" w:sz="4" w:space="0" w:color="auto"/>
            </w:tcBorders>
            <w:shd w:val="clear" w:color="auto" w:fill="auto"/>
            <w:vAlign w:val="center"/>
            <w:hideMark/>
          </w:tcPr>
          <w:p w14:paraId="75ABF6E8"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4.62</w:t>
            </w:r>
          </w:p>
        </w:tc>
        <w:tc>
          <w:tcPr>
            <w:tcW w:w="960" w:type="dxa"/>
            <w:tcBorders>
              <w:top w:val="nil"/>
              <w:left w:val="nil"/>
              <w:bottom w:val="single" w:sz="4" w:space="0" w:color="auto"/>
              <w:right w:val="single" w:sz="4" w:space="0" w:color="auto"/>
            </w:tcBorders>
            <w:shd w:val="clear" w:color="auto" w:fill="auto"/>
            <w:vAlign w:val="center"/>
            <w:hideMark/>
          </w:tcPr>
          <w:p w14:paraId="612C23E8"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1.5</w:t>
            </w:r>
          </w:p>
        </w:tc>
        <w:tc>
          <w:tcPr>
            <w:tcW w:w="960" w:type="dxa"/>
            <w:tcBorders>
              <w:top w:val="nil"/>
              <w:left w:val="nil"/>
              <w:bottom w:val="single" w:sz="4" w:space="0" w:color="auto"/>
              <w:right w:val="single" w:sz="4" w:space="0" w:color="auto"/>
            </w:tcBorders>
            <w:shd w:val="clear" w:color="auto" w:fill="auto"/>
            <w:vAlign w:val="center"/>
            <w:hideMark/>
          </w:tcPr>
          <w:p w14:paraId="756A5E69"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0.002</w:t>
            </w:r>
          </w:p>
        </w:tc>
        <w:tc>
          <w:tcPr>
            <w:tcW w:w="1460" w:type="dxa"/>
            <w:vMerge/>
            <w:tcBorders>
              <w:top w:val="nil"/>
              <w:left w:val="single" w:sz="4" w:space="0" w:color="auto"/>
              <w:bottom w:val="single" w:sz="4" w:space="0" w:color="auto"/>
              <w:right w:val="single" w:sz="4" w:space="0" w:color="auto"/>
            </w:tcBorders>
            <w:vAlign w:val="center"/>
            <w:hideMark/>
          </w:tcPr>
          <w:p w14:paraId="0CB4C7E7"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0E658FCF"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694AB616"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55702923"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9828F81"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10+</w:t>
            </w:r>
          </w:p>
        </w:tc>
        <w:tc>
          <w:tcPr>
            <w:tcW w:w="1400" w:type="dxa"/>
            <w:tcBorders>
              <w:top w:val="nil"/>
              <w:left w:val="nil"/>
              <w:bottom w:val="single" w:sz="4" w:space="0" w:color="auto"/>
              <w:right w:val="single" w:sz="4" w:space="0" w:color="auto"/>
            </w:tcBorders>
            <w:shd w:val="clear" w:color="auto" w:fill="auto"/>
            <w:vAlign w:val="center"/>
            <w:hideMark/>
          </w:tcPr>
          <w:p w14:paraId="20C84A2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3ED2024D"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19AF2409"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vMerge/>
            <w:tcBorders>
              <w:top w:val="nil"/>
              <w:left w:val="single" w:sz="4" w:space="0" w:color="auto"/>
              <w:bottom w:val="single" w:sz="4" w:space="0" w:color="auto"/>
              <w:right w:val="single" w:sz="4" w:space="0" w:color="auto"/>
            </w:tcBorders>
            <w:vAlign w:val="center"/>
            <w:hideMark/>
          </w:tcPr>
          <w:p w14:paraId="6F061B7F"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5859DA1C"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0A11517F"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17F80FC0"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AE6FFCD"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Vaccinated by 9/2021</w:t>
            </w:r>
          </w:p>
        </w:tc>
        <w:tc>
          <w:tcPr>
            <w:tcW w:w="1400" w:type="dxa"/>
            <w:tcBorders>
              <w:top w:val="nil"/>
              <w:left w:val="nil"/>
              <w:bottom w:val="single" w:sz="4" w:space="0" w:color="auto"/>
              <w:right w:val="single" w:sz="4" w:space="0" w:color="auto"/>
            </w:tcBorders>
            <w:shd w:val="clear" w:color="auto" w:fill="auto"/>
            <w:vAlign w:val="center"/>
            <w:hideMark/>
          </w:tcPr>
          <w:p w14:paraId="1AF03E6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D95E01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9C2857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4686AEB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37E8D0A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7999AFB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20B2EF3F"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280F8D1"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No</w:t>
            </w:r>
          </w:p>
        </w:tc>
        <w:tc>
          <w:tcPr>
            <w:tcW w:w="1400" w:type="dxa"/>
            <w:tcBorders>
              <w:top w:val="nil"/>
              <w:left w:val="nil"/>
              <w:bottom w:val="single" w:sz="4" w:space="0" w:color="auto"/>
              <w:right w:val="single" w:sz="4" w:space="0" w:color="auto"/>
            </w:tcBorders>
            <w:shd w:val="clear" w:color="auto" w:fill="auto"/>
            <w:vAlign w:val="center"/>
            <w:hideMark/>
          </w:tcPr>
          <w:p w14:paraId="48D6290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2.37</w:t>
            </w:r>
          </w:p>
        </w:tc>
        <w:tc>
          <w:tcPr>
            <w:tcW w:w="960" w:type="dxa"/>
            <w:tcBorders>
              <w:top w:val="nil"/>
              <w:left w:val="nil"/>
              <w:bottom w:val="single" w:sz="4" w:space="0" w:color="auto"/>
              <w:right w:val="single" w:sz="4" w:space="0" w:color="auto"/>
            </w:tcBorders>
            <w:shd w:val="clear" w:color="auto" w:fill="auto"/>
            <w:vAlign w:val="center"/>
            <w:hideMark/>
          </w:tcPr>
          <w:p w14:paraId="5AF0560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1.6</w:t>
            </w:r>
          </w:p>
        </w:tc>
        <w:tc>
          <w:tcPr>
            <w:tcW w:w="960" w:type="dxa"/>
            <w:tcBorders>
              <w:top w:val="nil"/>
              <w:left w:val="nil"/>
              <w:bottom w:val="single" w:sz="4" w:space="0" w:color="auto"/>
              <w:right w:val="single" w:sz="4" w:space="0" w:color="auto"/>
            </w:tcBorders>
            <w:shd w:val="clear" w:color="auto" w:fill="auto"/>
            <w:vAlign w:val="center"/>
            <w:hideMark/>
          </w:tcPr>
          <w:p w14:paraId="5121CAC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0.14</w:t>
            </w:r>
          </w:p>
        </w:tc>
        <w:tc>
          <w:tcPr>
            <w:tcW w:w="1460" w:type="dxa"/>
            <w:vMerge/>
            <w:tcBorders>
              <w:top w:val="nil"/>
              <w:left w:val="single" w:sz="4" w:space="0" w:color="auto"/>
              <w:bottom w:val="single" w:sz="4" w:space="0" w:color="auto"/>
              <w:right w:val="single" w:sz="4" w:space="0" w:color="auto"/>
            </w:tcBorders>
            <w:vAlign w:val="center"/>
            <w:hideMark/>
          </w:tcPr>
          <w:p w14:paraId="186DD60B"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48B926FB"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021953DD"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1D152E28"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B9112F1"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Yes</w:t>
            </w:r>
          </w:p>
        </w:tc>
        <w:tc>
          <w:tcPr>
            <w:tcW w:w="1400" w:type="dxa"/>
            <w:tcBorders>
              <w:top w:val="nil"/>
              <w:left w:val="nil"/>
              <w:bottom w:val="single" w:sz="4" w:space="0" w:color="auto"/>
              <w:right w:val="single" w:sz="4" w:space="0" w:color="auto"/>
            </w:tcBorders>
            <w:shd w:val="clear" w:color="auto" w:fill="auto"/>
            <w:vAlign w:val="center"/>
            <w:hideMark/>
          </w:tcPr>
          <w:p w14:paraId="579063D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59541DF4"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0B0DFF79"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vMerge/>
            <w:tcBorders>
              <w:top w:val="nil"/>
              <w:left w:val="single" w:sz="4" w:space="0" w:color="auto"/>
              <w:bottom w:val="single" w:sz="4" w:space="0" w:color="auto"/>
              <w:right w:val="single" w:sz="4" w:space="0" w:color="auto"/>
            </w:tcBorders>
            <w:vAlign w:val="center"/>
            <w:hideMark/>
          </w:tcPr>
          <w:p w14:paraId="330E72AA"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4C51B5F4"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75BE3571"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4DDAE9C7"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09882FB"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Access to green space</w:t>
            </w:r>
          </w:p>
        </w:tc>
        <w:tc>
          <w:tcPr>
            <w:tcW w:w="1400" w:type="dxa"/>
            <w:tcBorders>
              <w:top w:val="nil"/>
              <w:left w:val="nil"/>
              <w:bottom w:val="single" w:sz="4" w:space="0" w:color="auto"/>
              <w:right w:val="single" w:sz="4" w:space="0" w:color="auto"/>
            </w:tcBorders>
            <w:shd w:val="clear" w:color="auto" w:fill="auto"/>
            <w:vAlign w:val="center"/>
            <w:hideMark/>
          </w:tcPr>
          <w:p w14:paraId="05E5B7D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58CA991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F5F9CA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4208E32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69FFCD3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571E7E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79122044"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247551A"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Easy</w:t>
            </w:r>
          </w:p>
        </w:tc>
        <w:tc>
          <w:tcPr>
            <w:tcW w:w="1400" w:type="dxa"/>
            <w:tcBorders>
              <w:top w:val="nil"/>
              <w:left w:val="nil"/>
              <w:bottom w:val="single" w:sz="4" w:space="0" w:color="auto"/>
              <w:right w:val="single" w:sz="4" w:space="0" w:color="auto"/>
            </w:tcBorders>
            <w:shd w:val="clear" w:color="auto" w:fill="auto"/>
            <w:vAlign w:val="center"/>
            <w:hideMark/>
          </w:tcPr>
          <w:p w14:paraId="6598B02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0.25</w:t>
            </w:r>
          </w:p>
        </w:tc>
        <w:tc>
          <w:tcPr>
            <w:tcW w:w="960" w:type="dxa"/>
            <w:tcBorders>
              <w:top w:val="nil"/>
              <w:left w:val="nil"/>
              <w:bottom w:val="single" w:sz="4" w:space="0" w:color="auto"/>
              <w:right w:val="single" w:sz="4" w:space="0" w:color="auto"/>
            </w:tcBorders>
            <w:shd w:val="clear" w:color="auto" w:fill="auto"/>
            <w:vAlign w:val="center"/>
            <w:hideMark/>
          </w:tcPr>
          <w:p w14:paraId="2DAB46C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2.71</w:t>
            </w:r>
          </w:p>
        </w:tc>
        <w:tc>
          <w:tcPr>
            <w:tcW w:w="960" w:type="dxa"/>
            <w:tcBorders>
              <w:top w:val="nil"/>
              <w:left w:val="nil"/>
              <w:bottom w:val="single" w:sz="4" w:space="0" w:color="auto"/>
              <w:right w:val="single" w:sz="4" w:space="0" w:color="auto"/>
            </w:tcBorders>
            <w:shd w:val="clear" w:color="auto" w:fill="auto"/>
            <w:vAlign w:val="center"/>
            <w:hideMark/>
          </w:tcPr>
          <w:p w14:paraId="1EC6FC0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0.925</w:t>
            </w:r>
          </w:p>
        </w:tc>
        <w:tc>
          <w:tcPr>
            <w:tcW w:w="1460" w:type="dxa"/>
            <w:vMerge/>
            <w:tcBorders>
              <w:top w:val="nil"/>
              <w:left w:val="single" w:sz="4" w:space="0" w:color="auto"/>
              <w:bottom w:val="single" w:sz="4" w:space="0" w:color="auto"/>
              <w:right w:val="single" w:sz="4" w:space="0" w:color="auto"/>
            </w:tcBorders>
            <w:vAlign w:val="center"/>
            <w:hideMark/>
          </w:tcPr>
          <w:p w14:paraId="52BED003"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7D3EE385"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70AB5CC0"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26F6A3AC"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76CCDE8"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Difficult</w:t>
            </w:r>
          </w:p>
        </w:tc>
        <w:tc>
          <w:tcPr>
            <w:tcW w:w="1400" w:type="dxa"/>
            <w:tcBorders>
              <w:top w:val="nil"/>
              <w:left w:val="nil"/>
              <w:bottom w:val="single" w:sz="4" w:space="0" w:color="auto"/>
              <w:right w:val="single" w:sz="4" w:space="0" w:color="auto"/>
            </w:tcBorders>
            <w:shd w:val="clear" w:color="auto" w:fill="auto"/>
            <w:vAlign w:val="center"/>
            <w:hideMark/>
          </w:tcPr>
          <w:p w14:paraId="34242B3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6A9A2F46"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381471EA"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vMerge/>
            <w:tcBorders>
              <w:top w:val="nil"/>
              <w:left w:val="single" w:sz="4" w:space="0" w:color="auto"/>
              <w:bottom w:val="single" w:sz="4" w:space="0" w:color="auto"/>
              <w:right w:val="single" w:sz="4" w:space="0" w:color="auto"/>
            </w:tcBorders>
            <w:vAlign w:val="center"/>
            <w:hideMark/>
          </w:tcPr>
          <w:p w14:paraId="0362DD8D"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02DA1EE7"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04E02BA2"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1AC8159B"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5EF1C255"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Parental gender</w:t>
            </w:r>
          </w:p>
        </w:tc>
        <w:tc>
          <w:tcPr>
            <w:tcW w:w="1400" w:type="dxa"/>
            <w:tcBorders>
              <w:top w:val="nil"/>
              <w:left w:val="nil"/>
              <w:bottom w:val="single" w:sz="4" w:space="0" w:color="auto"/>
              <w:right w:val="single" w:sz="4" w:space="0" w:color="auto"/>
            </w:tcBorders>
            <w:shd w:val="clear" w:color="auto" w:fill="auto"/>
            <w:vAlign w:val="center"/>
            <w:hideMark/>
          </w:tcPr>
          <w:p w14:paraId="7BB9250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08CFA17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2071429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3414933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145F8DB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0CBF02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77D3CF34"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8F19934"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Female</w:t>
            </w:r>
          </w:p>
        </w:tc>
        <w:tc>
          <w:tcPr>
            <w:tcW w:w="1400" w:type="dxa"/>
            <w:tcBorders>
              <w:top w:val="nil"/>
              <w:left w:val="nil"/>
              <w:bottom w:val="single" w:sz="4" w:space="0" w:color="auto"/>
              <w:right w:val="single" w:sz="4" w:space="0" w:color="auto"/>
            </w:tcBorders>
            <w:shd w:val="clear" w:color="auto" w:fill="auto"/>
            <w:vAlign w:val="center"/>
            <w:hideMark/>
          </w:tcPr>
          <w:p w14:paraId="378F14B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0.9</w:t>
            </w:r>
          </w:p>
        </w:tc>
        <w:tc>
          <w:tcPr>
            <w:tcW w:w="960" w:type="dxa"/>
            <w:tcBorders>
              <w:top w:val="nil"/>
              <w:left w:val="nil"/>
              <w:bottom w:val="single" w:sz="4" w:space="0" w:color="auto"/>
              <w:right w:val="single" w:sz="4" w:space="0" w:color="auto"/>
            </w:tcBorders>
            <w:shd w:val="clear" w:color="auto" w:fill="auto"/>
            <w:vAlign w:val="center"/>
            <w:hideMark/>
          </w:tcPr>
          <w:p w14:paraId="071A8C7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2.81</w:t>
            </w:r>
          </w:p>
        </w:tc>
        <w:tc>
          <w:tcPr>
            <w:tcW w:w="960" w:type="dxa"/>
            <w:tcBorders>
              <w:top w:val="nil"/>
              <w:left w:val="nil"/>
              <w:bottom w:val="single" w:sz="4" w:space="0" w:color="auto"/>
              <w:right w:val="single" w:sz="4" w:space="0" w:color="auto"/>
            </w:tcBorders>
            <w:shd w:val="clear" w:color="auto" w:fill="auto"/>
            <w:vAlign w:val="center"/>
            <w:hideMark/>
          </w:tcPr>
          <w:p w14:paraId="208C99B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0.749</w:t>
            </w:r>
          </w:p>
        </w:tc>
        <w:tc>
          <w:tcPr>
            <w:tcW w:w="1460" w:type="dxa"/>
            <w:vMerge/>
            <w:tcBorders>
              <w:top w:val="nil"/>
              <w:left w:val="single" w:sz="4" w:space="0" w:color="auto"/>
              <w:bottom w:val="single" w:sz="4" w:space="0" w:color="auto"/>
              <w:right w:val="single" w:sz="4" w:space="0" w:color="auto"/>
            </w:tcBorders>
            <w:vAlign w:val="center"/>
            <w:hideMark/>
          </w:tcPr>
          <w:p w14:paraId="4CF1B016"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6EFD1514"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7E1E9F57"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26536029"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3C0EED0"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Male</w:t>
            </w:r>
          </w:p>
        </w:tc>
        <w:tc>
          <w:tcPr>
            <w:tcW w:w="1400" w:type="dxa"/>
            <w:tcBorders>
              <w:top w:val="nil"/>
              <w:left w:val="nil"/>
              <w:bottom w:val="single" w:sz="4" w:space="0" w:color="auto"/>
              <w:right w:val="single" w:sz="4" w:space="0" w:color="auto"/>
            </w:tcBorders>
            <w:shd w:val="clear" w:color="auto" w:fill="auto"/>
            <w:vAlign w:val="center"/>
            <w:hideMark/>
          </w:tcPr>
          <w:p w14:paraId="6B964AD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7FC243E4"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5AB372BE"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vMerge/>
            <w:tcBorders>
              <w:top w:val="nil"/>
              <w:left w:val="single" w:sz="4" w:space="0" w:color="auto"/>
              <w:bottom w:val="single" w:sz="4" w:space="0" w:color="auto"/>
              <w:right w:val="single" w:sz="4" w:space="0" w:color="auto"/>
            </w:tcBorders>
            <w:vAlign w:val="center"/>
            <w:hideMark/>
          </w:tcPr>
          <w:p w14:paraId="3145D909"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5FA40B54"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33538649"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05F1077D"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79CBCDD"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Age parent</w:t>
            </w:r>
          </w:p>
        </w:tc>
        <w:tc>
          <w:tcPr>
            <w:tcW w:w="1400" w:type="dxa"/>
            <w:tcBorders>
              <w:top w:val="nil"/>
              <w:left w:val="nil"/>
              <w:bottom w:val="single" w:sz="4" w:space="0" w:color="auto"/>
              <w:right w:val="single" w:sz="4" w:space="0" w:color="auto"/>
            </w:tcBorders>
            <w:shd w:val="clear" w:color="auto" w:fill="auto"/>
            <w:vAlign w:val="center"/>
            <w:hideMark/>
          </w:tcPr>
          <w:p w14:paraId="03065E6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266143E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7C76D99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76879E6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4BD48FC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349CFF0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70A9702B"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AB90C9F"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 xml:space="preserve">27 – 40 </w:t>
            </w:r>
            <w:proofErr w:type="spellStart"/>
            <w:r w:rsidRPr="00291EA4">
              <w:rPr>
                <w:rFonts w:ascii="Times New Roman" w:eastAsia="Times New Roman" w:hAnsi="Times New Roman" w:cs="Times New Roman"/>
                <w:i/>
                <w:iCs/>
                <w:color w:val="000000"/>
                <w:sz w:val="18"/>
                <w:szCs w:val="18"/>
                <w:lang w:val="en-GB" w:eastAsia="en-IN"/>
              </w:rPr>
              <w:t>yrs</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7825EAC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-0.55</w:t>
            </w:r>
          </w:p>
        </w:tc>
        <w:tc>
          <w:tcPr>
            <w:tcW w:w="960" w:type="dxa"/>
            <w:tcBorders>
              <w:top w:val="nil"/>
              <w:left w:val="nil"/>
              <w:bottom w:val="single" w:sz="4" w:space="0" w:color="auto"/>
              <w:right w:val="single" w:sz="4" w:space="0" w:color="auto"/>
            </w:tcBorders>
            <w:shd w:val="clear" w:color="auto" w:fill="auto"/>
            <w:vAlign w:val="center"/>
            <w:hideMark/>
          </w:tcPr>
          <w:p w14:paraId="61ADBFC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2.22</w:t>
            </w:r>
          </w:p>
        </w:tc>
        <w:tc>
          <w:tcPr>
            <w:tcW w:w="960" w:type="dxa"/>
            <w:tcBorders>
              <w:top w:val="nil"/>
              <w:left w:val="nil"/>
              <w:bottom w:val="single" w:sz="4" w:space="0" w:color="auto"/>
              <w:right w:val="single" w:sz="4" w:space="0" w:color="auto"/>
            </w:tcBorders>
            <w:shd w:val="clear" w:color="auto" w:fill="auto"/>
            <w:vAlign w:val="center"/>
            <w:hideMark/>
          </w:tcPr>
          <w:p w14:paraId="61A2C7C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0.806</w:t>
            </w:r>
          </w:p>
        </w:tc>
        <w:tc>
          <w:tcPr>
            <w:tcW w:w="1460" w:type="dxa"/>
            <w:vMerge/>
            <w:tcBorders>
              <w:top w:val="nil"/>
              <w:left w:val="single" w:sz="4" w:space="0" w:color="auto"/>
              <w:bottom w:val="single" w:sz="4" w:space="0" w:color="auto"/>
              <w:right w:val="single" w:sz="4" w:space="0" w:color="auto"/>
            </w:tcBorders>
            <w:vAlign w:val="center"/>
            <w:hideMark/>
          </w:tcPr>
          <w:p w14:paraId="3CD7D824"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3F8BC0A8"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6F6AD63A"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62E5C0C8"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F4120A0"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 xml:space="preserve">41 – 50 </w:t>
            </w:r>
            <w:proofErr w:type="spellStart"/>
            <w:r w:rsidRPr="00291EA4">
              <w:rPr>
                <w:rFonts w:ascii="Times New Roman" w:eastAsia="Times New Roman" w:hAnsi="Times New Roman" w:cs="Times New Roman"/>
                <w:i/>
                <w:iCs/>
                <w:color w:val="000000"/>
                <w:sz w:val="18"/>
                <w:szCs w:val="18"/>
                <w:lang w:val="en-GB" w:eastAsia="en-IN"/>
              </w:rPr>
              <w:t>yrs</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708D6F7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0.33</w:t>
            </w:r>
          </w:p>
        </w:tc>
        <w:tc>
          <w:tcPr>
            <w:tcW w:w="960" w:type="dxa"/>
            <w:tcBorders>
              <w:top w:val="nil"/>
              <w:left w:val="nil"/>
              <w:bottom w:val="single" w:sz="4" w:space="0" w:color="auto"/>
              <w:right w:val="single" w:sz="4" w:space="0" w:color="auto"/>
            </w:tcBorders>
            <w:shd w:val="clear" w:color="auto" w:fill="auto"/>
            <w:vAlign w:val="center"/>
            <w:hideMark/>
          </w:tcPr>
          <w:p w14:paraId="7CFA242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1.83</w:t>
            </w:r>
          </w:p>
        </w:tc>
        <w:tc>
          <w:tcPr>
            <w:tcW w:w="960" w:type="dxa"/>
            <w:tcBorders>
              <w:top w:val="nil"/>
              <w:left w:val="nil"/>
              <w:bottom w:val="single" w:sz="4" w:space="0" w:color="auto"/>
              <w:right w:val="single" w:sz="4" w:space="0" w:color="auto"/>
            </w:tcBorders>
            <w:shd w:val="clear" w:color="auto" w:fill="auto"/>
            <w:vAlign w:val="center"/>
            <w:hideMark/>
          </w:tcPr>
          <w:p w14:paraId="234A238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0.856</w:t>
            </w:r>
          </w:p>
        </w:tc>
        <w:tc>
          <w:tcPr>
            <w:tcW w:w="1460" w:type="dxa"/>
            <w:vMerge/>
            <w:tcBorders>
              <w:top w:val="nil"/>
              <w:left w:val="single" w:sz="4" w:space="0" w:color="auto"/>
              <w:bottom w:val="single" w:sz="4" w:space="0" w:color="auto"/>
              <w:right w:val="single" w:sz="4" w:space="0" w:color="auto"/>
            </w:tcBorders>
            <w:vAlign w:val="center"/>
            <w:hideMark/>
          </w:tcPr>
          <w:p w14:paraId="6E416B12"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5EB595DC"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774310BB"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33227DE7"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3219366"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 xml:space="preserve">51 – 62 </w:t>
            </w:r>
            <w:proofErr w:type="spellStart"/>
            <w:r w:rsidRPr="00291EA4">
              <w:rPr>
                <w:rFonts w:ascii="Times New Roman" w:eastAsia="Times New Roman" w:hAnsi="Times New Roman" w:cs="Times New Roman"/>
                <w:i/>
                <w:iCs/>
                <w:color w:val="000000"/>
                <w:sz w:val="18"/>
                <w:szCs w:val="18"/>
                <w:lang w:val="en-GB" w:eastAsia="en-IN"/>
              </w:rPr>
              <w:t>yrs</w:t>
            </w:r>
            <w:proofErr w:type="spellEnd"/>
          </w:p>
        </w:tc>
        <w:tc>
          <w:tcPr>
            <w:tcW w:w="1400" w:type="dxa"/>
            <w:tcBorders>
              <w:top w:val="nil"/>
              <w:left w:val="nil"/>
              <w:bottom w:val="single" w:sz="4" w:space="0" w:color="auto"/>
              <w:right w:val="single" w:sz="4" w:space="0" w:color="auto"/>
            </w:tcBorders>
            <w:shd w:val="clear" w:color="auto" w:fill="auto"/>
            <w:vAlign w:val="center"/>
            <w:hideMark/>
          </w:tcPr>
          <w:p w14:paraId="5A20624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27664C47"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1A891284"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vMerge/>
            <w:tcBorders>
              <w:top w:val="nil"/>
              <w:left w:val="single" w:sz="4" w:space="0" w:color="auto"/>
              <w:bottom w:val="single" w:sz="4" w:space="0" w:color="auto"/>
              <w:right w:val="single" w:sz="4" w:space="0" w:color="auto"/>
            </w:tcBorders>
            <w:vAlign w:val="center"/>
            <w:hideMark/>
          </w:tcPr>
          <w:p w14:paraId="179819D0"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4122FB75"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76158880"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766A4C8B"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D44D3DE"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Parental Employment</w:t>
            </w:r>
          </w:p>
        </w:tc>
        <w:tc>
          <w:tcPr>
            <w:tcW w:w="1400" w:type="dxa"/>
            <w:tcBorders>
              <w:top w:val="nil"/>
              <w:left w:val="nil"/>
              <w:bottom w:val="single" w:sz="4" w:space="0" w:color="auto"/>
              <w:right w:val="single" w:sz="4" w:space="0" w:color="auto"/>
            </w:tcBorders>
            <w:shd w:val="clear" w:color="auto" w:fill="auto"/>
            <w:vAlign w:val="center"/>
            <w:hideMark/>
          </w:tcPr>
          <w:p w14:paraId="6480DA64"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E471A0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48BD4C8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212D279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5C558CB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90380A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46C8DCEF"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7076934"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No work/retired/disabled</w:t>
            </w:r>
          </w:p>
        </w:tc>
        <w:tc>
          <w:tcPr>
            <w:tcW w:w="1400" w:type="dxa"/>
            <w:tcBorders>
              <w:top w:val="nil"/>
              <w:left w:val="nil"/>
              <w:bottom w:val="single" w:sz="4" w:space="0" w:color="auto"/>
              <w:right w:val="single" w:sz="4" w:space="0" w:color="auto"/>
            </w:tcBorders>
            <w:shd w:val="clear" w:color="auto" w:fill="auto"/>
            <w:vAlign w:val="center"/>
            <w:hideMark/>
          </w:tcPr>
          <w:p w14:paraId="225BE1B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-1.23</w:t>
            </w:r>
          </w:p>
        </w:tc>
        <w:tc>
          <w:tcPr>
            <w:tcW w:w="960" w:type="dxa"/>
            <w:tcBorders>
              <w:top w:val="nil"/>
              <w:left w:val="nil"/>
              <w:bottom w:val="single" w:sz="4" w:space="0" w:color="auto"/>
              <w:right w:val="single" w:sz="4" w:space="0" w:color="auto"/>
            </w:tcBorders>
            <w:shd w:val="clear" w:color="auto" w:fill="auto"/>
            <w:vAlign w:val="center"/>
            <w:hideMark/>
          </w:tcPr>
          <w:p w14:paraId="39EEB33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1.45</w:t>
            </w:r>
          </w:p>
        </w:tc>
        <w:tc>
          <w:tcPr>
            <w:tcW w:w="960" w:type="dxa"/>
            <w:tcBorders>
              <w:top w:val="nil"/>
              <w:left w:val="nil"/>
              <w:bottom w:val="single" w:sz="4" w:space="0" w:color="auto"/>
              <w:right w:val="single" w:sz="4" w:space="0" w:color="auto"/>
            </w:tcBorders>
            <w:shd w:val="clear" w:color="auto" w:fill="auto"/>
            <w:vAlign w:val="center"/>
            <w:hideMark/>
          </w:tcPr>
          <w:p w14:paraId="155E5CB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0.397</w:t>
            </w:r>
          </w:p>
        </w:tc>
        <w:tc>
          <w:tcPr>
            <w:tcW w:w="1460" w:type="dxa"/>
            <w:vMerge/>
            <w:tcBorders>
              <w:top w:val="nil"/>
              <w:left w:val="single" w:sz="4" w:space="0" w:color="auto"/>
              <w:bottom w:val="single" w:sz="4" w:space="0" w:color="auto"/>
              <w:right w:val="single" w:sz="4" w:space="0" w:color="auto"/>
            </w:tcBorders>
            <w:vAlign w:val="center"/>
            <w:hideMark/>
          </w:tcPr>
          <w:p w14:paraId="60178523"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015B7373"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2C68AD30"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38B192C3"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2D0A1A4"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Full/parttime employed</w:t>
            </w:r>
          </w:p>
        </w:tc>
        <w:tc>
          <w:tcPr>
            <w:tcW w:w="1400" w:type="dxa"/>
            <w:tcBorders>
              <w:top w:val="nil"/>
              <w:left w:val="nil"/>
              <w:bottom w:val="single" w:sz="4" w:space="0" w:color="auto"/>
              <w:right w:val="single" w:sz="4" w:space="0" w:color="auto"/>
            </w:tcBorders>
            <w:shd w:val="clear" w:color="auto" w:fill="auto"/>
            <w:vAlign w:val="center"/>
            <w:hideMark/>
          </w:tcPr>
          <w:p w14:paraId="38D5E67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00F68367"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0C1BADAF"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vMerge/>
            <w:tcBorders>
              <w:top w:val="nil"/>
              <w:left w:val="single" w:sz="4" w:space="0" w:color="auto"/>
              <w:bottom w:val="single" w:sz="4" w:space="0" w:color="auto"/>
              <w:right w:val="single" w:sz="4" w:space="0" w:color="auto"/>
            </w:tcBorders>
            <w:vAlign w:val="center"/>
            <w:hideMark/>
          </w:tcPr>
          <w:p w14:paraId="1CE2CCF2"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43DD3200"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17D3F02C"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24B624C3"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F582752"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Parental mental health</w:t>
            </w:r>
          </w:p>
        </w:tc>
        <w:tc>
          <w:tcPr>
            <w:tcW w:w="1400" w:type="dxa"/>
            <w:tcBorders>
              <w:top w:val="nil"/>
              <w:left w:val="nil"/>
              <w:bottom w:val="single" w:sz="4" w:space="0" w:color="auto"/>
              <w:right w:val="single" w:sz="4" w:space="0" w:color="auto"/>
            </w:tcBorders>
            <w:shd w:val="clear" w:color="auto" w:fill="auto"/>
            <w:vAlign w:val="center"/>
            <w:hideMark/>
          </w:tcPr>
          <w:p w14:paraId="43E93E8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661043F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190C37C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04C5312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1BFB66CF"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16A3CB2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78589C13"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AAD1524"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No problems</w:t>
            </w:r>
          </w:p>
        </w:tc>
        <w:tc>
          <w:tcPr>
            <w:tcW w:w="1400" w:type="dxa"/>
            <w:tcBorders>
              <w:top w:val="nil"/>
              <w:left w:val="nil"/>
              <w:bottom w:val="single" w:sz="4" w:space="0" w:color="auto"/>
              <w:right w:val="single" w:sz="4" w:space="0" w:color="auto"/>
            </w:tcBorders>
            <w:shd w:val="clear" w:color="auto" w:fill="auto"/>
            <w:vAlign w:val="center"/>
            <w:hideMark/>
          </w:tcPr>
          <w:p w14:paraId="5D111125"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2.78</w:t>
            </w:r>
          </w:p>
        </w:tc>
        <w:tc>
          <w:tcPr>
            <w:tcW w:w="960" w:type="dxa"/>
            <w:tcBorders>
              <w:top w:val="nil"/>
              <w:left w:val="nil"/>
              <w:bottom w:val="single" w:sz="4" w:space="0" w:color="auto"/>
              <w:right w:val="single" w:sz="4" w:space="0" w:color="auto"/>
            </w:tcBorders>
            <w:shd w:val="clear" w:color="auto" w:fill="auto"/>
            <w:vAlign w:val="center"/>
            <w:hideMark/>
          </w:tcPr>
          <w:p w14:paraId="72CB9713"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1.36</w:t>
            </w:r>
          </w:p>
        </w:tc>
        <w:tc>
          <w:tcPr>
            <w:tcW w:w="960" w:type="dxa"/>
            <w:tcBorders>
              <w:top w:val="nil"/>
              <w:left w:val="nil"/>
              <w:bottom w:val="single" w:sz="4" w:space="0" w:color="auto"/>
              <w:right w:val="single" w:sz="4" w:space="0" w:color="auto"/>
            </w:tcBorders>
            <w:shd w:val="clear" w:color="auto" w:fill="auto"/>
            <w:vAlign w:val="center"/>
            <w:hideMark/>
          </w:tcPr>
          <w:p w14:paraId="076F9D8E"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0.042</w:t>
            </w:r>
          </w:p>
        </w:tc>
        <w:tc>
          <w:tcPr>
            <w:tcW w:w="1460" w:type="dxa"/>
            <w:vMerge/>
            <w:tcBorders>
              <w:top w:val="nil"/>
              <w:left w:val="single" w:sz="4" w:space="0" w:color="auto"/>
              <w:bottom w:val="single" w:sz="4" w:space="0" w:color="auto"/>
              <w:right w:val="single" w:sz="4" w:space="0" w:color="auto"/>
            </w:tcBorders>
            <w:vAlign w:val="center"/>
            <w:hideMark/>
          </w:tcPr>
          <w:p w14:paraId="5FFC088E"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62E123B9"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72245EE0"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0D7CABC3"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7A6889E6"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Mental health problems</w:t>
            </w:r>
          </w:p>
        </w:tc>
        <w:tc>
          <w:tcPr>
            <w:tcW w:w="1400" w:type="dxa"/>
            <w:tcBorders>
              <w:top w:val="nil"/>
              <w:left w:val="nil"/>
              <w:bottom w:val="single" w:sz="4" w:space="0" w:color="auto"/>
              <w:right w:val="single" w:sz="4" w:space="0" w:color="auto"/>
            </w:tcBorders>
            <w:shd w:val="clear" w:color="auto" w:fill="auto"/>
            <w:vAlign w:val="center"/>
            <w:hideMark/>
          </w:tcPr>
          <w:p w14:paraId="177F264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03EC5706"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1CD343DE"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vMerge/>
            <w:tcBorders>
              <w:top w:val="nil"/>
              <w:left w:val="single" w:sz="4" w:space="0" w:color="auto"/>
              <w:bottom w:val="single" w:sz="4" w:space="0" w:color="auto"/>
              <w:right w:val="single" w:sz="4" w:space="0" w:color="auto"/>
            </w:tcBorders>
            <w:vAlign w:val="center"/>
            <w:hideMark/>
          </w:tcPr>
          <w:p w14:paraId="6FDF6873"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68B6E495"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4B6C1C0B"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1C5AC67F"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2D6228C"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Number of siblings</w:t>
            </w:r>
          </w:p>
        </w:tc>
        <w:tc>
          <w:tcPr>
            <w:tcW w:w="1400" w:type="dxa"/>
            <w:tcBorders>
              <w:top w:val="nil"/>
              <w:left w:val="nil"/>
              <w:bottom w:val="single" w:sz="4" w:space="0" w:color="auto"/>
              <w:right w:val="single" w:sz="4" w:space="0" w:color="auto"/>
            </w:tcBorders>
            <w:shd w:val="clear" w:color="auto" w:fill="auto"/>
            <w:vAlign w:val="center"/>
            <w:hideMark/>
          </w:tcPr>
          <w:p w14:paraId="6BF80C0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25F1769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3B5EF20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4478678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5A27EC6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48A5D149"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6A170871"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17DBBF8"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0</w:t>
            </w:r>
          </w:p>
        </w:tc>
        <w:tc>
          <w:tcPr>
            <w:tcW w:w="1400" w:type="dxa"/>
            <w:tcBorders>
              <w:top w:val="nil"/>
              <w:left w:val="nil"/>
              <w:bottom w:val="single" w:sz="4" w:space="0" w:color="auto"/>
              <w:right w:val="single" w:sz="4" w:space="0" w:color="auto"/>
            </w:tcBorders>
            <w:shd w:val="clear" w:color="auto" w:fill="auto"/>
            <w:vAlign w:val="center"/>
            <w:hideMark/>
          </w:tcPr>
          <w:p w14:paraId="2FA0FE06"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-1.25</w:t>
            </w:r>
          </w:p>
        </w:tc>
        <w:tc>
          <w:tcPr>
            <w:tcW w:w="960" w:type="dxa"/>
            <w:tcBorders>
              <w:top w:val="nil"/>
              <w:left w:val="nil"/>
              <w:bottom w:val="single" w:sz="4" w:space="0" w:color="auto"/>
              <w:right w:val="single" w:sz="4" w:space="0" w:color="auto"/>
            </w:tcBorders>
            <w:shd w:val="clear" w:color="auto" w:fill="auto"/>
            <w:vAlign w:val="center"/>
            <w:hideMark/>
          </w:tcPr>
          <w:p w14:paraId="4E3DF95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1.82</w:t>
            </w:r>
          </w:p>
        </w:tc>
        <w:tc>
          <w:tcPr>
            <w:tcW w:w="960" w:type="dxa"/>
            <w:tcBorders>
              <w:top w:val="nil"/>
              <w:left w:val="nil"/>
              <w:bottom w:val="single" w:sz="4" w:space="0" w:color="auto"/>
              <w:right w:val="single" w:sz="4" w:space="0" w:color="auto"/>
            </w:tcBorders>
            <w:shd w:val="clear" w:color="auto" w:fill="auto"/>
            <w:vAlign w:val="center"/>
            <w:hideMark/>
          </w:tcPr>
          <w:p w14:paraId="3A93F558"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0.494</w:t>
            </w:r>
          </w:p>
        </w:tc>
        <w:tc>
          <w:tcPr>
            <w:tcW w:w="1460" w:type="dxa"/>
            <w:vMerge/>
            <w:tcBorders>
              <w:top w:val="nil"/>
              <w:left w:val="single" w:sz="4" w:space="0" w:color="auto"/>
              <w:bottom w:val="single" w:sz="4" w:space="0" w:color="auto"/>
              <w:right w:val="single" w:sz="4" w:space="0" w:color="auto"/>
            </w:tcBorders>
            <w:vAlign w:val="center"/>
            <w:hideMark/>
          </w:tcPr>
          <w:p w14:paraId="59381047"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56D54F6E"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50550E6B"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05D1406F"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0ABD4A2"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1</w:t>
            </w:r>
          </w:p>
        </w:tc>
        <w:tc>
          <w:tcPr>
            <w:tcW w:w="1400" w:type="dxa"/>
            <w:tcBorders>
              <w:top w:val="nil"/>
              <w:left w:val="nil"/>
              <w:bottom w:val="single" w:sz="4" w:space="0" w:color="auto"/>
              <w:right w:val="single" w:sz="4" w:space="0" w:color="auto"/>
            </w:tcBorders>
            <w:shd w:val="clear" w:color="auto" w:fill="auto"/>
            <w:vAlign w:val="center"/>
            <w:hideMark/>
          </w:tcPr>
          <w:p w14:paraId="2B090ED0"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-0.74</w:t>
            </w:r>
          </w:p>
        </w:tc>
        <w:tc>
          <w:tcPr>
            <w:tcW w:w="960" w:type="dxa"/>
            <w:tcBorders>
              <w:top w:val="nil"/>
              <w:left w:val="nil"/>
              <w:bottom w:val="single" w:sz="4" w:space="0" w:color="auto"/>
              <w:right w:val="single" w:sz="4" w:space="0" w:color="auto"/>
            </w:tcBorders>
            <w:shd w:val="clear" w:color="auto" w:fill="auto"/>
            <w:vAlign w:val="center"/>
            <w:hideMark/>
          </w:tcPr>
          <w:p w14:paraId="158A11B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1.55</w:t>
            </w:r>
          </w:p>
        </w:tc>
        <w:tc>
          <w:tcPr>
            <w:tcW w:w="960" w:type="dxa"/>
            <w:tcBorders>
              <w:top w:val="nil"/>
              <w:left w:val="nil"/>
              <w:bottom w:val="single" w:sz="4" w:space="0" w:color="auto"/>
              <w:right w:val="single" w:sz="4" w:space="0" w:color="auto"/>
            </w:tcBorders>
            <w:shd w:val="clear" w:color="auto" w:fill="auto"/>
            <w:vAlign w:val="center"/>
            <w:hideMark/>
          </w:tcPr>
          <w:p w14:paraId="6CD740C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0.633</w:t>
            </w:r>
          </w:p>
        </w:tc>
        <w:tc>
          <w:tcPr>
            <w:tcW w:w="1460" w:type="dxa"/>
            <w:vMerge/>
            <w:tcBorders>
              <w:top w:val="nil"/>
              <w:left w:val="single" w:sz="4" w:space="0" w:color="auto"/>
              <w:bottom w:val="single" w:sz="4" w:space="0" w:color="auto"/>
              <w:right w:val="single" w:sz="4" w:space="0" w:color="auto"/>
            </w:tcBorders>
            <w:vAlign w:val="center"/>
            <w:hideMark/>
          </w:tcPr>
          <w:p w14:paraId="18DCBFDA"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67B8D274"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386E9830"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0651BFA2"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47A19161"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2+</w:t>
            </w:r>
          </w:p>
        </w:tc>
        <w:tc>
          <w:tcPr>
            <w:tcW w:w="1400" w:type="dxa"/>
            <w:tcBorders>
              <w:top w:val="nil"/>
              <w:left w:val="nil"/>
              <w:bottom w:val="single" w:sz="4" w:space="0" w:color="auto"/>
              <w:right w:val="single" w:sz="4" w:space="0" w:color="auto"/>
            </w:tcBorders>
            <w:shd w:val="clear" w:color="auto" w:fill="auto"/>
            <w:vAlign w:val="center"/>
            <w:hideMark/>
          </w:tcPr>
          <w:p w14:paraId="1C5312C7"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3A041C48"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4ABDD4A4"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vMerge/>
            <w:tcBorders>
              <w:top w:val="nil"/>
              <w:left w:val="single" w:sz="4" w:space="0" w:color="auto"/>
              <w:bottom w:val="single" w:sz="4" w:space="0" w:color="auto"/>
              <w:right w:val="single" w:sz="4" w:space="0" w:color="auto"/>
            </w:tcBorders>
            <w:vAlign w:val="center"/>
            <w:hideMark/>
          </w:tcPr>
          <w:p w14:paraId="6F93734A"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06BAC450"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4609F03A"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7C49E01C"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0931662C"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Household income</w:t>
            </w:r>
          </w:p>
        </w:tc>
        <w:tc>
          <w:tcPr>
            <w:tcW w:w="1400" w:type="dxa"/>
            <w:tcBorders>
              <w:top w:val="nil"/>
              <w:left w:val="nil"/>
              <w:bottom w:val="single" w:sz="4" w:space="0" w:color="auto"/>
              <w:right w:val="single" w:sz="4" w:space="0" w:color="auto"/>
            </w:tcBorders>
            <w:shd w:val="clear" w:color="auto" w:fill="auto"/>
            <w:vAlign w:val="center"/>
            <w:hideMark/>
          </w:tcPr>
          <w:p w14:paraId="472961ED"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199EA6E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tcBorders>
              <w:top w:val="nil"/>
              <w:left w:val="nil"/>
              <w:bottom w:val="single" w:sz="4" w:space="0" w:color="auto"/>
              <w:right w:val="single" w:sz="4" w:space="0" w:color="auto"/>
            </w:tcBorders>
            <w:shd w:val="clear" w:color="auto" w:fill="auto"/>
            <w:vAlign w:val="center"/>
            <w:hideMark/>
          </w:tcPr>
          <w:p w14:paraId="7676A62A"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14:paraId="40D191D1"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1220" w:type="dxa"/>
            <w:vMerge w:val="restart"/>
            <w:tcBorders>
              <w:top w:val="nil"/>
              <w:left w:val="single" w:sz="4" w:space="0" w:color="auto"/>
              <w:bottom w:val="single" w:sz="4" w:space="0" w:color="auto"/>
              <w:right w:val="single" w:sz="4" w:space="0" w:color="auto"/>
            </w:tcBorders>
            <w:shd w:val="clear" w:color="auto" w:fill="auto"/>
            <w:vAlign w:val="center"/>
            <w:hideMark/>
          </w:tcPr>
          <w:p w14:paraId="42D3E2CE"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14:paraId="55B0D78B"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 </w:t>
            </w:r>
          </w:p>
        </w:tc>
      </w:tr>
      <w:tr w:rsidR="00291EA4" w:rsidRPr="00291EA4" w14:paraId="27B3565C"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3927929A"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Below £29500</w:t>
            </w:r>
          </w:p>
        </w:tc>
        <w:tc>
          <w:tcPr>
            <w:tcW w:w="1400" w:type="dxa"/>
            <w:tcBorders>
              <w:top w:val="nil"/>
              <w:left w:val="nil"/>
              <w:bottom w:val="single" w:sz="4" w:space="0" w:color="auto"/>
              <w:right w:val="single" w:sz="4" w:space="0" w:color="auto"/>
            </w:tcBorders>
            <w:shd w:val="clear" w:color="auto" w:fill="auto"/>
            <w:vAlign w:val="center"/>
            <w:hideMark/>
          </w:tcPr>
          <w:p w14:paraId="3E2FDE4F"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-4.86</w:t>
            </w:r>
          </w:p>
        </w:tc>
        <w:tc>
          <w:tcPr>
            <w:tcW w:w="960" w:type="dxa"/>
            <w:tcBorders>
              <w:top w:val="nil"/>
              <w:left w:val="nil"/>
              <w:bottom w:val="single" w:sz="4" w:space="0" w:color="auto"/>
              <w:right w:val="single" w:sz="4" w:space="0" w:color="auto"/>
            </w:tcBorders>
            <w:shd w:val="clear" w:color="auto" w:fill="auto"/>
            <w:vAlign w:val="center"/>
            <w:hideMark/>
          </w:tcPr>
          <w:p w14:paraId="4D7057A9"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1.59</w:t>
            </w:r>
          </w:p>
        </w:tc>
        <w:tc>
          <w:tcPr>
            <w:tcW w:w="960" w:type="dxa"/>
            <w:tcBorders>
              <w:top w:val="nil"/>
              <w:left w:val="nil"/>
              <w:bottom w:val="single" w:sz="4" w:space="0" w:color="auto"/>
              <w:right w:val="single" w:sz="4" w:space="0" w:color="auto"/>
            </w:tcBorders>
            <w:shd w:val="clear" w:color="auto" w:fill="auto"/>
            <w:vAlign w:val="center"/>
            <w:hideMark/>
          </w:tcPr>
          <w:p w14:paraId="69DFDBDD" w14:textId="77777777" w:rsidR="00291EA4" w:rsidRPr="00291EA4" w:rsidRDefault="00291EA4" w:rsidP="00291EA4">
            <w:pPr>
              <w:spacing w:after="0" w:line="240" w:lineRule="auto"/>
              <w:jc w:val="center"/>
              <w:rPr>
                <w:rFonts w:ascii="Times New Roman" w:eastAsia="Times New Roman" w:hAnsi="Times New Roman" w:cs="Times New Roman"/>
                <w:b/>
                <w:bCs/>
                <w:color w:val="000000"/>
                <w:sz w:val="18"/>
                <w:szCs w:val="18"/>
                <w:lang w:val="en-IN" w:eastAsia="en-IN"/>
              </w:rPr>
            </w:pPr>
            <w:r w:rsidRPr="00291EA4">
              <w:rPr>
                <w:rFonts w:ascii="Times New Roman" w:eastAsia="Times New Roman" w:hAnsi="Times New Roman" w:cs="Times New Roman"/>
                <w:b/>
                <w:bCs/>
                <w:color w:val="000000"/>
                <w:sz w:val="18"/>
                <w:szCs w:val="18"/>
                <w:lang w:val="en-GB" w:eastAsia="en-IN"/>
              </w:rPr>
              <w:t>0.003</w:t>
            </w:r>
          </w:p>
        </w:tc>
        <w:tc>
          <w:tcPr>
            <w:tcW w:w="1460" w:type="dxa"/>
            <w:vMerge/>
            <w:tcBorders>
              <w:top w:val="nil"/>
              <w:left w:val="single" w:sz="4" w:space="0" w:color="auto"/>
              <w:bottom w:val="single" w:sz="4" w:space="0" w:color="auto"/>
              <w:right w:val="single" w:sz="4" w:space="0" w:color="auto"/>
            </w:tcBorders>
            <w:vAlign w:val="center"/>
            <w:hideMark/>
          </w:tcPr>
          <w:p w14:paraId="4C029596"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1A316F57"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758919E5"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05C7F623"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2604DE1E"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About £29500</w:t>
            </w:r>
          </w:p>
        </w:tc>
        <w:tc>
          <w:tcPr>
            <w:tcW w:w="1400" w:type="dxa"/>
            <w:tcBorders>
              <w:top w:val="nil"/>
              <w:left w:val="nil"/>
              <w:bottom w:val="single" w:sz="4" w:space="0" w:color="auto"/>
              <w:right w:val="single" w:sz="4" w:space="0" w:color="auto"/>
            </w:tcBorders>
            <w:shd w:val="clear" w:color="auto" w:fill="auto"/>
            <w:vAlign w:val="center"/>
            <w:hideMark/>
          </w:tcPr>
          <w:p w14:paraId="23C9DE72"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-2.55</w:t>
            </w:r>
          </w:p>
        </w:tc>
        <w:tc>
          <w:tcPr>
            <w:tcW w:w="960" w:type="dxa"/>
            <w:tcBorders>
              <w:top w:val="nil"/>
              <w:left w:val="nil"/>
              <w:bottom w:val="single" w:sz="4" w:space="0" w:color="auto"/>
              <w:right w:val="single" w:sz="4" w:space="0" w:color="auto"/>
            </w:tcBorders>
            <w:shd w:val="clear" w:color="auto" w:fill="auto"/>
            <w:vAlign w:val="center"/>
            <w:hideMark/>
          </w:tcPr>
          <w:p w14:paraId="12678213"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1.65</w:t>
            </w:r>
          </w:p>
        </w:tc>
        <w:tc>
          <w:tcPr>
            <w:tcW w:w="960" w:type="dxa"/>
            <w:tcBorders>
              <w:top w:val="nil"/>
              <w:left w:val="nil"/>
              <w:bottom w:val="single" w:sz="4" w:space="0" w:color="auto"/>
              <w:right w:val="single" w:sz="4" w:space="0" w:color="auto"/>
            </w:tcBorders>
            <w:shd w:val="clear" w:color="auto" w:fill="auto"/>
            <w:vAlign w:val="center"/>
            <w:hideMark/>
          </w:tcPr>
          <w:p w14:paraId="27F5D165"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0.123</w:t>
            </w:r>
          </w:p>
        </w:tc>
        <w:tc>
          <w:tcPr>
            <w:tcW w:w="1460" w:type="dxa"/>
            <w:vMerge/>
            <w:tcBorders>
              <w:top w:val="nil"/>
              <w:left w:val="single" w:sz="4" w:space="0" w:color="auto"/>
              <w:bottom w:val="single" w:sz="4" w:space="0" w:color="auto"/>
              <w:right w:val="single" w:sz="4" w:space="0" w:color="auto"/>
            </w:tcBorders>
            <w:vAlign w:val="center"/>
            <w:hideMark/>
          </w:tcPr>
          <w:p w14:paraId="1C6ED5E7"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6310B9F6"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13BAF14E"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r w:rsidR="00291EA4" w:rsidRPr="00291EA4" w14:paraId="6E0C72E1" w14:textId="77777777" w:rsidTr="00291EA4">
        <w:trPr>
          <w:trHeight w:val="288"/>
          <w:jc w:val="cent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633A440D" w14:textId="77777777" w:rsidR="00291EA4" w:rsidRPr="00291EA4" w:rsidRDefault="00291EA4" w:rsidP="00291EA4">
            <w:pPr>
              <w:spacing w:after="0" w:line="240" w:lineRule="auto"/>
              <w:rPr>
                <w:rFonts w:ascii="Times New Roman" w:eastAsia="Times New Roman" w:hAnsi="Times New Roman" w:cs="Times New Roman"/>
                <w:i/>
                <w:iCs/>
                <w:color w:val="000000"/>
                <w:sz w:val="18"/>
                <w:szCs w:val="18"/>
                <w:lang w:val="en-IN" w:eastAsia="en-IN"/>
              </w:rPr>
            </w:pPr>
            <w:r w:rsidRPr="00291EA4">
              <w:rPr>
                <w:rFonts w:ascii="Times New Roman" w:eastAsia="Times New Roman" w:hAnsi="Times New Roman" w:cs="Times New Roman"/>
                <w:i/>
                <w:iCs/>
                <w:color w:val="000000"/>
                <w:sz w:val="18"/>
                <w:szCs w:val="18"/>
                <w:lang w:val="en-GB" w:eastAsia="en-IN"/>
              </w:rPr>
              <w:t>Above £29500</w:t>
            </w:r>
          </w:p>
        </w:tc>
        <w:tc>
          <w:tcPr>
            <w:tcW w:w="1400" w:type="dxa"/>
            <w:tcBorders>
              <w:top w:val="nil"/>
              <w:left w:val="nil"/>
              <w:bottom w:val="single" w:sz="4" w:space="0" w:color="auto"/>
              <w:right w:val="single" w:sz="4" w:space="0" w:color="auto"/>
            </w:tcBorders>
            <w:shd w:val="clear" w:color="auto" w:fill="auto"/>
            <w:vAlign w:val="center"/>
            <w:hideMark/>
          </w:tcPr>
          <w:p w14:paraId="4D518E6C" w14:textId="77777777" w:rsidR="00291EA4" w:rsidRPr="00291EA4" w:rsidRDefault="00291EA4" w:rsidP="00291EA4">
            <w:pPr>
              <w:spacing w:after="0" w:line="240" w:lineRule="auto"/>
              <w:jc w:val="center"/>
              <w:rPr>
                <w:rFonts w:ascii="Times New Roman" w:eastAsia="Times New Roman" w:hAnsi="Times New Roman" w:cs="Times New Roman"/>
                <w:color w:val="000000"/>
                <w:sz w:val="18"/>
                <w:szCs w:val="18"/>
                <w:lang w:val="en-IN" w:eastAsia="en-IN"/>
              </w:rPr>
            </w:pPr>
            <w:r w:rsidRPr="00291EA4">
              <w:rPr>
                <w:rFonts w:ascii="Times New Roman" w:eastAsia="Times New Roman" w:hAnsi="Times New Roman" w:cs="Times New Roman"/>
                <w:color w:val="000000"/>
                <w:sz w:val="18"/>
                <w:szCs w:val="18"/>
                <w:lang w:val="en-GB" w:eastAsia="en-IN"/>
              </w:rPr>
              <w:t>reference</w:t>
            </w:r>
          </w:p>
        </w:tc>
        <w:tc>
          <w:tcPr>
            <w:tcW w:w="960" w:type="dxa"/>
            <w:tcBorders>
              <w:top w:val="nil"/>
              <w:left w:val="nil"/>
              <w:bottom w:val="single" w:sz="4" w:space="0" w:color="auto"/>
              <w:right w:val="single" w:sz="4" w:space="0" w:color="auto"/>
            </w:tcBorders>
            <w:shd w:val="clear" w:color="auto" w:fill="auto"/>
            <w:hideMark/>
          </w:tcPr>
          <w:p w14:paraId="4CD1AE0F"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960" w:type="dxa"/>
            <w:tcBorders>
              <w:top w:val="nil"/>
              <w:left w:val="nil"/>
              <w:bottom w:val="single" w:sz="4" w:space="0" w:color="auto"/>
              <w:right w:val="single" w:sz="4" w:space="0" w:color="auto"/>
            </w:tcBorders>
            <w:shd w:val="clear" w:color="auto" w:fill="auto"/>
            <w:hideMark/>
          </w:tcPr>
          <w:p w14:paraId="230F53B6" w14:textId="77777777" w:rsidR="00291EA4" w:rsidRPr="00291EA4" w:rsidRDefault="00291EA4" w:rsidP="00291EA4">
            <w:pPr>
              <w:spacing w:after="0" w:line="240" w:lineRule="auto"/>
              <w:jc w:val="center"/>
              <w:rPr>
                <w:rFonts w:ascii="Calibri" w:eastAsia="Times New Roman" w:hAnsi="Calibri" w:cs="Calibri"/>
                <w:color w:val="000000"/>
                <w:sz w:val="18"/>
                <w:szCs w:val="18"/>
                <w:lang w:val="en-IN" w:eastAsia="en-IN"/>
              </w:rPr>
            </w:pPr>
            <w:r w:rsidRPr="00291EA4">
              <w:rPr>
                <w:rFonts w:ascii="Calibri" w:eastAsia="Times New Roman" w:hAnsi="Calibri" w:cs="Calibri"/>
                <w:color w:val="000000"/>
                <w:sz w:val="18"/>
                <w:szCs w:val="18"/>
                <w:lang w:val="en-IN" w:eastAsia="en-IN"/>
              </w:rPr>
              <w:t> </w:t>
            </w:r>
          </w:p>
        </w:tc>
        <w:tc>
          <w:tcPr>
            <w:tcW w:w="1460" w:type="dxa"/>
            <w:vMerge/>
            <w:tcBorders>
              <w:top w:val="nil"/>
              <w:left w:val="single" w:sz="4" w:space="0" w:color="auto"/>
              <w:bottom w:val="single" w:sz="4" w:space="0" w:color="auto"/>
              <w:right w:val="single" w:sz="4" w:space="0" w:color="auto"/>
            </w:tcBorders>
            <w:vAlign w:val="center"/>
            <w:hideMark/>
          </w:tcPr>
          <w:p w14:paraId="1E0B33ED"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1220" w:type="dxa"/>
            <w:vMerge/>
            <w:tcBorders>
              <w:top w:val="nil"/>
              <w:left w:val="single" w:sz="4" w:space="0" w:color="auto"/>
              <w:bottom w:val="single" w:sz="4" w:space="0" w:color="auto"/>
              <w:right w:val="single" w:sz="4" w:space="0" w:color="auto"/>
            </w:tcBorders>
            <w:vAlign w:val="center"/>
            <w:hideMark/>
          </w:tcPr>
          <w:p w14:paraId="2ED3D787"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c>
          <w:tcPr>
            <w:tcW w:w="960" w:type="dxa"/>
            <w:vMerge/>
            <w:tcBorders>
              <w:top w:val="nil"/>
              <w:left w:val="single" w:sz="4" w:space="0" w:color="auto"/>
              <w:bottom w:val="single" w:sz="4" w:space="0" w:color="auto"/>
              <w:right w:val="single" w:sz="4" w:space="0" w:color="auto"/>
            </w:tcBorders>
            <w:vAlign w:val="center"/>
            <w:hideMark/>
          </w:tcPr>
          <w:p w14:paraId="10001403" w14:textId="77777777" w:rsidR="00291EA4" w:rsidRPr="00291EA4" w:rsidRDefault="00291EA4" w:rsidP="00291EA4">
            <w:pPr>
              <w:spacing w:after="0" w:line="240" w:lineRule="auto"/>
              <w:rPr>
                <w:rFonts w:ascii="Times New Roman" w:eastAsia="Times New Roman" w:hAnsi="Times New Roman" w:cs="Times New Roman"/>
                <w:color w:val="000000"/>
                <w:sz w:val="18"/>
                <w:szCs w:val="18"/>
                <w:lang w:val="en-IN" w:eastAsia="en-IN"/>
              </w:rPr>
            </w:pPr>
          </w:p>
        </w:tc>
      </w:tr>
    </w:tbl>
    <w:p w14:paraId="798A24A9" w14:textId="035EDC14" w:rsidR="009A288B" w:rsidRPr="00291EA4" w:rsidRDefault="00291EA4" w:rsidP="008B5CB2">
      <w:pPr>
        <w:pStyle w:val="ListParagraph"/>
        <w:spacing w:after="100" w:afterAutospacing="1" w:line="360" w:lineRule="auto"/>
        <w:ind w:left="0"/>
        <w:jc w:val="both"/>
        <w:rPr>
          <w:rFonts w:ascii="Times New Roman" w:hAnsi="Times New Roman" w:cs="Times New Roman"/>
          <w:bCs/>
          <w:iCs/>
          <w:sz w:val="18"/>
          <w:szCs w:val="18"/>
          <w:lang w:val="en-GB"/>
        </w:rPr>
      </w:pPr>
      <w:r w:rsidRPr="00291EA4">
        <w:rPr>
          <w:rFonts w:ascii="Times New Roman" w:hAnsi="Times New Roman" w:cs="Times New Roman"/>
          <w:bCs/>
          <w:iCs/>
          <w:sz w:val="18"/>
          <w:szCs w:val="18"/>
          <w:lang w:val="en-GB"/>
        </w:rPr>
        <w:t>S.E.= Standard Error; printed in bold are those findings that are statistically significant</w:t>
      </w:r>
    </w:p>
    <w:p w14:paraId="7494B623" w14:textId="77777777" w:rsidR="00291EA4" w:rsidRDefault="00291EA4" w:rsidP="008B5CB2">
      <w:pPr>
        <w:pStyle w:val="ListParagraph"/>
        <w:spacing w:after="100" w:afterAutospacing="1" w:line="360" w:lineRule="auto"/>
        <w:ind w:left="0"/>
        <w:jc w:val="both"/>
        <w:rPr>
          <w:rFonts w:ascii="Times New Roman" w:hAnsi="Times New Roman" w:cs="Times New Roman"/>
          <w:bCs/>
          <w:iCs/>
          <w:sz w:val="20"/>
          <w:szCs w:val="20"/>
          <w:lang w:val="en-GB"/>
        </w:rPr>
      </w:pPr>
    </w:p>
    <w:p w14:paraId="74AE51C3" w14:textId="76580D75" w:rsidR="00BB1B80" w:rsidRPr="008B5CB2" w:rsidRDefault="00C264C6" w:rsidP="00C264C6">
      <w:pPr>
        <w:pStyle w:val="ListParagraph"/>
        <w:spacing w:after="0" w:line="360" w:lineRule="auto"/>
        <w:ind w:left="0"/>
        <w:jc w:val="both"/>
        <w:rPr>
          <w:rFonts w:ascii="Times New Roman" w:hAnsi="Times New Roman" w:cs="Times New Roman"/>
          <w:b/>
          <w:bCs/>
          <w:iCs/>
        </w:rPr>
      </w:pPr>
      <w:r>
        <w:rPr>
          <w:rFonts w:ascii="Times New Roman" w:hAnsi="Times New Roman" w:cs="Times New Roman"/>
          <w:b/>
          <w:bCs/>
          <w:iCs/>
          <w:color w:val="0070C0"/>
        </w:rPr>
        <w:lastRenderedPageBreak/>
        <w:t xml:space="preserve">4. </w:t>
      </w:r>
      <w:r w:rsidR="008B5CB2">
        <w:rPr>
          <w:rFonts w:ascii="Times New Roman" w:hAnsi="Times New Roman" w:cs="Times New Roman"/>
          <w:b/>
          <w:bCs/>
          <w:iCs/>
          <w:color w:val="0070C0"/>
        </w:rPr>
        <w:t>Discussion</w:t>
      </w:r>
    </w:p>
    <w:p w14:paraId="20E17804" w14:textId="27BCB9A8" w:rsidR="008B5CB2" w:rsidRPr="0077570C" w:rsidRDefault="0077570C" w:rsidP="0077570C">
      <w:pPr>
        <w:pStyle w:val="ListParagraph"/>
        <w:spacing w:after="0" w:line="360" w:lineRule="auto"/>
        <w:ind w:left="0"/>
        <w:jc w:val="both"/>
        <w:rPr>
          <w:rFonts w:ascii="Times New Roman" w:hAnsi="Times New Roman" w:cs="Times New Roman"/>
          <w:bCs/>
          <w:iCs/>
          <w:sz w:val="20"/>
          <w:szCs w:val="20"/>
          <w:lang w:val="en-GB"/>
        </w:rPr>
      </w:pPr>
      <w:r w:rsidRPr="0077570C">
        <w:rPr>
          <w:rFonts w:ascii="Times New Roman" w:hAnsi="Times New Roman" w:cs="Times New Roman"/>
          <w:bCs/>
          <w:iCs/>
          <w:sz w:val="20"/>
          <w:szCs w:val="20"/>
          <w:lang w:val="en-GB"/>
        </w:rPr>
        <w:t xml:space="preserve">Our findings indicate that from November/December 2021 to January/February 2022 the average physical wellbeing, psychological wellbeing, and social support &amp; peer interaction levels reported by CYP included in the ImmunoCOVID-19 study was lower than the reported European pre-COVID norm [19]. Even in comparison to pre-COVID average scores reported by adolescent renal transplant patients, the reported ImmunoCOVID-19 study scores on the KIDSCREEN subscales suggest a noticeable reduction in HRQOL [20]. This is in line with findings reported by the </w:t>
      </w:r>
      <w:proofErr w:type="spellStart"/>
      <w:r w:rsidRPr="0077570C">
        <w:rPr>
          <w:rFonts w:ascii="Times New Roman" w:hAnsi="Times New Roman" w:cs="Times New Roman"/>
          <w:bCs/>
          <w:iCs/>
          <w:sz w:val="20"/>
          <w:szCs w:val="20"/>
          <w:lang w:val="en-GB"/>
        </w:rPr>
        <w:t>CLoCk</w:t>
      </w:r>
      <w:proofErr w:type="spellEnd"/>
      <w:r w:rsidRPr="0077570C">
        <w:rPr>
          <w:rFonts w:ascii="Times New Roman" w:hAnsi="Times New Roman" w:cs="Times New Roman"/>
          <w:bCs/>
          <w:iCs/>
          <w:sz w:val="20"/>
          <w:szCs w:val="20"/>
          <w:lang w:val="en-GB"/>
        </w:rPr>
        <w:t xml:space="preserve"> study who reported that around 40% of the British adolescents included in their study felt worried, </w:t>
      </w:r>
      <w:proofErr w:type="gramStart"/>
      <w:r w:rsidRPr="0077570C">
        <w:rPr>
          <w:rFonts w:ascii="Times New Roman" w:hAnsi="Times New Roman" w:cs="Times New Roman"/>
          <w:bCs/>
          <w:iCs/>
          <w:sz w:val="20"/>
          <w:szCs w:val="20"/>
          <w:lang w:val="en-GB"/>
        </w:rPr>
        <w:t>sad</w:t>
      </w:r>
      <w:proofErr w:type="gramEnd"/>
      <w:r w:rsidRPr="0077570C">
        <w:rPr>
          <w:rFonts w:ascii="Times New Roman" w:hAnsi="Times New Roman" w:cs="Times New Roman"/>
          <w:bCs/>
          <w:iCs/>
          <w:sz w:val="20"/>
          <w:szCs w:val="20"/>
          <w:lang w:val="en-GB"/>
        </w:rPr>
        <w:t xml:space="preserve"> or unhappy in 2021 irrespective of their SARS-CoV-2 status [21]. On the positive side, our results show that as the CYP included in the ImmunoCOVID-19 study moved closer to the ‘living with COVID’ phase in UK’s COVID-19 pandemic they experienced a significantly increase in physical wellbeing, psychological wellbeing, and school functioning as well as a significant reduction in negative mood. These findings suggest that they are on their way to recovery.</w:t>
      </w:r>
      <w:r w:rsidR="00162199">
        <w:rPr>
          <w:rFonts w:ascii="Times New Roman" w:hAnsi="Times New Roman" w:cs="Times New Roman"/>
          <w:bCs/>
          <w:iCs/>
          <w:sz w:val="20"/>
          <w:szCs w:val="20"/>
          <w:lang w:val="en-GB"/>
        </w:rPr>
        <w:t xml:space="preserve"> </w:t>
      </w:r>
      <w:r w:rsidRPr="0077570C">
        <w:rPr>
          <w:rFonts w:ascii="Times New Roman" w:hAnsi="Times New Roman" w:cs="Times New Roman"/>
          <w:bCs/>
          <w:iCs/>
          <w:sz w:val="20"/>
          <w:szCs w:val="20"/>
          <w:lang w:val="en-GB"/>
        </w:rPr>
        <w:t>The psychosocial wellbeing of ImmunoCOVID-19’s younger CYP was significantly better than the psychosocial wellbeing of the older CYP. European pre-pandemic findings align with these results showing that CYPs’ HRQOL decreased with age, with older CYP self-reporting lower HRQOL than younger CYP [22]. Of concern was our finding that CYP from lower income households reported lower levels of HRQOL and positive mood and higher levels of negative mood. Throughout the COVID-19 pandemic it has been reported that lower income British households are most affected by the COVID-19 pandemic [23]. Early in the pandemic it was determined that CYP from lower income households disclosed higher levels of emotional mental health problems [24, 25]. These findings are however not new, even before the pandemic, research had indicated that lower household income was associated with low HRQOL, especially for older CYP [26]. Research conducted in the last 2 years however has indicated that these existing income inequalities have amplified [27].  Further research is needed to specify the association between low household income and CYP psychosocial wellbeing, especially since recent findings indicate that mediators such as self-efficacy, optimism and social support influence the association between socio-economic status, financial strain, and CYP mental wellbeing [28].</w:t>
      </w:r>
      <w:r w:rsidR="007A45FF">
        <w:rPr>
          <w:rFonts w:ascii="Times New Roman" w:hAnsi="Times New Roman" w:cs="Times New Roman"/>
          <w:bCs/>
          <w:iCs/>
          <w:sz w:val="20"/>
          <w:szCs w:val="20"/>
          <w:lang w:val="en-GB"/>
        </w:rPr>
        <w:t xml:space="preserve"> </w:t>
      </w:r>
      <w:r w:rsidRPr="0077570C">
        <w:rPr>
          <w:rFonts w:ascii="Times New Roman" w:hAnsi="Times New Roman" w:cs="Times New Roman"/>
          <w:bCs/>
          <w:iCs/>
          <w:sz w:val="20"/>
          <w:szCs w:val="20"/>
          <w:lang w:val="en-GB"/>
        </w:rPr>
        <w:t>As previously discussed, pre-pandemic CYP mental wellbeing was shown to be significantly affected by parental mental wellbeing [12, 13]. Our findings show that these findings can be generalized to the CEV population, parental mental wellbeing did impact the change in psychosocial wellbeing of CYP living with an immunosuppressive disorder. Other COVID-19 studies confirm that the pre-pandemic association between parental mental wellbeing and their offspring’s mental health holds true during the unprecedented time of the COVID-19 pandemic [25] and is not unique to the CEV population.</w:t>
      </w:r>
      <w:r>
        <w:rPr>
          <w:rFonts w:ascii="Times New Roman" w:hAnsi="Times New Roman" w:cs="Times New Roman"/>
          <w:bCs/>
          <w:iCs/>
          <w:sz w:val="20"/>
          <w:szCs w:val="20"/>
          <w:lang w:val="en-GB"/>
        </w:rPr>
        <w:t xml:space="preserve"> </w:t>
      </w:r>
      <w:r w:rsidRPr="0077570C">
        <w:rPr>
          <w:rFonts w:ascii="Times New Roman" w:hAnsi="Times New Roman" w:cs="Times New Roman"/>
          <w:bCs/>
          <w:iCs/>
          <w:sz w:val="20"/>
          <w:szCs w:val="20"/>
          <w:lang w:val="en-GB"/>
        </w:rPr>
        <w:t>We can only speculate about the relationship between vaccination status and CYPs’ emotional wellbeing and HRQOL, theorizing that vaccination status might have been related to severity of long-term health condition, an aspect of CYP clinical condition the ImmunoCOVID-19 study did not explore. CYP with more severe conditions were placed on priority lists for vaccination while other children with long-term health conditions were vaccinated at the same time as their healthy-age-equivalent peers [29]. This speculation is supported by the presence of a significant medium level correlation between vaccination status and CYP age (spearman correlation = 0.50) in the ImmunoCOVID-19 data.</w:t>
      </w:r>
    </w:p>
    <w:p w14:paraId="5D89D53D" w14:textId="77777777" w:rsidR="001A198E" w:rsidRDefault="001A198E" w:rsidP="00173B7A">
      <w:pPr>
        <w:pStyle w:val="ListParagraph"/>
        <w:spacing w:after="0" w:line="360" w:lineRule="auto"/>
        <w:ind w:left="0"/>
        <w:jc w:val="both"/>
        <w:rPr>
          <w:rFonts w:ascii="Times New Roman" w:hAnsi="Times New Roman" w:cs="Times New Roman"/>
          <w:bCs/>
          <w:iCs/>
          <w:sz w:val="20"/>
          <w:szCs w:val="20"/>
        </w:rPr>
      </w:pPr>
    </w:p>
    <w:p w14:paraId="6E8597AC" w14:textId="33EF0552" w:rsidR="00173B7A" w:rsidRPr="00173B7A" w:rsidRDefault="0077570C" w:rsidP="00173B7A">
      <w:pPr>
        <w:pStyle w:val="ListParagraph"/>
        <w:spacing w:after="0" w:line="360" w:lineRule="auto"/>
        <w:ind w:left="0"/>
        <w:jc w:val="both"/>
        <w:rPr>
          <w:rFonts w:ascii="Times New Roman" w:hAnsi="Times New Roman" w:cs="Times New Roman"/>
          <w:b/>
          <w:iCs/>
        </w:rPr>
      </w:pPr>
      <w:r>
        <w:rPr>
          <w:rFonts w:ascii="Times New Roman" w:hAnsi="Times New Roman" w:cs="Times New Roman"/>
          <w:b/>
          <w:iCs/>
          <w:color w:val="0070C0"/>
        </w:rPr>
        <w:t>5</w:t>
      </w:r>
      <w:r w:rsidR="00173B7A" w:rsidRPr="00173B7A">
        <w:rPr>
          <w:rFonts w:ascii="Times New Roman" w:hAnsi="Times New Roman" w:cs="Times New Roman"/>
          <w:b/>
          <w:iCs/>
          <w:color w:val="0070C0"/>
        </w:rPr>
        <w:t xml:space="preserve">. </w:t>
      </w:r>
      <w:r w:rsidRPr="0077570C">
        <w:rPr>
          <w:rFonts w:ascii="Times New Roman" w:hAnsi="Times New Roman" w:cs="Times New Roman"/>
          <w:b/>
          <w:color w:val="0070C0"/>
          <w:lang w:val="en-GB"/>
        </w:rPr>
        <w:t>Strengths and limitations</w:t>
      </w:r>
    </w:p>
    <w:p w14:paraId="3F9F7E23" w14:textId="70BF913F" w:rsidR="00173B7A" w:rsidRPr="0077570C" w:rsidRDefault="0077570C" w:rsidP="0077570C">
      <w:pPr>
        <w:pStyle w:val="ListParagraph"/>
        <w:spacing w:after="0" w:line="360" w:lineRule="auto"/>
        <w:ind w:left="0"/>
        <w:jc w:val="both"/>
        <w:rPr>
          <w:rFonts w:ascii="Times New Roman" w:hAnsi="Times New Roman" w:cs="Times New Roman"/>
          <w:bCs/>
          <w:iCs/>
          <w:sz w:val="20"/>
          <w:szCs w:val="20"/>
          <w:lang w:val="en-GB"/>
        </w:rPr>
      </w:pPr>
      <w:r w:rsidRPr="0077570C">
        <w:rPr>
          <w:rFonts w:ascii="Times New Roman" w:hAnsi="Times New Roman" w:cs="Times New Roman"/>
          <w:bCs/>
          <w:iCs/>
          <w:sz w:val="20"/>
          <w:szCs w:val="20"/>
          <w:lang w:val="en-GB"/>
        </w:rPr>
        <w:lastRenderedPageBreak/>
        <w:t xml:space="preserve">The main strength of this study is that in contrast to most British COVID-19 cohort studies the ImmunoCOVID-19 study focused on a marginalized population, CYP living with an immunosuppressive disease. The psychosocial wellbeing of the CYP and their carers was assessed with well-validated instruments. Attrition, a methodological problem for all longitudinal studies, deteriorates the generalizability of the findings as does our sampling methods, a form of convenience sampling used by </w:t>
      </w:r>
      <w:proofErr w:type="gramStart"/>
      <w:r w:rsidRPr="0077570C">
        <w:rPr>
          <w:rFonts w:ascii="Times New Roman" w:hAnsi="Times New Roman" w:cs="Times New Roman"/>
          <w:bCs/>
          <w:iCs/>
          <w:sz w:val="20"/>
          <w:szCs w:val="20"/>
          <w:lang w:val="en-GB"/>
        </w:rPr>
        <w:t>the majority of</w:t>
      </w:r>
      <w:proofErr w:type="gramEnd"/>
      <w:r w:rsidRPr="0077570C">
        <w:rPr>
          <w:rFonts w:ascii="Times New Roman" w:hAnsi="Times New Roman" w:cs="Times New Roman"/>
          <w:bCs/>
          <w:iCs/>
          <w:sz w:val="20"/>
          <w:szCs w:val="20"/>
          <w:lang w:val="en-GB"/>
        </w:rPr>
        <w:t xml:space="preserve"> COVID-19 studies to quickly deploy data collection. A MMRM approach was chosen to analyse the data as it reduces the bias introduced by sporadic non-response. However, it also needs to be mentioned that the underlying assumption of this methodology is that missing data is missing at random [17].</w:t>
      </w:r>
      <w:r>
        <w:rPr>
          <w:rFonts w:ascii="Times New Roman" w:hAnsi="Times New Roman" w:cs="Times New Roman"/>
          <w:bCs/>
          <w:iCs/>
          <w:sz w:val="20"/>
          <w:szCs w:val="20"/>
          <w:lang w:val="en-GB"/>
        </w:rPr>
        <w:t xml:space="preserve"> </w:t>
      </w:r>
      <w:r w:rsidRPr="0077570C">
        <w:rPr>
          <w:rFonts w:ascii="Times New Roman" w:hAnsi="Times New Roman" w:cs="Times New Roman"/>
          <w:bCs/>
          <w:iCs/>
          <w:sz w:val="20"/>
          <w:szCs w:val="20"/>
          <w:lang w:val="en-GB"/>
        </w:rPr>
        <w:t>It is important to note that the ImmunoCOVID-19 study did not collect pre-pandemic data, hence comparisons were made with pre-COVID norm data. Regardless of the limitations, the collection of prospective longitudinal data from a marginalized population with diverse demographic backgrounds provided a unique opportunity to examine the prolonged psychosocial impact of the pandemic on CYP living with chronic health conditions.</w:t>
      </w:r>
    </w:p>
    <w:p w14:paraId="74751CD2" w14:textId="77777777" w:rsidR="00665D54" w:rsidRDefault="00665D54" w:rsidP="00A21521">
      <w:pPr>
        <w:pStyle w:val="ListParagraph"/>
        <w:spacing w:after="0" w:line="360" w:lineRule="auto"/>
        <w:ind w:left="0"/>
        <w:jc w:val="both"/>
        <w:rPr>
          <w:rFonts w:ascii="Times New Roman" w:hAnsi="Times New Roman" w:cs="Times New Roman"/>
          <w:bCs/>
          <w:iCs/>
          <w:sz w:val="20"/>
          <w:szCs w:val="20"/>
        </w:rPr>
      </w:pPr>
    </w:p>
    <w:p w14:paraId="6A9C64F2" w14:textId="705AE78C" w:rsidR="000A4587" w:rsidRPr="000A4587" w:rsidRDefault="0077570C" w:rsidP="000A4587">
      <w:pPr>
        <w:pStyle w:val="ListParagraph"/>
        <w:spacing w:after="0" w:line="360" w:lineRule="auto"/>
        <w:ind w:left="0"/>
        <w:jc w:val="both"/>
        <w:rPr>
          <w:rFonts w:ascii="Times New Roman" w:hAnsi="Times New Roman" w:cs="Times New Roman"/>
          <w:bCs/>
          <w:iCs/>
        </w:rPr>
      </w:pPr>
      <w:r>
        <w:rPr>
          <w:rFonts w:ascii="Times New Roman" w:hAnsi="Times New Roman" w:cs="Times New Roman"/>
          <w:b/>
          <w:bCs/>
          <w:iCs/>
          <w:color w:val="0070C0"/>
          <w:lang w:val="en-GB"/>
        </w:rPr>
        <w:t xml:space="preserve">6. </w:t>
      </w:r>
      <w:r w:rsidRPr="0077570C">
        <w:rPr>
          <w:rFonts w:ascii="Times New Roman" w:hAnsi="Times New Roman" w:cs="Times New Roman"/>
          <w:b/>
          <w:bCs/>
          <w:iCs/>
          <w:color w:val="0070C0"/>
          <w:lang w:val="en-GB"/>
        </w:rPr>
        <w:t>Conclusion</w:t>
      </w:r>
    </w:p>
    <w:p w14:paraId="2A9BE262" w14:textId="75DE016D" w:rsidR="000A4587" w:rsidRDefault="0077570C" w:rsidP="000A4587">
      <w:pPr>
        <w:pStyle w:val="ListParagraph"/>
        <w:spacing w:after="0" w:line="360" w:lineRule="auto"/>
        <w:ind w:left="0"/>
        <w:jc w:val="both"/>
        <w:rPr>
          <w:rFonts w:ascii="Times New Roman" w:hAnsi="Times New Roman" w:cs="Times New Roman"/>
          <w:bCs/>
          <w:iCs/>
          <w:sz w:val="20"/>
          <w:szCs w:val="20"/>
        </w:rPr>
      </w:pPr>
      <w:r w:rsidRPr="0077570C">
        <w:rPr>
          <w:rFonts w:ascii="Times New Roman" w:hAnsi="Times New Roman" w:cs="Times New Roman"/>
          <w:bCs/>
          <w:iCs/>
          <w:sz w:val="20"/>
          <w:szCs w:val="20"/>
          <w:lang w:val="en-GB"/>
        </w:rPr>
        <w:t>Our findings revealed important insights into the psychosocial changes of CYP living with an immunosuppressive disease during the transition period from COVID-19 pandemic to COVID-19 epidemic. The findings confirm that parental mental health, household income, and age impacted CYP’s psychosocial wellbeing throughout the COVID-19 pandemic. We recommend future studies to focus on enhancing our understanding of the complex relationship between household income and CYP psychosocial wellbeing. Health professionals caring for CYP living with an immunosuppressive disorder should be aware of the greater risk for decreased emotional wellbeing and HRQOL for immunosuppressed CYP. This is particularly relevant in the case of adolescents, CYP living in low-income households and/or living with parents experiencing emotional mental health problems. Health professions caring for immunosuppressed CYP should be aware of appropriate psychosocial interventions and guidance and implement when needed.</w:t>
      </w:r>
    </w:p>
    <w:p w14:paraId="758E88C0" w14:textId="77777777" w:rsidR="000A4587" w:rsidRDefault="000A4587" w:rsidP="0077570C">
      <w:pPr>
        <w:pStyle w:val="ListParagraph"/>
        <w:spacing w:after="0" w:line="360" w:lineRule="auto"/>
        <w:ind w:left="0"/>
        <w:jc w:val="both"/>
        <w:rPr>
          <w:rFonts w:ascii="Times New Roman" w:hAnsi="Times New Roman" w:cs="Times New Roman"/>
          <w:bCs/>
          <w:iCs/>
          <w:sz w:val="20"/>
          <w:szCs w:val="20"/>
        </w:rPr>
      </w:pPr>
    </w:p>
    <w:p w14:paraId="41B4DF42" w14:textId="77777777" w:rsidR="0077570C" w:rsidRPr="0077570C" w:rsidRDefault="0077570C" w:rsidP="0077570C">
      <w:pPr>
        <w:pStyle w:val="ListParagraph"/>
        <w:spacing w:after="0" w:line="360" w:lineRule="auto"/>
        <w:ind w:left="0"/>
        <w:jc w:val="both"/>
        <w:rPr>
          <w:rFonts w:ascii="Times New Roman" w:hAnsi="Times New Roman" w:cs="Times New Roman"/>
          <w:b/>
          <w:bCs/>
          <w:iCs/>
          <w:lang w:val="en-GB"/>
        </w:rPr>
      </w:pPr>
      <w:r w:rsidRPr="0077570C">
        <w:rPr>
          <w:rFonts w:ascii="Times New Roman" w:hAnsi="Times New Roman" w:cs="Times New Roman"/>
          <w:b/>
          <w:bCs/>
          <w:iCs/>
          <w:color w:val="0070C0"/>
          <w:lang w:val="en-GB"/>
        </w:rPr>
        <w:t>Declarations</w:t>
      </w:r>
    </w:p>
    <w:p w14:paraId="52E5B49A" w14:textId="77777777" w:rsidR="0077570C" w:rsidRPr="0077570C" w:rsidRDefault="0077570C" w:rsidP="0077570C">
      <w:pPr>
        <w:pStyle w:val="ListParagraph"/>
        <w:spacing w:after="0" w:line="360" w:lineRule="auto"/>
        <w:ind w:left="0"/>
        <w:jc w:val="both"/>
        <w:rPr>
          <w:rFonts w:ascii="Times New Roman" w:hAnsi="Times New Roman" w:cs="Times New Roman"/>
          <w:b/>
          <w:sz w:val="20"/>
          <w:szCs w:val="20"/>
          <w:lang w:val="en-GB"/>
        </w:rPr>
      </w:pPr>
      <w:r w:rsidRPr="0077570C">
        <w:rPr>
          <w:rFonts w:ascii="Times New Roman" w:hAnsi="Times New Roman" w:cs="Times New Roman"/>
          <w:b/>
          <w:color w:val="0070C0"/>
          <w:lang w:val="en-GB"/>
        </w:rPr>
        <w:t>Ethics approval</w:t>
      </w:r>
    </w:p>
    <w:p w14:paraId="514E58AD" w14:textId="77777777" w:rsidR="0077570C" w:rsidRDefault="0077570C" w:rsidP="0077570C">
      <w:pPr>
        <w:pStyle w:val="ListParagraph"/>
        <w:spacing w:after="0" w:line="360" w:lineRule="auto"/>
        <w:ind w:left="0"/>
        <w:jc w:val="both"/>
        <w:rPr>
          <w:rFonts w:ascii="Times New Roman" w:hAnsi="Times New Roman" w:cs="Times New Roman"/>
          <w:bCs/>
          <w:iCs/>
          <w:sz w:val="20"/>
          <w:szCs w:val="20"/>
        </w:rPr>
      </w:pPr>
      <w:r w:rsidRPr="0077570C">
        <w:rPr>
          <w:rFonts w:ascii="Times New Roman" w:hAnsi="Times New Roman" w:cs="Times New Roman"/>
          <w:bCs/>
          <w:iCs/>
          <w:sz w:val="20"/>
          <w:szCs w:val="20"/>
          <w:lang w:val="en-GB"/>
        </w:rPr>
        <w:t xml:space="preserve">The Leeds NHS Research Ethics Committee provided ethical approval to this study (IRAS 281544). All procedures contributing to this work comply with the latest version of the Helsinki Declaration. </w:t>
      </w:r>
      <w:r w:rsidRPr="0077570C">
        <w:rPr>
          <w:rFonts w:ascii="Times New Roman" w:hAnsi="Times New Roman" w:cs="Times New Roman"/>
          <w:bCs/>
          <w:iCs/>
          <w:sz w:val="20"/>
          <w:szCs w:val="20"/>
        </w:rPr>
        <w:t>Informed consent was obtained from all the participants and their legal guardians to participate in the study.</w:t>
      </w:r>
    </w:p>
    <w:p w14:paraId="5F5A7D15" w14:textId="77777777" w:rsidR="0077570C" w:rsidRPr="0077570C" w:rsidRDefault="0077570C" w:rsidP="0077570C">
      <w:pPr>
        <w:pStyle w:val="ListParagraph"/>
        <w:spacing w:after="0" w:line="360" w:lineRule="auto"/>
        <w:ind w:left="0"/>
        <w:jc w:val="both"/>
        <w:rPr>
          <w:rFonts w:ascii="Times New Roman" w:hAnsi="Times New Roman" w:cs="Times New Roman"/>
          <w:bCs/>
          <w:iCs/>
          <w:sz w:val="20"/>
          <w:szCs w:val="20"/>
          <w:lang w:val="en-GB"/>
        </w:rPr>
      </w:pPr>
    </w:p>
    <w:p w14:paraId="45ACD1CB" w14:textId="77777777" w:rsidR="0077570C" w:rsidRPr="0077570C" w:rsidRDefault="0077570C" w:rsidP="0077570C">
      <w:pPr>
        <w:pStyle w:val="ListParagraph"/>
        <w:spacing w:after="0" w:line="360" w:lineRule="auto"/>
        <w:ind w:left="0"/>
        <w:jc w:val="both"/>
        <w:rPr>
          <w:rFonts w:ascii="Times New Roman" w:hAnsi="Times New Roman" w:cs="Times New Roman"/>
          <w:b/>
          <w:lang w:val="en-GB"/>
        </w:rPr>
      </w:pPr>
      <w:r w:rsidRPr="0077570C">
        <w:rPr>
          <w:rFonts w:ascii="Times New Roman" w:hAnsi="Times New Roman" w:cs="Times New Roman"/>
          <w:b/>
          <w:color w:val="0070C0"/>
          <w:lang w:val="en-GB"/>
        </w:rPr>
        <w:t xml:space="preserve">Consent to </w:t>
      </w:r>
      <w:proofErr w:type="gramStart"/>
      <w:r w:rsidRPr="0077570C">
        <w:rPr>
          <w:rFonts w:ascii="Times New Roman" w:hAnsi="Times New Roman" w:cs="Times New Roman"/>
          <w:b/>
          <w:color w:val="0070C0"/>
          <w:lang w:val="en-GB"/>
        </w:rPr>
        <w:t>participate</w:t>
      </w:r>
      <w:proofErr w:type="gramEnd"/>
    </w:p>
    <w:p w14:paraId="11F936A2" w14:textId="77777777" w:rsidR="0077570C" w:rsidRDefault="0077570C" w:rsidP="0077570C">
      <w:pPr>
        <w:pStyle w:val="ListParagraph"/>
        <w:spacing w:after="0" w:line="360" w:lineRule="auto"/>
        <w:ind w:left="0"/>
        <w:jc w:val="both"/>
        <w:rPr>
          <w:rFonts w:ascii="Times New Roman" w:hAnsi="Times New Roman" w:cs="Times New Roman"/>
          <w:bCs/>
          <w:iCs/>
          <w:sz w:val="20"/>
          <w:szCs w:val="20"/>
        </w:rPr>
      </w:pPr>
      <w:r w:rsidRPr="0077570C">
        <w:rPr>
          <w:rFonts w:ascii="Times New Roman" w:hAnsi="Times New Roman" w:cs="Times New Roman"/>
          <w:bCs/>
          <w:iCs/>
          <w:sz w:val="20"/>
          <w:szCs w:val="20"/>
          <w:lang w:val="en-GB"/>
        </w:rPr>
        <w:t xml:space="preserve">Informed consent/assent was obtained from </w:t>
      </w:r>
      <w:proofErr w:type="gramStart"/>
      <w:r w:rsidRPr="0077570C">
        <w:rPr>
          <w:rFonts w:ascii="Times New Roman" w:hAnsi="Times New Roman" w:cs="Times New Roman"/>
          <w:bCs/>
          <w:iCs/>
          <w:sz w:val="20"/>
          <w:szCs w:val="20"/>
          <w:lang w:val="en-GB"/>
        </w:rPr>
        <w:t>CYP</w:t>
      </w:r>
      <w:proofErr w:type="gramEnd"/>
      <w:r w:rsidRPr="0077570C">
        <w:rPr>
          <w:rFonts w:ascii="Times New Roman" w:hAnsi="Times New Roman" w:cs="Times New Roman"/>
          <w:bCs/>
          <w:iCs/>
          <w:sz w:val="20"/>
          <w:szCs w:val="20"/>
          <w:lang w:val="en-GB"/>
        </w:rPr>
        <w:t xml:space="preserve"> and their carers included in the ImmunoCOVID-19 study. </w:t>
      </w:r>
      <w:r w:rsidRPr="0077570C">
        <w:rPr>
          <w:rFonts w:ascii="Times New Roman" w:hAnsi="Times New Roman" w:cs="Times New Roman"/>
          <w:bCs/>
          <w:iCs/>
          <w:sz w:val="20"/>
          <w:szCs w:val="20"/>
        </w:rPr>
        <w:t>Informed consent was obtained from all the participants and their legal guardians to participate in the study.</w:t>
      </w:r>
    </w:p>
    <w:p w14:paraId="2866B8FF" w14:textId="77777777" w:rsidR="0077570C" w:rsidRPr="0077570C" w:rsidRDefault="0077570C" w:rsidP="0077570C">
      <w:pPr>
        <w:pStyle w:val="ListParagraph"/>
        <w:spacing w:after="0" w:line="360" w:lineRule="auto"/>
        <w:ind w:left="0"/>
        <w:jc w:val="both"/>
        <w:rPr>
          <w:rFonts w:ascii="Times New Roman" w:hAnsi="Times New Roman" w:cs="Times New Roman"/>
          <w:bCs/>
          <w:iCs/>
          <w:sz w:val="20"/>
          <w:szCs w:val="20"/>
          <w:lang w:val="en-GB"/>
        </w:rPr>
      </w:pPr>
    </w:p>
    <w:p w14:paraId="20B1AF2F" w14:textId="77777777" w:rsidR="0077570C" w:rsidRPr="0077570C" w:rsidRDefault="0077570C" w:rsidP="0077570C">
      <w:pPr>
        <w:pStyle w:val="ListParagraph"/>
        <w:spacing w:after="0" w:line="360" w:lineRule="auto"/>
        <w:ind w:left="0"/>
        <w:jc w:val="both"/>
        <w:rPr>
          <w:rFonts w:ascii="Times New Roman" w:hAnsi="Times New Roman" w:cs="Times New Roman"/>
          <w:bCs/>
          <w:i/>
          <w:iCs/>
          <w:sz w:val="20"/>
          <w:szCs w:val="20"/>
          <w:lang w:val="en-GB"/>
        </w:rPr>
      </w:pPr>
      <w:r w:rsidRPr="0077570C">
        <w:rPr>
          <w:rFonts w:ascii="Times New Roman" w:hAnsi="Times New Roman" w:cs="Times New Roman"/>
          <w:b/>
          <w:color w:val="0070C0"/>
          <w:lang w:val="en-GB"/>
        </w:rPr>
        <w:t>Consent for publication</w:t>
      </w:r>
    </w:p>
    <w:p w14:paraId="5B9A58BE" w14:textId="77777777" w:rsidR="0077570C" w:rsidRDefault="0077570C" w:rsidP="0077570C">
      <w:pPr>
        <w:pStyle w:val="ListParagraph"/>
        <w:spacing w:after="0" w:line="360" w:lineRule="auto"/>
        <w:ind w:left="0"/>
        <w:jc w:val="both"/>
        <w:rPr>
          <w:rFonts w:ascii="Times New Roman" w:hAnsi="Times New Roman" w:cs="Times New Roman"/>
          <w:bCs/>
          <w:iCs/>
          <w:sz w:val="20"/>
          <w:szCs w:val="20"/>
          <w:lang w:val="en-GB"/>
        </w:rPr>
      </w:pPr>
      <w:r w:rsidRPr="0077570C">
        <w:rPr>
          <w:rFonts w:ascii="Times New Roman" w:hAnsi="Times New Roman" w:cs="Times New Roman"/>
          <w:bCs/>
          <w:iCs/>
          <w:sz w:val="20"/>
          <w:szCs w:val="20"/>
          <w:lang w:val="en-GB"/>
        </w:rPr>
        <w:t>Not applicable.</w:t>
      </w:r>
    </w:p>
    <w:p w14:paraId="6448C77F" w14:textId="77777777" w:rsidR="0077570C" w:rsidRPr="0077570C" w:rsidRDefault="0077570C" w:rsidP="0077570C">
      <w:pPr>
        <w:pStyle w:val="ListParagraph"/>
        <w:spacing w:after="0" w:line="360" w:lineRule="auto"/>
        <w:ind w:left="0"/>
        <w:jc w:val="both"/>
        <w:rPr>
          <w:rFonts w:ascii="Times New Roman" w:hAnsi="Times New Roman" w:cs="Times New Roman"/>
          <w:bCs/>
          <w:iCs/>
          <w:sz w:val="20"/>
          <w:szCs w:val="20"/>
          <w:lang w:val="en-GB"/>
        </w:rPr>
      </w:pPr>
    </w:p>
    <w:p w14:paraId="4B4B537B" w14:textId="77777777" w:rsidR="0077570C" w:rsidRPr="0077570C" w:rsidRDefault="0077570C" w:rsidP="0077570C">
      <w:pPr>
        <w:pStyle w:val="ListParagraph"/>
        <w:spacing w:after="0" w:line="360" w:lineRule="auto"/>
        <w:ind w:left="0"/>
        <w:jc w:val="both"/>
        <w:rPr>
          <w:rFonts w:ascii="Times New Roman" w:hAnsi="Times New Roman" w:cs="Times New Roman"/>
          <w:bCs/>
          <w:i/>
          <w:iCs/>
          <w:sz w:val="20"/>
          <w:szCs w:val="20"/>
          <w:lang w:val="en-GB"/>
        </w:rPr>
      </w:pPr>
      <w:r w:rsidRPr="0077570C">
        <w:rPr>
          <w:rFonts w:ascii="Times New Roman" w:hAnsi="Times New Roman" w:cs="Times New Roman"/>
          <w:b/>
          <w:color w:val="0070C0"/>
          <w:lang w:val="en-GB"/>
        </w:rPr>
        <w:t>Competing interest</w:t>
      </w:r>
    </w:p>
    <w:p w14:paraId="23CE6316" w14:textId="77777777" w:rsidR="0077570C" w:rsidRDefault="0077570C" w:rsidP="0077570C">
      <w:pPr>
        <w:pStyle w:val="ListParagraph"/>
        <w:spacing w:after="0" w:line="360" w:lineRule="auto"/>
        <w:ind w:left="0"/>
        <w:jc w:val="both"/>
        <w:rPr>
          <w:rFonts w:ascii="Times New Roman" w:hAnsi="Times New Roman" w:cs="Times New Roman"/>
          <w:bCs/>
          <w:iCs/>
          <w:sz w:val="20"/>
          <w:szCs w:val="20"/>
          <w:lang w:val="en-GB"/>
        </w:rPr>
      </w:pPr>
      <w:r w:rsidRPr="0077570C">
        <w:rPr>
          <w:rFonts w:ascii="Times New Roman" w:hAnsi="Times New Roman" w:cs="Times New Roman"/>
          <w:bCs/>
          <w:iCs/>
          <w:sz w:val="20"/>
          <w:szCs w:val="20"/>
          <w:lang w:val="en-GB"/>
        </w:rPr>
        <w:lastRenderedPageBreak/>
        <w:t>The authors have no competing interests to declare that are relevant to the content of this article.</w:t>
      </w:r>
    </w:p>
    <w:p w14:paraId="230B3B2F" w14:textId="77777777" w:rsidR="0077570C" w:rsidRPr="0077570C" w:rsidRDefault="0077570C" w:rsidP="0077570C">
      <w:pPr>
        <w:pStyle w:val="ListParagraph"/>
        <w:spacing w:after="0" w:line="360" w:lineRule="auto"/>
        <w:ind w:left="0"/>
        <w:jc w:val="both"/>
        <w:rPr>
          <w:rFonts w:ascii="Times New Roman" w:hAnsi="Times New Roman" w:cs="Times New Roman"/>
          <w:bCs/>
          <w:iCs/>
          <w:sz w:val="20"/>
          <w:szCs w:val="20"/>
          <w:lang w:val="en-GB"/>
        </w:rPr>
      </w:pPr>
    </w:p>
    <w:p w14:paraId="3FBC0ED2" w14:textId="77777777" w:rsidR="0077570C" w:rsidRPr="0077570C" w:rsidRDefault="0077570C" w:rsidP="0077570C">
      <w:pPr>
        <w:pStyle w:val="ListParagraph"/>
        <w:spacing w:after="0" w:line="360" w:lineRule="auto"/>
        <w:ind w:left="0"/>
        <w:jc w:val="both"/>
        <w:rPr>
          <w:rFonts w:ascii="Times New Roman" w:hAnsi="Times New Roman" w:cs="Times New Roman"/>
          <w:bCs/>
          <w:i/>
          <w:iCs/>
          <w:sz w:val="20"/>
          <w:szCs w:val="20"/>
          <w:lang w:val="en-GB"/>
        </w:rPr>
      </w:pPr>
      <w:r w:rsidRPr="0077570C">
        <w:rPr>
          <w:rFonts w:ascii="Times New Roman" w:hAnsi="Times New Roman" w:cs="Times New Roman"/>
          <w:b/>
          <w:color w:val="0070C0"/>
          <w:lang w:val="en-GB"/>
        </w:rPr>
        <w:t>Funding</w:t>
      </w:r>
    </w:p>
    <w:p w14:paraId="2C91613C" w14:textId="00EA374B" w:rsidR="0077570C" w:rsidRDefault="0077570C" w:rsidP="0077570C">
      <w:pPr>
        <w:pStyle w:val="ListParagraph"/>
        <w:spacing w:after="0" w:line="360" w:lineRule="auto"/>
        <w:ind w:left="0"/>
        <w:jc w:val="both"/>
        <w:rPr>
          <w:rFonts w:ascii="Times New Roman" w:hAnsi="Times New Roman" w:cs="Times New Roman"/>
          <w:bCs/>
          <w:iCs/>
          <w:sz w:val="20"/>
          <w:szCs w:val="20"/>
          <w:lang w:val="en-GB"/>
        </w:rPr>
      </w:pPr>
      <w:r w:rsidRPr="0077570C">
        <w:rPr>
          <w:rFonts w:ascii="Times New Roman" w:hAnsi="Times New Roman" w:cs="Times New Roman"/>
          <w:bCs/>
          <w:iCs/>
          <w:sz w:val="20"/>
          <w:szCs w:val="20"/>
          <w:lang w:val="en-GB"/>
        </w:rPr>
        <w:t xml:space="preserve">Partial financial support was received from the British Paediatric Allergy, Immunity and Infection Group and the Southampton Rheumatology Trust. Participant recruitment and database management was in part supported by SNFs NIHR Senior Investigator award. The study received no further charity, public or commercial funding support. </w:t>
      </w:r>
      <w:proofErr w:type="gramStart"/>
      <w:r w:rsidRPr="0077570C">
        <w:rPr>
          <w:rFonts w:ascii="Times New Roman" w:hAnsi="Times New Roman" w:cs="Times New Roman"/>
          <w:bCs/>
          <w:iCs/>
          <w:sz w:val="20"/>
          <w:szCs w:val="20"/>
          <w:lang w:val="en-GB"/>
        </w:rPr>
        <w:t>For the purpose of</w:t>
      </w:r>
      <w:proofErr w:type="gramEnd"/>
      <w:r w:rsidRPr="0077570C">
        <w:rPr>
          <w:rFonts w:ascii="Times New Roman" w:hAnsi="Times New Roman" w:cs="Times New Roman"/>
          <w:bCs/>
          <w:iCs/>
          <w:sz w:val="20"/>
          <w:szCs w:val="20"/>
          <w:lang w:val="en-GB"/>
        </w:rPr>
        <w:t xml:space="preserve"> open access, the author has applied a CC BY public copyright licence to any Author Accepted Manuscript version arising from this submission</w:t>
      </w:r>
      <w:r>
        <w:rPr>
          <w:rFonts w:ascii="Times New Roman" w:hAnsi="Times New Roman" w:cs="Times New Roman"/>
          <w:bCs/>
          <w:iCs/>
          <w:sz w:val="20"/>
          <w:szCs w:val="20"/>
          <w:lang w:val="en-GB"/>
        </w:rPr>
        <w:t>.</w:t>
      </w:r>
    </w:p>
    <w:p w14:paraId="2E482F5F" w14:textId="77777777" w:rsidR="0077570C" w:rsidRPr="0077570C" w:rsidRDefault="0077570C" w:rsidP="0077570C">
      <w:pPr>
        <w:pStyle w:val="ListParagraph"/>
        <w:spacing w:after="0" w:line="360" w:lineRule="auto"/>
        <w:ind w:left="0"/>
        <w:jc w:val="both"/>
        <w:rPr>
          <w:rFonts w:ascii="Times New Roman" w:hAnsi="Times New Roman" w:cs="Times New Roman"/>
          <w:bCs/>
          <w:iCs/>
          <w:sz w:val="20"/>
          <w:szCs w:val="20"/>
          <w:lang w:val="en-GB"/>
        </w:rPr>
      </w:pPr>
    </w:p>
    <w:p w14:paraId="604C178E" w14:textId="77777777" w:rsidR="0077570C" w:rsidRPr="0077570C" w:rsidRDefault="0077570C" w:rsidP="0077570C">
      <w:pPr>
        <w:pStyle w:val="ListParagraph"/>
        <w:spacing w:after="0" w:line="360" w:lineRule="auto"/>
        <w:ind w:left="0"/>
        <w:jc w:val="both"/>
        <w:rPr>
          <w:rFonts w:ascii="Times New Roman" w:hAnsi="Times New Roman" w:cs="Times New Roman"/>
          <w:bCs/>
          <w:i/>
          <w:iCs/>
          <w:sz w:val="20"/>
          <w:szCs w:val="20"/>
          <w:lang w:val="en-GB"/>
        </w:rPr>
      </w:pPr>
      <w:r w:rsidRPr="0077570C">
        <w:rPr>
          <w:rFonts w:ascii="Times New Roman" w:hAnsi="Times New Roman" w:cs="Times New Roman"/>
          <w:b/>
          <w:color w:val="0070C0"/>
          <w:lang w:val="en-GB"/>
        </w:rPr>
        <w:t>Author contribution</w:t>
      </w:r>
    </w:p>
    <w:p w14:paraId="62309DD7" w14:textId="55982498" w:rsidR="0077570C" w:rsidRDefault="0077570C" w:rsidP="0077570C">
      <w:pPr>
        <w:pStyle w:val="ListParagraph"/>
        <w:spacing w:after="0" w:line="360" w:lineRule="auto"/>
        <w:ind w:left="0"/>
        <w:jc w:val="both"/>
        <w:rPr>
          <w:rFonts w:ascii="Times New Roman" w:hAnsi="Times New Roman" w:cs="Times New Roman"/>
          <w:bCs/>
          <w:iCs/>
          <w:sz w:val="20"/>
          <w:szCs w:val="20"/>
          <w:lang w:val="en-GB"/>
        </w:rPr>
      </w:pPr>
      <w:r w:rsidRPr="0077570C">
        <w:rPr>
          <w:rFonts w:ascii="Times New Roman" w:hAnsi="Times New Roman" w:cs="Times New Roman"/>
          <w:bCs/>
          <w:iCs/>
          <w:sz w:val="20"/>
          <w:szCs w:val="20"/>
          <w:lang w:val="en-GB"/>
        </w:rPr>
        <w:t xml:space="preserve">SNF, </w:t>
      </w:r>
      <w:proofErr w:type="spellStart"/>
      <w:r w:rsidRPr="0077570C">
        <w:rPr>
          <w:rFonts w:ascii="Times New Roman" w:hAnsi="Times New Roman" w:cs="Times New Roman"/>
          <w:bCs/>
          <w:iCs/>
          <w:sz w:val="20"/>
          <w:szCs w:val="20"/>
          <w:lang w:val="en-GB"/>
        </w:rPr>
        <w:t>HdG</w:t>
      </w:r>
      <w:proofErr w:type="spellEnd"/>
      <w:r w:rsidRPr="0077570C">
        <w:rPr>
          <w:rFonts w:ascii="Times New Roman" w:hAnsi="Times New Roman" w:cs="Times New Roman"/>
          <w:bCs/>
          <w:iCs/>
          <w:sz w:val="20"/>
          <w:szCs w:val="20"/>
          <w:lang w:val="en-GB"/>
        </w:rPr>
        <w:t xml:space="preserve"> and RP conceived and designed the original ImmunoCOVID-19 </w:t>
      </w:r>
      <w:proofErr w:type="gramStart"/>
      <w:r w:rsidRPr="0077570C">
        <w:rPr>
          <w:rFonts w:ascii="Times New Roman" w:hAnsi="Times New Roman" w:cs="Times New Roman"/>
          <w:bCs/>
          <w:iCs/>
          <w:sz w:val="20"/>
          <w:szCs w:val="20"/>
          <w:lang w:val="en-GB"/>
        </w:rPr>
        <w:t>study, and</w:t>
      </w:r>
      <w:proofErr w:type="gramEnd"/>
      <w:r w:rsidRPr="0077570C">
        <w:rPr>
          <w:rFonts w:ascii="Times New Roman" w:hAnsi="Times New Roman" w:cs="Times New Roman"/>
          <w:bCs/>
          <w:iCs/>
          <w:sz w:val="20"/>
          <w:szCs w:val="20"/>
          <w:lang w:val="en-GB"/>
        </w:rPr>
        <w:t xml:space="preserve"> secured partial funding. </w:t>
      </w:r>
      <w:proofErr w:type="spellStart"/>
      <w:r w:rsidRPr="0077570C">
        <w:rPr>
          <w:rFonts w:ascii="Times New Roman" w:hAnsi="Times New Roman" w:cs="Times New Roman"/>
          <w:bCs/>
          <w:iCs/>
          <w:sz w:val="20"/>
          <w:szCs w:val="20"/>
          <w:lang w:val="en-GB"/>
        </w:rPr>
        <w:t>ImmunoCOVID</w:t>
      </w:r>
      <w:proofErr w:type="spellEnd"/>
      <w:r w:rsidRPr="0077570C">
        <w:rPr>
          <w:rFonts w:ascii="Times New Roman" w:hAnsi="Times New Roman" w:cs="Times New Roman"/>
          <w:bCs/>
          <w:iCs/>
          <w:sz w:val="20"/>
          <w:szCs w:val="20"/>
          <w:lang w:val="en-GB"/>
        </w:rPr>
        <w:t xml:space="preserve"> study group have recruited the participants and provided clinical guidance to the original ImmunoCOVID-19 study. RP, HC, MS, DG have been responsible for the weekly data collection, project administration, and data quality checks of the original ImmunoCOVID-19 study. CD and LM conceptualized and designed the mental wellbeing extension study. EL provided clinical psychological expertise. RP has been responsible for the mental wellbeing data collection. LM has been responsible for weekly survey and mental wellbeing data management. CD and DC conceptualized methodology to be used in data analysis and CD led on data analysis. CD has had full access to all the data in this study and takes responsibility for the integrity of the data and accuracy of the analysis. CD drafted this manuscript which was reviewed and edited by all co-authors.</w:t>
      </w:r>
    </w:p>
    <w:p w14:paraId="241B6028" w14:textId="77777777" w:rsidR="0077570C" w:rsidRPr="0077570C" w:rsidRDefault="0077570C" w:rsidP="0077570C">
      <w:pPr>
        <w:pStyle w:val="ListParagraph"/>
        <w:spacing w:after="0" w:line="360" w:lineRule="auto"/>
        <w:ind w:left="0"/>
        <w:jc w:val="both"/>
        <w:rPr>
          <w:rFonts w:ascii="Times New Roman" w:hAnsi="Times New Roman" w:cs="Times New Roman"/>
          <w:bCs/>
          <w:iCs/>
          <w:sz w:val="20"/>
          <w:szCs w:val="20"/>
          <w:lang w:val="en-GB"/>
        </w:rPr>
      </w:pPr>
    </w:p>
    <w:p w14:paraId="7E243996" w14:textId="77777777" w:rsidR="0077570C" w:rsidRPr="0077570C" w:rsidRDefault="0077570C" w:rsidP="0077570C">
      <w:pPr>
        <w:pStyle w:val="ListParagraph"/>
        <w:spacing w:after="0" w:line="360" w:lineRule="auto"/>
        <w:ind w:left="0"/>
        <w:jc w:val="both"/>
        <w:rPr>
          <w:rFonts w:ascii="Times New Roman" w:hAnsi="Times New Roman" w:cs="Times New Roman"/>
          <w:bCs/>
          <w:i/>
          <w:iCs/>
          <w:sz w:val="20"/>
          <w:szCs w:val="20"/>
          <w:lang w:val="en-GB"/>
        </w:rPr>
      </w:pPr>
      <w:r w:rsidRPr="0077570C">
        <w:rPr>
          <w:rFonts w:ascii="Times New Roman" w:hAnsi="Times New Roman" w:cs="Times New Roman"/>
          <w:b/>
          <w:color w:val="0070C0"/>
          <w:lang w:val="en-GB"/>
        </w:rPr>
        <w:t>Acknowledgements</w:t>
      </w:r>
    </w:p>
    <w:p w14:paraId="4EC232B1" w14:textId="77777777" w:rsidR="0077570C" w:rsidRDefault="0077570C" w:rsidP="0077570C">
      <w:pPr>
        <w:pStyle w:val="ListParagraph"/>
        <w:spacing w:after="0" w:line="360" w:lineRule="auto"/>
        <w:ind w:left="0"/>
        <w:jc w:val="both"/>
        <w:rPr>
          <w:rFonts w:ascii="Times New Roman" w:hAnsi="Times New Roman" w:cs="Times New Roman"/>
          <w:bCs/>
          <w:iCs/>
          <w:sz w:val="20"/>
          <w:szCs w:val="20"/>
          <w:lang w:val="en-GB"/>
        </w:rPr>
      </w:pPr>
      <w:r w:rsidRPr="0077570C">
        <w:rPr>
          <w:rFonts w:ascii="Times New Roman" w:hAnsi="Times New Roman" w:cs="Times New Roman"/>
          <w:bCs/>
          <w:iCs/>
          <w:sz w:val="20"/>
          <w:szCs w:val="20"/>
          <w:lang w:val="en-GB"/>
        </w:rPr>
        <w:t xml:space="preserve">We would like to acknowledge all the children, young people, and parents who participated in the ImmunoCOVID-19 study. This study was badged as a UK NIHR Urgent Public Health </w:t>
      </w:r>
      <w:proofErr w:type="gramStart"/>
      <w:r w:rsidRPr="0077570C">
        <w:rPr>
          <w:rFonts w:ascii="Times New Roman" w:hAnsi="Times New Roman" w:cs="Times New Roman"/>
          <w:bCs/>
          <w:iCs/>
          <w:sz w:val="20"/>
          <w:szCs w:val="20"/>
          <w:lang w:val="en-GB"/>
        </w:rPr>
        <w:t>Study</w:t>
      </w:r>
      <w:proofErr w:type="gramEnd"/>
      <w:r w:rsidRPr="0077570C">
        <w:rPr>
          <w:rFonts w:ascii="Times New Roman" w:hAnsi="Times New Roman" w:cs="Times New Roman"/>
          <w:bCs/>
          <w:iCs/>
          <w:sz w:val="20"/>
          <w:szCs w:val="20"/>
          <w:lang w:val="en-GB"/>
        </w:rPr>
        <w:t xml:space="preserve"> and we would also like to thank the NIHR Clinical Research Network (CRN) and all associated NIHR Local CRNs and site staff who supported recruitment. The authors would like to thank Prof Ulrike Ravens-</w:t>
      </w:r>
      <w:proofErr w:type="spellStart"/>
      <w:r w:rsidRPr="0077570C">
        <w:rPr>
          <w:rFonts w:ascii="Times New Roman" w:hAnsi="Times New Roman" w:cs="Times New Roman"/>
          <w:bCs/>
          <w:iCs/>
          <w:sz w:val="20"/>
          <w:szCs w:val="20"/>
          <w:lang w:val="en-GB"/>
        </w:rPr>
        <w:t>Sieberer</w:t>
      </w:r>
      <w:proofErr w:type="spellEnd"/>
      <w:r w:rsidRPr="0077570C">
        <w:rPr>
          <w:rFonts w:ascii="Times New Roman" w:hAnsi="Times New Roman" w:cs="Times New Roman"/>
          <w:bCs/>
          <w:iCs/>
          <w:sz w:val="20"/>
          <w:szCs w:val="20"/>
          <w:lang w:val="en-GB"/>
        </w:rPr>
        <w:t xml:space="preserve"> for approving the use of the Kidsscreen-27 questionnaire for the ImmunoCOVID-19 study.</w:t>
      </w:r>
    </w:p>
    <w:p w14:paraId="69038CFB" w14:textId="77777777" w:rsidR="0077570C" w:rsidRPr="0077570C" w:rsidRDefault="0077570C" w:rsidP="0077570C">
      <w:pPr>
        <w:pStyle w:val="ListParagraph"/>
        <w:spacing w:after="0" w:line="360" w:lineRule="auto"/>
        <w:ind w:left="0"/>
        <w:jc w:val="both"/>
        <w:rPr>
          <w:rFonts w:ascii="Times New Roman" w:hAnsi="Times New Roman" w:cs="Times New Roman"/>
          <w:bCs/>
          <w:iCs/>
          <w:sz w:val="20"/>
          <w:szCs w:val="20"/>
          <w:lang w:val="en-GB"/>
        </w:rPr>
      </w:pPr>
    </w:p>
    <w:p w14:paraId="0B1F8C3E" w14:textId="77777777" w:rsidR="0077570C" w:rsidRPr="0077570C" w:rsidRDefault="0077570C" w:rsidP="0077570C">
      <w:pPr>
        <w:pStyle w:val="ListParagraph"/>
        <w:spacing w:after="0" w:line="360" w:lineRule="auto"/>
        <w:ind w:left="0"/>
        <w:jc w:val="both"/>
        <w:rPr>
          <w:rFonts w:ascii="Times New Roman" w:hAnsi="Times New Roman" w:cs="Times New Roman"/>
          <w:bCs/>
          <w:iCs/>
          <w:sz w:val="20"/>
          <w:szCs w:val="20"/>
          <w:lang w:val="en-GB"/>
        </w:rPr>
      </w:pPr>
      <w:r w:rsidRPr="0077570C">
        <w:rPr>
          <w:rFonts w:ascii="Times New Roman" w:hAnsi="Times New Roman" w:cs="Times New Roman"/>
          <w:b/>
          <w:color w:val="0070C0"/>
          <w:lang w:val="en-GB"/>
        </w:rPr>
        <w:t>Data availability</w:t>
      </w:r>
    </w:p>
    <w:p w14:paraId="70F89491" w14:textId="5453D521" w:rsidR="000A4587" w:rsidRDefault="0077570C" w:rsidP="0077570C">
      <w:pPr>
        <w:pStyle w:val="ListParagraph"/>
        <w:spacing w:after="0" w:line="360" w:lineRule="auto"/>
        <w:ind w:left="0"/>
        <w:jc w:val="both"/>
        <w:rPr>
          <w:rFonts w:ascii="Times New Roman" w:hAnsi="Times New Roman" w:cs="Times New Roman"/>
          <w:bCs/>
          <w:iCs/>
          <w:sz w:val="20"/>
          <w:szCs w:val="20"/>
        </w:rPr>
      </w:pPr>
      <w:r w:rsidRPr="0077570C">
        <w:rPr>
          <w:rFonts w:ascii="Times New Roman" w:hAnsi="Times New Roman" w:cs="Times New Roman"/>
          <w:bCs/>
          <w:iCs/>
          <w:sz w:val="20"/>
          <w:szCs w:val="20"/>
          <w:lang w:val="en-GB"/>
        </w:rPr>
        <w:t>Due to the quick deployment of the ImmunoCOVID-19 study we have not actively asked for participants’ permission to safely deposit their data for re-share and re-use, thus while quantitative analysis code can be shared (available upon request from corresponding author) the data for this project cannot be deposited.</w:t>
      </w:r>
    </w:p>
    <w:p w14:paraId="4C8C0D73" w14:textId="77777777" w:rsidR="0071257D" w:rsidRDefault="0071257D" w:rsidP="0071257D">
      <w:pPr>
        <w:pStyle w:val="ListParagraph"/>
        <w:spacing w:after="0" w:line="360" w:lineRule="auto"/>
        <w:ind w:left="0"/>
        <w:jc w:val="both"/>
        <w:rPr>
          <w:rFonts w:ascii="Times New Roman" w:hAnsi="Times New Roman" w:cs="Times New Roman"/>
          <w:bCs/>
          <w:iCs/>
          <w:sz w:val="20"/>
          <w:szCs w:val="20"/>
        </w:rPr>
      </w:pPr>
    </w:p>
    <w:p w14:paraId="59DC83E2" w14:textId="77777777" w:rsidR="00A96F2C" w:rsidRDefault="00B03EA8" w:rsidP="00655239">
      <w:pPr>
        <w:pStyle w:val="ListParagraph"/>
        <w:spacing w:after="0" w:line="360" w:lineRule="auto"/>
        <w:ind w:left="0"/>
        <w:jc w:val="both"/>
        <w:rPr>
          <w:rFonts w:ascii="Times New Roman" w:hAnsi="Times New Roman" w:cs="Times New Roman"/>
          <w:b/>
          <w:color w:val="0070C0"/>
        </w:rPr>
      </w:pPr>
      <w:r w:rsidRPr="00B03EA8">
        <w:rPr>
          <w:rFonts w:ascii="Times New Roman" w:hAnsi="Times New Roman" w:cs="Times New Roman"/>
          <w:b/>
          <w:color w:val="0070C0"/>
        </w:rPr>
        <w:t>References</w:t>
      </w:r>
    </w:p>
    <w:p w14:paraId="5A9C6B24" w14:textId="5F162B95"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proofErr w:type="spellStart"/>
      <w:r w:rsidRPr="00291EA4">
        <w:rPr>
          <w:rFonts w:ascii="Times New Roman" w:hAnsi="Times New Roman" w:cs="Times New Roman"/>
          <w:sz w:val="20"/>
          <w:szCs w:val="20"/>
          <w:lang w:val="en-GB"/>
        </w:rPr>
        <w:t>Sinaei</w:t>
      </w:r>
      <w:proofErr w:type="spellEnd"/>
      <w:r w:rsidRPr="00291EA4">
        <w:rPr>
          <w:rFonts w:ascii="Times New Roman" w:hAnsi="Times New Roman" w:cs="Times New Roman"/>
          <w:sz w:val="20"/>
          <w:szCs w:val="20"/>
          <w:lang w:val="en-GB"/>
        </w:rPr>
        <w:t xml:space="preserve"> R, </w:t>
      </w:r>
      <w:proofErr w:type="spellStart"/>
      <w:r w:rsidRPr="00291EA4">
        <w:rPr>
          <w:rFonts w:ascii="Times New Roman" w:hAnsi="Times New Roman" w:cs="Times New Roman"/>
          <w:sz w:val="20"/>
          <w:szCs w:val="20"/>
          <w:lang w:val="en-GB"/>
        </w:rPr>
        <w:t>Pezeshki</w:t>
      </w:r>
      <w:proofErr w:type="spellEnd"/>
      <w:r w:rsidRPr="00291EA4">
        <w:rPr>
          <w:rFonts w:ascii="Times New Roman" w:hAnsi="Times New Roman" w:cs="Times New Roman"/>
          <w:sz w:val="20"/>
          <w:szCs w:val="20"/>
          <w:lang w:val="en-GB"/>
        </w:rPr>
        <w:t xml:space="preserve"> S, </w:t>
      </w:r>
      <w:proofErr w:type="spellStart"/>
      <w:r w:rsidRPr="00291EA4">
        <w:rPr>
          <w:rFonts w:ascii="Times New Roman" w:hAnsi="Times New Roman" w:cs="Times New Roman"/>
          <w:sz w:val="20"/>
          <w:szCs w:val="20"/>
          <w:lang w:val="en-GB"/>
        </w:rPr>
        <w:t>Parvaresh</w:t>
      </w:r>
      <w:proofErr w:type="spellEnd"/>
      <w:r w:rsidRPr="00291EA4">
        <w:rPr>
          <w:rFonts w:ascii="Times New Roman" w:hAnsi="Times New Roman" w:cs="Times New Roman"/>
          <w:sz w:val="20"/>
          <w:szCs w:val="20"/>
          <w:lang w:val="en-GB"/>
        </w:rPr>
        <w:t xml:space="preserve"> S, </w:t>
      </w:r>
      <w:proofErr w:type="spellStart"/>
      <w:r w:rsidRPr="00291EA4">
        <w:rPr>
          <w:rFonts w:ascii="Times New Roman" w:hAnsi="Times New Roman" w:cs="Times New Roman"/>
          <w:sz w:val="20"/>
          <w:szCs w:val="20"/>
          <w:lang w:val="en-GB"/>
        </w:rPr>
        <w:t>Sinaei</w:t>
      </w:r>
      <w:proofErr w:type="spellEnd"/>
      <w:r w:rsidRPr="00291EA4">
        <w:rPr>
          <w:rFonts w:ascii="Times New Roman" w:hAnsi="Times New Roman" w:cs="Times New Roman"/>
          <w:sz w:val="20"/>
          <w:szCs w:val="20"/>
          <w:lang w:val="en-GB"/>
        </w:rPr>
        <w:t xml:space="preserve"> R. Why COVID-19 is less frequent and severe in children: a narrative review. World Journal of Pediatrics </w:t>
      </w:r>
      <w:r w:rsidR="007A45FF">
        <w:rPr>
          <w:rFonts w:ascii="Times New Roman" w:hAnsi="Times New Roman" w:cs="Times New Roman"/>
          <w:sz w:val="20"/>
          <w:szCs w:val="20"/>
          <w:lang w:val="en-GB"/>
        </w:rPr>
        <w:t>17 (</w:t>
      </w:r>
      <w:r w:rsidRPr="00291EA4">
        <w:rPr>
          <w:rFonts w:ascii="Times New Roman" w:hAnsi="Times New Roman" w:cs="Times New Roman"/>
          <w:sz w:val="20"/>
          <w:szCs w:val="20"/>
          <w:lang w:val="en-GB"/>
        </w:rPr>
        <w:t>2021</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10-20.</w:t>
      </w:r>
    </w:p>
    <w:p w14:paraId="3DC7232A" w14:textId="2DFB2214"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proofErr w:type="spellStart"/>
      <w:r w:rsidRPr="00291EA4">
        <w:rPr>
          <w:rFonts w:ascii="Times New Roman" w:hAnsi="Times New Roman" w:cs="Times New Roman"/>
          <w:sz w:val="20"/>
          <w:szCs w:val="20"/>
          <w:lang w:val="en-GB"/>
        </w:rPr>
        <w:t>Memoli</w:t>
      </w:r>
      <w:proofErr w:type="spellEnd"/>
      <w:r w:rsidRPr="00291EA4">
        <w:rPr>
          <w:rFonts w:ascii="Times New Roman" w:hAnsi="Times New Roman" w:cs="Times New Roman"/>
          <w:sz w:val="20"/>
          <w:szCs w:val="20"/>
          <w:lang w:val="en-GB"/>
        </w:rPr>
        <w:t xml:space="preserve"> MJ, </w:t>
      </w:r>
      <w:proofErr w:type="spellStart"/>
      <w:r w:rsidRPr="00291EA4">
        <w:rPr>
          <w:rFonts w:ascii="Times New Roman" w:hAnsi="Times New Roman" w:cs="Times New Roman"/>
          <w:sz w:val="20"/>
          <w:szCs w:val="20"/>
          <w:lang w:val="en-GB"/>
        </w:rPr>
        <w:t>Athota</w:t>
      </w:r>
      <w:proofErr w:type="spellEnd"/>
      <w:r w:rsidRPr="00291EA4">
        <w:rPr>
          <w:rFonts w:ascii="Times New Roman" w:hAnsi="Times New Roman" w:cs="Times New Roman"/>
          <w:sz w:val="20"/>
          <w:szCs w:val="20"/>
          <w:lang w:val="en-GB"/>
        </w:rPr>
        <w:t xml:space="preserve"> R, Reed S, Czajkowski L, Bristol T, Proudfoot K, </w:t>
      </w:r>
      <w:r w:rsidR="007A45FF">
        <w:rPr>
          <w:rFonts w:ascii="Times New Roman" w:hAnsi="Times New Roman" w:cs="Times New Roman"/>
          <w:sz w:val="20"/>
          <w:szCs w:val="20"/>
          <w:lang w:val="en-GB"/>
        </w:rPr>
        <w:t>et al</w:t>
      </w:r>
      <w:r w:rsidRPr="00291EA4">
        <w:rPr>
          <w:rFonts w:ascii="Times New Roman" w:hAnsi="Times New Roman" w:cs="Times New Roman"/>
          <w:sz w:val="20"/>
          <w:szCs w:val="20"/>
          <w:lang w:val="en-GB"/>
        </w:rPr>
        <w:t xml:space="preserve">. The natural history of influenza infection in the severely immunocompromised vs </w:t>
      </w:r>
      <w:proofErr w:type="spellStart"/>
      <w:r w:rsidRPr="00291EA4">
        <w:rPr>
          <w:rFonts w:ascii="Times New Roman" w:hAnsi="Times New Roman" w:cs="Times New Roman"/>
          <w:sz w:val="20"/>
          <w:szCs w:val="20"/>
          <w:lang w:val="en-GB"/>
        </w:rPr>
        <w:t>nonimmunocompromised</w:t>
      </w:r>
      <w:proofErr w:type="spellEnd"/>
      <w:r w:rsidRPr="00291EA4">
        <w:rPr>
          <w:rFonts w:ascii="Times New Roman" w:hAnsi="Times New Roman" w:cs="Times New Roman"/>
          <w:sz w:val="20"/>
          <w:szCs w:val="20"/>
          <w:lang w:val="en-GB"/>
        </w:rPr>
        <w:t xml:space="preserve"> hosts. Clinical infectious diseases </w:t>
      </w:r>
      <w:r w:rsidR="007A45FF">
        <w:rPr>
          <w:rFonts w:ascii="Times New Roman" w:hAnsi="Times New Roman" w:cs="Times New Roman"/>
          <w:sz w:val="20"/>
          <w:szCs w:val="20"/>
          <w:lang w:val="en-GB"/>
        </w:rPr>
        <w:t>58 (</w:t>
      </w:r>
      <w:r w:rsidRPr="00291EA4">
        <w:rPr>
          <w:rFonts w:ascii="Times New Roman" w:hAnsi="Times New Roman" w:cs="Times New Roman"/>
          <w:sz w:val="20"/>
          <w:szCs w:val="20"/>
          <w:lang w:val="en-GB"/>
        </w:rPr>
        <w:t>2014</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214-24.</w:t>
      </w:r>
    </w:p>
    <w:p w14:paraId="1B9CC8FE" w14:textId="31682739"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lastRenderedPageBreak/>
        <w:t xml:space="preserve">Lasseter G, Compston P, Robin C, Lambert H, Hickman M, Denford S, </w:t>
      </w:r>
      <w:r w:rsidR="007A45FF">
        <w:rPr>
          <w:rFonts w:ascii="Times New Roman" w:hAnsi="Times New Roman" w:cs="Times New Roman"/>
          <w:sz w:val="20"/>
          <w:szCs w:val="20"/>
          <w:lang w:val="en-GB"/>
        </w:rPr>
        <w:t>et al</w:t>
      </w:r>
      <w:r w:rsidRPr="00291EA4">
        <w:rPr>
          <w:rFonts w:ascii="Times New Roman" w:hAnsi="Times New Roman" w:cs="Times New Roman"/>
          <w:sz w:val="20"/>
          <w:szCs w:val="20"/>
          <w:lang w:val="en-GB"/>
        </w:rPr>
        <w:t xml:space="preserve">. Exploring the impact of shielding advice on the wellbeing of individuals identified as clinically extremely vulnerable amid the COVID-19 pandemic: a mixed-methods evaluation. BMC Public Health </w:t>
      </w:r>
      <w:r w:rsidR="007A45FF">
        <w:rPr>
          <w:rFonts w:ascii="Times New Roman" w:hAnsi="Times New Roman" w:cs="Times New Roman"/>
          <w:sz w:val="20"/>
          <w:szCs w:val="20"/>
          <w:lang w:val="en-GB"/>
        </w:rPr>
        <w:t>22 (</w:t>
      </w:r>
      <w:r w:rsidRPr="00291EA4">
        <w:rPr>
          <w:rFonts w:ascii="Times New Roman" w:hAnsi="Times New Roman" w:cs="Times New Roman"/>
          <w:sz w:val="20"/>
          <w:szCs w:val="20"/>
          <w:lang w:val="en-GB"/>
        </w:rPr>
        <w:t>2022</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1-1.</w:t>
      </w:r>
    </w:p>
    <w:p w14:paraId="68D77DBB" w14:textId="336F2EC0"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Fisher A, Roberts A, McKinlay AR, Fancourt D, Burton A. The impact of the COVID-19 pandemic on mental health and well-being of people living with a long-term physical health condition: a qualitative study. BMC Public Health </w:t>
      </w:r>
      <w:r w:rsidR="007A45FF">
        <w:rPr>
          <w:rFonts w:ascii="Times New Roman" w:hAnsi="Times New Roman" w:cs="Times New Roman"/>
          <w:sz w:val="20"/>
          <w:szCs w:val="20"/>
          <w:lang w:val="en-GB"/>
        </w:rPr>
        <w:t>21 (</w:t>
      </w:r>
      <w:r w:rsidRPr="00291EA4">
        <w:rPr>
          <w:rFonts w:ascii="Times New Roman" w:hAnsi="Times New Roman" w:cs="Times New Roman"/>
          <w:sz w:val="20"/>
          <w:szCs w:val="20"/>
          <w:lang w:val="en-GB"/>
        </w:rPr>
        <w:t>2021</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1-2.</w:t>
      </w:r>
    </w:p>
    <w:p w14:paraId="2DFF5763" w14:textId="12FAAB42"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Raw JA, Waite P, Pearcey S, Shum A, </w:t>
      </w:r>
      <w:proofErr w:type="spellStart"/>
      <w:r w:rsidRPr="00291EA4">
        <w:rPr>
          <w:rFonts w:ascii="Times New Roman" w:hAnsi="Times New Roman" w:cs="Times New Roman"/>
          <w:sz w:val="20"/>
          <w:szCs w:val="20"/>
          <w:lang w:val="en-GB"/>
        </w:rPr>
        <w:t>Patalay</w:t>
      </w:r>
      <w:proofErr w:type="spellEnd"/>
      <w:r w:rsidRPr="00291EA4">
        <w:rPr>
          <w:rFonts w:ascii="Times New Roman" w:hAnsi="Times New Roman" w:cs="Times New Roman"/>
          <w:sz w:val="20"/>
          <w:szCs w:val="20"/>
          <w:lang w:val="en-GB"/>
        </w:rPr>
        <w:t xml:space="preserve"> P, Creswell C. Examining changes in parent‐reported child and adolescent mental health throughout the UK's first COVID‐19 national lockdown. Journal of Child Psychology and Psychiatry </w:t>
      </w:r>
      <w:r w:rsidR="007A45FF">
        <w:rPr>
          <w:rFonts w:ascii="Times New Roman" w:hAnsi="Times New Roman" w:cs="Times New Roman"/>
          <w:sz w:val="20"/>
          <w:szCs w:val="20"/>
          <w:lang w:val="en-GB"/>
        </w:rPr>
        <w:t>62 (</w:t>
      </w:r>
      <w:r w:rsidRPr="00291EA4">
        <w:rPr>
          <w:rFonts w:ascii="Times New Roman" w:hAnsi="Times New Roman" w:cs="Times New Roman"/>
          <w:sz w:val="20"/>
          <w:szCs w:val="20"/>
          <w:lang w:val="en-GB"/>
        </w:rPr>
        <w:t>2021</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1391-401.</w:t>
      </w:r>
    </w:p>
    <w:p w14:paraId="37C82C62" w14:textId="445FF989"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McKinlay AR, May T, Dawes J, Fancourt D, Burton A. ‘You’re just there, alone in your room with your thoughts’: a qualitative study about the psychosocial impact of the COVID-19 pandemic among young people living in the UK. BMJ open </w:t>
      </w:r>
      <w:r w:rsidR="007A45FF">
        <w:rPr>
          <w:rFonts w:ascii="Times New Roman" w:hAnsi="Times New Roman" w:cs="Times New Roman"/>
          <w:sz w:val="20"/>
          <w:szCs w:val="20"/>
          <w:lang w:val="en-GB"/>
        </w:rPr>
        <w:t>12 (</w:t>
      </w:r>
      <w:r w:rsidRPr="00291EA4">
        <w:rPr>
          <w:rFonts w:ascii="Times New Roman" w:hAnsi="Times New Roman" w:cs="Times New Roman"/>
          <w:sz w:val="20"/>
          <w:szCs w:val="20"/>
          <w:lang w:val="en-GB"/>
        </w:rPr>
        <w:t>2022</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e053676.</w:t>
      </w:r>
    </w:p>
    <w:p w14:paraId="155B8704" w14:textId="56D6395F"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Samji H, Wu J, Ladak A, Vossen C, Stewart E, Dove N, </w:t>
      </w:r>
      <w:r w:rsidR="007A45FF">
        <w:rPr>
          <w:rFonts w:ascii="Times New Roman" w:hAnsi="Times New Roman" w:cs="Times New Roman"/>
          <w:sz w:val="20"/>
          <w:szCs w:val="20"/>
          <w:lang w:val="en-GB"/>
        </w:rPr>
        <w:t>et al</w:t>
      </w:r>
      <w:r w:rsidRPr="00291EA4">
        <w:rPr>
          <w:rFonts w:ascii="Times New Roman" w:hAnsi="Times New Roman" w:cs="Times New Roman"/>
          <w:sz w:val="20"/>
          <w:szCs w:val="20"/>
          <w:lang w:val="en-GB"/>
        </w:rPr>
        <w:t xml:space="preserve">. Mental health impacts of the COVID‐19 pandemic on children and youth–a systematic review. Child and adolescent mental health </w:t>
      </w:r>
      <w:r w:rsidR="007A45FF">
        <w:rPr>
          <w:rFonts w:ascii="Times New Roman" w:hAnsi="Times New Roman" w:cs="Times New Roman"/>
          <w:sz w:val="20"/>
          <w:szCs w:val="20"/>
          <w:lang w:val="en-GB"/>
        </w:rPr>
        <w:t>27 (</w:t>
      </w:r>
      <w:r w:rsidRPr="00291EA4">
        <w:rPr>
          <w:rFonts w:ascii="Times New Roman" w:hAnsi="Times New Roman" w:cs="Times New Roman"/>
          <w:sz w:val="20"/>
          <w:szCs w:val="20"/>
          <w:lang w:val="en-GB"/>
        </w:rPr>
        <w:t>2022</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173-89.</w:t>
      </w:r>
    </w:p>
    <w:p w14:paraId="73576F01" w14:textId="294CCF68"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Shaunak M, Patel R, Driessens C, Mills L, Leahy A, Gbesemete D, </w:t>
      </w:r>
      <w:r w:rsidR="007A45FF">
        <w:rPr>
          <w:rFonts w:ascii="Times New Roman" w:hAnsi="Times New Roman" w:cs="Times New Roman"/>
          <w:sz w:val="20"/>
          <w:szCs w:val="20"/>
          <w:lang w:val="en-GB"/>
        </w:rPr>
        <w:t>et al</w:t>
      </w:r>
      <w:r w:rsidRPr="00291EA4">
        <w:rPr>
          <w:rFonts w:ascii="Times New Roman" w:hAnsi="Times New Roman" w:cs="Times New Roman"/>
          <w:sz w:val="20"/>
          <w:szCs w:val="20"/>
          <w:lang w:val="en-GB"/>
        </w:rPr>
        <w:t xml:space="preserve">. COVID-19 symptom surveillance in immunocompromised children and young people in the UK: a prospective observational cohort study. BMJ open </w:t>
      </w:r>
      <w:r w:rsidR="007A45FF">
        <w:rPr>
          <w:rFonts w:ascii="Times New Roman" w:hAnsi="Times New Roman" w:cs="Times New Roman"/>
          <w:sz w:val="20"/>
          <w:szCs w:val="20"/>
          <w:lang w:val="en-GB"/>
        </w:rPr>
        <w:t>11 (</w:t>
      </w:r>
      <w:r w:rsidRPr="00291EA4">
        <w:rPr>
          <w:rFonts w:ascii="Times New Roman" w:hAnsi="Times New Roman" w:cs="Times New Roman"/>
          <w:sz w:val="20"/>
          <w:szCs w:val="20"/>
          <w:lang w:val="en-GB"/>
        </w:rPr>
        <w:t>2021</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 xml:space="preserve">e044899. </w:t>
      </w:r>
    </w:p>
    <w:p w14:paraId="7C4A6F4C" w14:textId="48181808"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Chappell H, Patel R, Driessens C, Tarr AW, Irving WL, Tighe PJ, </w:t>
      </w:r>
      <w:r w:rsidR="007A45FF">
        <w:rPr>
          <w:rFonts w:ascii="Times New Roman" w:hAnsi="Times New Roman" w:cs="Times New Roman"/>
          <w:sz w:val="20"/>
          <w:szCs w:val="20"/>
          <w:lang w:val="en-GB"/>
        </w:rPr>
        <w:t>et al</w:t>
      </w:r>
      <w:r w:rsidRPr="00291EA4">
        <w:rPr>
          <w:rFonts w:ascii="Times New Roman" w:hAnsi="Times New Roman" w:cs="Times New Roman"/>
          <w:sz w:val="20"/>
          <w:szCs w:val="20"/>
          <w:lang w:val="en-GB"/>
        </w:rPr>
        <w:t xml:space="preserve">. Immunocompromised children and young people are at no increased risk of severe COVID-19. Journal of Infection </w:t>
      </w:r>
      <w:r w:rsidR="007A45FF">
        <w:rPr>
          <w:rFonts w:ascii="Times New Roman" w:hAnsi="Times New Roman" w:cs="Times New Roman"/>
          <w:sz w:val="20"/>
          <w:szCs w:val="20"/>
          <w:lang w:val="en-GB"/>
        </w:rPr>
        <w:t>84 (</w:t>
      </w:r>
      <w:r w:rsidRPr="00291EA4">
        <w:rPr>
          <w:rFonts w:ascii="Times New Roman" w:hAnsi="Times New Roman" w:cs="Times New Roman"/>
          <w:sz w:val="20"/>
          <w:szCs w:val="20"/>
          <w:lang w:val="en-GB"/>
        </w:rPr>
        <w:t>2022</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31-9.</w:t>
      </w:r>
    </w:p>
    <w:p w14:paraId="4E9CB337" w14:textId="54F6B46D"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Driessens C, Mills L, Culliford D, Patel R, Lee E, Gbesemete D, </w:t>
      </w:r>
      <w:r w:rsidR="007A45FF">
        <w:rPr>
          <w:rFonts w:ascii="Times New Roman" w:hAnsi="Times New Roman" w:cs="Times New Roman"/>
          <w:sz w:val="20"/>
          <w:szCs w:val="20"/>
          <w:lang w:val="en-GB"/>
        </w:rPr>
        <w:t>et al</w:t>
      </w:r>
      <w:r w:rsidRPr="00291EA4">
        <w:rPr>
          <w:rFonts w:ascii="Times New Roman" w:hAnsi="Times New Roman" w:cs="Times New Roman"/>
          <w:sz w:val="20"/>
          <w:szCs w:val="20"/>
          <w:lang w:val="en-GB"/>
        </w:rPr>
        <w:t xml:space="preserve">, ImmunoCOVID19 study group (Appendix A). Parental concern for clinically vulnerable child during first 18 months of the COVID pandemic. </w:t>
      </w:r>
      <w:proofErr w:type="spellStart"/>
      <w:r w:rsidRPr="00291EA4">
        <w:rPr>
          <w:rFonts w:ascii="Times New Roman" w:hAnsi="Times New Roman" w:cs="Times New Roman"/>
          <w:sz w:val="20"/>
          <w:szCs w:val="20"/>
          <w:lang w:val="en-GB"/>
        </w:rPr>
        <w:t>Pediatric</w:t>
      </w:r>
      <w:proofErr w:type="spellEnd"/>
      <w:r w:rsidRPr="00291EA4">
        <w:rPr>
          <w:rFonts w:ascii="Times New Roman" w:hAnsi="Times New Roman" w:cs="Times New Roman"/>
          <w:sz w:val="20"/>
          <w:szCs w:val="20"/>
          <w:lang w:val="en-GB"/>
        </w:rPr>
        <w:t xml:space="preserve"> Research </w:t>
      </w:r>
      <w:r w:rsidR="007A45FF">
        <w:rPr>
          <w:rFonts w:ascii="Times New Roman" w:hAnsi="Times New Roman" w:cs="Times New Roman"/>
          <w:sz w:val="20"/>
          <w:szCs w:val="20"/>
          <w:lang w:val="en-GB"/>
        </w:rPr>
        <w:t>22 (</w:t>
      </w:r>
      <w:r w:rsidRPr="00291EA4">
        <w:rPr>
          <w:rFonts w:ascii="Times New Roman" w:hAnsi="Times New Roman" w:cs="Times New Roman"/>
          <w:sz w:val="20"/>
          <w:szCs w:val="20"/>
          <w:lang w:val="en-GB"/>
        </w:rPr>
        <w:t>2022</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1-9.</w:t>
      </w:r>
    </w:p>
    <w:p w14:paraId="6C942184" w14:textId="0DF4A60E"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Driessens C, Mills L, Patel R, Culliford D, Lee E, Gbesemete D, </w:t>
      </w:r>
      <w:r w:rsidR="007A45FF">
        <w:rPr>
          <w:rFonts w:ascii="Times New Roman" w:hAnsi="Times New Roman" w:cs="Times New Roman"/>
          <w:sz w:val="20"/>
          <w:szCs w:val="20"/>
          <w:lang w:val="en-GB"/>
        </w:rPr>
        <w:t>et al</w:t>
      </w:r>
      <w:r w:rsidRPr="00291EA4">
        <w:rPr>
          <w:rFonts w:ascii="Times New Roman" w:hAnsi="Times New Roman" w:cs="Times New Roman"/>
          <w:sz w:val="20"/>
          <w:szCs w:val="20"/>
          <w:lang w:val="en-GB"/>
        </w:rPr>
        <w:t xml:space="preserve">. </w:t>
      </w:r>
      <w:proofErr w:type="gramStart"/>
      <w:r w:rsidRPr="00291EA4">
        <w:rPr>
          <w:rFonts w:ascii="Times New Roman" w:hAnsi="Times New Roman" w:cs="Times New Roman"/>
          <w:sz w:val="20"/>
          <w:szCs w:val="20"/>
          <w:lang w:val="en-GB"/>
        </w:rPr>
        <w:t>Psychological</w:t>
      </w:r>
      <w:proofErr w:type="gramEnd"/>
      <w:r w:rsidRPr="00291EA4">
        <w:rPr>
          <w:rFonts w:ascii="Times New Roman" w:hAnsi="Times New Roman" w:cs="Times New Roman"/>
          <w:sz w:val="20"/>
          <w:szCs w:val="20"/>
          <w:lang w:val="en-GB"/>
        </w:rPr>
        <w:t xml:space="preserve"> distress experienced by parents caring for an immunosuppressed child during the COVID-19 pandemic. Journal of Psychiatric Research </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2022</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p>
    <w:p w14:paraId="09D6AB4F" w14:textId="070974DD"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Lawrence PJ, Murayama K, Creswell C. Systematic </w:t>
      </w:r>
      <w:proofErr w:type="gramStart"/>
      <w:r w:rsidRPr="00291EA4">
        <w:rPr>
          <w:rFonts w:ascii="Times New Roman" w:hAnsi="Times New Roman" w:cs="Times New Roman"/>
          <w:sz w:val="20"/>
          <w:szCs w:val="20"/>
          <w:lang w:val="en-GB"/>
        </w:rPr>
        <w:t>review</w:t>
      </w:r>
      <w:proofErr w:type="gramEnd"/>
      <w:r w:rsidRPr="00291EA4">
        <w:rPr>
          <w:rFonts w:ascii="Times New Roman" w:hAnsi="Times New Roman" w:cs="Times New Roman"/>
          <w:sz w:val="20"/>
          <w:szCs w:val="20"/>
          <w:lang w:val="en-GB"/>
        </w:rPr>
        <w:t xml:space="preserve"> and meta-analysis: anxiety and depressive disorders in offspring of parents with anxiety disorders. Journal of the American Academy of Child &amp; Adolescent Psychiatry </w:t>
      </w:r>
      <w:r w:rsidR="007A45FF">
        <w:rPr>
          <w:rFonts w:ascii="Times New Roman" w:hAnsi="Times New Roman" w:cs="Times New Roman"/>
          <w:sz w:val="20"/>
          <w:szCs w:val="20"/>
          <w:lang w:val="en-GB"/>
        </w:rPr>
        <w:t>58 (</w:t>
      </w:r>
      <w:r w:rsidRPr="00291EA4">
        <w:rPr>
          <w:rFonts w:ascii="Times New Roman" w:hAnsi="Times New Roman" w:cs="Times New Roman"/>
          <w:sz w:val="20"/>
          <w:szCs w:val="20"/>
          <w:lang w:val="en-GB"/>
        </w:rPr>
        <w:t>2019</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46-60.</w:t>
      </w:r>
    </w:p>
    <w:p w14:paraId="0B76ADF9" w14:textId="019FC4A2"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Warner V, Mufson L, Weissman MM. Offspring at high and low risk for depression and anxiety: Mechanisms of psychiatric disorder. Journal of the American Academy of Child &amp; Adolescent Psychiatry </w:t>
      </w:r>
      <w:r w:rsidR="007A45FF">
        <w:rPr>
          <w:rFonts w:ascii="Times New Roman" w:hAnsi="Times New Roman" w:cs="Times New Roman"/>
          <w:sz w:val="20"/>
          <w:szCs w:val="20"/>
          <w:lang w:val="en-GB"/>
        </w:rPr>
        <w:t>34 (</w:t>
      </w:r>
      <w:r w:rsidRPr="00291EA4">
        <w:rPr>
          <w:rFonts w:ascii="Times New Roman" w:hAnsi="Times New Roman" w:cs="Times New Roman"/>
          <w:sz w:val="20"/>
          <w:szCs w:val="20"/>
          <w:lang w:val="en-GB"/>
        </w:rPr>
        <w:t>1995</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786-97.</w:t>
      </w:r>
    </w:p>
    <w:p w14:paraId="62FCECBE" w14:textId="218E8B98"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Watson D, Clark LA, </w:t>
      </w:r>
      <w:proofErr w:type="spellStart"/>
      <w:r w:rsidRPr="00291EA4">
        <w:rPr>
          <w:rFonts w:ascii="Times New Roman" w:hAnsi="Times New Roman" w:cs="Times New Roman"/>
          <w:sz w:val="20"/>
          <w:szCs w:val="20"/>
          <w:lang w:val="en-GB"/>
        </w:rPr>
        <w:t>Tellegen</w:t>
      </w:r>
      <w:proofErr w:type="spellEnd"/>
      <w:r w:rsidRPr="00291EA4">
        <w:rPr>
          <w:rFonts w:ascii="Times New Roman" w:hAnsi="Times New Roman" w:cs="Times New Roman"/>
          <w:sz w:val="20"/>
          <w:szCs w:val="20"/>
          <w:lang w:val="en-GB"/>
        </w:rPr>
        <w:t xml:space="preserve"> A. </w:t>
      </w:r>
      <w:proofErr w:type="gramStart"/>
      <w:r w:rsidRPr="00291EA4">
        <w:rPr>
          <w:rFonts w:ascii="Times New Roman" w:hAnsi="Times New Roman" w:cs="Times New Roman"/>
          <w:sz w:val="20"/>
          <w:szCs w:val="20"/>
          <w:lang w:val="en-GB"/>
        </w:rPr>
        <w:t>Development</w:t>
      </w:r>
      <w:proofErr w:type="gramEnd"/>
      <w:r w:rsidRPr="00291EA4">
        <w:rPr>
          <w:rFonts w:ascii="Times New Roman" w:hAnsi="Times New Roman" w:cs="Times New Roman"/>
          <w:sz w:val="20"/>
          <w:szCs w:val="20"/>
          <w:lang w:val="en-GB"/>
        </w:rPr>
        <w:t xml:space="preserve"> and validation of brief measures of positive and negative affect: the PANAS scales. Journal of personality and social psychology </w:t>
      </w:r>
      <w:r w:rsidR="007A45FF">
        <w:rPr>
          <w:rFonts w:ascii="Times New Roman" w:hAnsi="Times New Roman" w:cs="Times New Roman"/>
          <w:sz w:val="20"/>
          <w:szCs w:val="20"/>
          <w:lang w:val="en-GB"/>
        </w:rPr>
        <w:t>54 (</w:t>
      </w:r>
      <w:r w:rsidRPr="00291EA4">
        <w:rPr>
          <w:rFonts w:ascii="Times New Roman" w:hAnsi="Times New Roman" w:cs="Times New Roman"/>
          <w:sz w:val="20"/>
          <w:szCs w:val="20"/>
          <w:lang w:val="en-GB"/>
        </w:rPr>
        <w:t>1988</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1063.</w:t>
      </w:r>
    </w:p>
    <w:p w14:paraId="1C131336" w14:textId="5FBA6499"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Ravens-</w:t>
      </w:r>
      <w:proofErr w:type="spellStart"/>
      <w:r w:rsidRPr="00291EA4">
        <w:rPr>
          <w:rFonts w:ascii="Times New Roman" w:hAnsi="Times New Roman" w:cs="Times New Roman"/>
          <w:sz w:val="20"/>
          <w:szCs w:val="20"/>
          <w:lang w:val="en-GB"/>
        </w:rPr>
        <w:t>Sieberer</w:t>
      </w:r>
      <w:proofErr w:type="spellEnd"/>
      <w:r w:rsidRPr="00291EA4">
        <w:rPr>
          <w:rFonts w:ascii="Times New Roman" w:hAnsi="Times New Roman" w:cs="Times New Roman"/>
          <w:sz w:val="20"/>
          <w:szCs w:val="20"/>
          <w:lang w:val="en-GB"/>
        </w:rPr>
        <w:t xml:space="preserve"> U, </w:t>
      </w:r>
      <w:proofErr w:type="spellStart"/>
      <w:r w:rsidRPr="00291EA4">
        <w:rPr>
          <w:rFonts w:ascii="Times New Roman" w:hAnsi="Times New Roman" w:cs="Times New Roman"/>
          <w:sz w:val="20"/>
          <w:szCs w:val="20"/>
          <w:lang w:val="en-GB"/>
        </w:rPr>
        <w:t>Herdman</w:t>
      </w:r>
      <w:proofErr w:type="spellEnd"/>
      <w:r w:rsidRPr="00291EA4">
        <w:rPr>
          <w:rFonts w:ascii="Times New Roman" w:hAnsi="Times New Roman" w:cs="Times New Roman"/>
          <w:sz w:val="20"/>
          <w:szCs w:val="20"/>
          <w:lang w:val="en-GB"/>
        </w:rPr>
        <w:t xml:space="preserve"> M, Devine J, Otto C, Bullinger M, Rose M, </w:t>
      </w:r>
      <w:r w:rsidR="007A45FF">
        <w:rPr>
          <w:rFonts w:ascii="Times New Roman" w:hAnsi="Times New Roman" w:cs="Times New Roman"/>
          <w:sz w:val="20"/>
          <w:szCs w:val="20"/>
          <w:lang w:val="en-GB"/>
        </w:rPr>
        <w:t>et al</w:t>
      </w:r>
      <w:r w:rsidRPr="00291EA4">
        <w:rPr>
          <w:rFonts w:ascii="Times New Roman" w:hAnsi="Times New Roman" w:cs="Times New Roman"/>
          <w:sz w:val="20"/>
          <w:szCs w:val="20"/>
          <w:lang w:val="en-GB"/>
        </w:rPr>
        <w:t xml:space="preserve">. The European KIDSCREEN approach to measure quality of life and well-being in children: development, current application, and future advances. Quality of life research </w:t>
      </w:r>
      <w:r w:rsidR="007A45FF">
        <w:rPr>
          <w:rFonts w:ascii="Times New Roman" w:hAnsi="Times New Roman" w:cs="Times New Roman"/>
          <w:sz w:val="20"/>
          <w:szCs w:val="20"/>
          <w:lang w:val="en-GB"/>
        </w:rPr>
        <w:t>23 (</w:t>
      </w:r>
      <w:r w:rsidRPr="00291EA4">
        <w:rPr>
          <w:rFonts w:ascii="Times New Roman" w:hAnsi="Times New Roman" w:cs="Times New Roman"/>
          <w:sz w:val="20"/>
          <w:szCs w:val="20"/>
          <w:lang w:val="en-GB"/>
        </w:rPr>
        <w:t>2014</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791-803.</w:t>
      </w:r>
    </w:p>
    <w:p w14:paraId="22D4BE75" w14:textId="153F648C"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lastRenderedPageBreak/>
        <w:t xml:space="preserve">Lovibond PF, Lovibond SH. The structure of negative emotional states: Comparison of the Depression Anxiety Stress Scales (DASS) with the Beck Depression and Anxiety Inventories. Behaviour research and therapy </w:t>
      </w:r>
      <w:r w:rsidR="007A45FF">
        <w:rPr>
          <w:rFonts w:ascii="Times New Roman" w:hAnsi="Times New Roman" w:cs="Times New Roman"/>
          <w:sz w:val="20"/>
          <w:szCs w:val="20"/>
          <w:lang w:val="en-GB"/>
        </w:rPr>
        <w:t>33 (</w:t>
      </w:r>
      <w:r w:rsidRPr="00291EA4">
        <w:rPr>
          <w:rFonts w:ascii="Times New Roman" w:hAnsi="Times New Roman" w:cs="Times New Roman"/>
          <w:sz w:val="20"/>
          <w:szCs w:val="20"/>
          <w:lang w:val="en-GB"/>
        </w:rPr>
        <w:t>1995</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335-43.</w:t>
      </w:r>
    </w:p>
    <w:p w14:paraId="569B5F0D" w14:textId="76A8746B"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SAS software. Copyright © </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2022</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 xml:space="preserve"> SAS Institute Inc., Cary, NC, USA </w:t>
      </w:r>
    </w:p>
    <w:p w14:paraId="219A59AE" w14:textId="4C92F586"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Stroup WW, Milliken GA, Claassen EA, Wolfinger RD. SAS for mixed models: introduction and basic applications. SAS Institute </w:t>
      </w:r>
      <w:r w:rsidR="007A45FF">
        <w:rPr>
          <w:rFonts w:ascii="Times New Roman" w:hAnsi="Times New Roman" w:cs="Times New Roman"/>
          <w:sz w:val="20"/>
          <w:szCs w:val="20"/>
          <w:lang w:val="en-GB"/>
        </w:rPr>
        <w:t>12 (</w:t>
      </w:r>
      <w:r w:rsidRPr="00291EA4">
        <w:rPr>
          <w:rFonts w:ascii="Times New Roman" w:hAnsi="Times New Roman" w:cs="Times New Roman"/>
          <w:sz w:val="20"/>
          <w:szCs w:val="20"/>
          <w:lang w:val="en-GB"/>
        </w:rPr>
        <w:t>2018</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p>
    <w:p w14:paraId="396F2787" w14:textId="553D7B56"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KIDSCREEN Group Europe. The KIDSCREEN Questionnaires-Quality of life questionnaires for children and adolescents. Handbook </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2006</w:t>
      </w:r>
      <w:r w:rsidR="007A45FF">
        <w:rPr>
          <w:rFonts w:ascii="Times New Roman" w:hAnsi="Times New Roman" w:cs="Times New Roman"/>
          <w:sz w:val="20"/>
          <w:szCs w:val="20"/>
          <w:lang w:val="en-GB"/>
        </w:rPr>
        <w:t>).</w:t>
      </w:r>
    </w:p>
    <w:p w14:paraId="784C2C2C" w14:textId="1DB16270"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Dobbels F, </w:t>
      </w:r>
      <w:proofErr w:type="spellStart"/>
      <w:r w:rsidRPr="00291EA4">
        <w:rPr>
          <w:rFonts w:ascii="Times New Roman" w:hAnsi="Times New Roman" w:cs="Times New Roman"/>
          <w:sz w:val="20"/>
          <w:szCs w:val="20"/>
          <w:lang w:val="en-GB"/>
        </w:rPr>
        <w:t>Decorte</w:t>
      </w:r>
      <w:proofErr w:type="spellEnd"/>
      <w:r w:rsidRPr="00291EA4">
        <w:rPr>
          <w:rFonts w:ascii="Times New Roman" w:hAnsi="Times New Roman" w:cs="Times New Roman"/>
          <w:sz w:val="20"/>
          <w:szCs w:val="20"/>
          <w:lang w:val="en-GB"/>
        </w:rPr>
        <w:t xml:space="preserve"> A, </w:t>
      </w:r>
      <w:proofErr w:type="spellStart"/>
      <w:r w:rsidRPr="00291EA4">
        <w:rPr>
          <w:rFonts w:ascii="Times New Roman" w:hAnsi="Times New Roman" w:cs="Times New Roman"/>
          <w:sz w:val="20"/>
          <w:szCs w:val="20"/>
          <w:lang w:val="en-GB"/>
        </w:rPr>
        <w:t>Roskams</w:t>
      </w:r>
      <w:proofErr w:type="spellEnd"/>
      <w:r w:rsidRPr="00291EA4">
        <w:rPr>
          <w:rFonts w:ascii="Times New Roman" w:hAnsi="Times New Roman" w:cs="Times New Roman"/>
          <w:sz w:val="20"/>
          <w:szCs w:val="20"/>
          <w:lang w:val="en-GB"/>
        </w:rPr>
        <w:t xml:space="preserve"> A, Van Damme‐</w:t>
      </w:r>
      <w:proofErr w:type="spellStart"/>
      <w:r w:rsidRPr="00291EA4">
        <w:rPr>
          <w:rFonts w:ascii="Times New Roman" w:hAnsi="Times New Roman" w:cs="Times New Roman"/>
          <w:sz w:val="20"/>
          <w:szCs w:val="20"/>
          <w:lang w:val="en-GB"/>
        </w:rPr>
        <w:t>Lombaerts</w:t>
      </w:r>
      <w:proofErr w:type="spellEnd"/>
      <w:r w:rsidRPr="00291EA4">
        <w:rPr>
          <w:rFonts w:ascii="Times New Roman" w:hAnsi="Times New Roman" w:cs="Times New Roman"/>
          <w:sz w:val="20"/>
          <w:szCs w:val="20"/>
          <w:lang w:val="en-GB"/>
        </w:rPr>
        <w:t xml:space="preserve"> R. Health‐related quality of life, treatment adherence, symptom experience and depression in adolescent renal transplant patients. </w:t>
      </w:r>
      <w:proofErr w:type="spellStart"/>
      <w:r w:rsidRPr="00291EA4">
        <w:rPr>
          <w:rFonts w:ascii="Times New Roman" w:hAnsi="Times New Roman" w:cs="Times New Roman"/>
          <w:sz w:val="20"/>
          <w:szCs w:val="20"/>
          <w:lang w:val="en-GB"/>
        </w:rPr>
        <w:t>Pediatric</w:t>
      </w:r>
      <w:proofErr w:type="spellEnd"/>
      <w:r w:rsidRPr="00291EA4">
        <w:rPr>
          <w:rFonts w:ascii="Times New Roman" w:hAnsi="Times New Roman" w:cs="Times New Roman"/>
          <w:sz w:val="20"/>
          <w:szCs w:val="20"/>
          <w:lang w:val="en-GB"/>
        </w:rPr>
        <w:t xml:space="preserve"> transplantation </w:t>
      </w:r>
      <w:r w:rsidR="007A45FF">
        <w:rPr>
          <w:rFonts w:ascii="Times New Roman" w:hAnsi="Times New Roman" w:cs="Times New Roman"/>
          <w:sz w:val="20"/>
          <w:szCs w:val="20"/>
          <w:lang w:val="en-GB"/>
        </w:rPr>
        <w:t>14 (</w:t>
      </w:r>
      <w:r w:rsidRPr="00291EA4">
        <w:rPr>
          <w:rFonts w:ascii="Times New Roman" w:hAnsi="Times New Roman" w:cs="Times New Roman"/>
          <w:sz w:val="20"/>
          <w:szCs w:val="20"/>
          <w:lang w:val="en-GB"/>
        </w:rPr>
        <w:t>2010</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216-23.</w:t>
      </w:r>
    </w:p>
    <w:p w14:paraId="1D4794CA" w14:textId="630EA1A2"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Stephenson T, Pereira SM, Shafran R, De Stavola BL, Rojas N, </w:t>
      </w:r>
      <w:proofErr w:type="spellStart"/>
      <w:r w:rsidRPr="00291EA4">
        <w:rPr>
          <w:rFonts w:ascii="Times New Roman" w:hAnsi="Times New Roman" w:cs="Times New Roman"/>
          <w:sz w:val="20"/>
          <w:szCs w:val="20"/>
          <w:lang w:val="en-GB"/>
        </w:rPr>
        <w:t>McOwat</w:t>
      </w:r>
      <w:proofErr w:type="spellEnd"/>
      <w:r w:rsidRPr="00291EA4">
        <w:rPr>
          <w:rFonts w:ascii="Times New Roman" w:hAnsi="Times New Roman" w:cs="Times New Roman"/>
          <w:sz w:val="20"/>
          <w:szCs w:val="20"/>
          <w:lang w:val="en-GB"/>
        </w:rPr>
        <w:t xml:space="preserve"> K, </w:t>
      </w:r>
      <w:r w:rsidR="007A45FF">
        <w:rPr>
          <w:rFonts w:ascii="Times New Roman" w:hAnsi="Times New Roman" w:cs="Times New Roman"/>
          <w:sz w:val="20"/>
          <w:szCs w:val="20"/>
          <w:lang w:val="en-GB"/>
        </w:rPr>
        <w:t>et al</w:t>
      </w:r>
      <w:r w:rsidRPr="00291EA4">
        <w:rPr>
          <w:rFonts w:ascii="Times New Roman" w:hAnsi="Times New Roman" w:cs="Times New Roman"/>
          <w:sz w:val="20"/>
          <w:szCs w:val="20"/>
          <w:lang w:val="en-GB"/>
        </w:rPr>
        <w:t>. Physical and mental health 3 months after SARS-CoV-2 infection (long COVID) among adolescents in England (</w:t>
      </w:r>
      <w:proofErr w:type="spellStart"/>
      <w:r w:rsidRPr="00291EA4">
        <w:rPr>
          <w:rFonts w:ascii="Times New Roman" w:hAnsi="Times New Roman" w:cs="Times New Roman"/>
          <w:sz w:val="20"/>
          <w:szCs w:val="20"/>
          <w:lang w:val="en-GB"/>
        </w:rPr>
        <w:t>CLoCk</w:t>
      </w:r>
      <w:proofErr w:type="spellEnd"/>
      <w:r w:rsidRPr="00291EA4">
        <w:rPr>
          <w:rFonts w:ascii="Times New Roman" w:hAnsi="Times New Roman" w:cs="Times New Roman"/>
          <w:sz w:val="20"/>
          <w:szCs w:val="20"/>
          <w:lang w:val="en-GB"/>
        </w:rPr>
        <w:t xml:space="preserve">): a national matched cohort study. The Lancet Child &amp; Adolescent Health </w:t>
      </w:r>
      <w:r w:rsidR="007A45FF">
        <w:rPr>
          <w:rFonts w:ascii="Times New Roman" w:hAnsi="Times New Roman" w:cs="Times New Roman"/>
          <w:sz w:val="20"/>
          <w:szCs w:val="20"/>
          <w:lang w:val="en-GB"/>
        </w:rPr>
        <w:t>6 (</w:t>
      </w:r>
      <w:r w:rsidRPr="00291EA4">
        <w:rPr>
          <w:rFonts w:ascii="Times New Roman" w:hAnsi="Times New Roman" w:cs="Times New Roman"/>
          <w:sz w:val="20"/>
          <w:szCs w:val="20"/>
          <w:lang w:val="en-GB"/>
        </w:rPr>
        <w:t>2022</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230-9.</w:t>
      </w:r>
    </w:p>
    <w:p w14:paraId="5E23C626" w14:textId="2781000B"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Berman AH, Liu B, Ullman S, </w:t>
      </w:r>
      <w:proofErr w:type="spellStart"/>
      <w:r w:rsidRPr="00291EA4">
        <w:rPr>
          <w:rFonts w:ascii="Times New Roman" w:hAnsi="Times New Roman" w:cs="Times New Roman"/>
          <w:sz w:val="20"/>
          <w:szCs w:val="20"/>
          <w:lang w:val="en-GB"/>
        </w:rPr>
        <w:t>Jadbäck</w:t>
      </w:r>
      <w:proofErr w:type="spellEnd"/>
      <w:r w:rsidRPr="00291EA4">
        <w:rPr>
          <w:rFonts w:ascii="Times New Roman" w:hAnsi="Times New Roman" w:cs="Times New Roman"/>
          <w:sz w:val="20"/>
          <w:szCs w:val="20"/>
          <w:lang w:val="en-GB"/>
        </w:rPr>
        <w:t xml:space="preserve"> I, </w:t>
      </w:r>
      <w:proofErr w:type="spellStart"/>
      <w:r w:rsidRPr="00291EA4">
        <w:rPr>
          <w:rFonts w:ascii="Times New Roman" w:hAnsi="Times New Roman" w:cs="Times New Roman"/>
          <w:sz w:val="20"/>
          <w:szCs w:val="20"/>
          <w:lang w:val="en-GB"/>
        </w:rPr>
        <w:t>Engström</w:t>
      </w:r>
      <w:proofErr w:type="spellEnd"/>
      <w:r w:rsidRPr="00291EA4">
        <w:rPr>
          <w:rFonts w:ascii="Times New Roman" w:hAnsi="Times New Roman" w:cs="Times New Roman"/>
          <w:sz w:val="20"/>
          <w:szCs w:val="20"/>
          <w:lang w:val="en-GB"/>
        </w:rPr>
        <w:t xml:space="preserve"> K. Children’s quality of life based on the KIDSCREEN-27: child self-report, parent ratings and child-parent agreement in a Swedish random population sample. </w:t>
      </w:r>
      <w:proofErr w:type="spellStart"/>
      <w:r w:rsidRPr="00291EA4">
        <w:rPr>
          <w:rFonts w:ascii="Times New Roman" w:hAnsi="Times New Roman" w:cs="Times New Roman"/>
          <w:sz w:val="20"/>
          <w:szCs w:val="20"/>
          <w:lang w:val="en-GB"/>
        </w:rPr>
        <w:t>PloS</w:t>
      </w:r>
      <w:proofErr w:type="spellEnd"/>
      <w:r w:rsidRPr="00291EA4">
        <w:rPr>
          <w:rFonts w:ascii="Times New Roman" w:hAnsi="Times New Roman" w:cs="Times New Roman"/>
          <w:sz w:val="20"/>
          <w:szCs w:val="20"/>
          <w:lang w:val="en-GB"/>
        </w:rPr>
        <w:t xml:space="preserve"> one </w:t>
      </w:r>
      <w:r w:rsidR="007A45FF">
        <w:rPr>
          <w:rFonts w:ascii="Times New Roman" w:hAnsi="Times New Roman" w:cs="Times New Roman"/>
          <w:sz w:val="20"/>
          <w:szCs w:val="20"/>
          <w:lang w:val="en-GB"/>
        </w:rPr>
        <w:t>11 (</w:t>
      </w:r>
      <w:r w:rsidRPr="00291EA4">
        <w:rPr>
          <w:rFonts w:ascii="Times New Roman" w:hAnsi="Times New Roman" w:cs="Times New Roman"/>
          <w:sz w:val="20"/>
          <w:szCs w:val="20"/>
          <w:lang w:val="en-GB"/>
        </w:rPr>
        <w:t>2016</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e0150545.</w:t>
      </w:r>
    </w:p>
    <w:p w14:paraId="1D75858F" w14:textId="247BCF03"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Whitehead M, Taylor-Robinson D, Barr B. Poverty, health, and covid-19. </w:t>
      </w:r>
      <w:proofErr w:type="spellStart"/>
      <w:r w:rsidRPr="00291EA4">
        <w:rPr>
          <w:rFonts w:ascii="Times New Roman" w:hAnsi="Times New Roman" w:cs="Times New Roman"/>
          <w:sz w:val="20"/>
          <w:szCs w:val="20"/>
          <w:lang w:val="en-GB"/>
        </w:rPr>
        <w:t>bmj</w:t>
      </w:r>
      <w:proofErr w:type="spellEnd"/>
      <w:r w:rsidRPr="00291EA4">
        <w:rPr>
          <w:rFonts w:ascii="Times New Roman" w:hAnsi="Times New Roman" w:cs="Times New Roman"/>
          <w:sz w:val="20"/>
          <w:szCs w:val="20"/>
          <w:lang w:val="en-GB"/>
        </w:rPr>
        <w:t xml:space="preserve"> </w:t>
      </w:r>
      <w:r w:rsidR="007A45FF">
        <w:rPr>
          <w:rFonts w:ascii="Times New Roman" w:hAnsi="Times New Roman" w:cs="Times New Roman"/>
          <w:sz w:val="20"/>
          <w:szCs w:val="20"/>
          <w:lang w:val="en-GB"/>
        </w:rPr>
        <w:t>12 (</w:t>
      </w:r>
      <w:r w:rsidRPr="00291EA4">
        <w:rPr>
          <w:rFonts w:ascii="Times New Roman" w:hAnsi="Times New Roman" w:cs="Times New Roman"/>
          <w:sz w:val="20"/>
          <w:szCs w:val="20"/>
          <w:lang w:val="en-GB"/>
        </w:rPr>
        <w:t>2021</w:t>
      </w:r>
      <w:r w:rsidR="007A45FF">
        <w:rPr>
          <w:rFonts w:ascii="Times New Roman" w:hAnsi="Times New Roman" w:cs="Times New Roman"/>
          <w:sz w:val="20"/>
          <w:szCs w:val="20"/>
          <w:lang w:val="en-GB"/>
        </w:rPr>
        <w:t>):</w:t>
      </w:r>
      <w:r w:rsidR="007A45FF" w:rsidRPr="00291EA4">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372.</w:t>
      </w:r>
    </w:p>
    <w:p w14:paraId="40918C0D" w14:textId="23F8FC47"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Waite P, Pearcey S, Shum A, Raw JA, </w:t>
      </w:r>
      <w:proofErr w:type="spellStart"/>
      <w:r w:rsidRPr="00291EA4">
        <w:rPr>
          <w:rFonts w:ascii="Times New Roman" w:hAnsi="Times New Roman" w:cs="Times New Roman"/>
          <w:sz w:val="20"/>
          <w:szCs w:val="20"/>
          <w:lang w:val="en-GB"/>
        </w:rPr>
        <w:t>Patalay</w:t>
      </w:r>
      <w:proofErr w:type="spellEnd"/>
      <w:r w:rsidRPr="00291EA4">
        <w:rPr>
          <w:rFonts w:ascii="Times New Roman" w:hAnsi="Times New Roman" w:cs="Times New Roman"/>
          <w:sz w:val="20"/>
          <w:szCs w:val="20"/>
          <w:lang w:val="en-GB"/>
        </w:rPr>
        <w:t xml:space="preserve"> P, Creswell C. How did the mental health symptoms of children and adolescents change over early lockdown during the COVID‐19 pandemic in the UK? JCPP advances </w:t>
      </w:r>
      <w:r w:rsidR="007A45FF">
        <w:rPr>
          <w:rFonts w:ascii="Times New Roman" w:hAnsi="Times New Roman" w:cs="Times New Roman"/>
          <w:sz w:val="20"/>
          <w:szCs w:val="20"/>
          <w:lang w:val="en-GB"/>
        </w:rPr>
        <w:t>1 (</w:t>
      </w:r>
      <w:r w:rsidRPr="00291EA4">
        <w:rPr>
          <w:rFonts w:ascii="Times New Roman" w:hAnsi="Times New Roman" w:cs="Times New Roman"/>
          <w:sz w:val="20"/>
          <w:szCs w:val="20"/>
          <w:lang w:val="en-GB"/>
        </w:rPr>
        <w:t>2021</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e12009.</w:t>
      </w:r>
    </w:p>
    <w:p w14:paraId="2AB6A50B" w14:textId="5543163E"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Adegboye D, Williams F, Collishaw S, Shelton K, Langley K, Hobson C, </w:t>
      </w:r>
      <w:r w:rsidR="007A45FF">
        <w:rPr>
          <w:rFonts w:ascii="Times New Roman" w:hAnsi="Times New Roman" w:cs="Times New Roman"/>
          <w:sz w:val="20"/>
          <w:szCs w:val="20"/>
          <w:lang w:val="en-GB"/>
        </w:rPr>
        <w:t>et al</w:t>
      </w:r>
      <w:r w:rsidRPr="00291EA4">
        <w:rPr>
          <w:rFonts w:ascii="Times New Roman" w:hAnsi="Times New Roman" w:cs="Times New Roman"/>
          <w:sz w:val="20"/>
          <w:szCs w:val="20"/>
          <w:lang w:val="en-GB"/>
        </w:rPr>
        <w:t xml:space="preserve">. Understanding why the COVID‐19 pandemic‐related lockdown increases mental health difficulties in vulnerable young children. JCPP advances </w:t>
      </w:r>
      <w:r w:rsidR="007A45FF">
        <w:rPr>
          <w:rFonts w:ascii="Times New Roman" w:hAnsi="Times New Roman" w:cs="Times New Roman"/>
          <w:sz w:val="20"/>
          <w:szCs w:val="20"/>
          <w:lang w:val="en-GB"/>
        </w:rPr>
        <w:t>1 (</w:t>
      </w:r>
      <w:r w:rsidRPr="00291EA4">
        <w:rPr>
          <w:rFonts w:ascii="Times New Roman" w:hAnsi="Times New Roman" w:cs="Times New Roman"/>
          <w:sz w:val="20"/>
          <w:szCs w:val="20"/>
          <w:lang w:val="en-GB"/>
        </w:rPr>
        <w:t>2021</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e12005.</w:t>
      </w:r>
    </w:p>
    <w:p w14:paraId="3BE65410" w14:textId="0F689D14"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Von Rueden U, </w:t>
      </w:r>
      <w:proofErr w:type="spellStart"/>
      <w:r w:rsidRPr="00291EA4">
        <w:rPr>
          <w:rFonts w:ascii="Times New Roman" w:hAnsi="Times New Roman" w:cs="Times New Roman"/>
          <w:sz w:val="20"/>
          <w:szCs w:val="20"/>
          <w:lang w:val="en-GB"/>
        </w:rPr>
        <w:t>Gosch</w:t>
      </w:r>
      <w:proofErr w:type="spellEnd"/>
      <w:r w:rsidRPr="00291EA4">
        <w:rPr>
          <w:rFonts w:ascii="Times New Roman" w:hAnsi="Times New Roman" w:cs="Times New Roman"/>
          <w:sz w:val="20"/>
          <w:szCs w:val="20"/>
          <w:lang w:val="en-GB"/>
        </w:rPr>
        <w:t xml:space="preserve"> A, </w:t>
      </w:r>
      <w:proofErr w:type="spellStart"/>
      <w:r w:rsidRPr="00291EA4">
        <w:rPr>
          <w:rFonts w:ascii="Times New Roman" w:hAnsi="Times New Roman" w:cs="Times New Roman"/>
          <w:sz w:val="20"/>
          <w:szCs w:val="20"/>
          <w:lang w:val="en-GB"/>
        </w:rPr>
        <w:t>Rajmil</w:t>
      </w:r>
      <w:proofErr w:type="spellEnd"/>
      <w:r w:rsidRPr="00291EA4">
        <w:rPr>
          <w:rFonts w:ascii="Times New Roman" w:hAnsi="Times New Roman" w:cs="Times New Roman"/>
          <w:sz w:val="20"/>
          <w:szCs w:val="20"/>
          <w:lang w:val="en-GB"/>
        </w:rPr>
        <w:t xml:space="preserve"> L, </w:t>
      </w:r>
      <w:proofErr w:type="spellStart"/>
      <w:r w:rsidRPr="00291EA4">
        <w:rPr>
          <w:rFonts w:ascii="Times New Roman" w:hAnsi="Times New Roman" w:cs="Times New Roman"/>
          <w:sz w:val="20"/>
          <w:szCs w:val="20"/>
          <w:lang w:val="en-GB"/>
        </w:rPr>
        <w:t>Bisegger</w:t>
      </w:r>
      <w:proofErr w:type="spellEnd"/>
      <w:r w:rsidRPr="00291EA4">
        <w:rPr>
          <w:rFonts w:ascii="Times New Roman" w:hAnsi="Times New Roman" w:cs="Times New Roman"/>
          <w:sz w:val="20"/>
          <w:szCs w:val="20"/>
          <w:lang w:val="en-GB"/>
        </w:rPr>
        <w:t xml:space="preserve"> C, Ravens-</w:t>
      </w:r>
      <w:proofErr w:type="spellStart"/>
      <w:r w:rsidRPr="00291EA4">
        <w:rPr>
          <w:rFonts w:ascii="Times New Roman" w:hAnsi="Times New Roman" w:cs="Times New Roman"/>
          <w:sz w:val="20"/>
          <w:szCs w:val="20"/>
          <w:lang w:val="en-GB"/>
        </w:rPr>
        <w:t>Sieberer</w:t>
      </w:r>
      <w:proofErr w:type="spellEnd"/>
      <w:r w:rsidRPr="00291EA4">
        <w:rPr>
          <w:rFonts w:ascii="Times New Roman" w:hAnsi="Times New Roman" w:cs="Times New Roman"/>
          <w:sz w:val="20"/>
          <w:szCs w:val="20"/>
          <w:lang w:val="en-GB"/>
        </w:rPr>
        <w:t xml:space="preserve"> U. Socioeconomic determinants of </w:t>
      </w:r>
      <w:proofErr w:type="gramStart"/>
      <w:r w:rsidRPr="00291EA4">
        <w:rPr>
          <w:rFonts w:ascii="Times New Roman" w:hAnsi="Times New Roman" w:cs="Times New Roman"/>
          <w:sz w:val="20"/>
          <w:szCs w:val="20"/>
          <w:lang w:val="en-GB"/>
        </w:rPr>
        <w:t>health</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related</w:t>
      </w:r>
      <w:proofErr w:type="gramEnd"/>
      <w:r w:rsidRPr="00291EA4">
        <w:rPr>
          <w:rFonts w:ascii="Times New Roman" w:hAnsi="Times New Roman" w:cs="Times New Roman"/>
          <w:sz w:val="20"/>
          <w:szCs w:val="20"/>
          <w:lang w:val="en-GB"/>
        </w:rPr>
        <w:t xml:space="preserve"> quality of life in childhood and adolescence: results from a European study. Journal of Epidemiology &amp; Community Health </w:t>
      </w:r>
      <w:r w:rsidR="007A45FF">
        <w:rPr>
          <w:rFonts w:ascii="Times New Roman" w:hAnsi="Times New Roman" w:cs="Times New Roman"/>
          <w:sz w:val="20"/>
          <w:szCs w:val="20"/>
          <w:lang w:val="en-GB"/>
        </w:rPr>
        <w:t>60 (</w:t>
      </w:r>
      <w:r w:rsidRPr="00291EA4">
        <w:rPr>
          <w:rFonts w:ascii="Times New Roman" w:hAnsi="Times New Roman" w:cs="Times New Roman"/>
          <w:sz w:val="20"/>
          <w:szCs w:val="20"/>
          <w:lang w:val="en-GB"/>
        </w:rPr>
        <w:t>2006</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130-5.</w:t>
      </w:r>
    </w:p>
    <w:p w14:paraId="0E33C514" w14:textId="0D7B79B0"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proofErr w:type="spellStart"/>
      <w:r w:rsidRPr="00291EA4">
        <w:rPr>
          <w:rFonts w:ascii="Times New Roman" w:hAnsi="Times New Roman" w:cs="Times New Roman"/>
          <w:sz w:val="20"/>
          <w:szCs w:val="20"/>
          <w:lang w:val="en-GB"/>
        </w:rPr>
        <w:t>Gagné</w:t>
      </w:r>
      <w:proofErr w:type="spellEnd"/>
      <w:r w:rsidRPr="00291EA4">
        <w:rPr>
          <w:rFonts w:ascii="Times New Roman" w:hAnsi="Times New Roman" w:cs="Times New Roman"/>
          <w:sz w:val="20"/>
          <w:szCs w:val="20"/>
          <w:lang w:val="en-GB"/>
        </w:rPr>
        <w:t xml:space="preserve"> T, Nandi A, Schoon I. Time trend analysis of social inequalities in psychological distress among young adults before and during the pandemic: evidence from the UK Household Longitudinal Study COVID-19 waves. J </w:t>
      </w:r>
      <w:proofErr w:type="spellStart"/>
      <w:r w:rsidRPr="00291EA4">
        <w:rPr>
          <w:rFonts w:ascii="Times New Roman" w:hAnsi="Times New Roman" w:cs="Times New Roman"/>
          <w:sz w:val="20"/>
          <w:szCs w:val="20"/>
          <w:lang w:val="en-GB"/>
        </w:rPr>
        <w:t>Epidemiol</w:t>
      </w:r>
      <w:proofErr w:type="spellEnd"/>
      <w:r w:rsidRPr="00291EA4">
        <w:rPr>
          <w:rFonts w:ascii="Times New Roman" w:hAnsi="Times New Roman" w:cs="Times New Roman"/>
          <w:sz w:val="20"/>
          <w:szCs w:val="20"/>
          <w:lang w:val="en-GB"/>
        </w:rPr>
        <w:t xml:space="preserve"> Community Health </w:t>
      </w:r>
      <w:r w:rsidR="007A45FF">
        <w:rPr>
          <w:rFonts w:ascii="Times New Roman" w:hAnsi="Times New Roman" w:cs="Times New Roman"/>
          <w:sz w:val="20"/>
          <w:szCs w:val="20"/>
          <w:lang w:val="en-GB"/>
        </w:rPr>
        <w:t>76 (</w:t>
      </w:r>
      <w:r w:rsidRPr="00291EA4">
        <w:rPr>
          <w:rFonts w:ascii="Times New Roman" w:hAnsi="Times New Roman" w:cs="Times New Roman"/>
          <w:sz w:val="20"/>
          <w:szCs w:val="20"/>
          <w:lang w:val="en-GB"/>
        </w:rPr>
        <w:t>2022</w:t>
      </w:r>
      <w:r w:rsidR="007A45FF">
        <w:rPr>
          <w:rFonts w:ascii="Times New Roman" w:hAnsi="Times New Roman" w:cs="Times New Roman"/>
          <w:sz w:val="20"/>
          <w:szCs w:val="20"/>
          <w:lang w:val="en-GB"/>
        </w:rPr>
        <w:t>)</w:t>
      </w:r>
      <w:r w:rsidRPr="00291EA4">
        <w:rPr>
          <w:rFonts w:ascii="Times New Roman" w:hAnsi="Times New Roman" w:cs="Times New Roman"/>
          <w:sz w:val="20"/>
          <w:szCs w:val="20"/>
          <w:lang w:val="en-GB"/>
        </w:rPr>
        <w:t>:</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421-7.</w:t>
      </w:r>
    </w:p>
    <w:p w14:paraId="731C4CE1" w14:textId="34388187" w:rsidR="00291EA4" w:rsidRPr="00291EA4" w:rsidRDefault="00291EA4" w:rsidP="00066A42">
      <w:pPr>
        <w:pStyle w:val="ListParagraph"/>
        <w:numPr>
          <w:ilvl w:val="0"/>
          <w:numId w:val="2"/>
        </w:numPr>
        <w:spacing w:after="0" w:line="360" w:lineRule="auto"/>
        <w:jc w:val="both"/>
        <w:rPr>
          <w:rFonts w:ascii="Times New Roman" w:hAnsi="Times New Roman" w:cs="Times New Roman"/>
          <w:sz w:val="20"/>
          <w:szCs w:val="20"/>
          <w:lang w:val="en-GB"/>
        </w:rPr>
      </w:pPr>
      <w:r w:rsidRPr="00291EA4">
        <w:rPr>
          <w:rFonts w:ascii="Times New Roman" w:hAnsi="Times New Roman" w:cs="Times New Roman"/>
          <w:sz w:val="20"/>
          <w:szCs w:val="20"/>
          <w:lang w:val="en-GB"/>
        </w:rPr>
        <w:t xml:space="preserve">Schoon I, </w:t>
      </w:r>
      <w:proofErr w:type="spellStart"/>
      <w:r w:rsidRPr="00291EA4">
        <w:rPr>
          <w:rFonts w:ascii="Times New Roman" w:hAnsi="Times New Roman" w:cs="Times New Roman"/>
          <w:sz w:val="20"/>
          <w:szCs w:val="20"/>
          <w:lang w:val="en-GB"/>
        </w:rPr>
        <w:t>Henseke</w:t>
      </w:r>
      <w:proofErr w:type="spellEnd"/>
      <w:r w:rsidRPr="00291EA4">
        <w:rPr>
          <w:rFonts w:ascii="Times New Roman" w:hAnsi="Times New Roman" w:cs="Times New Roman"/>
          <w:sz w:val="20"/>
          <w:szCs w:val="20"/>
          <w:lang w:val="en-GB"/>
        </w:rPr>
        <w:t xml:space="preserve"> G. Social inequalities in young people's mental distress during the COVID-19 pandemic: Do psychosocial resource factors </w:t>
      </w:r>
      <w:proofErr w:type="gramStart"/>
      <w:r w:rsidRPr="00291EA4">
        <w:rPr>
          <w:rFonts w:ascii="Times New Roman" w:hAnsi="Times New Roman" w:cs="Times New Roman"/>
          <w:sz w:val="20"/>
          <w:szCs w:val="20"/>
          <w:lang w:val="en-GB"/>
        </w:rPr>
        <w:t>matter?.</w:t>
      </w:r>
      <w:proofErr w:type="gramEnd"/>
      <w:r w:rsidRPr="00291EA4">
        <w:rPr>
          <w:rFonts w:ascii="Times New Roman" w:hAnsi="Times New Roman" w:cs="Times New Roman"/>
          <w:sz w:val="20"/>
          <w:szCs w:val="20"/>
          <w:lang w:val="en-GB"/>
        </w:rPr>
        <w:t xml:space="preserve"> Frontiers in public health </w:t>
      </w:r>
      <w:r w:rsidR="007A45FF">
        <w:rPr>
          <w:rFonts w:ascii="Times New Roman" w:hAnsi="Times New Roman" w:cs="Times New Roman"/>
          <w:sz w:val="20"/>
          <w:szCs w:val="20"/>
          <w:lang w:val="en-GB"/>
        </w:rPr>
        <w:t>14 (</w:t>
      </w:r>
      <w:r w:rsidRPr="00291EA4">
        <w:rPr>
          <w:rFonts w:ascii="Times New Roman" w:hAnsi="Times New Roman" w:cs="Times New Roman"/>
          <w:sz w:val="20"/>
          <w:szCs w:val="20"/>
          <w:lang w:val="en-GB"/>
        </w:rPr>
        <w:t>2022</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10.</w:t>
      </w:r>
    </w:p>
    <w:p w14:paraId="7A89D8CF" w14:textId="5D58D9E4" w:rsidR="00920C71" w:rsidRPr="00291EA4" w:rsidRDefault="00291EA4" w:rsidP="00066A42">
      <w:pPr>
        <w:pStyle w:val="ListParagraph"/>
        <w:numPr>
          <w:ilvl w:val="0"/>
          <w:numId w:val="2"/>
        </w:numPr>
        <w:spacing w:after="0" w:line="360" w:lineRule="auto"/>
        <w:jc w:val="both"/>
        <w:rPr>
          <w:rFonts w:ascii="Times New Roman" w:hAnsi="Times New Roman" w:cs="Times New Roman"/>
          <w:sz w:val="20"/>
          <w:szCs w:val="20"/>
        </w:rPr>
      </w:pPr>
      <w:r w:rsidRPr="00291EA4">
        <w:rPr>
          <w:rFonts w:ascii="Times New Roman" w:hAnsi="Times New Roman" w:cs="Times New Roman"/>
          <w:sz w:val="20"/>
          <w:szCs w:val="20"/>
          <w:lang w:val="en-GB"/>
        </w:rPr>
        <w:t xml:space="preserve">Majeed A, Pollock K, Hodes S, </w:t>
      </w:r>
      <w:proofErr w:type="spellStart"/>
      <w:r w:rsidRPr="00291EA4">
        <w:rPr>
          <w:rFonts w:ascii="Times New Roman" w:hAnsi="Times New Roman" w:cs="Times New Roman"/>
          <w:sz w:val="20"/>
          <w:szCs w:val="20"/>
          <w:lang w:val="en-GB"/>
        </w:rPr>
        <w:t>Papaluca</w:t>
      </w:r>
      <w:proofErr w:type="spellEnd"/>
      <w:r w:rsidRPr="00291EA4">
        <w:rPr>
          <w:rFonts w:ascii="Times New Roman" w:hAnsi="Times New Roman" w:cs="Times New Roman"/>
          <w:sz w:val="20"/>
          <w:szCs w:val="20"/>
          <w:lang w:val="en-GB"/>
        </w:rPr>
        <w:t xml:space="preserve"> M. Implementation of covid-19 vaccination in the United Kingdom. </w:t>
      </w:r>
      <w:proofErr w:type="spellStart"/>
      <w:r w:rsidRPr="00291EA4">
        <w:rPr>
          <w:rFonts w:ascii="Times New Roman" w:hAnsi="Times New Roman" w:cs="Times New Roman"/>
          <w:sz w:val="20"/>
          <w:szCs w:val="20"/>
          <w:lang w:val="en-GB"/>
        </w:rPr>
        <w:t>bmj</w:t>
      </w:r>
      <w:proofErr w:type="spellEnd"/>
      <w:r w:rsidRPr="00291EA4">
        <w:rPr>
          <w:rFonts w:ascii="Times New Roman" w:hAnsi="Times New Roman" w:cs="Times New Roman"/>
          <w:sz w:val="20"/>
          <w:szCs w:val="20"/>
          <w:lang w:val="en-GB"/>
        </w:rPr>
        <w:t xml:space="preserve"> </w:t>
      </w:r>
      <w:r w:rsidR="007A45FF">
        <w:rPr>
          <w:rFonts w:ascii="Times New Roman" w:hAnsi="Times New Roman" w:cs="Times New Roman"/>
          <w:sz w:val="20"/>
          <w:szCs w:val="20"/>
          <w:lang w:val="en-GB"/>
        </w:rPr>
        <w:t>29 (</w:t>
      </w:r>
      <w:r w:rsidRPr="00291EA4">
        <w:rPr>
          <w:rFonts w:ascii="Times New Roman" w:hAnsi="Times New Roman" w:cs="Times New Roman"/>
          <w:sz w:val="20"/>
          <w:szCs w:val="20"/>
          <w:lang w:val="en-GB"/>
        </w:rPr>
        <w:t>2022</w:t>
      </w:r>
      <w:r w:rsidR="007A45FF">
        <w:rPr>
          <w:rFonts w:ascii="Times New Roman" w:hAnsi="Times New Roman" w:cs="Times New Roman"/>
          <w:sz w:val="20"/>
          <w:szCs w:val="20"/>
          <w:lang w:val="en-GB"/>
        </w:rPr>
        <w:t xml:space="preserve">): </w:t>
      </w:r>
      <w:r w:rsidRPr="00291EA4">
        <w:rPr>
          <w:rFonts w:ascii="Times New Roman" w:hAnsi="Times New Roman" w:cs="Times New Roman"/>
          <w:sz w:val="20"/>
          <w:szCs w:val="20"/>
          <w:lang w:val="en-GB"/>
        </w:rPr>
        <w:t>378.</w:t>
      </w:r>
    </w:p>
    <w:p w14:paraId="2543DAD9" w14:textId="77777777" w:rsidR="00920C71" w:rsidRPr="00920C71" w:rsidRDefault="00920C71" w:rsidP="00920C71">
      <w:pPr>
        <w:spacing w:after="0" w:line="360" w:lineRule="auto"/>
        <w:jc w:val="both"/>
        <w:rPr>
          <w:rFonts w:ascii="Times New Roman" w:hAnsi="Times New Roman" w:cs="Times New Roman"/>
          <w:sz w:val="20"/>
          <w:szCs w:val="20"/>
        </w:rPr>
      </w:pPr>
    </w:p>
    <w:p w14:paraId="3AD575B5" w14:textId="01BE155A" w:rsidR="00202395" w:rsidRPr="00E96113" w:rsidRDefault="00E91CCC" w:rsidP="00D17489">
      <w:pPr>
        <w:spacing w:line="276" w:lineRule="auto"/>
        <w:jc w:val="center"/>
        <w:rPr>
          <w:rFonts w:ascii="Times New Roman" w:hAnsi="Times New Roman" w:cs="Times New Roman"/>
          <w:sz w:val="20"/>
          <w:szCs w:val="20"/>
        </w:rPr>
      </w:pPr>
      <w:r>
        <w:rPr>
          <w:rFonts w:ascii="Times New Roman" w:eastAsia="Times New Roman" w:hAnsi="Times New Roman" w:cs="Times New Roman"/>
          <w:noProof/>
          <w:sz w:val="20"/>
          <w:szCs w:val="20"/>
        </w:rPr>
        <w:drawing>
          <wp:anchor distT="0" distB="0" distL="0" distR="0" simplePos="0" relativeHeight="251689984" behindDoc="0" locked="0" layoutInCell="1" allowOverlap="1" wp14:anchorId="1CBC4A7B" wp14:editId="2DD86F62">
            <wp:simplePos x="0" y="0"/>
            <wp:positionH relativeFrom="margin">
              <wp:posOffset>194945</wp:posOffset>
            </wp:positionH>
            <wp:positionV relativeFrom="paragraph">
              <wp:posOffset>19367</wp:posOffset>
            </wp:positionV>
            <wp:extent cx="1127760" cy="361950"/>
            <wp:effectExtent l="0" t="0" r="0" b="0"/>
            <wp:wrapNone/>
            <wp:docPr id="9" name="image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56.png"/>
                    <pic:cNvPicPr/>
                  </pic:nvPicPr>
                  <pic:blipFill>
                    <a:blip r:embed="rId19" cstate="print"/>
                    <a:stretch>
                      <a:fillRect/>
                    </a:stretch>
                  </pic:blipFill>
                  <pic:spPr>
                    <a:xfrm>
                      <a:off x="0" y="0"/>
                      <a:ext cx="1127760" cy="361950"/>
                    </a:xfrm>
                    <a:prstGeom prst="rect">
                      <a:avLst/>
                    </a:prstGeom>
                  </pic:spPr>
                </pic:pic>
              </a:graphicData>
            </a:graphic>
          </wp:anchor>
        </w:drawing>
      </w:r>
      <w:r w:rsidR="00E93936" w:rsidRPr="00E96113">
        <w:rPr>
          <w:rFonts w:ascii="Times New Roman" w:hAnsi="Times New Roman" w:cs="Times New Roman"/>
          <w:sz w:val="20"/>
          <w:szCs w:val="20"/>
        </w:rPr>
        <w:tab/>
      </w:r>
      <w:r w:rsidR="00E93936" w:rsidRPr="00E96113">
        <w:rPr>
          <w:rFonts w:ascii="Times New Roman" w:hAnsi="Times New Roman" w:cs="Times New Roman"/>
          <w:sz w:val="20"/>
          <w:szCs w:val="20"/>
        </w:rPr>
        <w:tab/>
      </w:r>
      <w:r w:rsidR="001846C5">
        <w:rPr>
          <w:rFonts w:ascii="Times New Roman" w:hAnsi="Times New Roman" w:cs="Times New Roman"/>
          <w:sz w:val="20"/>
          <w:szCs w:val="20"/>
        </w:rPr>
        <w:t xml:space="preserve">      </w:t>
      </w:r>
      <w:r w:rsidR="00E214D3" w:rsidRPr="00E96113">
        <w:rPr>
          <w:rFonts w:ascii="Times New Roman" w:hAnsi="Times New Roman" w:cs="Times New Roman"/>
          <w:sz w:val="20"/>
          <w:szCs w:val="20"/>
        </w:rPr>
        <w:t>This article is an open access article distributed under the terms and conditions of the</w:t>
      </w:r>
    </w:p>
    <w:p w14:paraId="52EE1ED5" w14:textId="329D472C" w:rsidR="0007437B" w:rsidRDefault="00E93936" w:rsidP="00D17489">
      <w:pPr>
        <w:spacing w:before="65" w:line="240" w:lineRule="auto"/>
        <w:ind w:hanging="21"/>
        <w:rPr>
          <w:rFonts w:ascii="Times New Roman" w:hAnsi="Times New Roman" w:cs="Times New Roman"/>
          <w:noProof/>
          <w:color w:val="0000FF"/>
          <w:sz w:val="20"/>
          <w:szCs w:val="20"/>
          <w:u w:val="single"/>
        </w:rPr>
      </w:pPr>
      <w:r w:rsidRPr="00E96113">
        <w:rPr>
          <w:rFonts w:ascii="Times New Roman" w:hAnsi="Times New Roman" w:cs="Times New Roman"/>
        </w:rPr>
        <w:tab/>
      </w:r>
      <w:r w:rsidRPr="00E96113">
        <w:rPr>
          <w:rFonts w:ascii="Times New Roman" w:hAnsi="Times New Roman" w:cs="Times New Roman"/>
        </w:rPr>
        <w:tab/>
      </w:r>
      <w:r w:rsidRPr="00E96113">
        <w:rPr>
          <w:rFonts w:ascii="Times New Roman" w:hAnsi="Times New Roman" w:cs="Times New Roman"/>
        </w:rPr>
        <w:tab/>
      </w:r>
      <w:r w:rsidR="001846C5">
        <w:rPr>
          <w:rFonts w:ascii="Times New Roman" w:hAnsi="Times New Roman" w:cs="Times New Roman"/>
        </w:rPr>
        <w:t xml:space="preserve">        </w:t>
      </w:r>
      <w:r w:rsidR="003E0FA4">
        <w:rPr>
          <w:rFonts w:ascii="Times New Roman" w:hAnsi="Times New Roman" w:cs="Times New Roman"/>
        </w:rPr>
        <w:t xml:space="preserve">     </w:t>
      </w:r>
      <w:hyperlink r:id="rId20" w:history="1">
        <w:r w:rsidR="00202395" w:rsidRPr="00E96113">
          <w:rPr>
            <w:rStyle w:val="Hyperlink"/>
            <w:rFonts w:ascii="Times New Roman" w:hAnsi="Times New Roman" w:cs="Times New Roman"/>
            <w:sz w:val="20"/>
            <w:szCs w:val="20"/>
          </w:rPr>
          <w:t xml:space="preserve">Creative </w:t>
        </w:r>
        <w:r w:rsidR="00E214D3" w:rsidRPr="00E96113">
          <w:rPr>
            <w:rStyle w:val="Hyperlink"/>
            <w:rFonts w:ascii="Times New Roman" w:hAnsi="Times New Roman" w:cs="Times New Roman"/>
            <w:sz w:val="20"/>
            <w:szCs w:val="20"/>
          </w:rPr>
          <w:t>Commo</w:t>
        </w:r>
        <w:r w:rsidR="00202395" w:rsidRPr="00E96113">
          <w:rPr>
            <w:rStyle w:val="Hyperlink"/>
            <w:rFonts w:ascii="Times New Roman" w:hAnsi="Times New Roman" w:cs="Times New Roman"/>
            <w:sz w:val="20"/>
            <w:szCs w:val="20"/>
          </w:rPr>
          <w:t>ns Attribution (CC-BY) license 4.0</w:t>
        </w:r>
        <w:r w:rsidR="00730E33">
          <w:rPr>
            <w:rFonts w:ascii="Times New Roman" w:hAnsi="Times New Roman" w:cs="Times New Roman"/>
            <w:noProof/>
            <w:color w:val="0000FF"/>
            <w:sz w:val="20"/>
            <w:szCs w:val="20"/>
            <w:u w:val="single"/>
          </w:rPr>
          <mc:AlternateContent>
            <mc:Choice Requires="wps">
              <w:drawing>
                <wp:anchor distT="0" distB="0" distL="114300" distR="114300" simplePos="0" relativeHeight="251665408" behindDoc="0" locked="0" layoutInCell="1" allowOverlap="1" wp14:anchorId="5FC089B7" wp14:editId="7870264A">
                  <wp:simplePos x="0" y="0"/>
                  <wp:positionH relativeFrom="margin">
                    <wp:posOffset>-287655</wp:posOffset>
                  </wp:positionH>
                  <wp:positionV relativeFrom="paragraph">
                    <wp:posOffset>4619625</wp:posOffset>
                  </wp:positionV>
                  <wp:extent cx="6518910" cy="377190"/>
                  <wp:effectExtent l="0" t="1270" r="0" b="254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891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67019" w14:textId="77777777" w:rsidR="00E70C2D" w:rsidRPr="00294B05" w:rsidRDefault="00E70C2D" w:rsidP="00294B05"/>
                          </w:txbxContent>
                        </wps:txbx>
                        <wps:bodyPr rot="0" vert="horz" wrap="square" lIns="91440" tIns="45720" rIns="91440" bIns="45720" anchor="t" anchorCtr="0" upright="1">
                          <a:spAutoFit/>
                        </wps:bodyPr>
                      </wps:wsp>
                    </a:graphicData>
                  </a:graphic>
                  <wp14:sizeRelH relativeFrom="margin">
                    <wp14:pctWidth>0</wp14:pctWidth>
                  </wp14:sizeRelH>
                  <wp14:sizeRelV relativeFrom="page">
                    <wp14:pctHeight>0</wp14:pctHeight>
                  </wp14:sizeRelV>
                </wp:anchor>
              </w:drawing>
            </mc:Choice>
            <mc:Fallback>
              <w:pict>
                <v:rect w14:anchorId="5FC089B7" id="Rectangle 3" o:spid="_x0000_s1026" style="position:absolute;margin-left:-22.65pt;margin-top:363.75pt;width:513.3pt;height:29.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" filled="f" stroked="f">
                  <v:textbox style="mso-fit-shape-to-text:t">
                    <w:txbxContent>
                      <w:p w14:paraId="18367019" w14:textId="77777777" w:rsidR="00E70C2D" w:rsidRPr="00294B05" w:rsidRDefault="00E70C2D" w:rsidP="00294B05"/>
                    </w:txbxContent>
                  </v:textbox>
                  <w10:wrap anchorx="margin"/>
                </v:rect>
              </w:pict>
            </mc:Fallback>
          </mc:AlternateContent>
        </w:r>
      </w:hyperlink>
    </w:p>
    <w:sectPr w:rsidR="0007437B" w:rsidSect="00420B1C">
      <w:headerReference w:type="default" r:id="rId21"/>
      <w:footerReference w:type="default" r:id="rId22"/>
      <w:pgSz w:w="12240" w:h="15840" w:code="1"/>
      <w:pgMar w:top="1008" w:right="1440" w:bottom="576" w:left="1440" w:header="720" w:footer="720" w:gutter="0"/>
      <w:pgNumType w:start="28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A9BA" w14:textId="77777777" w:rsidR="00E95CB2" w:rsidRDefault="00E95CB2" w:rsidP="00A62EFF">
      <w:pPr>
        <w:spacing w:after="0" w:line="240" w:lineRule="auto"/>
      </w:pPr>
      <w:r>
        <w:separator/>
      </w:r>
    </w:p>
    <w:p w14:paraId="3C70FD71" w14:textId="77777777" w:rsidR="00E95CB2" w:rsidRDefault="00E95CB2"/>
  </w:endnote>
  <w:endnote w:type="continuationSeparator" w:id="0">
    <w:p w14:paraId="0269F26D" w14:textId="77777777" w:rsidR="00E95CB2" w:rsidRDefault="00E95CB2" w:rsidP="00A62EFF">
      <w:pPr>
        <w:spacing w:after="0" w:line="240" w:lineRule="auto"/>
      </w:pPr>
      <w:r>
        <w:continuationSeparator/>
      </w:r>
    </w:p>
    <w:p w14:paraId="3586026F" w14:textId="77777777" w:rsidR="00E95CB2" w:rsidRDefault="00E95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1674" w14:textId="74165854" w:rsidR="00E70C2D" w:rsidRPr="00D732F8" w:rsidRDefault="00E70C2D" w:rsidP="00D03219">
    <w:pPr>
      <w:pStyle w:val="Footer"/>
      <w:spacing w:before="240"/>
      <w:jc w:val="center"/>
      <w:rPr>
        <w:i/>
        <w:sz w:val="20"/>
      </w:rPr>
    </w:pPr>
    <w:r w:rsidRPr="00694B19">
      <w:rPr>
        <w:rFonts w:ascii="Times New Roman" w:hAnsi="Times New Roman" w:cs="Times New Roman"/>
        <w:b/>
        <w:i/>
        <w:color w:val="2E74B5" w:themeColor="accent1" w:themeShade="BF"/>
        <w:sz w:val="18"/>
        <w:szCs w:val="20"/>
      </w:rPr>
      <w:t xml:space="preserve">Arch </w:t>
    </w:r>
    <w:proofErr w:type="spellStart"/>
    <w:r w:rsidRPr="00694B19">
      <w:rPr>
        <w:rFonts w:ascii="Times New Roman" w:hAnsi="Times New Roman" w:cs="Times New Roman"/>
        <w:b/>
        <w:i/>
        <w:color w:val="2E74B5" w:themeColor="accent1" w:themeShade="BF"/>
        <w:sz w:val="18"/>
        <w:szCs w:val="20"/>
      </w:rPr>
      <w:t>Microbiol</w:t>
    </w:r>
    <w:proofErr w:type="spellEnd"/>
    <w:r w:rsidRPr="00694B19">
      <w:rPr>
        <w:rFonts w:ascii="Times New Roman" w:hAnsi="Times New Roman" w:cs="Times New Roman"/>
        <w:b/>
        <w:i/>
        <w:color w:val="2E74B5" w:themeColor="accent1" w:themeShade="BF"/>
        <w:sz w:val="18"/>
        <w:szCs w:val="20"/>
      </w:rPr>
      <w:t xml:space="preserve"> Immunology</w:t>
    </w:r>
    <w:r>
      <w:rPr>
        <w:rFonts w:ascii="Times New Roman" w:hAnsi="Times New Roman" w:cs="Times New Roman"/>
        <w:b/>
        <w:i/>
        <w:color w:val="2E74B5" w:themeColor="accent1" w:themeShade="BF"/>
        <w:sz w:val="18"/>
        <w:szCs w:val="20"/>
      </w:rPr>
      <w:t xml:space="preserve">         </w:t>
    </w:r>
    <w:r>
      <w:rPr>
        <w:rFonts w:ascii="Times New Roman" w:hAnsi="Times New Roman" w:cs="Times New Roman"/>
        <w:b/>
        <w:i/>
        <w:color w:val="2E74B5" w:themeColor="accent1" w:themeShade="BF"/>
        <w:sz w:val="18"/>
        <w:szCs w:val="20"/>
      </w:rPr>
      <w:tab/>
      <w:t xml:space="preserve">                                    Vol. </w:t>
    </w:r>
    <w:r w:rsidR="00A6395A">
      <w:rPr>
        <w:rFonts w:ascii="Times New Roman" w:hAnsi="Times New Roman" w:cs="Times New Roman"/>
        <w:b/>
        <w:i/>
        <w:color w:val="2E74B5" w:themeColor="accent1" w:themeShade="BF"/>
        <w:sz w:val="18"/>
        <w:szCs w:val="20"/>
      </w:rPr>
      <w:t>7</w:t>
    </w:r>
    <w:r>
      <w:rPr>
        <w:rFonts w:ascii="Times New Roman" w:hAnsi="Times New Roman" w:cs="Times New Roman"/>
        <w:b/>
        <w:i/>
        <w:color w:val="2E74B5" w:themeColor="accent1" w:themeShade="BF"/>
        <w:sz w:val="18"/>
        <w:szCs w:val="20"/>
      </w:rPr>
      <w:t xml:space="preserve"> No. </w:t>
    </w:r>
    <w:r w:rsidR="00900FC1">
      <w:rPr>
        <w:rFonts w:ascii="Times New Roman" w:hAnsi="Times New Roman" w:cs="Times New Roman"/>
        <w:b/>
        <w:i/>
        <w:color w:val="2E74B5" w:themeColor="accent1" w:themeShade="BF"/>
        <w:sz w:val="18"/>
        <w:szCs w:val="20"/>
      </w:rPr>
      <w:t>4</w:t>
    </w:r>
    <w:r>
      <w:rPr>
        <w:rFonts w:ascii="Times New Roman" w:hAnsi="Times New Roman" w:cs="Times New Roman"/>
        <w:b/>
        <w:i/>
        <w:color w:val="2E74B5" w:themeColor="accent1" w:themeShade="BF"/>
        <w:sz w:val="18"/>
        <w:szCs w:val="20"/>
      </w:rPr>
      <w:t xml:space="preserve"> - </w:t>
    </w:r>
    <w:r w:rsidR="00900FC1">
      <w:rPr>
        <w:rFonts w:ascii="Times New Roman" w:hAnsi="Times New Roman" w:cs="Times New Roman"/>
        <w:b/>
        <w:i/>
        <w:color w:val="2E74B5" w:themeColor="accent1" w:themeShade="BF"/>
        <w:sz w:val="18"/>
        <w:szCs w:val="20"/>
      </w:rPr>
      <w:t>December</w:t>
    </w:r>
    <w:r>
      <w:rPr>
        <w:rFonts w:ascii="Times New Roman" w:hAnsi="Times New Roman" w:cs="Times New Roman"/>
        <w:b/>
        <w:i/>
        <w:color w:val="2E74B5" w:themeColor="accent1" w:themeShade="BF"/>
        <w:sz w:val="18"/>
        <w:szCs w:val="20"/>
      </w:rPr>
      <w:t xml:space="preserve"> 202</w:t>
    </w:r>
    <w:r w:rsidR="00E35AB4">
      <w:rPr>
        <w:rFonts w:ascii="Times New Roman" w:hAnsi="Times New Roman" w:cs="Times New Roman"/>
        <w:b/>
        <w:i/>
        <w:color w:val="2E74B5" w:themeColor="accent1" w:themeShade="BF"/>
        <w:sz w:val="18"/>
        <w:szCs w:val="20"/>
      </w:rPr>
      <w:t>3</w:t>
    </w:r>
    <w:r w:rsidRPr="00D732F8">
      <w:rPr>
        <w:rFonts w:ascii="Times New Roman" w:hAnsi="Times New Roman" w:cs="Times New Roman"/>
        <w:b/>
        <w:i/>
        <w:color w:val="2E74B5" w:themeColor="accent1" w:themeShade="BF"/>
        <w:sz w:val="18"/>
        <w:szCs w:val="20"/>
      </w:rPr>
      <w:t>.</w:t>
    </w:r>
    <w:r w:rsidRPr="00D732F8">
      <w:rPr>
        <w:rFonts w:ascii="Times New Roman" w:hAnsi="Times New Roman" w:cs="Times New Roman"/>
        <w:b/>
        <w:i/>
        <w:color w:val="2E74B5" w:themeColor="accent1" w:themeShade="BF"/>
        <w:sz w:val="18"/>
        <w:szCs w:val="20"/>
      </w:rPr>
      <w:tab/>
    </w:r>
    <w:r w:rsidRPr="00D732F8">
      <w:rPr>
        <w:rFonts w:ascii="Times New Roman" w:hAnsi="Times New Roman" w:cs="Times New Roman"/>
        <w:b/>
        <w:i/>
        <w:color w:val="2E74B5" w:themeColor="accent1" w:themeShade="BF"/>
        <w:sz w:val="18"/>
        <w:szCs w:val="20"/>
      </w:rPr>
      <w:fldChar w:fldCharType="begin"/>
    </w:r>
    <w:r w:rsidRPr="00D732F8">
      <w:rPr>
        <w:rFonts w:ascii="Times New Roman" w:hAnsi="Times New Roman" w:cs="Times New Roman"/>
        <w:b/>
        <w:i/>
        <w:color w:val="2E74B5" w:themeColor="accent1" w:themeShade="BF"/>
        <w:sz w:val="18"/>
        <w:szCs w:val="20"/>
      </w:rPr>
      <w:instrText xml:space="preserve"> PAGE   \* MERGEFORMAT </w:instrText>
    </w:r>
    <w:r w:rsidRPr="00D732F8">
      <w:rPr>
        <w:rFonts w:ascii="Times New Roman" w:hAnsi="Times New Roman" w:cs="Times New Roman"/>
        <w:b/>
        <w:i/>
        <w:color w:val="2E74B5" w:themeColor="accent1" w:themeShade="BF"/>
        <w:sz w:val="18"/>
        <w:szCs w:val="20"/>
      </w:rPr>
      <w:fldChar w:fldCharType="separate"/>
    </w:r>
    <w:r w:rsidR="009E2CCE">
      <w:rPr>
        <w:rFonts w:ascii="Times New Roman" w:hAnsi="Times New Roman" w:cs="Times New Roman"/>
        <w:b/>
        <w:i/>
        <w:noProof/>
        <w:color w:val="2E74B5" w:themeColor="accent1" w:themeShade="BF"/>
        <w:sz w:val="18"/>
        <w:szCs w:val="20"/>
      </w:rPr>
      <w:t>238</w:t>
    </w:r>
    <w:r w:rsidRPr="00D732F8">
      <w:rPr>
        <w:rFonts w:ascii="Times New Roman" w:hAnsi="Times New Roman" w:cs="Times New Roman"/>
        <w:b/>
        <w:i/>
        <w:noProof/>
        <w:color w:val="2E74B5" w:themeColor="accent1" w:themeShade="B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D3179" w14:textId="77777777" w:rsidR="00E95CB2" w:rsidRDefault="00E95CB2" w:rsidP="00A62EFF">
      <w:pPr>
        <w:spacing w:after="0" w:line="240" w:lineRule="auto"/>
      </w:pPr>
      <w:r>
        <w:separator/>
      </w:r>
    </w:p>
    <w:p w14:paraId="133FD3BD" w14:textId="77777777" w:rsidR="00E95CB2" w:rsidRDefault="00E95CB2"/>
  </w:footnote>
  <w:footnote w:type="continuationSeparator" w:id="0">
    <w:p w14:paraId="3A8714F4" w14:textId="77777777" w:rsidR="00E95CB2" w:rsidRDefault="00E95CB2" w:rsidP="00A62EFF">
      <w:pPr>
        <w:spacing w:after="0" w:line="240" w:lineRule="auto"/>
      </w:pPr>
      <w:r>
        <w:continuationSeparator/>
      </w:r>
    </w:p>
    <w:p w14:paraId="6B3BAF14" w14:textId="77777777" w:rsidR="00E95CB2" w:rsidRDefault="00E95C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519C6" w14:textId="4DBF8EF2" w:rsidR="00E70C2D" w:rsidRPr="003C7E1B" w:rsidRDefault="00E70C2D" w:rsidP="00D03219">
    <w:pPr>
      <w:pStyle w:val="Header"/>
      <w:jc w:val="center"/>
      <w:rPr>
        <w:rFonts w:ascii="Times New Roman" w:hAnsi="Times New Roman" w:cs="Times New Roman"/>
        <w:b/>
        <w:bCs/>
        <w:i/>
        <w:color w:val="2E74B6"/>
        <w:sz w:val="18"/>
        <w:szCs w:val="20"/>
      </w:rPr>
    </w:pPr>
    <w:r w:rsidRPr="003C7E1B">
      <w:rPr>
        <w:rFonts w:ascii="Times New Roman" w:hAnsi="Times New Roman" w:cs="Times New Roman"/>
        <w:b/>
        <w:i/>
        <w:color w:val="2E74B5" w:themeColor="accent1" w:themeShade="BF"/>
        <w:sz w:val="18"/>
        <w:szCs w:val="20"/>
      </w:rPr>
      <w:t xml:space="preserve">Arch </w:t>
    </w:r>
    <w:proofErr w:type="spellStart"/>
    <w:r w:rsidRPr="003C7E1B">
      <w:rPr>
        <w:rFonts w:ascii="Times New Roman" w:hAnsi="Times New Roman" w:cs="Times New Roman"/>
        <w:b/>
        <w:i/>
        <w:color w:val="2E74B5" w:themeColor="accent1" w:themeShade="BF"/>
        <w:sz w:val="18"/>
        <w:szCs w:val="20"/>
      </w:rPr>
      <w:t>Microbiol</w:t>
    </w:r>
    <w:proofErr w:type="spellEnd"/>
    <w:r w:rsidRPr="003C7E1B">
      <w:rPr>
        <w:rFonts w:ascii="Times New Roman" w:hAnsi="Times New Roman" w:cs="Times New Roman"/>
        <w:b/>
        <w:i/>
        <w:color w:val="2E74B5" w:themeColor="accent1" w:themeShade="BF"/>
        <w:sz w:val="18"/>
        <w:szCs w:val="20"/>
      </w:rPr>
      <w:t xml:space="preserve"> Immunology 202</w:t>
    </w:r>
    <w:r w:rsidR="001272C5">
      <w:rPr>
        <w:rFonts w:ascii="Times New Roman" w:hAnsi="Times New Roman" w:cs="Times New Roman"/>
        <w:b/>
        <w:i/>
        <w:color w:val="2E74B5" w:themeColor="accent1" w:themeShade="BF"/>
        <w:sz w:val="18"/>
        <w:szCs w:val="20"/>
      </w:rPr>
      <w:t>3</w:t>
    </w:r>
    <w:r w:rsidRPr="003C7E1B">
      <w:rPr>
        <w:rFonts w:ascii="Times New Roman" w:hAnsi="Times New Roman" w:cs="Times New Roman"/>
        <w:b/>
        <w:i/>
        <w:color w:val="2E74B5" w:themeColor="accent1" w:themeShade="BF"/>
        <w:sz w:val="18"/>
        <w:szCs w:val="20"/>
      </w:rPr>
      <w:t xml:space="preserve">; </w:t>
    </w:r>
    <w:r w:rsidR="00E33597">
      <w:rPr>
        <w:rFonts w:ascii="Times New Roman" w:hAnsi="Times New Roman" w:cs="Times New Roman"/>
        <w:b/>
        <w:i/>
        <w:color w:val="2E74B5" w:themeColor="accent1" w:themeShade="BF"/>
        <w:sz w:val="18"/>
        <w:szCs w:val="20"/>
      </w:rPr>
      <w:t>7</w:t>
    </w:r>
    <w:r w:rsidRPr="003C7E1B">
      <w:rPr>
        <w:rFonts w:ascii="Times New Roman" w:hAnsi="Times New Roman" w:cs="Times New Roman"/>
        <w:b/>
        <w:i/>
        <w:color w:val="2E74B5" w:themeColor="accent1" w:themeShade="BF"/>
        <w:sz w:val="18"/>
        <w:szCs w:val="20"/>
      </w:rPr>
      <w:t xml:space="preserve"> (</w:t>
    </w:r>
    <w:r w:rsidR="00900FC1">
      <w:rPr>
        <w:rFonts w:ascii="Times New Roman" w:hAnsi="Times New Roman" w:cs="Times New Roman"/>
        <w:b/>
        <w:i/>
        <w:color w:val="2E74B5" w:themeColor="accent1" w:themeShade="BF"/>
        <w:sz w:val="18"/>
        <w:szCs w:val="20"/>
      </w:rPr>
      <w:t>4</w:t>
    </w:r>
    <w:r w:rsidRPr="003C7E1B">
      <w:rPr>
        <w:rFonts w:ascii="Times New Roman" w:hAnsi="Times New Roman" w:cs="Times New Roman"/>
        <w:b/>
        <w:i/>
        <w:color w:val="2E74B5" w:themeColor="accent1" w:themeShade="BF"/>
        <w:sz w:val="18"/>
        <w:szCs w:val="20"/>
      </w:rPr>
      <w:t xml:space="preserve">): </w:t>
    </w:r>
    <w:r w:rsidR="00CA3C96">
      <w:rPr>
        <w:rFonts w:ascii="Times New Roman" w:hAnsi="Times New Roman" w:cs="Times New Roman"/>
        <w:b/>
        <w:i/>
        <w:color w:val="2E74B5" w:themeColor="accent1" w:themeShade="BF"/>
        <w:sz w:val="18"/>
        <w:szCs w:val="20"/>
      </w:rPr>
      <w:t>2</w:t>
    </w:r>
    <w:r w:rsidR="00420B1C">
      <w:rPr>
        <w:rFonts w:ascii="Times New Roman" w:hAnsi="Times New Roman" w:cs="Times New Roman"/>
        <w:b/>
        <w:i/>
        <w:color w:val="2E74B5" w:themeColor="accent1" w:themeShade="BF"/>
        <w:sz w:val="18"/>
        <w:szCs w:val="20"/>
      </w:rPr>
      <w:t>81</w:t>
    </w:r>
    <w:r w:rsidRPr="003C7E1B">
      <w:rPr>
        <w:rFonts w:ascii="Times New Roman" w:hAnsi="Times New Roman" w:cs="Times New Roman"/>
        <w:b/>
        <w:i/>
        <w:color w:val="2E74B5" w:themeColor="accent1" w:themeShade="BF"/>
        <w:sz w:val="18"/>
        <w:szCs w:val="20"/>
      </w:rPr>
      <w:t>-</w:t>
    </w:r>
    <w:r w:rsidR="0044302A">
      <w:rPr>
        <w:rFonts w:ascii="Times New Roman" w:hAnsi="Times New Roman" w:cs="Times New Roman"/>
        <w:b/>
        <w:i/>
        <w:color w:val="2E74B5" w:themeColor="accent1" w:themeShade="BF"/>
        <w:sz w:val="18"/>
        <w:szCs w:val="20"/>
      </w:rPr>
      <w:t>29</w:t>
    </w:r>
    <w:r w:rsidR="00DD571D">
      <w:rPr>
        <w:rFonts w:ascii="Times New Roman" w:hAnsi="Times New Roman" w:cs="Times New Roman"/>
        <w:b/>
        <w:i/>
        <w:color w:val="2E74B5" w:themeColor="accent1" w:themeShade="BF"/>
        <w:sz w:val="18"/>
        <w:szCs w:val="20"/>
      </w:rPr>
      <w:t>7</w:t>
    </w:r>
    <w:r w:rsidRPr="003C7E1B">
      <w:rPr>
        <w:rFonts w:ascii="Times New Roman" w:hAnsi="Times New Roman" w:cs="Times New Roman"/>
        <w:b/>
        <w:i/>
        <w:color w:val="2E74B5" w:themeColor="accent1" w:themeShade="BF"/>
        <w:sz w:val="18"/>
        <w:szCs w:val="20"/>
      </w:rPr>
      <w:tab/>
    </w:r>
    <w:r w:rsidRPr="003C7E1B">
      <w:rPr>
        <w:rFonts w:ascii="Times New Roman" w:hAnsi="Times New Roman" w:cs="Times New Roman"/>
        <w:b/>
        <w:i/>
        <w:color w:val="2E74B5" w:themeColor="accent1" w:themeShade="BF"/>
        <w:sz w:val="18"/>
        <w:szCs w:val="20"/>
      </w:rPr>
      <w:tab/>
    </w:r>
    <w:r w:rsidRPr="003C7E1B">
      <w:rPr>
        <w:rFonts w:ascii="Times New Roman" w:hAnsi="Times New Roman" w:cs="Times New Roman"/>
        <w:b/>
        <w:bCs/>
        <w:i/>
        <w:color w:val="2E74B6"/>
        <w:sz w:val="18"/>
        <w:szCs w:val="20"/>
      </w:rPr>
      <w:t>DOI: 10.26502/ami.93650</w:t>
    </w:r>
    <w:r w:rsidR="00D803F6">
      <w:rPr>
        <w:rFonts w:ascii="Times New Roman" w:hAnsi="Times New Roman" w:cs="Times New Roman"/>
        <w:b/>
        <w:bCs/>
        <w:i/>
        <w:color w:val="2E74B6"/>
        <w:sz w:val="18"/>
        <w:szCs w:val="20"/>
      </w:rPr>
      <w:t>1</w:t>
    </w:r>
    <w:r w:rsidR="00900FC1">
      <w:rPr>
        <w:rFonts w:ascii="Times New Roman" w:hAnsi="Times New Roman" w:cs="Times New Roman"/>
        <w:b/>
        <w:bCs/>
        <w:i/>
        <w:color w:val="2E74B6"/>
        <w:sz w:val="18"/>
        <w:szCs w:val="20"/>
      </w:rPr>
      <w:t>2</w:t>
    </w:r>
    <w:r w:rsidR="00DD571D">
      <w:rPr>
        <w:rFonts w:ascii="Times New Roman" w:hAnsi="Times New Roman" w:cs="Times New Roman"/>
        <w:b/>
        <w:bCs/>
        <w:i/>
        <w:color w:val="2E74B6"/>
        <w:sz w:val="18"/>
        <w:szCs w:val="20"/>
      </w:rPr>
      <w:t>9</w:t>
    </w:r>
  </w:p>
  <w:p w14:paraId="34DA663F" w14:textId="77777777" w:rsidR="00E70C2D" w:rsidRPr="003C7E1B" w:rsidRDefault="00E70C2D" w:rsidP="00A11E71">
    <w:pPr>
      <w:pStyle w:val="Header"/>
      <w:rPr>
        <w:rFonts w:ascii="Times New Roman" w:hAnsi="Times New Roman" w:cs="Times New Roman"/>
        <w:b/>
        <w:bCs/>
        <w:i/>
        <w:color w:val="2E74B6"/>
        <w:sz w:val="18"/>
        <w:szCs w:val="20"/>
      </w:rPr>
    </w:pPr>
  </w:p>
  <w:p w14:paraId="252331B1" w14:textId="77777777" w:rsidR="00A215B2" w:rsidRDefault="00A215B2" w:rsidP="000F1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2082D4E"/>
    <w:name w:val="WW8Num2"/>
    <w:lvl w:ilvl="0">
      <w:start w:val="1"/>
      <w:numFmt w:val="decimal"/>
      <w:lvlText w:val="%1."/>
      <w:lvlJc w:val="left"/>
      <w:pPr>
        <w:tabs>
          <w:tab w:val="num" w:pos="720"/>
        </w:tabs>
        <w:ind w:left="720" w:hanging="360"/>
      </w:pPr>
      <w:rPr>
        <w:rFonts w:ascii="Symbol" w:hAnsi="Symbol" w:cs="OpenSymbol" w:hint="default"/>
        <w:b/>
        <w:bCs/>
        <w:caps w:val="0"/>
        <w:smallCaps w:val="0"/>
        <w:color w:val="111111"/>
        <w:sz w:val="26"/>
        <w:szCs w:val="2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50A245F"/>
    <w:multiLevelType w:val="hybridMultilevel"/>
    <w:tmpl w:val="29E20A30"/>
    <w:lvl w:ilvl="0" w:tplc="E7C6473E">
      <w:start w:val="1"/>
      <w:numFmt w:val="decimal"/>
      <w:pStyle w:val="MDPI71References"/>
      <w:lvlText w:val="%1."/>
      <w:lvlJc w:val="left"/>
      <w:pPr>
        <w:ind w:left="780" w:hanging="420"/>
      </w:pPr>
      <w:rPr>
        <w:rFonts w:hint="default"/>
      </w:rPr>
    </w:lvl>
    <w:lvl w:ilvl="1" w:tplc="77600E32" w:tentative="1">
      <w:start w:val="1"/>
      <w:numFmt w:val="lowerLetter"/>
      <w:lvlText w:val="%2."/>
      <w:lvlJc w:val="left"/>
      <w:pPr>
        <w:ind w:left="1440" w:hanging="360"/>
      </w:pPr>
    </w:lvl>
    <w:lvl w:ilvl="2" w:tplc="02389692" w:tentative="1">
      <w:start w:val="1"/>
      <w:numFmt w:val="lowerRoman"/>
      <w:lvlText w:val="%3."/>
      <w:lvlJc w:val="right"/>
      <w:pPr>
        <w:ind w:left="2160" w:hanging="180"/>
      </w:pPr>
    </w:lvl>
    <w:lvl w:ilvl="3" w:tplc="F89E8F3A" w:tentative="1">
      <w:start w:val="1"/>
      <w:numFmt w:val="decimal"/>
      <w:lvlText w:val="%4."/>
      <w:lvlJc w:val="left"/>
      <w:pPr>
        <w:ind w:left="2880" w:hanging="360"/>
      </w:pPr>
    </w:lvl>
    <w:lvl w:ilvl="4" w:tplc="12A479D6" w:tentative="1">
      <w:start w:val="1"/>
      <w:numFmt w:val="lowerLetter"/>
      <w:lvlText w:val="%5."/>
      <w:lvlJc w:val="left"/>
      <w:pPr>
        <w:ind w:left="3600" w:hanging="360"/>
      </w:pPr>
    </w:lvl>
    <w:lvl w:ilvl="5" w:tplc="772C3C12" w:tentative="1">
      <w:start w:val="1"/>
      <w:numFmt w:val="lowerRoman"/>
      <w:lvlText w:val="%6."/>
      <w:lvlJc w:val="right"/>
      <w:pPr>
        <w:ind w:left="4320" w:hanging="180"/>
      </w:pPr>
    </w:lvl>
    <w:lvl w:ilvl="6" w:tplc="D6003886" w:tentative="1">
      <w:start w:val="1"/>
      <w:numFmt w:val="decimal"/>
      <w:lvlText w:val="%7."/>
      <w:lvlJc w:val="left"/>
      <w:pPr>
        <w:ind w:left="5040" w:hanging="360"/>
      </w:pPr>
    </w:lvl>
    <w:lvl w:ilvl="7" w:tplc="F524F1FE" w:tentative="1">
      <w:start w:val="1"/>
      <w:numFmt w:val="lowerLetter"/>
      <w:lvlText w:val="%8."/>
      <w:lvlJc w:val="left"/>
      <w:pPr>
        <w:ind w:left="5760" w:hanging="360"/>
      </w:pPr>
    </w:lvl>
    <w:lvl w:ilvl="8" w:tplc="58D8AB84" w:tentative="1">
      <w:start w:val="1"/>
      <w:numFmt w:val="lowerRoman"/>
      <w:lvlText w:val="%9."/>
      <w:lvlJc w:val="right"/>
      <w:pPr>
        <w:ind w:left="6480" w:hanging="180"/>
      </w:pPr>
    </w:lvl>
  </w:abstractNum>
  <w:abstractNum w:abstractNumId="2" w15:restartNumberingAfterBreak="0">
    <w:nsid w:val="61C754B2"/>
    <w:multiLevelType w:val="hybridMultilevel"/>
    <w:tmpl w:val="E35619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11222309">
    <w:abstractNumId w:val="1"/>
  </w:num>
  <w:num w:numId="2" w16cid:durableId="187603623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WwNLYwNzK2MDYyMDNQ0lEKTi0uzszPAykwMq4FAG2D9awtAAAA"/>
  </w:docVars>
  <w:rsids>
    <w:rsidRoot w:val="003206D3"/>
    <w:rsid w:val="00001103"/>
    <w:rsid w:val="00001A71"/>
    <w:rsid w:val="000027C2"/>
    <w:rsid w:val="00002C88"/>
    <w:rsid w:val="000039C4"/>
    <w:rsid w:val="00003D4D"/>
    <w:rsid w:val="00004246"/>
    <w:rsid w:val="00004314"/>
    <w:rsid w:val="00004465"/>
    <w:rsid w:val="00004F02"/>
    <w:rsid w:val="0000627B"/>
    <w:rsid w:val="00006468"/>
    <w:rsid w:val="0000656E"/>
    <w:rsid w:val="00006A82"/>
    <w:rsid w:val="00007305"/>
    <w:rsid w:val="000073D6"/>
    <w:rsid w:val="00010D3D"/>
    <w:rsid w:val="000111B7"/>
    <w:rsid w:val="000117A2"/>
    <w:rsid w:val="00011E48"/>
    <w:rsid w:val="00012B82"/>
    <w:rsid w:val="0001306E"/>
    <w:rsid w:val="0001371B"/>
    <w:rsid w:val="000137AA"/>
    <w:rsid w:val="00014C27"/>
    <w:rsid w:val="00015554"/>
    <w:rsid w:val="00015D3F"/>
    <w:rsid w:val="00016426"/>
    <w:rsid w:val="00016FAB"/>
    <w:rsid w:val="00017935"/>
    <w:rsid w:val="00017AB2"/>
    <w:rsid w:val="000211FC"/>
    <w:rsid w:val="00021E53"/>
    <w:rsid w:val="00021F19"/>
    <w:rsid w:val="000223DD"/>
    <w:rsid w:val="000233E6"/>
    <w:rsid w:val="00023F64"/>
    <w:rsid w:val="000243A4"/>
    <w:rsid w:val="000244DB"/>
    <w:rsid w:val="000245B1"/>
    <w:rsid w:val="000248E5"/>
    <w:rsid w:val="00024A98"/>
    <w:rsid w:val="000253FE"/>
    <w:rsid w:val="00025C96"/>
    <w:rsid w:val="00025EF7"/>
    <w:rsid w:val="00031954"/>
    <w:rsid w:val="00031D3E"/>
    <w:rsid w:val="0003349E"/>
    <w:rsid w:val="00033A45"/>
    <w:rsid w:val="00033FBD"/>
    <w:rsid w:val="00034722"/>
    <w:rsid w:val="000348C4"/>
    <w:rsid w:val="00034CBA"/>
    <w:rsid w:val="000359EB"/>
    <w:rsid w:val="00036866"/>
    <w:rsid w:val="000409AA"/>
    <w:rsid w:val="00040D9A"/>
    <w:rsid w:val="0004154F"/>
    <w:rsid w:val="000418D2"/>
    <w:rsid w:val="000423A4"/>
    <w:rsid w:val="00042405"/>
    <w:rsid w:val="000424B8"/>
    <w:rsid w:val="0004296B"/>
    <w:rsid w:val="00045135"/>
    <w:rsid w:val="00045249"/>
    <w:rsid w:val="000452C3"/>
    <w:rsid w:val="000454BB"/>
    <w:rsid w:val="0004635C"/>
    <w:rsid w:val="00046AD9"/>
    <w:rsid w:val="00046C46"/>
    <w:rsid w:val="00046F68"/>
    <w:rsid w:val="00047A49"/>
    <w:rsid w:val="000516EE"/>
    <w:rsid w:val="00051FA1"/>
    <w:rsid w:val="000528D1"/>
    <w:rsid w:val="00052AA5"/>
    <w:rsid w:val="00052D18"/>
    <w:rsid w:val="000542A9"/>
    <w:rsid w:val="00054CEB"/>
    <w:rsid w:val="000550A0"/>
    <w:rsid w:val="0005521B"/>
    <w:rsid w:val="00055821"/>
    <w:rsid w:val="00055899"/>
    <w:rsid w:val="00055D42"/>
    <w:rsid w:val="00055F3B"/>
    <w:rsid w:val="000579F0"/>
    <w:rsid w:val="0006037E"/>
    <w:rsid w:val="0006182D"/>
    <w:rsid w:val="00061C0D"/>
    <w:rsid w:val="0006226B"/>
    <w:rsid w:val="00062E4D"/>
    <w:rsid w:val="000645FD"/>
    <w:rsid w:val="00066A42"/>
    <w:rsid w:val="000671B4"/>
    <w:rsid w:val="00067866"/>
    <w:rsid w:val="000678FD"/>
    <w:rsid w:val="000701EE"/>
    <w:rsid w:val="000703AC"/>
    <w:rsid w:val="0007111A"/>
    <w:rsid w:val="000715E6"/>
    <w:rsid w:val="00071E7C"/>
    <w:rsid w:val="0007328B"/>
    <w:rsid w:val="00073328"/>
    <w:rsid w:val="00073738"/>
    <w:rsid w:val="00073912"/>
    <w:rsid w:val="00073A85"/>
    <w:rsid w:val="00073C4D"/>
    <w:rsid w:val="00073CD1"/>
    <w:rsid w:val="0007437B"/>
    <w:rsid w:val="00074519"/>
    <w:rsid w:val="00074714"/>
    <w:rsid w:val="00074970"/>
    <w:rsid w:val="00074E9C"/>
    <w:rsid w:val="000756BE"/>
    <w:rsid w:val="00075A13"/>
    <w:rsid w:val="00076198"/>
    <w:rsid w:val="00076D40"/>
    <w:rsid w:val="00076D54"/>
    <w:rsid w:val="00077403"/>
    <w:rsid w:val="00077601"/>
    <w:rsid w:val="000779E5"/>
    <w:rsid w:val="00077D95"/>
    <w:rsid w:val="00080D91"/>
    <w:rsid w:val="0008166A"/>
    <w:rsid w:val="000816D8"/>
    <w:rsid w:val="00082309"/>
    <w:rsid w:val="0008240C"/>
    <w:rsid w:val="0008336E"/>
    <w:rsid w:val="0008357F"/>
    <w:rsid w:val="00083805"/>
    <w:rsid w:val="00084A8B"/>
    <w:rsid w:val="00084E11"/>
    <w:rsid w:val="000850DD"/>
    <w:rsid w:val="00085E13"/>
    <w:rsid w:val="00086B40"/>
    <w:rsid w:val="00087181"/>
    <w:rsid w:val="0008751F"/>
    <w:rsid w:val="0008798F"/>
    <w:rsid w:val="00091539"/>
    <w:rsid w:val="000918AC"/>
    <w:rsid w:val="0009194D"/>
    <w:rsid w:val="000924CB"/>
    <w:rsid w:val="00092574"/>
    <w:rsid w:val="000927EE"/>
    <w:rsid w:val="000928F3"/>
    <w:rsid w:val="0009331F"/>
    <w:rsid w:val="000933A4"/>
    <w:rsid w:val="00093431"/>
    <w:rsid w:val="0009378E"/>
    <w:rsid w:val="00093B5F"/>
    <w:rsid w:val="000955EB"/>
    <w:rsid w:val="000956DA"/>
    <w:rsid w:val="0009576C"/>
    <w:rsid w:val="00095B58"/>
    <w:rsid w:val="00095C07"/>
    <w:rsid w:val="000960FD"/>
    <w:rsid w:val="00096DD0"/>
    <w:rsid w:val="00097A7D"/>
    <w:rsid w:val="000A0975"/>
    <w:rsid w:val="000A1241"/>
    <w:rsid w:val="000A1AAC"/>
    <w:rsid w:val="000A1DCB"/>
    <w:rsid w:val="000A2B48"/>
    <w:rsid w:val="000A3563"/>
    <w:rsid w:val="000A3E07"/>
    <w:rsid w:val="000A3EEB"/>
    <w:rsid w:val="000A3F8D"/>
    <w:rsid w:val="000A433E"/>
    <w:rsid w:val="000A4587"/>
    <w:rsid w:val="000A465D"/>
    <w:rsid w:val="000A5DBB"/>
    <w:rsid w:val="000A615A"/>
    <w:rsid w:val="000A65C7"/>
    <w:rsid w:val="000A6B60"/>
    <w:rsid w:val="000A784A"/>
    <w:rsid w:val="000B0CB7"/>
    <w:rsid w:val="000B1338"/>
    <w:rsid w:val="000B1C71"/>
    <w:rsid w:val="000B224B"/>
    <w:rsid w:val="000B25CD"/>
    <w:rsid w:val="000B2916"/>
    <w:rsid w:val="000B3206"/>
    <w:rsid w:val="000B345F"/>
    <w:rsid w:val="000B3719"/>
    <w:rsid w:val="000B3922"/>
    <w:rsid w:val="000B3AC8"/>
    <w:rsid w:val="000B3AE0"/>
    <w:rsid w:val="000B3B14"/>
    <w:rsid w:val="000B4C45"/>
    <w:rsid w:val="000B4F18"/>
    <w:rsid w:val="000B511B"/>
    <w:rsid w:val="000B5F97"/>
    <w:rsid w:val="000B64E1"/>
    <w:rsid w:val="000B6E8F"/>
    <w:rsid w:val="000B7BC1"/>
    <w:rsid w:val="000B7CC0"/>
    <w:rsid w:val="000B7CD8"/>
    <w:rsid w:val="000C05CA"/>
    <w:rsid w:val="000C1CA1"/>
    <w:rsid w:val="000C22C5"/>
    <w:rsid w:val="000C3CEE"/>
    <w:rsid w:val="000C5D85"/>
    <w:rsid w:val="000C5DD5"/>
    <w:rsid w:val="000C6A6F"/>
    <w:rsid w:val="000C6C4B"/>
    <w:rsid w:val="000C6FB1"/>
    <w:rsid w:val="000C7720"/>
    <w:rsid w:val="000C7759"/>
    <w:rsid w:val="000C78F7"/>
    <w:rsid w:val="000C7D39"/>
    <w:rsid w:val="000D02AF"/>
    <w:rsid w:val="000D050F"/>
    <w:rsid w:val="000D0990"/>
    <w:rsid w:val="000D0BCE"/>
    <w:rsid w:val="000D0DB7"/>
    <w:rsid w:val="000D3A0D"/>
    <w:rsid w:val="000D4372"/>
    <w:rsid w:val="000D5502"/>
    <w:rsid w:val="000D5CD9"/>
    <w:rsid w:val="000D6111"/>
    <w:rsid w:val="000D6F86"/>
    <w:rsid w:val="000D6FF6"/>
    <w:rsid w:val="000D71B3"/>
    <w:rsid w:val="000D75CE"/>
    <w:rsid w:val="000D7888"/>
    <w:rsid w:val="000D7C7B"/>
    <w:rsid w:val="000D7C8D"/>
    <w:rsid w:val="000D7E05"/>
    <w:rsid w:val="000E0452"/>
    <w:rsid w:val="000E0B3E"/>
    <w:rsid w:val="000E11F6"/>
    <w:rsid w:val="000E2041"/>
    <w:rsid w:val="000E23A3"/>
    <w:rsid w:val="000E2553"/>
    <w:rsid w:val="000E3324"/>
    <w:rsid w:val="000E35CE"/>
    <w:rsid w:val="000E3920"/>
    <w:rsid w:val="000E3CFA"/>
    <w:rsid w:val="000E3FD0"/>
    <w:rsid w:val="000E65FB"/>
    <w:rsid w:val="000F09DF"/>
    <w:rsid w:val="000F0A37"/>
    <w:rsid w:val="000F0B92"/>
    <w:rsid w:val="000F1151"/>
    <w:rsid w:val="000F11C3"/>
    <w:rsid w:val="000F16BD"/>
    <w:rsid w:val="000F1738"/>
    <w:rsid w:val="000F1866"/>
    <w:rsid w:val="000F1B48"/>
    <w:rsid w:val="000F23DA"/>
    <w:rsid w:val="000F2527"/>
    <w:rsid w:val="000F2A4F"/>
    <w:rsid w:val="000F2E61"/>
    <w:rsid w:val="000F3D7D"/>
    <w:rsid w:val="000F4079"/>
    <w:rsid w:val="000F40BE"/>
    <w:rsid w:val="000F43EA"/>
    <w:rsid w:val="000F4463"/>
    <w:rsid w:val="000F496A"/>
    <w:rsid w:val="000F4A5E"/>
    <w:rsid w:val="000F510E"/>
    <w:rsid w:val="000F6441"/>
    <w:rsid w:val="000F7744"/>
    <w:rsid w:val="000F7B23"/>
    <w:rsid w:val="000F7E01"/>
    <w:rsid w:val="000F7F42"/>
    <w:rsid w:val="001004F5"/>
    <w:rsid w:val="00100933"/>
    <w:rsid w:val="0010097D"/>
    <w:rsid w:val="00101694"/>
    <w:rsid w:val="00102145"/>
    <w:rsid w:val="001030D0"/>
    <w:rsid w:val="001034E5"/>
    <w:rsid w:val="00103B74"/>
    <w:rsid w:val="001040FB"/>
    <w:rsid w:val="0010455F"/>
    <w:rsid w:val="001047E7"/>
    <w:rsid w:val="00105604"/>
    <w:rsid w:val="00106473"/>
    <w:rsid w:val="0010664E"/>
    <w:rsid w:val="001067FC"/>
    <w:rsid w:val="00107422"/>
    <w:rsid w:val="00107C9E"/>
    <w:rsid w:val="00107D24"/>
    <w:rsid w:val="00107D99"/>
    <w:rsid w:val="00107DA4"/>
    <w:rsid w:val="001100FC"/>
    <w:rsid w:val="001102F3"/>
    <w:rsid w:val="0011157E"/>
    <w:rsid w:val="00111585"/>
    <w:rsid w:val="00112B45"/>
    <w:rsid w:val="001131A9"/>
    <w:rsid w:val="001138C1"/>
    <w:rsid w:val="001138ED"/>
    <w:rsid w:val="00114324"/>
    <w:rsid w:val="00114DDE"/>
    <w:rsid w:val="001157E1"/>
    <w:rsid w:val="00115CCB"/>
    <w:rsid w:val="00116235"/>
    <w:rsid w:val="001162F1"/>
    <w:rsid w:val="0011783D"/>
    <w:rsid w:val="00117908"/>
    <w:rsid w:val="00120286"/>
    <w:rsid w:val="001209FE"/>
    <w:rsid w:val="00120CF6"/>
    <w:rsid w:val="00121591"/>
    <w:rsid w:val="00122156"/>
    <w:rsid w:val="001224A5"/>
    <w:rsid w:val="001232AD"/>
    <w:rsid w:val="001239BA"/>
    <w:rsid w:val="00123CC1"/>
    <w:rsid w:val="00123E3E"/>
    <w:rsid w:val="00124D87"/>
    <w:rsid w:val="001259D0"/>
    <w:rsid w:val="00125FA3"/>
    <w:rsid w:val="001264A3"/>
    <w:rsid w:val="001272C5"/>
    <w:rsid w:val="001272EA"/>
    <w:rsid w:val="00130743"/>
    <w:rsid w:val="001323BB"/>
    <w:rsid w:val="001323F3"/>
    <w:rsid w:val="001325BC"/>
    <w:rsid w:val="001325E0"/>
    <w:rsid w:val="00132AB0"/>
    <w:rsid w:val="00133C1D"/>
    <w:rsid w:val="00133F7E"/>
    <w:rsid w:val="0013519A"/>
    <w:rsid w:val="00135C3B"/>
    <w:rsid w:val="00135D86"/>
    <w:rsid w:val="00135E4F"/>
    <w:rsid w:val="00136B21"/>
    <w:rsid w:val="0013793C"/>
    <w:rsid w:val="00137C14"/>
    <w:rsid w:val="00137D8E"/>
    <w:rsid w:val="001407B2"/>
    <w:rsid w:val="00141236"/>
    <w:rsid w:val="00141729"/>
    <w:rsid w:val="00141910"/>
    <w:rsid w:val="00141AE9"/>
    <w:rsid w:val="00141E81"/>
    <w:rsid w:val="001424DD"/>
    <w:rsid w:val="00143535"/>
    <w:rsid w:val="00144BD9"/>
    <w:rsid w:val="00145211"/>
    <w:rsid w:val="00145665"/>
    <w:rsid w:val="00145AE0"/>
    <w:rsid w:val="00145D2B"/>
    <w:rsid w:val="00146ADE"/>
    <w:rsid w:val="00146BE7"/>
    <w:rsid w:val="00146CC4"/>
    <w:rsid w:val="00147264"/>
    <w:rsid w:val="0014753A"/>
    <w:rsid w:val="001477FB"/>
    <w:rsid w:val="001478C8"/>
    <w:rsid w:val="00147C41"/>
    <w:rsid w:val="00150B41"/>
    <w:rsid w:val="00150ED0"/>
    <w:rsid w:val="00150F46"/>
    <w:rsid w:val="0015115B"/>
    <w:rsid w:val="00151435"/>
    <w:rsid w:val="00151812"/>
    <w:rsid w:val="00152517"/>
    <w:rsid w:val="0015275D"/>
    <w:rsid w:val="001539A4"/>
    <w:rsid w:val="00153FFB"/>
    <w:rsid w:val="0015571D"/>
    <w:rsid w:val="00155E12"/>
    <w:rsid w:val="00156405"/>
    <w:rsid w:val="00156636"/>
    <w:rsid w:val="00156C45"/>
    <w:rsid w:val="00156DED"/>
    <w:rsid w:val="00156FF0"/>
    <w:rsid w:val="001574FC"/>
    <w:rsid w:val="001579D6"/>
    <w:rsid w:val="00157C88"/>
    <w:rsid w:val="00160184"/>
    <w:rsid w:val="00160DA4"/>
    <w:rsid w:val="0016106B"/>
    <w:rsid w:val="0016160D"/>
    <w:rsid w:val="0016195F"/>
    <w:rsid w:val="00161A5D"/>
    <w:rsid w:val="00161D75"/>
    <w:rsid w:val="00161ED0"/>
    <w:rsid w:val="00162199"/>
    <w:rsid w:val="00162211"/>
    <w:rsid w:val="00162D1E"/>
    <w:rsid w:val="0016481F"/>
    <w:rsid w:val="00166084"/>
    <w:rsid w:val="00166B8A"/>
    <w:rsid w:val="00167DC8"/>
    <w:rsid w:val="001714C5"/>
    <w:rsid w:val="00171BEB"/>
    <w:rsid w:val="00172394"/>
    <w:rsid w:val="001725B9"/>
    <w:rsid w:val="00172866"/>
    <w:rsid w:val="00173199"/>
    <w:rsid w:val="00173632"/>
    <w:rsid w:val="001736F5"/>
    <w:rsid w:val="00173B7A"/>
    <w:rsid w:val="00173E42"/>
    <w:rsid w:val="00174954"/>
    <w:rsid w:val="001753DE"/>
    <w:rsid w:val="00175412"/>
    <w:rsid w:val="0017559A"/>
    <w:rsid w:val="00175A0F"/>
    <w:rsid w:val="00175C7E"/>
    <w:rsid w:val="00176D11"/>
    <w:rsid w:val="001778AF"/>
    <w:rsid w:val="00177AAB"/>
    <w:rsid w:val="00177BD3"/>
    <w:rsid w:val="00180009"/>
    <w:rsid w:val="00180397"/>
    <w:rsid w:val="00180458"/>
    <w:rsid w:val="00181317"/>
    <w:rsid w:val="00181413"/>
    <w:rsid w:val="001816D2"/>
    <w:rsid w:val="00181944"/>
    <w:rsid w:val="001819C2"/>
    <w:rsid w:val="00181D19"/>
    <w:rsid w:val="00182039"/>
    <w:rsid w:val="00182177"/>
    <w:rsid w:val="001831A7"/>
    <w:rsid w:val="0018386D"/>
    <w:rsid w:val="00183EDC"/>
    <w:rsid w:val="0018414F"/>
    <w:rsid w:val="001846C5"/>
    <w:rsid w:val="0018494D"/>
    <w:rsid w:val="00184B6E"/>
    <w:rsid w:val="00184F93"/>
    <w:rsid w:val="00185686"/>
    <w:rsid w:val="0018596B"/>
    <w:rsid w:val="00185AED"/>
    <w:rsid w:val="00185B68"/>
    <w:rsid w:val="0018678C"/>
    <w:rsid w:val="00186880"/>
    <w:rsid w:val="00186896"/>
    <w:rsid w:val="001876E7"/>
    <w:rsid w:val="001877A6"/>
    <w:rsid w:val="00187BE5"/>
    <w:rsid w:val="00190470"/>
    <w:rsid w:val="0019199A"/>
    <w:rsid w:val="001925C4"/>
    <w:rsid w:val="00192B83"/>
    <w:rsid w:val="001932F1"/>
    <w:rsid w:val="00193E30"/>
    <w:rsid w:val="00194140"/>
    <w:rsid w:val="00195729"/>
    <w:rsid w:val="00196AF7"/>
    <w:rsid w:val="00196ED7"/>
    <w:rsid w:val="001974C3"/>
    <w:rsid w:val="0019776E"/>
    <w:rsid w:val="00197EFC"/>
    <w:rsid w:val="00197F0B"/>
    <w:rsid w:val="001A0008"/>
    <w:rsid w:val="001A00AC"/>
    <w:rsid w:val="001A033D"/>
    <w:rsid w:val="001A0954"/>
    <w:rsid w:val="001A198E"/>
    <w:rsid w:val="001A205E"/>
    <w:rsid w:val="001A34FB"/>
    <w:rsid w:val="001A35F5"/>
    <w:rsid w:val="001A385B"/>
    <w:rsid w:val="001A433E"/>
    <w:rsid w:val="001A504F"/>
    <w:rsid w:val="001A59B7"/>
    <w:rsid w:val="001A5AF2"/>
    <w:rsid w:val="001A601A"/>
    <w:rsid w:val="001A6AF2"/>
    <w:rsid w:val="001A6ED4"/>
    <w:rsid w:val="001A7C42"/>
    <w:rsid w:val="001A7F31"/>
    <w:rsid w:val="001B0271"/>
    <w:rsid w:val="001B0592"/>
    <w:rsid w:val="001B07F9"/>
    <w:rsid w:val="001B08F3"/>
    <w:rsid w:val="001B0A6D"/>
    <w:rsid w:val="001B1216"/>
    <w:rsid w:val="001B1F87"/>
    <w:rsid w:val="001B3043"/>
    <w:rsid w:val="001B3370"/>
    <w:rsid w:val="001B3C11"/>
    <w:rsid w:val="001B4CAC"/>
    <w:rsid w:val="001B5ED4"/>
    <w:rsid w:val="001B6DF1"/>
    <w:rsid w:val="001B6E0B"/>
    <w:rsid w:val="001C002B"/>
    <w:rsid w:val="001C286F"/>
    <w:rsid w:val="001C293C"/>
    <w:rsid w:val="001C31C5"/>
    <w:rsid w:val="001C3209"/>
    <w:rsid w:val="001C3400"/>
    <w:rsid w:val="001C3B9C"/>
    <w:rsid w:val="001C45A0"/>
    <w:rsid w:val="001C4654"/>
    <w:rsid w:val="001C4719"/>
    <w:rsid w:val="001C4CB5"/>
    <w:rsid w:val="001C4FFF"/>
    <w:rsid w:val="001C5602"/>
    <w:rsid w:val="001C5C69"/>
    <w:rsid w:val="001C6185"/>
    <w:rsid w:val="001C741E"/>
    <w:rsid w:val="001C74CE"/>
    <w:rsid w:val="001C78E9"/>
    <w:rsid w:val="001C7BA7"/>
    <w:rsid w:val="001D0653"/>
    <w:rsid w:val="001D09FC"/>
    <w:rsid w:val="001D10C0"/>
    <w:rsid w:val="001D15B0"/>
    <w:rsid w:val="001D1869"/>
    <w:rsid w:val="001D1C2E"/>
    <w:rsid w:val="001D21FC"/>
    <w:rsid w:val="001D252F"/>
    <w:rsid w:val="001D27E8"/>
    <w:rsid w:val="001D2947"/>
    <w:rsid w:val="001D370D"/>
    <w:rsid w:val="001D43AE"/>
    <w:rsid w:val="001D4ED0"/>
    <w:rsid w:val="001D56C6"/>
    <w:rsid w:val="001D5B81"/>
    <w:rsid w:val="001D5F17"/>
    <w:rsid w:val="001D6207"/>
    <w:rsid w:val="001D6819"/>
    <w:rsid w:val="001D758B"/>
    <w:rsid w:val="001D75F9"/>
    <w:rsid w:val="001E005C"/>
    <w:rsid w:val="001E0956"/>
    <w:rsid w:val="001E1240"/>
    <w:rsid w:val="001E2353"/>
    <w:rsid w:val="001E2BBF"/>
    <w:rsid w:val="001E3CBA"/>
    <w:rsid w:val="001E4813"/>
    <w:rsid w:val="001E55E4"/>
    <w:rsid w:val="001E57C2"/>
    <w:rsid w:val="001E6298"/>
    <w:rsid w:val="001E68C5"/>
    <w:rsid w:val="001E6D97"/>
    <w:rsid w:val="001E7D24"/>
    <w:rsid w:val="001E7F11"/>
    <w:rsid w:val="001F03BC"/>
    <w:rsid w:val="001F0F68"/>
    <w:rsid w:val="001F13DB"/>
    <w:rsid w:val="001F189B"/>
    <w:rsid w:val="001F18EF"/>
    <w:rsid w:val="001F24D4"/>
    <w:rsid w:val="001F3010"/>
    <w:rsid w:val="001F32E3"/>
    <w:rsid w:val="001F4118"/>
    <w:rsid w:val="001F42D0"/>
    <w:rsid w:val="001F47C6"/>
    <w:rsid w:val="001F4BC7"/>
    <w:rsid w:val="001F500B"/>
    <w:rsid w:val="001F53F0"/>
    <w:rsid w:val="001F581C"/>
    <w:rsid w:val="001F5BA9"/>
    <w:rsid w:val="001F6D30"/>
    <w:rsid w:val="001F71BD"/>
    <w:rsid w:val="001F76AD"/>
    <w:rsid w:val="001F7A2B"/>
    <w:rsid w:val="00200577"/>
    <w:rsid w:val="00200745"/>
    <w:rsid w:val="00200EDE"/>
    <w:rsid w:val="00200F05"/>
    <w:rsid w:val="00201085"/>
    <w:rsid w:val="002018CE"/>
    <w:rsid w:val="0020191F"/>
    <w:rsid w:val="00201A1E"/>
    <w:rsid w:val="00201ED6"/>
    <w:rsid w:val="00202395"/>
    <w:rsid w:val="00203442"/>
    <w:rsid w:val="00203B5A"/>
    <w:rsid w:val="00204693"/>
    <w:rsid w:val="00204A13"/>
    <w:rsid w:val="00204A40"/>
    <w:rsid w:val="00205105"/>
    <w:rsid w:val="00206014"/>
    <w:rsid w:val="00206B48"/>
    <w:rsid w:val="00206C2E"/>
    <w:rsid w:val="00207135"/>
    <w:rsid w:val="00207656"/>
    <w:rsid w:val="00207B63"/>
    <w:rsid w:val="0021024F"/>
    <w:rsid w:val="0021095A"/>
    <w:rsid w:val="00210E73"/>
    <w:rsid w:val="002113BB"/>
    <w:rsid w:val="00211647"/>
    <w:rsid w:val="002118DB"/>
    <w:rsid w:val="00211A69"/>
    <w:rsid w:val="00211E4A"/>
    <w:rsid w:val="002123F7"/>
    <w:rsid w:val="0021284B"/>
    <w:rsid w:val="002129E4"/>
    <w:rsid w:val="00212A57"/>
    <w:rsid w:val="00214511"/>
    <w:rsid w:val="00214796"/>
    <w:rsid w:val="00214849"/>
    <w:rsid w:val="00214B31"/>
    <w:rsid w:val="002154A7"/>
    <w:rsid w:val="00215FB9"/>
    <w:rsid w:val="00216B5C"/>
    <w:rsid w:val="00216CFE"/>
    <w:rsid w:val="00217F4B"/>
    <w:rsid w:val="00221504"/>
    <w:rsid w:val="00221B15"/>
    <w:rsid w:val="00221D6B"/>
    <w:rsid w:val="00221EB8"/>
    <w:rsid w:val="00222A28"/>
    <w:rsid w:val="00222FE3"/>
    <w:rsid w:val="00223898"/>
    <w:rsid w:val="00224F56"/>
    <w:rsid w:val="00225162"/>
    <w:rsid w:val="0022616F"/>
    <w:rsid w:val="00226422"/>
    <w:rsid w:val="0022665F"/>
    <w:rsid w:val="002272AA"/>
    <w:rsid w:val="00227A78"/>
    <w:rsid w:val="00230801"/>
    <w:rsid w:val="00230D3E"/>
    <w:rsid w:val="00231241"/>
    <w:rsid w:val="002316A4"/>
    <w:rsid w:val="00234B46"/>
    <w:rsid w:val="002361D1"/>
    <w:rsid w:val="00236300"/>
    <w:rsid w:val="002365B4"/>
    <w:rsid w:val="0023695D"/>
    <w:rsid w:val="00236DC8"/>
    <w:rsid w:val="00237A05"/>
    <w:rsid w:val="00237A2E"/>
    <w:rsid w:val="00240032"/>
    <w:rsid w:val="00240120"/>
    <w:rsid w:val="00240670"/>
    <w:rsid w:val="00240FEE"/>
    <w:rsid w:val="00241389"/>
    <w:rsid w:val="002422E8"/>
    <w:rsid w:val="002422F4"/>
    <w:rsid w:val="002428B8"/>
    <w:rsid w:val="002428E4"/>
    <w:rsid w:val="00243EBC"/>
    <w:rsid w:val="0024486F"/>
    <w:rsid w:val="002448AD"/>
    <w:rsid w:val="0024495B"/>
    <w:rsid w:val="00245B0B"/>
    <w:rsid w:val="00245FA8"/>
    <w:rsid w:val="00246240"/>
    <w:rsid w:val="00250346"/>
    <w:rsid w:val="00251157"/>
    <w:rsid w:val="00251C66"/>
    <w:rsid w:val="002523A1"/>
    <w:rsid w:val="002525C1"/>
    <w:rsid w:val="00252A67"/>
    <w:rsid w:val="00253AF4"/>
    <w:rsid w:val="00253F20"/>
    <w:rsid w:val="00253F9B"/>
    <w:rsid w:val="00254639"/>
    <w:rsid w:val="00254641"/>
    <w:rsid w:val="002549AC"/>
    <w:rsid w:val="00254A3B"/>
    <w:rsid w:val="00255ADC"/>
    <w:rsid w:val="00255D81"/>
    <w:rsid w:val="00255E57"/>
    <w:rsid w:val="00256BF6"/>
    <w:rsid w:val="00257EAA"/>
    <w:rsid w:val="002600BC"/>
    <w:rsid w:val="00260369"/>
    <w:rsid w:val="002608E3"/>
    <w:rsid w:val="00260F82"/>
    <w:rsid w:val="0026188A"/>
    <w:rsid w:val="002619B5"/>
    <w:rsid w:val="002619E6"/>
    <w:rsid w:val="00262D42"/>
    <w:rsid w:val="0026427A"/>
    <w:rsid w:val="00264538"/>
    <w:rsid w:val="00264AEA"/>
    <w:rsid w:val="00266622"/>
    <w:rsid w:val="00271888"/>
    <w:rsid w:val="00271D40"/>
    <w:rsid w:val="00272027"/>
    <w:rsid w:val="00273697"/>
    <w:rsid w:val="00273793"/>
    <w:rsid w:val="00274519"/>
    <w:rsid w:val="00274818"/>
    <w:rsid w:val="00274A92"/>
    <w:rsid w:val="0027565E"/>
    <w:rsid w:val="00275A06"/>
    <w:rsid w:val="00275A52"/>
    <w:rsid w:val="00276376"/>
    <w:rsid w:val="0027648F"/>
    <w:rsid w:val="00276D4D"/>
    <w:rsid w:val="0027718D"/>
    <w:rsid w:val="00277F28"/>
    <w:rsid w:val="002801CD"/>
    <w:rsid w:val="00280248"/>
    <w:rsid w:val="002804B3"/>
    <w:rsid w:val="00280CA3"/>
    <w:rsid w:val="00281023"/>
    <w:rsid w:val="0028229E"/>
    <w:rsid w:val="0028255D"/>
    <w:rsid w:val="0028340F"/>
    <w:rsid w:val="00283A23"/>
    <w:rsid w:val="00284359"/>
    <w:rsid w:val="00285E39"/>
    <w:rsid w:val="002867D9"/>
    <w:rsid w:val="002868D7"/>
    <w:rsid w:val="00286AE2"/>
    <w:rsid w:val="00287073"/>
    <w:rsid w:val="0028716F"/>
    <w:rsid w:val="002872E2"/>
    <w:rsid w:val="00287312"/>
    <w:rsid w:val="002879F6"/>
    <w:rsid w:val="00287AFC"/>
    <w:rsid w:val="00287BA7"/>
    <w:rsid w:val="00287BAA"/>
    <w:rsid w:val="00287E8C"/>
    <w:rsid w:val="0029012A"/>
    <w:rsid w:val="0029090B"/>
    <w:rsid w:val="00290A27"/>
    <w:rsid w:val="00290D85"/>
    <w:rsid w:val="00291EA4"/>
    <w:rsid w:val="002924E6"/>
    <w:rsid w:val="00292975"/>
    <w:rsid w:val="00292C60"/>
    <w:rsid w:val="00293D98"/>
    <w:rsid w:val="0029455A"/>
    <w:rsid w:val="00294A72"/>
    <w:rsid w:val="00294A7C"/>
    <w:rsid w:val="00294B05"/>
    <w:rsid w:val="002952DE"/>
    <w:rsid w:val="00295EB4"/>
    <w:rsid w:val="00296ADA"/>
    <w:rsid w:val="002971DF"/>
    <w:rsid w:val="002973FB"/>
    <w:rsid w:val="002975D2"/>
    <w:rsid w:val="00297B67"/>
    <w:rsid w:val="002A27DA"/>
    <w:rsid w:val="002A363E"/>
    <w:rsid w:val="002A36E3"/>
    <w:rsid w:val="002A4F83"/>
    <w:rsid w:val="002A5BDD"/>
    <w:rsid w:val="002A5C20"/>
    <w:rsid w:val="002A5FFB"/>
    <w:rsid w:val="002A6267"/>
    <w:rsid w:val="002A68C7"/>
    <w:rsid w:val="002A6E8D"/>
    <w:rsid w:val="002A7628"/>
    <w:rsid w:val="002A78F2"/>
    <w:rsid w:val="002B06D5"/>
    <w:rsid w:val="002B0EC1"/>
    <w:rsid w:val="002B1982"/>
    <w:rsid w:val="002B3075"/>
    <w:rsid w:val="002B3B7E"/>
    <w:rsid w:val="002B4CD2"/>
    <w:rsid w:val="002B4E76"/>
    <w:rsid w:val="002B510C"/>
    <w:rsid w:val="002B5A8A"/>
    <w:rsid w:val="002B5E6E"/>
    <w:rsid w:val="002B5FF8"/>
    <w:rsid w:val="002B7679"/>
    <w:rsid w:val="002B7EC8"/>
    <w:rsid w:val="002C0359"/>
    <w:rsid w:val="002C0643"/>
    <w:rsid w:val="002C0953"/>
    <w:rsid w:val="002C0C48"/>
    <w:rsid w:val="002C0F38"/>
    <w:rsid w:val="002C1339"/>
    <w:rsid w:val="002C1727"/>
    <w:rsid w:val="002C18D0"/>
    <w:rsid w:val="002C1AA8"/>
    <w:rsid w:val="002C2592"/>
    <w:rsid w:val="002C2D8F"/>
    <w:rsid w:val="002C2F5C"/>
    <w:rsid w:val="002C3345"/>
    <w:rsid w:val="002C3397"/>
    <w:rsid w:val="002C3C42"/>
    <w:rsid w:val="002C3E8E"/>
    <w:rsid w:val="002C4E14"/>
    <w:rsid w:val="002C5262"/>
    <w:rsid w:val="002C54A0"/>
    <w:rsid w:val="002C592B"/>
    <w:rsid w:val="002C5EC0"/>
    <w:rsid w:val="002C5EE7"/>
    <w:rsid w:val="002C6294"/>
    <w:rsid w:val="002C6C06"/>
    <w:rsid w:val="002C7530"/>
    <w:rsid w:val="002C7A9A"/>
    <w:rsid w:val="002D0274"/>
    <w:rsid w:val="002D06BF"/>
    <w:rsid w:val="002D0C50"/>
    <w:rsid w:val="002D19E8"/>
    <w:rsid w:val="002D1E2C"/>
    <w:rsid w:val="002D3089"/>
    <w:rsid w:val="002D3212"/>
    <w:rsid w:val="002D4E0E"/>
    <w:rsid w:val="002D4EDF"/>
    <w:rsid w:val="002D54A0"/>
    <w:rsid w:val="002D5D80"/>
    <w:rsid w:val="002E04B1"/>
    <w:rsid w:val="002E19CF"/>
    <w:rsid w:val="002E1BE4"/>
    <w:rsid w:val="002E2FAB"/>
    <w:rsid w:val="002E38F5"/>
    <w:rsid w:val="002E3C82"/>
    <w:rsid w:val="002E416A"/>
    <w:rsid w:val="002E44E7"/>
    <w:rsid w:val="002E4921"/>
    <w:rsid w:val="002E4F6F"/>
    <w:rsid w:val="002E540D"/>
    <w:rsid w:val="002E5746"/>
    <w:rsid w:val="002E5DD1"/>
    <w:rsid w:val="002E62F8"/>
    <w:rsid w:val="002E695A"/>
    <w:rsid w:val="002E6D29"/>
    <w:rsid w:val="002E700A"/>
    <w:rsid w:val="002E705B"/>
    <w:rsid w:val="002E7122"/>
    <w:rsid w:val="002E7803"/>
    <w:rsid w:val="002E7839"/>
    <w:rsid w:val="002E78EB"/>
    <w:rsid w:val="002E7FE9"/>
    <w:rsid w:val="002F0041"/>
    <w:rsid w:val="002F0511"/>
    <w:rsid w:val="002F0DB5"/>
    <w:rsid w:val="002F0EFF"/>
    <w:rsid w:val="002F12CB"/>
    <w:rsid w:val="002F1A36"/>
    <w:rsid w:val="002F2AA5"/>
    <w:rsid w:val="002F2E0E"/>
    <w:rsid w:val="002F2E26"/>
    <w:rsid w:val="002F2F09"/>
    <w:rsid w:val="002F3047"/>
    <w:rsid w:val="002F37BC"/>
    <w:rsid w:val="002F3953"/>
    <w:rsid w:val="002F4090"/>
    <w:rsid w:val="002F40EA"/>
    <w:rsid w:val="002F4FF1"/>
    <w:rsid w:val="002F5948"/>
    <w:rsid w:val="002F5F76"/>
    <w:rsid w:val="002F6083"/>
    <w:rsid w:val="002F63F1"/>
    <w:rsid w:val="002F6657"/>
    <w:rsid w:val="002F70D9"/>
    <w:rsid w:val="002F72A5"/>
    <w:rsid w:val="002F753E"/>
    <w:rsid w:val="002F78C5"/>
    <w:rsid w:val="002F7D71"/>
    <w:rsid w:val="003002C1"/>
    <w:rsid w:val="0030034E"/>
    <w:rsid w:val="0030157A"/>
    <w:rsid w:val="00301920"/>
    <w:rsid w:val="00301A20"/>
    <w:rsid w:val="00301E66"/>
    <w:rsid w:val="00301EBA"/>
    <w:rsid w:val="0030254A"/>
    <w:rsid w:val="00302E8D"/>
    <w:rsid w:val="00304251"/>
    <w:rsid w:val="003044F2"/>
    <w:rsid w:val="0030492D"/>
    <w:rsid w:val="00304F45"/>
    <w:rsid w:val="00305232"/>
    <w:rsid w:val="003058E7"/>
    <w:rsid w:val="00305B44"/>
    <w:rsid w:val="00306A8A"/>
    <w:rsid w:val="00306E25"/>
    <w:rsid w:val="00307ABB"/>
    <w:rsid w:val="00307D7C"/>
    <w:rsid w:val="00310E04"/>
    <w:rsid w:val="003112A1"/>
    <w:rsid w:val="00311CE7"/>
    <w:rsid w:val="00311E19"/>
    <w:rsid w:val="0031319B"/>
    <w:rsid w:val="003131C4"/>
    <w:rsid w:val="00313A16"/>
    <w:rsid w:val="0031456B"/>
    <w:rsid w:val="0031487E"/>
    <w:rsid w:val="003149C1"/>
    <w:rsid w:val="00314D81"/>
    <w:rsid w:val="00314F74"/>
    <w:rsid w:val="00315642"/>
    <w:rsid w:val="003167C9"/>
    <w:rsid w:val="00316BD7"/>
    <w:rsid w:val="00316BEF"/>
    <w:rsid w:val="00316DF7"/>
    <w:rsid w:val="00316E94"/>
    <w:rsid w:val="00317717"/>
    <w:rsid w:val="00317DB9"/>
    <w:rsid w:val="003206D3"/>
    <w:rsid w:val="00320FCC"/>
    <w:rsid w:val="00320FF5"/>
    <w:rsid w:val="00321311"/>
    <w:rsid w:val="00321708"/>
    <w:rsid w:val="0032179C"/>
    <w:rsid w:val="0032255B"/>
    <w:rsid w:val="003226B8"/>
    <w:rsid w:val="00322C16"/>
    <w:rsid w:val="00322EFF"/>
    <w:rsid w:val="0032322F"/>
    <w:rsid w:val="00323DF7"/>
    <w:rsid w:val="00326B6B"/>
    <w:rsid w:val="00327581"/>
    <w:rsid w:val="00327BC0"/>
    <w:rsid w:val="00330404"/>
    <w:rsid w:val="0033068F"/>
    <w:rsid w:val="003310EE"/>
    <w:rsid w:val="00332079"/>
    <w:rsid w:val="003329FA"/>
    <w:rsid w:val="00332B5E"/>
    <w:rsid w:val="00332B7C"/>
    <w:rsid w:val="00333165"/>
    <w:rsid w:val="003333F2"/>
    <w:rsid w:val="003342A2"/>
    <w:rsid w:val="003342F1"/>
    <w:rsid w:val="00334991"/>
    <w:rsid w:val="003356BB"/>
    <w:rsid w:val="00336F47"/>
    <w:rsid w:val="00337E11"/>
    <w:rsid w:val="00337E95"/>
    <w:rsid w:val="003402B8"/>
    <w:rsid w:val="00340B7D"/>
    <w:rsid w:val="00340D27"/>
    <w:rsid w:val="003420F8"/>
    <w:rsid w:val="003422C1"/>
    <w:rsid w:val="0034266A"/>
    <w:rsid w:val="00342D6F"/>
    <w:rsid w:val="00342F55"/>
    <w:rsid w:val="003438C8"/>
    <w:rsid w:val="00343CEB"/>
    <w:rsid w:val="00343E88"/>
    <w:rsid w:val="0034419E"/>
    <w:rsid w:val="00344B90"/>
    <w:rsid w:val="00345398"/>
    <w:rsid w:val="00345676"/>
    <w:rsid w:val="00345854"/>
    <w:rsid w:val="00345961"/>
    <w:rsid w:val="00346531"/>
    <w:rsid w:val="00347203"/>
    <w:rsid w:val="00347ADF"/>
    <w:rsid w:val="003500F0"/>
    <w:rsid w:val="003505A2"/>
    <w:rsid w:val="00350AF9"/>
    <w:rsid w:val="0035137A"/>
    <w:rsid w:val="00352912"/>
    <w:rsid w:val="0035357D"/>
    <w:rsid w:val="0035370F"/>
    <w:rsid w:val="003539CA"/>
    <w:rsid w:val="0035535C"/>
    <w:rsid w:val="00355B61"/>
    <w:rsid w:val="00355EAD"/>
    <w:rsid w:val="00356027"/>
    <w:rsid w:val="00356254"/>
    <w:rsid w:val="003567F1"/>
    <w:rsid w:val="00356A2C"/>
    <w:rsid w:val="0035782E"/>
    <w:rsid w:val="00357A82"/>
    <w:rsid w:val="00357AD7"/>
    <w:rsid w:val="00357BF0"/>
    <w:rsid w:val="00357E2C"/>
    <w:rsid w:val="0036059A"/>
    <w:rsid w:val="00360AF8"/>
    <w:rsid w:val="00361437"/>
    <w:rsid w:val="003628A1"/>
    <w:rsid w:val="00362CFD"/>
    <w:rsid w:val="003637C0"/>
    <w:rsid w:val="0036389E"/>
    <w:rsid w:val="00363FEA"/>
    <w:rsid w:val="003645DF"/>
    <w:rsid w:val="00364C69"/>
    <w:rsid w:val="00364E56"/>
    <w:rsid w:val="00365ADC"/>
    <w:rsid w:val="00365F87"/>
    <w:rsid w:val="00365FBE"/>
    <w:rsid w:val="003665FD"/>
    <w:rsid w:val="003670EA"/>
    <w:rsid w:val="003704B7"/>
    <w:rsid w:val="00370989"/>
    <w:rsid w:val="003716E9"/>
    <w:rsid w:val="00371F8D"/>
    <w:rsid w:val="003722AE"/>
    <w:rsid w:val="0037297B"/>
    <w:rsid w:val="00372E11"/>
    <w:rsid w:val="00373AB5"/>
    <w:rsid w:val="00374118"/>
    <w:rsid w:val="003745E4"/>
    <w:rsid w:val="00375AB5"/>
    <w:rsid w:val="00375F10"/>
    <w:rsid w:val="0037704B"/>
    <w:rsid w:val="00377911"/>
    <w:rsid w:val="00380759"/>
    <w:rsid w:val="003808AF"/>
    <w:rsid w:val="00380929"/>
    <w:rsid w:val="00380AF1"/>
    <w:rsid w:val="00380B30"/>
    <w:rsid w:val="00381F64"/>
    <w:rsid w:val="00381FB1"/>
    <w:rsid w:val="00382500"/>
    <w:rsid w:val="00382548"/>
    <w:rsid w:val="00382F8D"/>
    <w:rsid w:val="00383036"/>
    <w:rsid w:val="0038329B"/>
    <w:rsid w:val="00383493"/>
    <w:rsid w:val="00383773"/>
    <w:rsid w:val="0038439F"/>
    <w:rsid w:val="0038470D"/>
    <w:rsid w:val="00384C44"/>
    <w:rsid w:val="00385664"/>
    <w:rsid w:val="00385E05"/>
    <w:rsid w:val="00387034"/>
    <w:rsid w:val="0039046C"/>
    <w:rsid w:val="003916E7"/>
    <w:rsid w:val="003917E9"/>
    <w:rsid w:val="00391C66"/>
    <w:rsid w:val="00391D16"/>
    <w:rsid w:val="00392899"/>
    <w:rsid w:val="0039345F"/>
    <w:rsid w:val="00393855"/>
    <w:rsid w:val="00393994"/>
    <w:rsid w:val="00396284"/>
    <w:rsid w:val="00396467"/>
    <w:rsid w:val="00396B88"/>
    <w:rsid w:val="00396E56"/>
    <w:rsid w:val="00397748"/>
    <w:rsid w:val="003A03A6"/>
    <w:rsid w:val="003A0668"/>
    <w:rsid w:val="003A0EDC"/>
    <w:rsid w:val="003A1212"/>
    <w:rsid w:val="003A169C"/>
    <w:rsid w:val="003A1809"/>
    <w:rsid w:val="003A20A6"/>
    <w:rsid w:val="003A2FF5"/>
    <w:rsid w:val="003A33A2"/>
    <w:rsid w:val="003A3C79"/>
    <w:rsid w:val="003A3EC7"/>
    <w:rsid w:val="003A42AB"/>
    <w:rsid w:val="003A49F2"/>
    <w:rsid w:val="003A5116"/>
    <w:rsid w:val="003A6A71"/>
    <w:rsid w:val="003B0067"/>
    <w:rsid w:val="003B0FB9"/>
    <w:rsid w:val="003B11B7"/>
    <w:rsid w:val="003B11CC"/>
    <w:rsid w:val="003B1762"/>
    <w:rsid w:val="003B1A07"/>
    <w:rsid w:val="003B1D1C"/>
    <w:rsid w:val="003B1E1F"/>
    <w:rsid w:val="003B264D"/>
    <w:rsid w:val="003B26BC"/>
    <w:rsid w:val="003B26D9"/>
    <w:rsid w:val="003B2FB4"/>
    <w:rsid w:val="003B5093"/>
    <w:rsid w:val="003B5B0D"/>
    <w:rsid w:val="003B5CD8"/>
    <w:rsid w:val="003B5FB2"/>
    <w:rsid w:val="003B62EA"/>
    <w:rsid w:val="003B731D"/>
    <w:rsid w:val="003B73E6"/>
    <w:rsid w:val="003B755B"/>
    <w:rsid w:val="003C0097"/>
    <w:rsid w:val="003C03D7"/>
    <w:rsid w:val="003C1353"/>
    <w:rsid w:val="003C173B"/>
    <w:rsid w:val="003C1822"/>
    <w:rsid w:val="003C1F11"/>
    <w:rsid w:val="003C2B88"/>
    <w:rsid w:val="003C3392"/>
    <w:rsid w:val="003C3428"/>
    <w:rsid w:val="003C3F9C"/>
    <w:rsid w:val="003C51EB"/>
    <w:rsid w:val="003C5489"/>
    <w:rsid w:val="003C5AE2"/>
    <w:rsid w:val="003C6041"/>
    <w:rsid w:val="003C60CA"/>
    <w:rsid w:val="003C6205"/>
    <w:rsid w:val="003C6206"/>
    <w:rsid w:val="003C6850"/>
    <w:rsid w:val="003C7BD8"/>
    <w:rsid w:val="003C7E1B"/>
    <w:rsid w:val="003D1A0B"/>
    <w:rsid w:val="003D1B96"/>
    <w:rsid w:val="003D2251"/>
    <w:rsid w:val="003D22E1"/>
    <w:rsid w:val="003D268D"/>
    <w:rsid w:val="003D345A"/>
    <w:rsid w:val="003D36EC"/>
    <w:rsid w:val="003D3841"/>
    <w:rsid w:val="003D45E5"/>
    <w:rsid w:val="003D4995"/>
    <w:rsid w:val="003D50C8"/>
    <w:rsid w:val="003D50CC"/>
    <w:rsid w:val="003D560B"/>
    <w:rsid w:val="003D5B29"/>
    <w:rsid w:val="003D600C"/>
    <w:rsid w:val="003D6B47"/>
    <w:rsid w:val="003D6EB3"/>
    <w:rsid w:val="003D79B3"/>
    <w:rsid w:val="003D7A3D"/>
    <w:rsid w:val="003D7F48"/>
    <w:rsid w:val="003E0D63"/>
    <w:rsid w:val="003E0FA4"/>
    <w:rsid w:val="003E0FD0"/>
    <w:rsid w:val="003E2006"/>
    <w:rsid w:val="003E28D9"/>
    <w:rsid w:val="003E2C41"/>
    <w:rsid w:val="003E3024"/>
    <w:rsid w:val="003E3150"/>
    <w:rsid w:val="003E368D"/>
    <w:rsid w:val="003E3DF7"/>
    <w:rsid w:val="003E40A9"/>
    <w:rsid w:val="003E44AC"/>
    <w:rsid w:val="003E468C"/>
    <w:rsid w:val="003E4CAA"/>
    <w:rsid w:val="003E4EDD"/>
    <w:rsid w:val="003E5341"/>
    <w:rsid w:val="003E63D5"/>
    <w:rsid w:val="003E6F1E"/>
    <w:rsid w:val="003E74C7"/>
    <w:rsid w:val="003E78C4"/>
    <w:rsid w:val="003E78E3"/>
    <w:rsid w:val="003F0C96"/>
    <w:rsid w:val="003F0F91"/>
    <w:rsid w:val="003F121A"/>
    <w:rsid w:val="003F12AC"/>
    <w:rsid w:val="003F1309"/>
    <w:rsid w:val="003F21BF"/>
    <w:rsid w:val="003F2E46"/>
    <w:rsid w:val="003F2F71"/>
    <w:rsid w:val="003F4040"/>
    <w:rsid w:val="003F40BA"/>
    <w:rsid w:val="003F4B2D"/>
    <w:rsid w:val="003F500B"/>
    <w:rsid w:val="003F5746"/>
    <w:rsid w:val="003F579C"/>
    <w:rsid w:val="003F6A00"/>
    <w:rsid w:val="003F6ABC"/>
    <w:rsid w:val="003F6F2E"/>
    <w:rsid w:val="003F71B7"/>
    <w:rsid w:val="003F72A8"/>
    <w:rsid w:val="003F768F"/>
    <w:rsid w:val="003F7807"/>
    <w:rsid w:val="003F7904"/>
    <w:rsid w:val="004001C5"/>
    <w:rsid w:val="0040088D"/>
    <w:rsid w:val="00400A56"/>
    <w:rsid w:val="0040120D"/>
    <w:rsid w:val="0040159D"/>
    <w:rsid w:val="004019E6"/>
    <w:rsid w:val="00401D36"/>
    <w:rsid w:val="004038D3"/>
    <w:rsid w:val="004046ED"/>
    <w:rsid w:val="00404C24"/>
    <w:rsid w:val="004057CC"/>
    <w:rsid w:val="004062F6"/>
    <w:rsid w:val="00406C8B"/>
    <w:rsid w:val="00407035"/>
    <w:rsid w:val="004100A4"/>
    <w:rsid w:val="00410B12"/>
    <w:rsid w:val="00410EDA"/>
    <w:rsid w:val="0041109C"/>
    <w:rsid w:val="0041119C"/>
    <w:rsid w:val="00411589"/>
    <w:rsid w:val="00411A50"/>
    <w:rsid w:val="004124DF"/>
    <w:rsid w:val="00412711"/>
    <w:rsid w:val="0041288A"/>
    <w:rsid w:val="00413B6A"/>
    <w:rsid w:val="00414399"/>
    <w:rsid w:val="00414B2C"/>
    <w:rsid w:val="004158C0"/>
    <w:rsid w:val="00416507"/>
    <w:rsid w:val="00417475"/>
    <w:rsid w:val="00417642"/>
    <w:rsid w:val="004201AD"/>
    <w:rsid w:val="00420783"/>
    <w:rsid w:val="00420956"/>
    <w:rsid w:val="004209CE"/>
    <w:rsid w:val="00420B1C"/>
    <w:rsid w:val="004211B2"/>
    <w:rsid w:val="00421FAE"/>
    <w:rsid w:val="004225D5"/>
    <w:rsid w:val="00422BEF"/>
    <w:rsid w:val="004232E2"/>
    <w:rsid w:val="00423E3A"/>
    <w:rsid w:val="004251F5"/>
    <w:rsid w:val="00425927"/>
    <w:rsid w:val="0042597C"/>
    <w:rsid w:val="004260BC"/>
    <w:rsid w:val="0042693E"/>
    <w:rsid w:val="0043058A"/>
    <w:rsid w:val="00430B5B"/>
    <w:rsid w:val="00430FCE"/>
    <w:rsid w:val="0043132D"/>
    <w:rsid w:val="00431442"/>
    <w:rsid w:val="00431735"/>
    <w:rsid w:val="004317CF"/>
    <w:rsid w:val="00432F5E"/>
    <w:rsid w:val="004339AA"/>
    <w:rsid w:val="00434D8A"/>
    <w:rsid w:val="0043550A"/>
    <w:rsid w:val="00435616"/>
    <w:rsid w:val="004365A4"/>
    <w:rsid w:val="00436A25"/>
    <w:rsid w:val="00436D86"/>
    <w:rsid w:val="0043765B"/>
    <w:rsid w:val="00437950"/>
    <w:rsid w:val="0044082B"/>
    <w:rsid w:val="0044207E"/>
    <w:rsid w:val="004420C2"/>
    <w:rsid w:val="00442EB4"/>
    <w:rsid w:val="0044302A"/>
    <w:rsid w:val="00443318"/>
    <w:rsid w:val="004434E7"/>
    <w:rsid w:val="00443A84"/>
    <w:rsid w:val="00443E24"/>
    <w:rsid w:val="00444385"/>
    <w:rsid w:val="00444A8F"/>
    <w:rsid w:val="00444C0B"/>
    <w:rsid w:val="00446394"/>
    <w:rsid w:val="004469EF"/>
    <w:rsid w:val="00446C83"/>
    <w:rsid w:val="00447304"/>
    <w:rsid w:val="00447F14"/>
    <w:rsid w:val="0045067B"/>
    <w:rsid w:val="004515AF"/>
    <w:rsid w:val="00451894"/>
    <w:rsid w:val="0045250B"/>
    <w:rsid w:val="0045259B"/>
    <w:rsid w:val="00452CAE"/>
    <w:rsid w:val="00452CE5"/>
    <w:rsid w:val="00452FA7"/>
    <w:rsid w:val="00453A4A"/>
    <w:rsid w:val="00454283"/>
    <w:rsid w:val="004549F9"/>
    <w:rsid w:val="00454D1F"/>
    <w:rsid w:val="00455383"/>
    <w:rsid w:val="00455E16"/>
    <w:rsid w:val="00455FB2"/>
    <w:rsid w:val="0045668F"/>
    <w:rsid w:val="00456BA6"/>
    <w:rsid w:val="00457AC8"/>
    <w:rsid w:val="00460AD7"/>
    <w:rsid w:val="00461816"/>
    <w:rsid w:val="00462DCD"/>
    <w:rsid w:val="00462F9A"/>
    <w:rsid w:val="00464697"/>
    <w:rsid w:val="00464A27"/>
    <w:rsid w:val="00464AEF"/>
    <w:rsid w:val="00465572"/>
    <w:rsid w:val="00465C11"/>
    <w:rsid w:val="00466584"/>
    <w:rsid w:val="00466E38"/>
    <w:rsid w:val="004671E0"/>
    <w:rsid w:val="004674DD"/>
    <w:rsid w:val="004676E6"/>
    <w:rsid w:val="00467B92"/>
    <w:rsid w:val="00467D9F"/>
    <w:rsid w:val="00470C66"/>
    <w:rsid w:val="00470DD1"/>
    <w:rsid w:val="00470FAC"/>
    <w:rsid w:val="00471280"/>
    <w:rsid w:val="0047242D"/>
    <w:rsid w:val="00472A6C"/>
    <w:rsid w:val="00473711"/>
    <w:rsid w:val="00474A1E"/>
    <w:rsid w:val="00474D09"/>
    <w:rsid w:val="00475039"/>
    <w:rsid w:val="00475105"/>
    <w:rsid w:val="0047536E"/>
    <w:rsid w:val="00475ECF"/>
    <w:rsid w:val="00476254"/>
    <w:rsid w:val="004777BA"/>
    <w:rsid w:val="004803FC"/>
    <w:rsid w:val="004815B6"/>
    <w:rsid w:val="004821DA"/>
    <w:rsid w:val="00482516"/>
    <w:rsid w:val="00482632"/>
    <w:rsid w:val="00483451"/>
    <w:rsid w:val="004841E2"/>
    <w:rsid w:val="00484C6B"/>
    <w:rsid w:val="00486685"/>
    <w:rsid w:val="00486B0B"/>
    <w:rsid w:val="00486DCB"/>
    <w:rsid w:val="00486ED6"/>
    <w:rsid w:val="00486F38"/>
    <w:rsid w:val="004876A7"/>
    <w:rsid w:val="00487F1C"/>
    <w:rsid w:val="00490EBF"/>
    <w:rsid w:val="004920B2"/>
    <w:rsid w:val="0049397B"/>
    <w:rsid w:val="00493B33"/>
    <w:rsid w:val="00493CD0"/>
    <w:rsid w:val="004941A6"/>
    <w:rsid w:val="004946A0"/>
    <w:rsid w:val="00494BB7"/>
    <w:rsid w:val="00495C63"/>
    <w:rsid w:val="00495E6D"/>
    <w:rsid w:val="00496C9A"/>
    <w:rsid w:val="00496EA9"/>
    <w:rsid w:val="00497BB1"/>
    <w:rsid w:val="004A02DE"/>
    <w:rsid w:val="004A0346"/>
    <w:rsid w:val="004A1286"/>
    <w:rsid w:val="004A1653"/>
    <w:rsid w:val="004A169E"/>
    <w:rsid w:val="004A19D2"/>
    <w:rsid w:val="004A31FF"/>
    <w:rsid w:val="004A32BC"/>
    <w:rsid w:val="004A3A41"/>
    <w:rsid w:val="004A4050"/>
    <w:rsid w:val="004A424C"/>
    <w:rsid w:val="004A5D11"/>
    <w:rsid w:val="004A625C"/>
    <w:rsid w:val="004A66C6"/>
    <w:rsid w:val="004A6880"/>
    <w:rsid w:val="004A6982"/>
    <w:rsid w:val="004A7EB6"/>
    <w:rsid w:val="004A7FD4"/>
    <w:rsid w:val="004B025E"/>
    <w:rsid w:val="004B0E96"/>
    <w:rsid w:val="004B1577"/>
    <w:rsid w:val="004B1799"/>
    <w:rsid w:val="004B1E14"/>
    <w:rsid w:val="004B2B17"/>
    <w:rsid w:val="004B2E34"/>
    <w:rsid w:val="004B31DF"/>
    <w:rsid w:val="004B36A7"/>
    <w:rsid w:val="004B3B91"/>
    <w:rsid w:val="004B3E96"/>
    <w:rsid w:val="004B4128"/>
    <w:rsid w:val="004B4F0C"/>
    <w:rsid w:val="004B5E08"/>
    <w:rsid w:val="004B7021"/>
    <w:rsid w:val="004B7114"/>
    <w:rsid w:val="004C0849"/>
    <w:rsid w:val="004C0FB3"/>
    <w:rsid w:val="004C14A7"/>
    <w:rsid w:val="004C163E"/>
    <w:rsid w:val="004C173C"/>
    <w:rsid w:val="004C1B93"/>
    <w:rsid w:val="004C20AD"/>
    <w:rsid w:val="004C228F"/>
    <w:rsid w:val="004C35F3"/>
    <w:rsid w:val="004C4392"/>
    <w:rsid w:val="004C511C"/>
    <w:rsid w:val="004C5333"/>
    <w:rsid w:val="004C5F9A"/>
    <w:rsid w:val="004C6038"/>
    <w:rsid w:val="004C694C"/>
    <w:rsid w:val="004C72EA"/>
    <w:rsid w:val="004D0CA0"/>
    <w:rsid w:val="004D0CF1"/>
    <w:rsid w:val="004D0DB9"/>
    <w:rsid w:val="004D19A4"/>
    <w:rsid w:val="004D26A8"/>
    <w:rsid w:val="004D2C58"/>
    <w:rsid w:val="004D2E57"/>
    <w:rsid w:val="004D385E"/>
    <w:rsid w:val="004D386D"/>
    <w:rsid w:val="004D530A"/>
    <w:rsid w:val="004D62DB"/>
    <w:rsid w:val="004D67B5"/>
    <w:rsid w:val="004D70C7"/>
    <w:rsid w:val="004D7322"/>
    <w:rsid w:val="004D7F4F"/>
    <w:rsid w:val="004E15BB"/>
    <w:rsid w:val="004E1C37"/>
    <w:rsid w:val="004E1D6C"/>
    <w:rsid w:val="004E27F1"/>
    <w:rsid w:val="004E3345"/>
    <w:rsid w:val="004E3C28"/>
    <w:rsid w:val="004E4982"/>
    <w:rsid w:val="004E4B27"/>
    <w:rsid w:val="004E4E78"/>
    <w:rsid w:val="004E5089"/>
    <w:rsid w:val="004E5B03"/>
    <w:rsid w:val="004E6559"/>
    <w:rsid w:val="004E6752"/>
    <w:rsid w:val="004E70CA"/>
    <w:rsid w:val="004E7403"/>
    <w:rsid w:val="004E7BD8"/>
    <w:rsid w:val="004F0085"/>
    <w:rsid w:val="004F00F0"/>
    <w:rsid w:val="004F0966"/>
    <w:rsid w:val="004F09DC"/>
    <w:rsid w:val="004F1000"/>
    <w:rsid w:val="004F150D"/>
    <w:rsid w:val="004F20A4"/>
    <w:rsid w:val="004F28BE"/>
    <w:rsid w:val="004F2ED4"/>
    <w:rsid w:val="004F2F38"/>
    <w:rsid w:val="004F3079"/>
    <w:rsid w:val="004F31F4"/>
    <w:rsid w:val="004F3494"/>
    <w:rsid w:val="004F388F"/>
    <w:rsid w:val="004F3EFB"/>
    <w:rsid w:val="004F4A58"/>
    <w:rsid w:val="004F54E2"/>
    <w:rsid w:val="004F55E5"/>
    <w:rsid w:val="004F670E"/>
    <w:rsid w:val="004F6770"/>
    <w:rsid w:val="004F682C"/>
    <w:rsid w:val="004F698C"/>
    <w:rsid w:val="004F7FEE"/>
    <w:rsid w:val="005002DC"/>
    <w:rsid w:val="00500568"/>
    <w:rsid w:val="00500697"/>
    <w:rsid w:val="00500A8F"/>
    <w:rsid w:val="005010C5"/>
    <w:rsid w:val="005030C9"/>
    <w:rsid w:val="005031FA"/>
    <w:rsid w:val="00503921"/>
    <w:rsid w:val="005048D9"/>
    <w:rsid w:val="005055F9"/>
    <w:rsid w:val="00505AE6"/>
    <w:rsid w:val="00506E19"/>
    <w:rsid w:val="00507178"/>
    <w:rsid w:val="005072E7"/>
    <w:rsid w:val="00507581"/>
    <w:rsid w:val="00507A89"/>
    <w:rsid w:val="005106E3"/>
    <w:rsid w:val="0051080F"/>
    <w:rsid w:val="00510B75"/>
    <w:rsid w:val="00511A2A"/>
    <w:rsid w:val="00511A7A"/>
    <w:rsid w:val="00511FC5"/>
    <w:rsid w:val="00513DC8"/>
    <w:rsid w:val="005147C8"/>
    <w:rsid w:val="00514A50"/>
    <w:rsid w:val="0051525F"/>
    <w:rsid w:val="00515503"/>
    <w:rsid w:val="00515A03"/>
    <w:rsid w:val="005172C3"/>
    <w:rsid w:val="00517323"/>
    <w:rsid w:val="00520451"/>
    <w:rsid w:val="0052047D"/>
    <w:rsid w:val="0052049C"/>
    <w:rsid w:val="005207E7"/>
    <w:rsid w:val="00520F21"/>
    <w:rsid w:val="005216C2"/>
    <w:rsid w:val="005229BA"/>
    <w:rsid w:val="00522AE6"/>
    <w:rsid w:val="00522C0F"/>
    <w:rsid w:val="00522DEC"/>
    <w:rsid w:val="00523029"/>
    <w:rsid w:val="005233CB"/>
    <w:rsid w:val="005233EA"/>
    <w:rsid w:val="00523662"/>
    <w:rsid w:val="005237D5"/>
    <w:rsid w:val="0052505E"/>
    <w:rsid w:val="005255DB"/>
    <w:rsid w:val="00525642"/>
    <w:rsid w:val="00525A96"/>
    <w:rsid w:val="00526464"/>
    <w:rsid w:val="005265DD"/>
    <w:rsid w:val="005268FD"/>
    <w:rsid w:val="00526D03"/>
    <w:rsid w:val="00526ECE"/>
    <w:rsid w:val="005272A3"/>
    <w:rsid w:val="00527307"/>
    <w:rsid w:val="00530676"/>
    <w:rsid w:val="00530A28"/>
    <w:rsid w:val="00530B07"/>
    <w:rsid w:val="00530E5A"/>
    <w:rsid w:val="00531064"/>
    <w:rsid w:val="0053130D"/>
    <w:rsid w:val="00531CF9"/>
    <w:rsid w:val="00531E46"/>
    <w:rsid w:val="00532266"/>
    <w:rsid w:val="0053227C"/>
    <w:rsid w:val="00532549"/>
    <w:rsid w:val="00532605"/>
    <w:rsid w:val="00532628"/>
    <w:rsid w:val="00532B10"/>
    <w:rsid w:val="00532B4F"/>
    <w:rsid w:val="00532D25"/>
    <w:rsid w:val="00534088"/>
    <w:rsid w:val="0053473F"/>
    <w:rsid w:val="005349C5"/>
    <w:rsid w:val="00534DB9"/>
    <w:rsid w:val="00535625"/>
    <w:rsid w:val="00535C3A"/>
    <w:rsid w:val="00536C20"/>
    <w:rsid w:val="00536EE8"/>
    <w:rsid w:val="00537189"/>
    <w:rsid w:val="00541179"/>
    <w:rsid w:val="005419BB"/>
    <w:rsid w:val="005421E3"/>
    <w:rsid w:val="00543695"/>
    <w:rsid w:val="00543918"/>
    <w:rsid w:val="00543AE7"/>
    <w:rsid w:val="005442E6"/>
    <w:rsid w:val="005444D5"/>
    <w:rsid w:val="005452F4"/>
    <w:rsid w:val="005453A9"/>
    <w:rsid w:val="005454D9"/>
    <w:rsid w:val="0054618D"/>
    <w:rsid w:val="005462DC"/>
    <w:rsid w:val="0055035E"/>
    <w:rsid w:val="00550B78"/>
    <w:rsid w:val="005516C6"/>
    <w:rsid w:val="005516FF"/>
    <w:rsid w:val="00551D5C"/>
    <w:rsid w:val="00552033"/>
    <w:rsid w:val="005522E2"/>
    <w:rsid w:val="005523E2"/>
    <w:rsid w:val="0055350A"/>
    <w:rsid w:val="0055368B"/>
    <w:rsid w:val="00553695"/>
    <w:rsid w:val="00555231"/>
    <w:rsid w:val="00555471"/>
    <w:rsid w:val="005557BA"/>
    <w:rsid w:val="00555EF3"/>
    <w:rsid w:val="005560AE"/>
    <w:rsid w:val="00556600"/>
    <w:rsid w:val="00556D0E"/>
    <w:rsid w:val="00557098"/>
    <w:rsid w:val="00557104"/>
    <w:rsid w:val="005576DF"/>
    <w:rsid w:val="00557EF3"/>
    <w:rsid w:val="00560175"/>
    <w:rsid w:val="00560235"/>
    <w:rsid w:val="00560BDE"/>
    <w:rsid w:val="00561C8E"/>
    <w:rsid w:val="0056204C"/>
    <w:rsid w:val="00562A64"/>
    <w:rsid w:val="00562D95"/>
    <w:rsid w:val="005639DE"/>
    <w:rsid w:val="005648DB"/>
    <w:rsid w:val="00564C84"/>
    <w:rsid w:val="00564E4E"/>
    <w:rsid w:val="00565DDC"/>
    <w:rsid w:val="00565E96"/>
    <w:rsid w:val="00565FE9"/>
    <w:rsid w:val="0056604B"/>
    <w:rsid w:val="00566228"/>
    <w:rsid w:val="00566DC7"/>
    <w:rsid w:val="00567B43"/>
    <w:rsid w:val="00567B74"/>
    <w:rsid w:val="00567E64"/>
    <w:rsid w:val="00570C29"/>
    <w:rsid w:val="00571BE7"/>
    <w:rsid w:val="00571CCF"/>
    <w:rsid w:val="005720EA"/>
    <w:rsid w:val="0057295F"/>
    <w:rsid w:val="00573ED5"/>
    <w:rsid w:val="00574115"/>
    <w:rsid w:val="005743A2"/>
    <w:rsid w:val="00575D35"/>
    <w:rsid w:val="005761EC"/>
    <w:rsid w:val="005772F5"/>
    <w:rsid w:val="005772FC"/>
    <w:rsid w:val="00577D9B"/>
    <w:rsid w:val="00580255"/>
    <w:rsid w:val="00580A4E"/>
    <w:rsid w:val="00580D6E"/>
    <w:rsid w:val="00580DB0"/>
    <w:rsid w:val="00581725"/>
    <w:rsid w:val="00581C62"/>
    <w:rsid w:val="00582394"/>
    <w:rsid w:val="00583041"/>
    <w:rsid w:val="005830DE"/>
    <w:rsid w:val="005835D0"/>
    <w:rsid w:val="00583C63"/>
    <w:rsid w:val="00584AC5"/>
    <w:rsid w:val="00584D2B"/>
    <w:rsid w:val="00585780"/>
    <w:rsid w:val="005859C5"/>
    <w:rsid w:val="00585AE4"/>
    <w:rsid w:val="00585D14"/>
    <w:rsid w:val="00586EE3"/>
    <w:rsid w:val="00586F7C"/>
    <w:rsid w:val="005875F5"/>
    <w:rsid w:val="00587BA5"/>
    <w:rsid w:val="0059002D"/>
    <w:rsid w:val="00590511"/>
    <w:rsid w:val="005909B6"/>
    <w:rsid w:val="00590C88"/>
    <w:rsid w:val="0059111A"/>
    <w:rsid w:val="00592246"/>
    <w:rsid w:val="00592354"/>
    <w:rsid w:val="00592D1D"/>
    <w:rsid w:val="00592E69"/>
    <w:rsid w:val="00593C58"/>
    <w:rsid w:val="005943EA"/>
    <w:rsid w:val="0059447A"/>
    <w:rsid w:val="00594B5F"/>
    <w:rsid w:val="00594FDB"/>
    <w:rsid w:val="00595517"/>
    <w:rsid w:val="0059578F"/>
    <w:rsid w:val="00595CF0"/>
    <w:rsid w:val="00596C5B"/>
    <w:rsid w:val="0059718C"/>
    <w:rsid w:val="00597938"/>
    <w:rsid w:val="005A0217"/>
    <w:rsid w:val="005A028F"/>
    <w:rsid w:val="005A097B"/>
    <w:rsid w:val="005A3161"/>
    <w:rsid w:val="005A3484"/>
    <w:rsid w:val="005A3537"/>
    <w:rsid w:val="005A387C"/>
    <w:rsid w:val="005A3E11"/>
    <w:rsid w:val="005A40DC"/>
    <w:rsid w:val="005A488F"/>
    <w:rsid w:val="005A6259"/>
    <w:rsid w:val="005A627F"/>
    <w:rsid w:val="005A64C4"/>
    <w:rsid w:val="005A7980"/>
    <w:rsid w:val="005B0FB7"/>
    <w:rsid w:val="005B14D5"/>
    <w:rsid w:val="005B268F"/>
    <w:rsid w:val="005B2DF8"/>
    <w:rsid w:val="005B35E6"/>
    <w:rsid w:val="005B4765"/>
    <w:rsid w:val="005B5459"/>
    <w:rsid w:val="005B5D85"/>
    <w:rsid w:val="005B6428"/>
    <w:rsid w:val="005B6B1D"/>
    <w:rsid w:val="005B7F3C"/>
    <w:rsid w:val="005C06B8"/>
    <w:rsid w:val="005C0CB1"/>
    <w:rsid w:val="005C13FE"/>
    <w:rsid w:val="005C1791"/>
    <w:rsid w:val="005C20FA"/>
    <w:rsid w:val="005C23D5"/>
    <w:rsid w:val="005C2AE0"/>
    <w:rsid w:val="005C2CE4"/>
    <w:rsid w:val="005C3B72"/>
    <w:rsid w:val="005C43F3"/>
    <w:rsid w:val="005C55E1"/>
    <w:rsid w:val="005C5840"/>
    <w:rsid w:val="005C5B22"/>
    <w:rsid w:val="005C621B"/>
    <w:rsid w:val="005C6D17"/>
    <w:rsid w:val="005C6FF6"/>
    <w:rsid w:val="005C755C"/>
    <w:rsid w:val="005C7EE8"/>
    <w:rsid w:val="005D0B75"/>
    <w:rsid w:val="005D0BEC"/>
    <w:rsid w:val="005D0D03"/>
    <w:rsid w:val="005D14F0"/>
    <w:rsid w:val="005D2227"/>
    <w:rsid w:val="005D2D6E"/>
    <w:rsid w:val="005D3BA2"/>
    <w:rsid w:val="005D3C2E"/>
    <w:rsid w:val="005D3CAE"/>
    <w:rsid w:val="005D4FB0"/>
    <w:rsid w:val="005D529A"/>
    <w:rsid w:val="005D5FCA"/>
    <w:rsid w:val="005D6355"/>
    <w:rsid w:val="005D63A7"/>
    <w:rsid w:val="005D67C8"/>
    <w:rsid w:val="005D7422"/>
    <w:rsid w:val="005E050E"/>
    <w:rsid w:val="005E15CC"/>
    <w:rsid w:val="005E2A3A"/>
    <w:rsid w:val="005E2E7C"/>
    <w:rsid w:val="005E31CD"/>
    <w:rsid w:val="005E3628"/>
    <w:rsid w:val="005E3651"/>
    <w:rsid w:val="005E3D05"/>
    <w:rsid w:val="005E3DEE"/>
    <w:rsid w:val="005E4015"/>
    <w:rsid w:val="005E4070"/>
    <w:rsid w:val="005E43F7"/>
    <w:rsid w:val="005E4758"/>
    <w:rsid w:val="005E4B50"/>
    <w:rsid w:val="005E4FC5"/>
    <w:rsid w:val="005E548E"/>
    <w:rsid w:val="005E59EA"/>
    <w:rsid w:val="005E6743"/>
    <w:rsid w:val="005E6A65"/>
    <w:rsid w:val="005E7792"/>
    <w:rsid w:val="005E7E03"/>
    <w:rsid w:val="005F0181"/>
    <w:rsid w:val="005F03A1"/>
    <w:rsid w:val="005F0D91"/>
    <w:rsid w:val="005F0EBF"/>
    <w:rsid w:val="005F1B26"/>
    <w:rsid w:val="005F1CB0"/>
    <w:rsid w:val="005F326B"/>
    <w:rsid w:val="005F39F3"/>
    <w:rsid w:val="005F3B09"/>
    <w:rsid w:val="005F3BE0"/>
    <w:rsid w:val="005F3C03"/>
    <w:rsid w:val="005F53FA"/>
    <w:rsid w:val="005F5F06"/>
    <w:rsid w:val="005F6EA0"/>
    <w:rsid w:val="005F7BE7"/>
    <w:rsid w:val="00600208"/>
    <w:rsid w:val="00600F78"/>
    <w:rsid w:val="00601865"/>
    <w:rsid w:val="006018FA"/>
    <w:rsid w:val="00601B0B"/>
    <w:rsid w:val="006025A3"/>
    <w:rsid w:val="00602D7D"/>
    <w:rsid w:val="00603485"/>
    <w:rsid w:val="00603A64"/>
    <w:rsid w:val="00603EF4"/>
    <w:rsid w:val="00604F19"/>
    <w:rsid w:val="00605173"/>
    <w:rsid w:val="00605D21"/>
    <w:rsid w:val="0060676E"/>
    <w:rsid w:val="00606C56"/>
    <w:rsid w:val="006073B6"/>
    <w:rsid w:val="00610B09"/>
    <w:rsid w:val="00610CBD"/>
    <w:rsid w:val="00610F2D"/>
    <w:rsid w:val="00611A2D"/>
    <w:rsid w:val="00612CF2"/>
    <w:rsid w:val="006132BE"/>
    <w:rsid w:val="00613315"/>
    <w:rsid w:val="00613333"/>
    <w:rsid w:val="006134C9"/>
    <w:rsid w:val="00615190"/>
    <w:rsid w:val="006153EA"/>
    <w:rsid w:val="00615693"/>
    <w:rsid w:val="00615722"/>
    <w:rsid w:val="00615916"/>
    <w:rsid w:val="00615A4B"/>
    <w:rsid w:val="00616383"/>
    <w:rsid w:val="00616649"/>
    <w:rsid w:val="00617100"/>
    <w:rsid w:val="00617169"/>
    <w:rsid w:val="00617A40"/>
    <w:rsid w:val="00617B44"/>
    <w:rsid w:val="0062021C"/>
    <w:rsid w:val="00620387"/>
    <w:rsid w:val="00620476"/>
    <w:rsid w:val="006208EC"/>
    <w:rsid w:val="00620D9E"/>
    <w:rsid w:val="00622037"/>
    <w:rsid w:val="006221F2"/>
    <w:rsid w:val="0062340D"/>
    <w:rsid w:val="00623C8D"/>
    <w:rsid w:val="00623F6E"/>
    <w:rsid w:val="006252BF"/>
    <w:rsid w:val="0062567A"/>
    <w:rsid w:val="00626108"/>
    <w:rsid w:val="006263EB"/>
    <w:rsid w:val="0062653C"/>
    <w:rsid w:val="006265C2"/>
    <w:rsid w:val="00626690"/>
    <w:rsid w:val="00627014"/>
    <w:rsid w:val="006276EE"/>
    <w:rsid w:val="006311F0"/>
    <w:rsid w:val="00631492"/>
    <w:rsid w:val="00631BD6"/>
    <w:rsid w:val="00632A42"/>
    <w:rsid w:val="00632E2B"/>
    <w:rsid w:val="00632FAD"/>
    <w:rsid w:val="0063482F"/>
    <w:rsid w:val="00634CE2"/>
    <w:rsid w:val="006352BE"/>
    <w:rsid w:val="00635B67"/>
    <w:rsid w:val="00635BAA"/>
    <w:rsid w:val="00635FA2"/>
    <w:rsid w:val="006369A6"/>
    <w:rsid w:val="00637583"/>
    <w:rsid w:val="00637625"/>
    <w:rsid w:val="00637AAC"/>
    <w:rsid w:val="00637C76"/>
    <w:rsid w:val="00637D67"/>
    <w:rsid w:val="00641C63"/>
    <w:rsid w:val="006426EA"/>
    <w:rsid w:val="0064405B"/>
    <w:rsid w:val="006448C9"/>
    <w:rsid w:val="00645797"/>
    <w:rsid w:val="00645AB0"/>
    <w:rsid w:val="00647066"/>
    <w:rsid w:val="00647A03"/>
    <w:rsid w:val="006508CB"/>
    <w:rsid w:val="00650E3D"/>
    <w:rsid w:val="006529BE"/>
    <w:rsid w:val="00652B39"/>
    <w:rsid w:val="0065349B"/>
    <w:rsid w:val="00653820"/>
    <w:rsid w:val="00653A84"/>
    <w:rsid w:val="00653D61"/>
    <w:rsid w:val="00654AE5"/>
    <w:rsid w:val="00655239"/>
    <w:rsid w:val="00655599"/>
    <w:rsid w:val="00655A81"/>
    <w:rsid w:val="00657286"/>
    <w:rsid w:val="00657A8D"/>
    <w:rsid w:val="00661749"/>
    <w:rsid w:val="0066226F"/>
    <w:rsid w:val="0066267E"/>
    <w:rsid w:val="0066298F"/>
    <w:rsid w:val="006643C2"/>
    <w:rsid w:val="00665986"/>
    <w:rsid w:val="00665C6A"/>
    <w:rsid w:val="00665D54"/>
    <w:rsid w:val="006669E4"/>
    <w:rsid w:val="00666BB9"/>
    <w:rsid w:val="00667099"/>
    <w:rsid w:val="0066746F"/>
    <w:rsid w:val="00667525"/>
    <w:rsid w:val="00667C6B"/>
    <w:rsid w:val="00667E35"/>
    <w:rsid w:val="00670185"/>
    <w:rsid w:val="0067044B"/>
    <w:rsid w:val="006709BD"/>
    <w:rsid w:val="00670E18"/>
    <w:rsid w:val="00670F46"/>
    <w:rsid w:val="006712FB"/>
    <w:rsid w:val="006717ED"/>
    <w:rsid w:val="0067224C"/>
    <w:rsid w:val="0067245A"/>
    <w:rsid w:val="0067276E"/>
    <w:rsid w:val="00672A23"/>
    <w:rsid w:val="00672CBC"/>
    <w:rsid w:val="00673227"/>
    <w:rsid w:val="006733B1"/>
    <w:rsid w:val="00673822"/>
    <w:rsid w:val="00673ECF"/>
    <w:rsid w:val="00674173"/>
    <w:rsid w:val="00674B0D"/>
    <w:rsid w:val="00675307"/>
    <w:rsid w:val="00675DCA"/>
    <w:rsid w:val="00676C9F"/>
    <w:rsid w:val="00677060"/>
    <w:rsid w:val="0067753C"/>
    <w:rsid w:val="0067754A"/>
    <w:rsid w:val="006779AD"/>
    <w:rsid w:val="00677C2C"/>
    <w:rsid w:val="00677C3C"/>
    <w:rsid w:val="00677F77"/>
    <w:rsid w:val="00680878"/>
    <w:rsid w:val="0068094F"/>
    <w:rsid w:val="00680BF6"/>
    <w:rsid w:val="0068246C"/>
    <w:rsid w:val="006839AB"/>
    <w:rsid w:val="006841A2"/>
    <w:rsid w:val="00684E60"/>
    <w:rsid w:val="00685250"/>
    <w:rsid w:val="006856DC"/>
    <w:rsid w:val="00686006"/>
    <w:rsid w:val="006870EA"/>
    <w:rsid w:val="006871CC"/>
    <w:rsid w:val="006879FC"/>
    <w:rsid w:val="00687D0B"/>
    <w:rsid w:val="00690152"/>
    <w:rsid w:val="00690A50"/>
    <w:rsid w:val="00691852"/>
    <w:rsid w:val="00692497"/>
    <w:rsid w:val="00692866"/>
    <w:rsid w:val="00692F7E"/>
    <w:rsid w:val="00695050"/>
    <w:rsid w:val="0069516B"/>
    <w:rsid w:val="00695377"/>
    <w:rsid w:val="0069565B"/>
    <w:rsid w:val="0069593E"/>
    <w:rsid w:val="0069648D"/>
    <w:rsid w:val="006967C7"/>
    <w:rsid w:val="00696FF7"/>
    <w:rsid w:val="00697148"/>
    <w:rsid w:val="00697239"/>
    <w:rsid w:val="0069742C"/>
    <w:rsid w:val="006A0708"/>
    <w:rsid w:val="006A0B89"/>
    <w:rsid w:val="006A1490"/>
    <w:rsid w:val="006A166A"/>
    <w:rsid w:val="006A1A4D"/>
    <w:rsid w:val="006A2B72"/>
    <w:rsid w:val="006A309E"/>
    <w:rsid w:val="006A50F4"/>
    <w:rsid w:val="006A519B"/>
    <w:rsid w:val="006A5ACA"/>
    <w:rsid w:val="006A702B"/>
    <w:rsid w:val="006A743F"/>
    <w:rsid w:val="006B066B"/>
    <w:rsid w:val="006B09A7"/>
    <w:rsid w:val="006B0E07"/>
    <w:rsid w:val="006B0F2D"/>
    <w:rsid w:val="006B1937"/>
    <w:rsid w:val="006B1A17"/>
    <w:rsid w:val="006B1E4B"/>
    <w:rsid w:val="006B21A9"/>
    <w:rsid w:val="006B2AB8"/>
    <w:rsid w:val="006B2E86"/>
    <w:rsid w:val="006B2FA0"/>
    <w:rsid w:val="006B3125"/>
    <w:rsid w:val="006B3973"/>
    <w:rsid w:val="006B41D4"/>
    <w:rsid w:val="006B4383"/>
    <w:rsid w:val="006B4435"/>
    <w:rsid w:val="006B4541"/>
    <w:rsid w:val="006B4601"/>
    <w:rsid w:val="006B4F53"/>
    <w:rsid w:val="006B525B"/>
    <w:rsid w:val="006B53AE"/>
    <w:rsid w:val="006B58BB"/>
    <w:rsid w:val="006B5AC1"/>
    <w:rsid w:val="006B5CF5"/>
    <w:rsid w:val="006B5EC8"/>
    <w:rsid w:val="006B6A8E"/>
    <w:rsid w:val="006B6BCE"/>
    <w:rsid w:val="006B738B"/>
    <w:rsid w:val="006B7635"/>
    <w:rsid w:val="006B7C7D"/>
    <w:rsid w:val="006B7E94"/>
    <w:rsid w:val="006C016C"/>
    <w:rsid w:val="006C131D"/>
    <w:rsid w:val="006C150C"/>
    <w:rsid w:val="006C1AB3"/>
    <w:rsid w:val="006C1D3B"/>
    <w:rsid w:val="006C2597"/>
    <w:rsid w:val="006C2936"/>
    <w:rsid w:val="006C2F7A"/>
    <w:rsid w:val="006C3F56"/>
    <w:rsid w:val="006C4F1A"/>
    <w:rsid w:val="006C5E3B"/>
    <w:rsid w:val="006C5E94"/>
    <w:rsid w:val="006C6036"/>
    <w:rsid w:val="006C66DB"/>
    <w:rsid w:val="006D095D"/>
    <w:rsid w:val="006D250A"/>
    <w:rsid w:val="006D2FEE"/>
    <w:rsid w:val="006D3DD8"/>
    <w:rsid w:val="006D43ED"/>
    <w:rsid w:val="006D46FC"/>
    <w:rsid w:val="006D4910"/>
    <w:rsid w:val="006D58FA"/>
    <w:rsid w:val="006D5988"/>
    <w:rsid w:val="006D5C87"/>
    <w:rsid w:val="006D5F82"/>
    <w:rsid w:val="006D60E3"/>
    <w:rsid w:val="006D6FE7"/>
    <w:rsid w:val="006D71CE"/>
    <w:rsid w:val="006E1216"/>
    <w:rsid w:val="006E18A0"/>
    <w:rsid w:val="006E28E6"/>
    <w:rsid w:val="006E3318"/>
    <w:rsid w:val="006E38FF"/>
    <w:rsid w:val="006E3F1A"/>
    <w:rsid w:val="006E5B91"/>
    <w:rsid w:val="006E5C05"/>
    <w:rsid w:val="006E6169"/>
    <w:rsid w:val="006E6974"/>
    <w:rsid w:val="006F02C2"/>
    <w:rsid w:val="006F0820"/>
    <w:rsid w:val="006F0D82"/>
    <w:rsid w:val="006F1029"/>
    <w:rsid w:val="006F170A"/>
    <w:rsid w:val="006F1F02"/>
    <w:rsid w:val="006F20FE"/>
    <w:rsid w:val="006F267E"/>
    <w:rsid w:val="006F27EF"/>
    <w:rsid w:val="006F3328"/>
    <w:rsid w:val="006F391D"/>
    <w:rsid w:val="006F3BDF"/>
    <w:rsid w:val="006F3E5E"/>
    <w:rsid w:val="006F43FA"/>
    <w:rsid w:val="006F6674"/>
    <w:rsid w:val="006F6F7C"/>
    <w:rsid w:val="006F7F56"/>
    <w:rsid w:val="00700307"/>
    <w:rsid w:val="00700CD4"/>
    <w:rsid w:val="00700DA9"/>
    <w:rsid w:val="0070115D"/>
    <w:rsid w:val="00701183"/>
    <w:rsid w:val="007018D6"/>
    <w:rsid w:val="007022B5"/>
    <w:rsid w:val="00702673"/>
    <w:rsid w:val="00702679"/>
    <w:rsid w:val="00703146"/>
    <w:rsid w:val="007037B8"/>
    <w:rsid w:val="00704119"/>
    <w:rsid w:val="007045C5"/>
    <w:rsid w:val="00704C03"/>
    <w:rsid w:val="00704D76"/>
    <w:rsid w:val="007056BA"/>
    <w:rsid w:val="00706D71"/>
    <w:rsid w:val="00707C18"/>
    <w:rsid w:val="00710714"/>
    <w:rsid w:val="00710756"/>
    <w:rsid w:val="00710C0E"/>
    <w:rsid w:val="00710EA2"/>
    <w:rsid w:val="00711270"/>
    <w:rsid w:val="00711A58"/>
    <w:rsid w:val="00711FA6"/>
    <w:rsid w:val="0071257D"/>
    <w:rsid w:val="007137F3"/>
    <w:rsid w:val="00713916"/>
    <w:rsid w:val="00713BE6"/>
    <w:rsid w:val="0071434D"/>
    <w:rsid w:val="007145FE"/>
    <w:rsid w:val="00714798"/>
    <w:rsid w:val="00714D66"/>
    <w:rsid w:val="007162CA"/>
    <w:rsid w:val="007165F2"/>
    <w:rsid w:val="00716BBE"/>
    <w:rsid w:val="0071721E"/>
    <w:rsid w:val="00717A54"/>
    <w:rsid w:val="00717B86"/>
    <w:rsid w:val="00717E81"/>
    <w:rsid w:val="007209DF"/>
    <w:rsid w:val="0072217C"/>
    <w:rsid w:val="00722305"/>
    <w:rsid w:val="007225AB"/>
    <w:rsid w:val="00722EC8"/>
    <w:rsid w:val="0072321A"/>
    <w:rsid w:val="007238F1"/>
    <w:rsid w:val="00724025"/>
    <w:rsid w:val="00724B52"/>
    <w:rsid w:val="007262EA"/>
    <w:rsid w:val="007263AF"/>
    <w:rsid w:val="0072738E"/>
    <w:rsid w:val="00727EDD"/>
    <w:rsid w:val="00730180"/>
    <w:rsid w:val="0073094E"/>
    <w:rsid w:val="00730E33"/>
    <w:rsid w:val="0073189B"/>
    <w:rsid w:val="00731AAE"/>
    <w:rsid w:val="00731D04"/>
    <w:rsid w:val="00731FF1"/>
    <w:rsid w:val="00732A4D"/>
    <w:rsid w:val="00732C6D"/>
    <w:rsid w:val="00733C56"/>
    <w:rsid w:val="00734123"/>
    <w:rsid w:val="0073640E"/>
    <w:rsid w:val="00736463"/>
    <w:rsid w:val="00736C65"/>
    <w:rsid w:val="00737030"/>
    <w:rsid w:val="0073714E"/>
    <w:rsid w:val="007374E7"/>
    <w:rsid w:val="00737D1E"/>
    <w:rsid w:val="00742406"/>
    <w:rsid w:val="00742C17"/>
    <w:rsid w:val="0074301A"/>
    <w:rsid w:val="00743648"/>
    <w:rsid w:val="00743FE3"/>
    <w:rsid w:val="00744965"/>
    <w:rsid w:val="00744C67"/>
    <w:rsid w:val="00746EFB"/>
    <w:rsid w:val="00747625"/>
    <w:rsid w:val="00747BF6"/>
    <w:rsid w:val="00747CD7"/>
    <w:rsid w:val="00750A21"/>
    <w:rsid w:val="00750A34"/>
    <w:rsid w:val="0075147C"/>
    <w:rsid w:val="007519A8"/>
    <w:rsid w:val="00751B51"/>
    <w:rsid w:val="007521E0"/>
    <w:rsid w:val="00753246"/>
    <w:rsid w:val="007534E0"/>
    <w:rsid w:val="00753B4D"/>
    <w:rsid w:val="00753F5E"/>
    <w:rsid w:val="00754072"/>
    <w:rsid w:val="00754421"/>
    <w:rsid w:val="007552DC"/>
    <w:rsid w:val="007557B8"/>
    <w:rsid w:val="00755AE3"/>
    <w:rsid w:val="0075654E"/>
    <w:rsid w:val="007572EE"/>
    <w:rsid w:val="007575AB"/>
    <w:rsid w:val="00757E5C"/>
    <w:rsid w:val="00757ECE"/>
    <w:rsid w:val="0076150C"/>
    <w:rsid w:val="0076227F"/>
    <w:rsid w:val="007624C0"/>
    <w:rsid w:val="00763704"/>
    <w:rsid w:val="00764579"/>
    <w:rsid w:val="0076462D"/>
    <w:rsid w:val="00764A82"/>
    <w:rsid w:val="0076502B"/>
    <w:rsid w:val="007652A2"/>
    <w:rsid w:val="00765C80"/>
    <w:rsid w:val="00765FCE"/>
    <w:rsid w:val="007661C1"/>
    <w:rsid w:val="007665D7"/>
    <w:rsid w:val="007668C0"/>
    <w:rsid w:val="0076733F"/>
    <w:rsid w:val="00767E0B"/>
    <w:rsid w:val="007702ED"/>
    <w:rsid w:val="0077070A"/>
    <w:rsid w:val="007709B3"/>
    <w:rsid w:val="007709EF"/>
    <w:rsid w:val="00773CE1"/>
    <w:rsid w:val="00774C82"/>
    <w:rsid w:val="0077553B"/>
    <w:rsid w:val="0077570C"/>
    <w:rsid w:val="0077596F"/>
    <w:rsid w:val="00775C63"/>
    <w:rsid w:val="00776263"/>
    <w:rsid w:val="0077696A"/>
    <w:rsid w:val="00780018"/>
    <w:rsid w:val="007809DC"/>
    <w:rsid w:val="00780FF7"/>
    <w:rsid w:val="00781E18"/>
    <w:rsid w:val="0078204E"/>
    <w:rsid w:val="00782275"/>
    <w:rsid w:val="0078276E"/>
    <w:rsid w:val="007829C0"/>
    <w:rsid w:val="00783B0E"/>
    <w:rsid w:val="007845C5"/>
    <w:rsid w:val="00784E45"/>
    <w:rsid w:val="00785340"/>
    <w:rsid w:val="00785344"/>
    <w:rsid w:val="0078564E"/>
    <w:rsid w:val="00785BB3"/>
    <w:rsid w:val="00785C05"/>
    <w:rsid w:val="00785E48"/>
    <w:rsid w:val="0078601F"/>
    <w:rsid w:val="00786ADE"/>
    <w:rsid w:val="0078783D"/>
    <w:rsid w:val="00790A42"/>
    <w:rsid w:val="0079110F"/>
    <w:rsid w:val="00791676"/>
    <w:rsid w:val="007919F9"/>
    <w:rsid w:val="0079262E"/>
    <w:rsid w:val="00792FD4"/>
    <w:rsid w:val="007938F3"/>
    <w:rsid w:val="00793BC4"/>
    <w:rsid w:val="00793E03"/>
    <w:rsid w:val="00794677"/>
    <w:rsid w:val="00796108"/>
    <w:rsid w:val="00796E98"/>
    <w:rsid w:val="00797AF9"/>
    <w:rsid w:val="00797B73"/>
    <w:rsid w:val="00797F1C"/>
    <w:rsid w:val="007A005C"/>
    <w:rsid w:val="007A0184"/>
    <w:rsid w:val="007A15E5"/>
    <w:rsid w:val="007A165A"/>
    <w:rsid w:val="007A1890"/>
    <w:rsid w:val="007A19F0"/>
    <w:rsid w:val="007A1F04"/>
    <w:rsid w:val="007A27F6"/>
    <w:rsid w:val="007A2C28"/>
    <w:rsid w:val="007A31FF"/>
    <w:rsid w:val="007A41BC"/>
    <w:rsid w:val="007A4492"/>
    <w:rsid w:val="007A45FF"/>
    <w:rsid w:val="007A4DAE"/>
    <w:rsid w:val="007A5FCD"/>
    <w:rsid w:val="007A670B"/>
    <w:rsid w:val="007A6F9A"/>
    <w:rsid w:val="007A7AD0"/>
    <w:rsid w:val="007A7FD6"/>
    <w:rsid w:val="007B1412"/>
    <w:rsid w:val="007B1B49"/>
    <w:rsid w:val="007B2705"/>
    <w:rsid w:val="007B325F"/>
    <w:rsid w:val="007B40CA"/>
    <w:rsid w:val="007B49DF"/>
    <w:rsid w:val="007B5128"/>
    <w:rsid w:val="007B52B7"/>
    <w:rsid w:val="007B6297"/>
    <w:rsid w:val="007B656D"/>
    <w:rsid w:val="007B7024"/>
    <w:rsid w:val="007B74B1"/>
    <w:rsid w:val="007C02E4"/>
    <w:rsid w:val="007C03D4"/>
    <w:rsid w:val="007C12F7"/>
    <w:rsid w:val="007C1C41"/>
    <w:rsid w:val="007C2758"/>
    <w:rsid w:val="007C2EC2"/>
    <w:rsid w:val="007C2F2B"/>
    <w:rsid w:val="007C3F5B"/>
    <w:rsid w:val="007C451E"/>
    <w:rsid w:val="007C54C6"/>
    <w:rsid w:val="007C5AA8"/>
    <w:rsid w:val="007C5F58"/>
    <w:rsid w:val="007C615B"/>
    <w:rsid w:val="007C6764"/>
    <w:rsid w:val="007C6F3D"/>
    <w:rsid w:val="007C70D1"/>
    <w:rsid w:val="007C7BA1"/>
    <w:rsid w:val="007D057C"/>
    <w:rsid w:val="007D07BA"/>
    <w:rsid w:val="007D0A12"/>
    <w:rsid w:val="007D1C34"/>
    <w:rsid w:val="007D31A7"/>
    <w:rsid w:val="007D31D8"/>
    <w:rsid w:val="007D3EEA"/>
    <w:rsid w:val="007D3F55"/>
    <w:rsid w:val="007D40F7"/>
    <w:rsid w:val="007D515E"/>
    <w:rsid w:val="007D5683"/>
    <w:rsid w:val="007D69A2"/>
    <w:rsid w:val="007E060D"/>
    <w:rsid w:val="007E07A0"/>
    <w:rsid w:val="007E08F9"/>
    <w:rsid w:val="007E0CA5"/>
    <w:rsid w:val="007E0E25"/>
    <w:rsid w:val="007E120F"/>
    <w:rsid w:val="007E158A"/>
    <w:rsid w:val="007E1DD7"/>
    <w:rsid w:val="007E20D5"/>
    <w:rsid w:val="007E29B1"/>
    <w:rsid w:val="007E2AC5"/>
    <w:rsid w:val="007E2E1B"/>
    <w:rsid w:val="007E364E"/>
    <w:rsid w:val="007E3D73"/>
    <w:rsid w:val="007E49E8"/>
    <w:rsid w:val="007E4F50"/>
    <w:rsid w:val="007E54A6"/>
    <w:rsid w:val="007E5606"/>
    <w:rsid w:val="007E5A11"/>
    <w:rsid w:val="007E5C22"/>
    <w:rsid w:val="007E6448"/>
    <w:rsid w:val="007E6A85"/>
    <w:rsid w:val="007E7E8F"/>
    <w:rsid w:val="007F0789"/>
    <w:rsid w:val="007F1115"/>
    <w:rsid w:val="007F1600"/>
    <w:rsid w:val="007F3081"/>
    <w:rsid w:val="007F3F78"/>
    <w:rsid w:val="007F41BE"/>
    <w:rsid w:val="007F45BF"/>
    <w:rsid w:val="007F5ABA"/>
    <w:rsid w:val="007F6003"/>
    <w:rsid w:val="007F60DF"/>
    <w:rsid w:val="007F6217"/>
    <w:rsid w:val="007F6413"/>
    <w:rsid w:val="007F6CC1"/>
    <w:rsid w:val="007F75BB"/>
    <w:rsid w:val="008007E8"/>
    <w:rsid w:val="008009A4"/>
    <w:rsid w:val="00801A4D"/>
    <w:rsid w:val="00801D70"/>
    <w:rsid w:val="00802162"/>
    <w:rsid w:val="008023E7"/>
    <w:rsid w:val="00802A35"/>
    <w:rsid w:val="00802FF2"/>
    <w:rsid w:val="008037D7"/>
    <w:rsid w:val="00803CC0"/>
    <w:rsid w:val="008042A5"/>
    <w:rsid w:val="00804A87"/>
    <w:rsid w:val="008066E2"/>
    <w:rsid w:val="00806D85"/>
    <w:rsid w:val="00806DBC"/>
    <w:rsid w:val="008072E5"/>
    <w:rsid w:val="008076B6"/>
    <w:rsid w:val="00810244"/>
    <w:rsid w:val="0081127A"/>
    <w:rsid w:val="00811425"/>
    <w:rsid w:val="00811540"/>
    <w:rsid w:val="00812504"/>
    <w:rsid w:val="00812868"/>
    <w:rsid w:val="00812D5C"/>
    <w:rsid w:val="00813133"/>
    <w:rsid w:val="00813235"/>
    <w:rsid w:val="00813CC1"/>
    <w:rsid w:val="00814510"/>
    <w:rsid w:val="008145DE"/>
    <w:rsid w:val="008151AA"/>
    <w:rsid w:val="00815A9E"/>
    <w:rsid w:val="00815D8E"/>
    <w:rsid w:val="0081670F"/>
    <w:rsid w:val="0081672F"/>
    <w:rsid w:val="008177F8"/>
    <w:rsid w:val="00817C73"/>
    <w:rsid w:val="00817FD6"/>
    <w:rsid w:val="00820790"/>
    <w:rsid w:val="00820FB8"/>
    <w:rsid w:val="00821558"/>
    <w:rsid w:val="00821E09"/>
    <w:rsid w:val="00822536"/>
    <w:rsid w:val="0082273A"/>
    <w:rsid w:val="00822C51"/>
    <w:rsid w:val="00822FF4"/>
    <w:rsid w:val="00823D5C"/>
    <w:rsid w:val="00823F15"/>
    <w:rsid w:val="00824096"/>
    <w:rsid w:val="00824275"/>
    <w:rsid w:val="00824B5B"/>
    <w:rsid w:val="00824D88"/>
    <w:rsid w:val="00824EC4"/>
    <w:rsid w:val="0082558A"/>
    <w:rsid w:val="00825863"/>
    <w:rsid w:val="008268DF"/>
    <w:rsid w:val="00826BF7"/>
    <w:rsid w:val="00826EAB"/>
    <w:rsid w:val="00827562"/>
    <w:rsid w:val="00830490"/>
    <w:rsid w:val="00830AC0"/>
    <w:rsid w:val="00831083"/>
    <w:rsid w:val="00831788"/>
    <w:rsid w:val="008317AD"/>
    <w:rsid w:val="00833D64"/>
    <w:rsid w:val="00835814"/>
    <w:rsid w:val="00835EFB"/>
    <w:rsid w:val="00836CE3"/>
    <w:rsid w:val="00836E69"/>
    <w:rsid w:val="008375FA"/>
    <w:rsid w:val="00837ABD"/>
    <w:rsid w:val="008404C1"/>
    <w:rsid w:val="00841EA7"/>
    <w:rsid w:val="00842493"/>
    <w:rsid w:val="008429AD"/>
    <w:rsid w:val="00842C6B"/>
    <w:rsid w:val="00843076"/>
    <w:rsid w:val="0084322D"/>
    <w:rsid w:val="00843478"/>
    <w:rsid w:val="008439E2"/>
    <w:rsid w:val="00845645"/>
    <w:rsid w:val="00845927"/>
    <w:rsid w:val="00845D41"/>
    <w:rsid w:val="00846E67"/>
    <w:rsid w:val="00850034"/>
    <w:rsid w:val="008506BB"/>
    <w:rsid w:val="00850AEA"/>
    <w:rsid w:val="00850B4C"/>
    <w:rsid w:val="00850DC1"/>
    <w:rsid w:val="008510D4"/>
    <w:rsid w:val="00851391"/>
    <w:rsid w:val="00851679"/>
    <w:rsid w:val="008522A0"/>
    <w:rsid w:val="0085337F"/>
    <w:rsid w:val="00853A6F"/>
    <w:rsid w:val="00853CC4"/>
    <w:rsid w:val="00854097"/>
    <w:rsid w:val="00854C8E"/>
    <w:rsid w:val="00856D5C"/>
    <w:rsid w:val="008571C9"/>
    <w:rsid w:val="0085782D"/>
    <w:rsid w:val="00857A7D"/>
    <w:rsid w:val="00857B10"/>
    <w:rsid w:val="0086024E"/>
    <w:rsid w:val="00860597"/>
    <w:rsid w:val="0086068A"/>
    <w:rsid w:val="00860763"/>
    <w:rsid w:val="008610E4"/>
    <w:rsid w:val="008612B1"/>
    <w:rsid w:val="00861C60"/>
    <w:rsid w:val="00862139"/>
    <w:rsid w:val="008636CA"/>
    <w:rsid w:val="00863903"/>
    <w:rsid w:val="00864D93"/>
    <w:rsid w:val="00865652"/>
    <w:rsid w:val="0086680C"/>
    <w:rsid w:val="008675DC"/>
    <w:rsid w:val="0087098D"/>
    <w:rsid w:val="00870C7B"/>
    <w:rsid w:val="0087104C"/>
    <w:rsid w:val="00872012"/>
    <w:rsid w:val="0087253B"/>
    <w:rsid w:val="008731F0"/>
    <w:rsid w:val="0087334F"/>
    <w:rsid w:val="00873718"/>
    <w:rsid w:val="00873752"/>
    <w:rsid w:val="00873DA3"/>
    <w:rsid w:val="00874757"/>
    <w:rsid w:val="008747AF"/>
    <w:rsid w:val="00875649"/>
    <w:rsid w:val="00875A41"/>
    <w:rsid w:val="00875BEB"/>
    <w:rsid w:val="00875F64"/>
    <w:rsid w:val="00876121"/>
    <w:rsid w:val="00876B4E"/>
    <w:rsid w:val="00877126"/>
    <w:rsid w:val="008773AD"/>
    <w:rsid w:val="00877A79"/>
    <w:rsid w:val="00880C33"/>
    <w:rsid w:val="00880ED3"/>
    <w:rsid w:val="00881D95"/>
    <w:rsid w:val="00883082"/>
    <w:rsid w:val="008836C2"/>
    <w:rsid w:val="008837BB"/>
    <w:rsid w:val="00884372"/>
    <w:rsid w:val="00885945"/>
    <w:rsid w:val="00885F5A"/>
    <w:rsid w:val="00886EA0"/>
    <w:rsid w:val="00887069"/>
    <w:rsid w:val="008870C2"/>
    <w:rsid w:val="00887DAD"/>
    <w:rsid w:val="008902F7"/>
    <w:rsid w:val="0089083A"/>
    <w:rsid w:val="00890AE5"/>
    <w:rsid w:val="00890CE3"/>
    <w:rsid w:val="008911CD"/>
    <w:rsid w:val="0089159B"/>
    <w:rsid w:val="0089284E"/>
    <w:rsid w:val="00892BF6"/>
    <w:rsid w:val="00893113"/>
    <w:rsid w:val="0089338B"/>
    <w:rsid w:val="00893585"/>
    <w:rsid w:val="00893874"/>
    <w:rsid w:val="008941FA"/>
    <w:rsid w:val="00894A5D"/>
    <w:rsid w:val="00894EED"/>
    <w:rsid w:val="008964C9"/>
    <w:rsid w:val="008A0481"/>
    <w:rsid w:val="008A0760"/>
    <w:rsid w:val="008A09B7"/>
    <w:rsid w:val="008A0D85"/>
    <w:rsid w:val="008A1177"/>
    <w:rsid w:val="008A2D33"/>
    <w:rsid w:val="008A3251"/>
    <w:rsid w:val="008A3F67"/>
    <w:rsid w:val="008A4AE1"/>
    <w:rsid w:val="008A5A4B"/>
    <w:rsid w:val="008A5D90"/>
    <w:rsid w:val="008A5ECC"/>
    <w:rsid w:val="008A6D36"/>
    <w:rsid w:val="008A740A"/>
    <w:rsid w:val="008A777A"/>
    <w:rsid w:val="008B0104"/>
    <w:rsid w:val="008B114E"/>
    <w:rsid w:val="008B1E36"/>
    <w:rsid w:val="008B209C"/>
    <w:rsid w:val="008B24A5"/>
    <w:rsid w:val="008B32E1"/>
    <w:rsid w:val="008B3FB0"/>
    <w:rsid w:val="008B5111"/>
    <w:rsid w:val="008B5230"/>
    <w:rsid w:val="008B5CB2"/>
    <w:rsid w:val="008B66B1"/>
    <w:rsid w:val="008B6B55"/>
    <w:rsid w:val="008B6D2C"/>
    <w:rsid w:val="008B7617"/>
    <w:rsid w:val="008B78A7"/>
    <w:rsid w:val="008B7DD5"/>
    <w:rsid w:val="008C0118"/>
    <w:rsid w:val="008C28AD"/>
    <w:rsid w:val="008C2D1F"/>
    <w:rsid w:val="008C2F7E"/>
    <w:rsid w:val="008C39EB"/>
    <w:rsid w:val="008C47D2"/>
    <w:rsid w:val="008C47F0"/>
    <w:rsid w:val="008C5128"/>
    <w:rsid w:val="008C6021"/>
    <w:rsid w:val="008C61C5"/>
    <w:rsid w:val="008C6391"/>
    <w:rsid w:val="008C66E3"/>
    <w:rsid w:val="008C6F5D"/>
    <w:rsid w:val="008D09F3"/>
    <w:rsid w:val="008D0E14"/>
    <w:rsid w:val="008D1A8F"/>
    <w:rsid w:val="008D2369"/>
    <w:rsid w:val="008D2400"/>
    <w:rsid w:val="008D2668"/>
    <w:rsid w:val="008D2E8D"/>
    <w:rsid w:val="008D32E3"/>
    <w:rsid w:val="008D33BD"/>
    <w:rsid w:val="008D3A38"/>
    <w:rsid w:val="008D4281"/>
    <w:rsid w:val="008D42D8"/>
    <w:rsid w:val="008D4BA4"/>
    <w:rsid w:val="008D4D7C"/>
    <w:rsid w:val="008D4E75"/>
    <w:rsid w:val="008D500B"/>
    <w:rsid w:val="008D5402"/>
    <w:rsid w:val="008D5E0A"/>
    <w:rsid w:val="008D5E4C"/>
    <w:rsid w:val="008D6A06"/>
    <w:rsid w:val="008D6A39"/>
    <w:rsid w:val="008D7054"/>
    <w:rsid w:val="008D790E"/>
    <w:rsid w:val="008D7BAA"/>
    <w:rsid w:val="008D7C92"/>
    <w:rsid w:val="008D7CFC"/>
    <w:rsid w:val="008D7ED7"/>
    <w:rsid w:val="008E0033"/>
    <w:rsid w:val="008E2182"/>
    <w:rsid w:val="008E2A95"/>
    <w:rsid w:val="008E335D"/>
    <w:rsid w:val="008E3948"/>
    <w:rsid w:val="008E4BE4"/>
    <w:rsid w:val="008E4DAE"/>
    <w:rsid w:val="008E589C"/>
    <w:rsid w:val="008E5DFE"/>
    <w:rsid w:val="008E66FD"/>
    <w:rsid w:val="008E67B5"/>
    <w:rsid w:val="008E747D"/>
    <w:rsid w:val="008E76F6"/>
    <w:rsid w:val="008F0208"/>
    <w:rsid w:val="008F04B7"/>
    <w:rsid w:val="008F069D"/>
    <w:rsid w:val="008F174D"/>
    <w:rsid w:val="008F25C5"/>
    <w:rsid w:val="008F2773"/>
    <w:rsid w:val="008F2AC5"/>
    <w:rsid w:val="008F2E7C"/>
    <w:rsid w:val="008F31A4"/>
    <w:rsid w:val="008F58F0"/>
    <w:rsid w:val="008F6E25"/>
    <w:rsid w:val="008F7B3C"/>
    <w:rsid w:val="008F7D31"/>
    <w:rsid w:val="0090003D"/>
    <w:rsid w:val="0090037E"/>
    <w:rsid w:val="00900FC1"/>
    <w:rsid w:val="00901C65"/>
    <w:rsid w:val="00901EE7"/>
    <w:rsid w:val="009022CD"/>
    <w:rsid w:val="009024AB"/>
    <w:rsid w:val="00903771"/>
    <w:rsid w:val="009039F8"/>
    <w:rsid w:val="00903D24"/>
    <w:rsid w:val="00904937"/>
    <w:rsid w:val="00905405"/>
    <w:rsid w:val="00906188"/>
    <w:rsid w:val="00906803"/>
    <w:rsid w:val="009074CB"/>
    <w:rsid w:val="009074F3"/>
    <w:rsid w:val="00907BA8"/>
    <w:rsid w:val="00907F36"/>
    <w:rsid w:val="00907FB6"/>
    <w:rsid w:val="009106AF"/>
    <w:rsid w:val="009109AD"/>
    <w:rsid w:val="00910AB6"/>
    <w:rsid w:val="00910B58"/>
    <w:rsid w:val="009117B4"/>
    <w:rsid w:val="009118B8"/>
    <w:rsid w:val="00911C8A"/>
    <w:rsid w:val="009121CF"/>
    <w:rsid w:val="009127F0"/>
    <w:rsid w:val="00912A4D"/>
    <w:rsid w:val="00914D32"/>
    <w:rsid w:val="00914DE6"/>
    <w:rsid w:val="00914EEC"/>
    <w:rsid w:val="0091504C"/>
    <w:rsid w:val="009153F5"/>
    <w:rsid w:val="00916596"/>
    <w:rsid w:val="00916E5B"/>
    <w:rsid w:val="00917503"/>
    <w:rsid w:val="00917CC9"/>
    <w:rsid w:val="00917E8D"/>
    <w:rsid w:val="00920C71"/>
    <w:rsid w:val="00920DB3"/>
    <w:rsid w:val="00920FAE"/>
    <w:rsid w:val="0092105C"/>
    <w:rsid w:val="00921965"/>
    <w:rsid w:val="00921B63"/>
    <w:rsid w:val="00921E31"/>
    <w:rsid w:val="00921E8A"/>
    <w:rsid w:val="009220BA"/>
    <w:rsid w:val="00922DB5"/>
    <w:rsid w:val="00923C58"/>
    <w:rsid w:val="0092493E"/>
    <w:rsid w:val="00924A90"/>
    <w:rsid w:val="00924B2A"/>
    <w:rsid w:val="00925430"/>
    <w:rsid w:val="00926105"/>
    <w:rsid w:val="00926EAB"/>
    <w:rsid w:val="00927A00"/>
    <w:rsid w:val="0093017B"/>
    <w:rsid w:val="00930751"/>
    <w:rsid w:val="00930ADD"/>
    <w:rsid w:val="00930F72"/>
    <w:rsid w:val="009315E5"/>
    <w:rsid w:val="00932391"/>
    <w:rsid w:val="009324D1"/>
    <w:rsid w:val="0093298C"/>
    <w:rsid w:val="009329EB"/>
    <w:rsid w:val="00932E9B"/>
    <w:rsid w:val="00933630"/>
    <w:rsid w:val="009337EA"/>
    <w:rsid w:val="00933DDF"/>
    <w:rsid w:val="0093444E"/>
    <w:rsid w:val="00934657"/>
    <w:rsid w:val="00934695"/>
    <w:rsid w:val="00934CF2"/>
    <w:rsid w:val="0093527A"/>
    <w:rsid w:val="0093587F"/>
    <w:rsid w:val="009358B5"/>
    <w:rsid w:val="00935AE6"/>
    <w:rsid w:val="00935DAE"/>
    <w:rsid w:val="00936216"/>
    <w:rsid w:val="0093663B"/>
    <w:rsid w:val="0093766C"/>
    <w:rsid w:val="00937683"/>
    <w:rsid w:val="00937A61"/>
    <w:rsid w:val="0094060C"/>
    <w:rsid w:val="009410AC"/>
    <w:rsid w:val="00941296"/>
    <w:rsid w:val="009412D4"/>
    <w:rsid w:val="00941CBA"/>
    <w:rsid w:val="00941E27"/>
    <w:rsid w:val="00942739"/>
    <w:rsid w:val="00942A57"/>
    <w:rsid w:val="009435FD"/>
    <w:rsid w:val="009439B3"/>
    <w:rsid w:val="00945BC5"/>
    <w:rsid w:val="0094600B"/>
    <w:rsid w:val="00946214"/>
    <w:rsid w:val="00950059"/>
    <w:rsid w:val="009503DA"/>
    <w:rsid w:val="00950802"/>
    <w:rsid w:val="00951A38"/>
    <w:rsid w:val="00952175"/>
    <w:rsid w:val="009522FA"/>
    <w:rsid w:val="0095353A"/>
    <w:rsid w:val="009545B9"/>
    <w:rsid w:val="00955133"/>
    <w:rsid w:val="00955480"/>
    <w:rsid w:val="00955A20"/>
    <w:rsid w:val="00955A52"/>
    <w:rsid w:val="00955B53"/>
    <w:rsid w:val="00955B70"/>
    <w:rsid w:val="00955C58"/>
    <w:rsid w:val="00955FD1"/>
    <w:rsid w:val="009562DC"/>
    <w:rsid w:val="0095660A"/>
    <w:rsid w:val="00957199"/>
    <w:rsid w:val="0095778D"/>
    <w:rsid w:val="00957FD9"/>
    <w:rsid w:val="00960192"/>
    <w:rsid w:val="009609A6"/>
    <w:rsid w:val="00960B1F"/>
    <w:rsid w:val="00960E49"/>
    <w:rsid w:val="00960FB9"/>
    <w:rsid w:val="009624D8"/>
    <w:rsid w:val="00962E72"/>
    <w:rsid w:val="00963054"/>
    <w:rsid w:val="00963AA3"/>
    <w:rsid w:val="00963D2F"/>
    <w:rsid w:val="00963DE2"/>
    <w:rsid w:val="0096476E"/>
    <w:rsid w:val="009649B2"/>
    <w:rsid w:val="00965546"/>
    <w:rsid w:val="00966217"/>
    <w:rsid w:val="009668F3"/>
    <w:rsid w:val="00966C32"/>
    <w:rsid w:val="0096772E"/>
    <w:rsid w:val="00970BAA"/>
    <w:rsid w:val="00971527"/>
    <w:rsid w:val="00971B53"/>
    <w:rsid w:val="0097203C"/>
    <w:rsid w:val="00972AD5"/>
    <w:rsid w:val="00973438"/>
    <w:rsid w:val="0097363A"/>
    <w:rsid w:val="00974095"/>
    <w:rsid w:val="0097411B"/>
    <w:rsid w:val="0097445B"/>
    <w:rsid w:val="00974526"/>
    <w:rsid w:val="00975406"/>
    <w:rsid w:val="009754C9"/>
    <w:rsid w:val="0097601C"/>
    <w:rsid w:val="00976A5F"/>
    <w:rsid w:val="00977585"/>
    <w:rsid w:val="009776A0"/>
    <w:rsid w:val="00977D59"/>
    <w:rsid w:val="00980B4E"/>
    <w:rsid w:val="00981182"/>
    <w:rsid w:val="009817AE"/>
    <w:rsid w:val="00982078"/>
    <w:rsid w:val="009820AC"/>
    <w:rsid w:val="00982226"/>
    <w:rsid w:val="0098251F"/>
    <w:rsid w:val="00982727"/>
    <w:rsid w:val="00982FEB"/>
    <w:rsid w:val="009833CB"/>
    <w:rsid w:val="00983540"/>
    <w:rsid w:val="00983612"/>
    <w:rsid w:val="0098415D"/>
    <w:rsid w:val="0098424B"/>
    <w:rsid w:val="009844C6"/>
    <w:rsid w:val="00985493"/>
    <w:rsid w:val="00985688"/>
    <w:rsid w:val="00985703"/>
    <w:rsid w:val="00985768"/>
    <w:rsid w:val="00985FFA"/>
    <w:rsid w:val="009860D8"/>
    <w:rsid w:val="009863D8"/>
    <w:rsid w:val="00986422"/>
    <w:rsid w:val="00986453"/>
    <w:rsid w:val="009864D8"/>
    <w:rsid w:val="009868CE"/>
    <w:rsid w:val="00986A3A"/>
    <w:rsid w:val="00986A4F"/>
    <w:rsid w:val="00987278"/>
    <w:rsid w:val="00987C69"/>
    <w:rsid w:val="00990854"/>
    <w:rsid w:val="00991C65"/>
    <w:rsid w:val="00991D9E"/>
    <w:rsid w:val="009922A2"/>
    <w:rsid w:val="00992AC2"/>
    <w:rsid w:val="009932C2"/>
    <w:rsid w:val="0099336A"/>
    <w:rsid w:val="00993790"/>
    <w:rsid w:val="00993E8E"/>
    <w:rsid w:val="00994137"/>
    <w:rsid w:val="00994976"/>
    <w:rsid w:val="00994EF7"/>
    <w:rsid w:val="009951F1"/>
    <w:rsid w:val="0099629C"/>
    <w:rsid w:val="00996908"/>
    <w:rsid w:val="00997677"/>
    <w:rsid w:val="00997C96"/>
    <w:rsid w:val="009A07FF"/>
    <w:rsid w:val="009A0BCB"/>
    <w:rsid w:val="009A19A7"/>
    <w:rsid w:val="009A1AF8"/>
    <w:rsid w:val="009A1C2E"/>
    <w:rsid w:val="009A288B"/>
    <w:rsid w:val="009A31FB"/>
    <w:rsid w:val="009A3A2C"/>
    <w:rsid w:val="009A3AEA"/>
    <w:rsid w:val="009A419B"/>
    <w:rsid w:val="009A45A5"/>
    <w:rsid w:val="009A4D6F"/>
    <w:rsid w:val="009A57F6"/>
    <w:rsid w:val="009A65CC"/>
    <w:rsid w:val="009A680B"/>
    <w:rsid w:val="009A718E"/>
    <w:rsid w:val="009B03FC"/>
    <w:rsid w:val="009B1010"/>
    <w:rsid w:val="009B12F4"/>
    <w:rsid w:val="009B1A2E"/>
    <w:rsid w:val="009B1BDE"/>
    <w:rsid w:val="009B1C15"/>
    <w:rsid w:val="009B1C31"/>
    <w:rsid w:val="009B380C"/>
    <w:rsid w:val="009B393D"/>
    <w:rsid w:val="009B3BC6"/>
    <w:rsid w:val="009B3FC7"/>
    <w:rsid w:val="009B467A"/>
    <w:rsid w:val="009B51DF"/>
    <w:rsid w:val="009B5953"/>
    <w:rsid w:val="009B5ECA"/>
    <w:rsid w:val="009B6DFF"/>
    <w:rsid w:val="009B7837"/>
    <w:rsid w:val="009B7C15"/>
    <w:rsid w:val="009C05D7"/>
    <w:rsid w:val="009C069D"/>
    <w:rsid w:val="009C07BE"/>
    <w:rsid w:val="009C1776"/>
    <w:rsid w:val="009C1CC4"/>
    <w:rsid w:val="009C2302"/>
    <w:rsid w:val="009C28C7"/>
    <w:rsid w:val="009C31D7"/>
    <w:rsid w:val="009C3250"/>
    <w:rsid w:val="009C3428"/>
    <w:rsid w:val="009C373D"/>
    <w:rsid w:val="009C3CFB"/>
    <w:rsid w:val="009C4DA1"/>
    <w:rsid w:val="009C50E2"/>
    <w:rsid w:val="009C5379"/>
    <w:rsid w:val="009C5A0D"/>
    <w:rsid w:val="009C5E9B"/>
    <w:rsid w:val="009C5F12"/>
    <w:rsid w:val="009C662D"/>
    <w:rsid w:val="009C6F20"/>
    <w:rsid w:val="009C6FA8"/>
    <w:rsid w:val="009C7546"/>
    <w:rsid w:val="009C7C9E"/>
    <w:rsid w:val="009C7E5D"/>
    <w:rsid w:val="009D0463"/>
    <w:rsid w:val="009D061A"/>
    <w:rsid w:val="009D07A0"/>
    <w:rsid w:val="009D0AEA"/>
    <w:rsid w:val="009D1209"/>
    <w:rsid w:val="009D1222"/>
    <w:rsid w:val="009D29AD"/>
    <w:rsid w:val="009D2A00"/>
    <w:rsid w:val="009D303F"/>
    <w:rsid w:val="009D30DD"/>
    <w:rsid w:val="009D386C"/>
    <w:rsid w:val="009D4756"/>
    <w:rsid w:val="009D4900"/>
    <w:rsid w:val="009D4D87"/>
    <w:rsid w:val="009D56EC"/>
    <w:rsid w:val="009D610A"/>
    <w:rsid w:val="009D6D5B"/>
    <w:rsid w:val="009D779E"/>
    <w:rsid w:val="009D7E20"/>
    <w:rsid w:val="009E0623"/>
    <w:rsid w:val="009E095E"/>
    <w:rsid w:val="009E0D67"/>
    <w:rsid w:val="009E1651"/>
    <w:rsid w:val="009E16A0"/>
    <w:rsid w:val="009E1895"/>
    <w:rsid w:val="009E1A1C"/>
    <w:rsid w:val="009E1E47"/>
    <w:rsid w:val="009E245B"/>
    <w:rsid w:val="009E2C2B"/>
    <w:rsid w:val="009E2CCE"/>
    <w:rsid w:val="009E2DC9"/>
    <w:rsid w:val="009E3DB8"/>
    <w:rsid w:val="009E5404"/>
    <w:rsid w:val="009E5ACE"/>
    <w:rsid w:val="009E6D94"/>
    <w:rsid w:val="009E74ED"/>
    <w:rsid w:val="009E7E38"/>
    <w:rsid w:val="009F0891"/>
    <w:rsid w:val="009F0945"/>
    <w:rsid w:val="009F118C"/>
    <w:rsid w:val="009F1C35"/>
    <w:rsid w:val="009F1E24"/>
    <w:rsid w:val="009F2336"/>
    <w:rsid w:val="009F2C7C"/>
    <w:rsid w:val="009F3E4B"/>
    <w:rsid w:val="009F5448"/>
    <w:rsid w:val="009F5731"/>
    <w:rsid w:val="009F59F8"/>
    <w:rsid w:val="009F6394"/>
    <w:rsid w:val="009F6E53"/>
    <w:rsid w:val="009F7059"/>
    <w:rsid w:val="009F7A72"/>
    <w:rsid w:val="009F7C6F"/>
    <w:rsid w:val="00A00078"/>
    <w:rsid w:val="00A001F2"/>
    <w:rsid w:val="00A0061C"/>
    <w:rsid w:val="00A007FC"/>
    <w:rsid w:val="00A00850"/>
    <w:rsid w:val="00A01419"/>
    <w:rsid w:val="00A02A3A"/>
    <w:rsid w:val="00A02C1A"/>
    <w:rsid w:val="00A034DD"/>
    <w:rsid w:val="00A03FD6"/>
    <w:rsid w:val="00A04DDD"/>
    <w:rsid w:val="00A05842"/>
    <w:rsid w:val="00A06797"/>
    <w:rsid w:val="00A067ED"/>
    <w:rsid w:val="00A06941"/>
    <w:rsid w:val="00A06D80"/>
    <w:rsid w:val="00A07167"/>
    <w:rsid w:val="00A073DA"/>
    <w:rsid w:val="00A07C7C"/>
    <w:rsid w:val="00A07CED"/>
    <w:rsid w:val="00A100AA"/>
    <w:rsid w:val="00A119AC"/>
    <w:rsid w:val="00A11C35"/>
    <w:rsid w:val="00A11E71"/>
    <w:rsid w:val="00A13093"/>
    <w:rsid w:val="00A139E0"/>
    <w:rsid w:val="00A14B2F"/>
    <w:rsid w:val="00A1515F"/>
    <w:rsid w:val="00A153FD"/>
    <w:rsid w:val="00A15580"/>
    <w:rsid w:val="00A15931"/>
    <w:rsid w:val="00A162F6"/>
    <w:rsid w:val="00A163C4"/>
    <w:rsid w:val="00A16C28"/>
    <w:rsid w:val="00A20FD3"/>
    <w:rsid w:val="00A211AD"/>
    <w:rsid w:val="00A21521"/>
    <w:rsid w:val="00A215B2"/>
    <w:rsid w:val="00A2165D"/>
    <w:rsid w:val="00A21B51"/>
    <w:rsid w:val="00A21FA3"/>
    <w:rsid w:val="00A227A6"/>
    <w:rsid w:val="00A22939"/>
    <w:rsid w:val="00A2368E"/>
    <w:rsid w:val="00A236A9"/>
    <w:rsid w:val="00A23F09"/>
    <w:rsid w:val="00A2408C"/>
    <w:rsid w:val="00A248FF"/>
    <w:rsid w:val="00A25438"/>
    <w:rsid w:val="00A261E9"/>
    <w:rsid w:val="00A266B1"/>
    <w:rsid w:val="00A26B37"/>
    <w:rsid w:val="00A26F37"/>
    <w:rsid w:val="00A278AE"/>
    <w:rsid w:val="00A27CF5"/>
    <w:rsid w:val="00A30030"/>
    <w:rsid w:val="00A3057A"/>
    <w:rsid w:val="00A30B5B"/>
    <w:rsid w:val="00A317E9"/>
    <w:rsid w:val="00A31E90"/>
    <w:rsid w:val="00A3245D"/>
    <w:rsid w:val="00A32521"/>
    <w:rsid w:val="00A325A6"/>
    <w:rsid w:val="00A33BCA"/>
    <w:rsid w:val="00A35B55"/>
    <w:rsid w:val="00A36B68"/>
    <w:rsid w:val="00A37A2A"/>
    <w:rsid w:val="00A41399"/>
    <w:rsid w:val="00A430F8"/>
    <w:rsid w:val="00A4350C"/>
    <w:rsid w:val="00A439EA"/>
    <w:rsid w:val="00A43A83"/>
    <w:rsid w:val="00A43C45"/>
    <w:rsid w:val="00A4454F"/>
    <w:rsid w:val="00A4529D"/>
    <w:rsid w:val="00A45A96"/>
    <w:rsid w:val="00A45C57"/>
    <w:rsid w:val="00A463C8"/>
    <w:rsid w:val="00A46B9E"/>
    <w:rsid w:val="00A46E9A"/>
    <w:rsid w:val="00A47206"/>
    <w:rsid w:val="00A47902"/>
    <w:rsid w:val="00A50332"/>
    <w:rsid w:val="00A51A52"/>
    <w:rsid w:val="00A51BCA"/>
    <w:rsid w:val="00A5280C"/>
    <w:rsid w:val="00A52ED7"/>
    <w:rsid w:val="00A5313D"/>
    <w:rsid w:val="00A53166"/>
    <w:rsid w:val="00A5343B"/>
    <w:rsid w:val="00A53CD0"/>
    <w:rsid w:val="00A54561"/>
    <w:rsid w:val="00A54F20"/>
    <w:rsid w:val="00A5521D"/>
    <w:rsid w:val="00A55C38"/>
    <w:rsid w:val="00A565A5"/>
    <w:rsid w:val="00A574EC"/>
    <w:rsid w:val="00A609AC"/>
    <w:rsid w:val="00A609D0"/>
    <w:rsid w:val="00A60AC1"/>
    <w:rsid w:val="00A60F61"/>
    <w:rsid w:val="00A61283"/>
    <w:rsid w:val="00A614FB"/>
    <w:rsid w:val="00A62581"/>
    <w:rsid w:val="00A62C8A"/>
    <w:rsid w:val="00A62D6F"/>
    <w:rsid w:val="00A62E52"/>
    <w:rsid w:val="00A62EF0"/>
    <w:rsid w:val="00A62EFF"/>
    <w:rsid w:val="00A6395A"/>
    <w:rsid w:val="00A63A9F"/>
    <w:rsid w:val="00A645BE"/>
    <w:rsid w:val="00A654DA"/>
    <w:rsid w:val="00A65623"/>
    <w:rsid w:val="00A65F72"/>
    <w:rsid w:val="00A66181"/>
    <w:rsid w:val="00A66487"/>
    <w:rsid w:val="00A666A9"/>
    <w:rsid w:val="00A666AE"/>
    <w:rsid w:val="00A67454"/>
    <w:rsid w:val="00A67A87"/>
    <w:rsid w:val="00A70B52"/>
    <w:rsid w:val="00A70CC2"/>
    <w:rsid w:val="00A70E8A"/>
    <w:rsid w:val="00A7321C"/>
    <w:rsid w:val="00A732B5"/>
    <w:rsid w:val="00A734C4"/>
    <w:rsid w:val="00A73AC1"/>
    <w:rsid w:val="00A74662"/>
    <w:rsid w:val="00A75CD5"/>
    <w:rsid w:val="00A76CCA"/>
    <w:rsid w:val="00A8089F"/>
    <w:rsid w:val="00A80ECA"/>
    <w:rsid w:val="00A815A5"/>
    <w:rsid w:val="00A81B67"/>
    <w:rsid w:val="00A81F93"/>
    <w:rsid w:val="00A826EA"/>
    <w:rsid w:val="00A828B2"/>
    <w:rsid w:val="00A829A9"/>
    <w:rsid w:val="00A84182"/>
    <w:rsid w:val="00A84460"/>
    <w:rsid w:val="00A84ACE"/>
    <w:rsid w:val="00A85274"/>
    <w:rsid w:val="00A85BCE"/>
    <w:rsid w:val="00A8626D"/>
    <w:rsid w:val="00A86481"/>
    <w:rsid w:val="00A86C03"/>
    <w:rsid w:val="00A870A4"/>
    <w:rsid w:val="00A876BB"/>
    <w:rsid w:val="00A901BB"/>
    <w:rsid w:val="00A909AF"/>
    <w:rsid w:val="00A90E13"/>
    <w:rsid w:val="00A913B0"/>
    <w:rsid w:val="00A91969"/>
    <w:rsid w:val="00A91B51"/>
    <w:rsid w:val="00A92AAE"/>
    <w:rsid w:val="00A92AFF"/>
    <w:rsid w:val="00A934C2"/>
    <w:rsid w:val="00A9357A"/>
    <w:rsid w:val="00A94535"/>
    <w:rsid w:val="00A94706"/>
    <w:rsid w:val="00A94726"/>
    <w:rsid w:val="00A94B81"/>
    <w:rsid w:val="00A95995"/>
    <w:rsid w:val="00A95EA8"/>
    <w:rsid w:val="00A96F2C"/>
    <w:rsid w:val="00A97264"/>
    <w:rsid w:val="00A9733B"/>
    <w:rsid w:val="00AA0075"/>
    <w:rsid w:val="00AA0469"/>
    <w:rsid w:val="00AA06B8"/>
    <w:rsid w:val="00AA21FA"/>
    <w:rsid w:val="00AA233D"/>
    <w:rsid w:val="00AA2428"/>
    <w:rsid w:val="00AA250B"/>
    <w:rsid w:val="00AA26C6"/>
    <w:rsid w:val="00AA2BC6"/>
    <w:rsid w:val="00AA3150"/>
    <w:rsid w:val="00AA37E3"/>
    <w:rsid w:val="00AA41F0"/>
    <w:rsid w:val="00AA4732"/>
    <w:rsid w:val="00AA4D17"/>
    <w:rsid w:val="00AA4ECA"/>
    <w:rsid w:val="00AA5E60"/>
    <w:rsid w:val="00AA5EAF"/>
    <w:rsid w:val="00AA65F4"/>
    <w:rsid w:val="00AA74FB"/>
    <w:rsid w:val="00AA7849"/>
    <w:rsid w:val="00AA7A91"/>
    <w:rsid w:val="00AB030E"/>
    <w:rsid w:val="00AB1242"/>
    <w:rsid w:val="00AB20EA"/>
    <w:rsid w:val="00AB2292"/>
    <w:rsid w:val="00AB2903"/>
    <w:rsid w:val="00AB31EA"/>
    <w:rsid w:val="00AB346C"/>
    <w:rsid w:val="00AB3E57"/>
    <w:rsid w:val="00AB4420"/>
    <w:rsid w:val="00AB4A0D"/>
    <w:rsid w:val="00AB4C02"/>
    <w:rsid w:val="00AB4C38"/>
    <w:rsid w:val="00AB4C50"/>
    <w:rsid w:val="00AB5DFB"/>
    <w:rsid w:val="00AB624C"/>
    <w:rsid w:val="00AB6AAD"/>
    <w:rsid w:val="00AB746E"/>
    <w:rsid w:val="00AB78A9"/>
    <w:rsid w:val="00AC11EC"/>
    <w:rsid w:val="00AC2338"/>
    <w:rsid w:val="00AC2841"/>
    <w:rsid w:val="00AC286F"/>
    <w:rsid w:val="00AC38D5"/>
    <w:rsid w:val="00AC44FC"/>
    <w:rsid w:val="00AC4C56"/>
    <w:rsid w:val="00AC4E94"/>
    <w:rsid w:val="00AC52C9"/>
    <w:rsid w:val="00AC540C"/>
    <w:rsid w:val="00AC54F9"/>
    <w:rsid w:val="00AC6842"/>
    <w:rsid w:val="00AC752D"/>
    <w:rsid w:val="00AD0BDD"/>
    <w:rsid w:val="00AD262F"/>
    <w:rsid w:val="00AD380A"/>
    <w:rsid w:val="00AD3F06"/>
    <w:rsid w:val="00AD445B"/>
    <w:rsid w:val="00AD4B8F"/>
    <w:rsid w:val="00AD4D1D"/>
    <w:rsid w:val="00AD5A0A"/>
    <w:rsid w:val="00AD6417"/>
    <w:rsid w:val="00AD67E3"/>
    <w:rsid w:val="00AD6809"/>
    <w:rsid w:val="00AD6F71"/>
    <w:rsid w:val="00AE0A9C"/>
    <w:rsid w:val="00AE0F1D"/>
    <w:rsid w:val="00AE1143"/>
    <w:rsid w:val="00AE1911"/>
    <w:rsid w:val="00AE2B06"/>
    <w:rsid w:val="00AE3FFB"/>
    <w:rsid w:val="00AE488B"/>
    <w:rsid w:val="00AE4EEA"/>
    <w:rsid w:val="00AE5844"/>
    <w:rsid w:val="00AE5B3F"/>
    <w:rsid w:val="00AE66FC"/>
    <w:rsid w:val="00AE6D82"/>
    <w:rsid w:val="00AE6E1B"/>
    <w:rsid w:val="00AE7178"/>
    <w:rsid w:val="00AE745D"/>
    <w:rsid w:val="00AE7503"/>
    <w:rsid w:val="00AF0BB4"/>
    <w:rsid w:val="00AF10A8"/>
    <w:rsid w:val="00AF1663"/>
    <w:rsid w:val="00AF1801"/>
    <w:rsid w:val="00AF1CC2"/>
    <w:rsid w:val="00AF1CCB"/>
    <w:rsid w:val="00AF1DA5"/>
    <w:rsid w:val="00AF23ED"/>
    <w:rsid w:val="00AF39E1"/>
    <w:rsid w:val="00AF3AED"/>
    <w:rsid w:val="00AF4207"/>
    <w:rsid w:val="00AF4982"/>
    <w:rsid w:val="00AF5F98"/>
    <w:rsid w:val="00AF61AA"/>
    <w:rsid w:val="00AF6CBA"/>
    <w:rsid w:val="00AF6E27"/>
    <w:rsid w:val="00AF74E8"/>
    <w:rsid w:val="00AF759C"/>
    <w:rsid w:val="00AF787B"/>
    <w:rsid w:val="00AF7BEB"/>
    <w:rsid w:val="00B00698"/>
    <w:rsid w:val="00B008D6"/>
    <w:rsid w:val="00B01298"/>
    <w:rsid w:val="00B014BE"/>
    <w:rsid w:val="00B015E5"/>
    <w:rsid w:val="00B02242"/>
    <w:rsid w:val="00B02EFC"/>
    <w:rsid w:val="00B03985"/>
    <w:rsid w:val="00B03EA8"/>
    <w:rsid w:val="00B04210"/>
    <w:rsid w:val="00B04B59"/>
    <w:rsid w:val="00B04E0F"/>
    <w:rsid w:val="00B0505F"/>
    <w:rsid w:val="00B0524C"/>
    <w:rsid w:val="00B0548B"/>
    <w:rsid w:val="00B057CD"/>
    <w:rsid w:val="00B069F1"/>
    <w:rsid w:val="00B07331"/>
    <w:rsid w:val="00B07758"/>
    <w:rsid w:val="00B1099A"/>
    <w:rsid w:val="00B10E73"/>
    <w:rsid w:val="00B11910"/>
    <w:rsid w:val="00B12300"/>
    <w:rsid w:val="00B1244C"/>
    <w:rsid w:val="00B12EAB"/>
    <w:rsid w:val="00B13E57"/>
    <w:rsid w:val="00B14509"/>
    <w:rsid w:val="00B147ED"/>
    <w:rsid w:val="00B15277"/>
    <w:rsid w:val="00B15430"/>
    <w:rsid w:val="00B15459"/>
    <w:rsid w:val="00B155B0"/>
    <w:rsid w:val="00B15B92"/>
    <w:rsid w:val="00B15D65"/>
    <w:rsid w:val="00B163BB"/>
    <w:rsid w:val="00B1646F"/>
    <w:rsid w:val="00B16546"/>
    <w:rsid w:val="00B16839"/>
    <w:rsid w:val="00B16873"/>
    <w:rsid w:val="00B168A7"/>
    <w:rsid w:val="00B16A79"/>
    <w:rsid w:val="00B16D08"/>
    <w:rsid w:val="00B16D67"/>
    <w:rsid w:val="00B178EE"/>
    <w:rsid w:val="00B17E46"/>
    <w:rsid w:val="00B209A6"/>
    <w:rsid w:val="00B21495"/>
    <w:rsid w:val="00B21870"/>
    <w:rsid w:val="00B2241B"/>
    <w:rsid w:val="00B22745"/>
    <w:rsid w:val="00B22B7F"/>
    <w:rsid w:val="00B23023"/>
    <w:rsid w:val="00B230E2"/>
    <w:rsid w:val="00B24C89"/>
    <w:rsid w:val="00B25D17"/>
    <w:rsid w:val="00B26691"/>
    <w:rsid w:val="00B26D8F"/>
    <w:rsid w:val="00B3073D"/>
    <w:rsid w:val="00B30B30"/>
    <w:rsid w:val="00B31631"/>
    <w:rsid w:val="00B31D35"/>
    <w:rsid w:val="00B31F03"/>
    <w:rsid w:val="00B3273E"/>
    <w:rsid w:val="00B32A1B"/>
    <w:rsid w:val="00B337AB"/>
    <w:rsid w:val="00B340E0"/>
    <w:rsid w:val="00B34F41"/>
    <w:rsid w:val="00B36AB6"/>
    <w:rsid w:val="00B37150"/>
    <w:rsid w:val="00B37ADB"/>
    <w:rsid w:val="00B37E42"/>
    <w:rsid w:val="00B40358"/>
    <w:rsid w:val="00B40431"/>
    <w:rsid w:val="00B40EDE"/>
    <w:rsid w:val="00B4218F"/>
    <w:rsid w:val="00B4268C"/>
    <w:rsid w:val="00B42BA5"/>
    <w:rsid w:val="00B42D5F"/>
    <w:rsid w:val="00B4365B"/>
    <w:rsid w:val="00B442C7"/>
    <w:rsid w:val="00B44C52"/>
    <w:rsid w:val="00B44EAE"/>
    <w:rsid w:val="00B4578B"/>
    <w:rsid w:val="00B46296"/>
    <w:rsid w:val="00B47096"/>
    <w:rsid w:val="00B479E9"/>
    <w:rsid w:val="00B50761"/>
    <w:rsid w:val="00B50872"/>
    <w:rsid w:val="00B50CD4"/>
    <w:rsid w:val="00B51A5F"/>
    <w:rsid w:val="00B5222B"/>
    <w:rsid w:val="00B524B6"/>
    <w:rsid w:val="00B52BAE"/>
    <w:rsid w:val="00B53B7B"/>
    <w:rsid w:val="00B54F75"/>
    <w:rsid w:val="00B55D6B"/>
    <w:rsid w:val="00B55D92"/>
    <w:rsid w:val="00B56336"/>
    <w:rsid w:val="00B563D4"/>
    <w:rsid w:val="00B5659A"/>
    <w:rsid w:val="00B56AA0"/>
    <w:rsid w:val="00B56C7C"/>
    <w:rsid w:val="00B56F0C"/>
    <w:rsid w:val="00B606C2"/>
    <w:rsid w:val="00B61D74"/>
    <w:rsid w:val="00B61DD5"/>
    <w:rsid w:val="00B621D6"/>
    <w:rsid w:val="00B62207"/>
    <w:rsid w:val="00B622EF"/>
    <w:rsid w:val="00B62618"/>
    <w:rsid w:val="00B627EA"/>
    <w:rsid w:val="00B6549F"/>
    <w:rsid w:val="00B65805"/>
    <w:rsid w:val="00B67516"/>
    <w:rsid w:val="00B675A8"/>
    <w:rsid w:val="00B67948"/>
    <w:rsid w:val="00B703E9"/>
    <w:rsid w:val="00B7162D"/>
    <w:rsid w:val="00B72C0C"/>
    <w:rsid w:val="00B730E0"/>
    <w:rsid w:val="00B76749"/>
    <w:rsid w:val="00B76CCE"/>
    <w:rsid w:val="00B77DE2"/>
    <w:rsid w:val="00B810DC"/>
    <w:rsid w:val="00B81226"/>
    <w:rsid w:val="00B81CCB"/>
    <w:rsid w:val="00B81F57"/>
    <w:rsid w:val="00B8207F"/>
    <w:rsid w:val="00B8281F"/>
    <w:rsid w:val="00B82B4F"/>
    <w:rsid w:val="00B82B92"/>
    <w:rsid w:val="00B83C33"/>
    <w:rsid w:val="00B846AD"/>
    <w:rsid w:val="00B84AD4"/>
    <w:rsid w:val="00B8503E"/>
    <w:rsid w:val="00B8507F"/>
    <w:rsid w:val="00B85172"/>
    <w:rsid w:val="00B8536E"/>
    <w:rsid w:val="00B856AE"/>
    <w:rsid w:val="00B8574B"/>
    <w:rsid w:val="00B85888"/>
    <w:rsid w:val="00B8595C"/>
    <w:rsid w:val="00B86440"/>
    <w:rsid w:val="00B8705E"/>
    <w:rsid w:val="00B87703"/>
    <w:rsid w:val="00B9043E"/>
    <w:rsid w:val="00B90F3C"/>
    <w:rsid w:val="00B91A47"/>
    <w:rsid w:val="00B930C2"/>
    <w:rsid w:val="00B9605E"/>
    <w:rsid w:val="00B9620E"/>
    <w:rsid w:val="00B97016"/>
    <w:rsid w:val="00B97148"/>
    <w:rsid w:val="00B97F59"/>
    <w:rsid w:val="00B97FDE"/>
    <w:rsid w:val="00BA056B"/>
    <w:rsid w:val="00BA150A"/>
    <w:rsid w:val="00BA16D7"/>
    <w:rsid w:val="00BA1BF4"/>
    <w:rsid w:val="00BA203B"/>
    <w:rsid w:val="00BA25F5"/>
    <w:rsid w:val="00BA3188"/>
    <w:rsid w:val="00BA434C"/>
    <w:rsid w:val="00BA4556"/>
    <w:rsid w:val="00BA465A"/>
    <w:rsid w:val="00BA4D58"/>
    <w:rsid w:val="00BA4E46"/>
    <w:rsid w:val="00BA6DAD"/>
    <w:rsid w:val="00BA6F7D"/>
    <w:rsid w:val="00BA7826"/>
    <w:rsid w:val="00BA782B"/>
    <w:rsid w:val="00BA7987"/>
    <w:rsid w:val="00BA7EE6"/>
    <w:rsid w:val="00BB0597"/>
    <w:rsid w:val="00BB0BF3"/>
    <w:rsid w:val="00BB0FD8"/>
    <w:rsid w:val="00BB1B80"/>
    <w:rsid w:val="00BB1F60"/>
    <w:rsid w:val="00BB240B"/>
    <w:rsid w:val="00BB2CB9"/>
    <w:rsid w:val="00BB358F"/>
    <w:rsid w:val="00BB3BDF"/>
    <w:rsid w:val="00BB435C"/>
    <w:rsid w:val="00BB473C"/>
    <w:rsid w:val="00BB5314"/>
    <w:rsid w:val="00BB5CB8"/>
    <w:rsid w:val="00BB5DCB"/>
    <w:rsid w:val="00BB62E1"/>
    <w:rsid w:val="00BB71FD"/>
    <w:rsid w:val="00BB72A3"/>
    <w:rsid w:val="00BB796E"/>
    <w:rsid w:val="00BC09B1"/>
    <w:rsid w:val="00BC0E55"/>
    <w:rsid w:val="00BC0F98"/>
    <w:rsid w:val="00BC0FBC"/>
    <w:rsid w:val="00BC1BB3"/>
    <w:rsid w:val="00BC219E"/>
    <w:rsid w:val="00BC2B4A"/>
    <w:rsid w:val="00BC3EF3"/>
    <w:rsid w:val="00BC4976"/>
    <w:rsid w:val="00BC4C7F"/>
    <w:rsid w:val="00BC4DE7"/>
    <w:rsid w:val="00BC51EA"/>
    <w:rsid w:val="00BC5438"/>
    <w:rsid w:val="00BC5EA0"/>
    <w:rsid w:val="00BC6088"/>
    <w:rsid w:val="00BC6367"/>
    <w:rsid w:val="00BC677E"/>
    <w:rsid w:val="00BC67E0"/>
    <w:rsid w:val="00BC6A93"/>
    <w:rsid w:val="00BC6F10"/>
    <w:rsid w:val="00BD062E"/>
    <w:rsid w:val="00BD0E41"/>
    <w:rsid w:val="00BD11FB"/>
    <w:rsid w:val="00BD222F"/>
    <w:rsid w:val="00BD247E"/>
    <w:rsid w:val="00BD2A84"/>
    <w:rsid w:val="00BD2EFA"/>
    <w:rsid w:val="00BD358A"/>
    <w:rsid w:val="00BD359E"/>
    <w:rsid w:val="00BD3606"/>
    <w:rsid w:val="00BD444A"/>
    <w:rsid w:val="00BD4D15"/>
    <w:rsid w:val="00BD52F6"/>
    <w:rsid w:val="00BD6F39"/>
    <w:rsid w:val="00BD7280"/>
    <w:rsid w:val="00BE00F5"/>
    <w:rsid w:val="00BE02D5"/>
    <w:rsid w:val="00BE0ED6"/>
    <w:rsid w:val="00BE1807"/>
    <w:rsid w:val="00BE1A9F"/>
    <w:rsid w:val="00BE1C87"/>
    <w:rsid w:val="00BE1EDD"/>
    <w:rsid w:val="00BE2C9E"/>
    <w:rsid w:val="00BE3596"/>
    <w:rsid w:val="00BE48B6"/>
    <w:rsid w:val="00BE498E"/>
    <w:rsid w:val="00BE5084"/>
    <w:rsid w:val="00BE51A0"/>
    <w:rsid w:val="00BE5380"/>
    <w:rsid w:val="00BE55B3"/>
    <w:rsid w:val="00BE5EBB"/>
    <w:rsid w:val="00BE5FAD"/>
    <w:rsid w:val="00BE66D3"/>
    <w:rsid w:val="00BE7B8A"/>
    <w:rsid w:val="00BE7C32"/>
    <w:rsid w:val="00BF0423"/>
    <w:rsid w:val="00BF066B"/>
    <w:rsid w:val="00BF0C0F"/>
    <w:rsid w:val="00BF0C59"/>
    <w:rsid w:val="00BF0FA7"/>
    <w:rsid w:val="00BF18A1"/>
    <w:rsid w:val="00BF1A38"/>
    <w:rsid w:val="00BF1B62"/>
    <w:rsid w:val="00BF2076"/>
    <w:rsid w:val="00BF218C"/>
    <w:rsid w:val="00BF25B6"/>
    <w:rsid w:val="00BF3B65"/>
    <w:rsid w:val="00BF4A1F"/>
    <w:rsid w:val="00BF57A5"/>
    <w:rsid w:val="00BF5F26"/>
    <w:rsid w:val="00BF6466"/>
    <w:rsid w:val="00BF77AE"/>
    <w:rsid w:val="00BF7CCD"/>
    <w:rsid w:val="00BF7D27"/>
    <w:rsid w:val="00BF7D99"/>
    <w:rsid w:val="00BF7EBB"/>
    <w:rsid w:val="00C001A7"/>
    <w:rsid w:val="00C0082A"/>
    <w:rsid w:val="00C0116C"/>
    <w:rsid w:val="00C0168E"/>
    <w:rsid w:val="00C018CC"/>
    <w:rsid w:val="00C02A47"/>
    <w:rsid w:val="00C03837"/>
    <w:rsid w:val="00C0468B"/>
    <w:rsid w:val="00C04DE9"/>
    <w:rsid w:val="00C057AC"/>
    <w:rsid w:val="00C05986"/>
    <w:rsid w:val="00C05C4F"/>
    <w:rsid w:val="00C062D1"/>
    <w:rsid w:val="00C068CD"/>
    <w:rsid w:val="00C07012"/>
    <w:rsid w:val="00C070FA"/>
    <w:rsid w:val="00C07217"/>
    <w:rsid w:val="00C0762A"/>
    <w:rsid w:val="00C07A01"/>
    <w:rsid w:val="00C10B0B"/>
    <w:rsid w:val="00C10D5E"/>
    <w:rsid w:val="00C10FFF"/>
    <w:rsid w:val="00C119FD"/>
    <w:rsid w:val="00C11B98"/>
    <w:rsid w:val="00C12008"/>
    <w:rsid w:val="00C133A5"/>
    <w:rsid w:val="00C13EFF"/>
    <w:rsid w:val="00C142EB"/>
    <w:rsid w:val="00C1558C"/>
    <w:rsid w:val="00C158F5"/>
    <w:rsid w:val="00C1658E"/>
    <w:rsid w:val="00C17416"/>
    <w:rsid w:val="00C17A40"/>
    <w:rsid w:val="00C17B85"/>
    <w:rsid w:val="00C20C65"/>
    <w:rsid w:val="00C20CE8"/>
    <w:rsid w:val="00C23E79"/>
    <w:rsid w:val="00C24056"/>
    <w:rsid w:val="00C2448D"/>
    <w:rsid w:val="00C247F5"/>
    <w:rsid w:val="00C249CA"/>
    <w:rsid w:val="00C25801"/>
    <w:rsid w:val="00C264C6"/>
    <w:rsid w:val="00C26549"/>
    <w:rsid w:val="00C26B03"/>
    <w:rsid w:val="00C27DC1"/>
    <w:rsid w:val="00C305D9"/>
    <w:rsid w:val="00C306DB"/>
    <w:rsid w:val="00C3071A"/>
    <w:rsid w:val="00C30892"/>
    <w:rsid w:val="00C308AC"/>
    <w:rsid w:val="00C30DDC"/>
    <w:rsid w:val="00C31368"/>
    <w:rsid w:val="00C31885"/>
    <w:rsid w:val="00C31C68"/>
    <w:rsid w:val="00C327FC"/>
    <w:rsid w:val="00C32BB4"/>
    <w:rsid w:val="00C3480F"/>
    <w:rsid w:val="00C34838"/>
    <w:rsid w:val="00C358EF"/>
    <w:rsid w:val="00C3599D"/>
    <w:rsid w:val="00C35C57"/>
    <w:rsid w:val="00C36300"/>
    <w:rsid w:val="00C363E9"/>
    <w:rsid w:val="00C36B3B"/>
    <w:rsid w:val="00C36C3F"/>
    <w:rsid w:val="00C40A19"/>
    <w:rsid w:val="00C40F15"/>
    <w:rsid w:val="00C42194"/>
    <w:rsid w:val="00C42B30"/>
    <w:rsid w:val="00C430D0"/>
    <w:rsid w:val="00C448B1"/>
    <w:rsid w:val="00C467C4"/>
    <w:rsid w:val="00C4749D"/>
    <w:rsid w:val="00C50281"/>
    <w:rsid w:val="00C50920"/>
    <w:rsid w:val="00C511C1"/>
    <w:rsid w:val="00C51E8E"/>
    <w:rsid w:val="00C52771"/>
    <w:rsid w:val="00C52871"/>
    <w:rsid w:val="00C543D6"/>
    <w:rsid w:val="00C54429"/>
    <w:rsid w:val="00C54456"/>
    <w:rsid w:val="00C54787"/>
    <w:rsid w:val="00C54F61"/>
    <w:rsid w:val="00C55383"/>
    <w:rsid w:val="00C5678F"/>
    <w:rsid w:val="00C5696C"/>
    <w:rsid w:val="00C56E4F"/>
    <w:rsid w:val="00C57B7F"/>
    <w:rsid w:val="00C57F3B"/>
    <w:rsid w:val="00C604BA"/>
    <w:rsid w:val="00C6110B"/>
    <w:rsid w:val="00C61AF1"/>
    <w:rsid w:val="00C61F81"/>
    <w:rsid w:val="00C62513"/>
    <w:rsid w:val="00C63030"/>
    <w:rsid w:val="00C63FA6"/>
    <w:rsid w:val="00C64CC2"/>
    <w:rsid w:val="00C651C7"/>
    <w:rsid w:val="00C65686"/>
    <w:rsid w:val="00C65985"/>
    <w:rsid w:val="00C659F6"/>
    <w:rsid w:val="00C65CED"/>
    <w:rsid w:val="00C65EF5"/>
    <w:rsid w:val="00C66165"/>
    <w:rsid w:val="00C66FBF"/>
    <w:rsid w:val="00C67AD6"/>
    <w:rsid w:val="00C70A29"/>
    <w:rsid w:val="00C70B28"/>
    <w:rsid w:val="00C713C3"/>
    <w:rsid w:val="00C715FA"/>
    <w:rsid w:val="00C71667"/>
    <w:rsid w:val="00C719D7"/>
    <w:rsid w:val="00C719F6"/>
    <w:rsid w:val="00C71E6B"/>
    <w:rsid w:val="00C71EFF"/>
    <w:rsid w:val="00C71FF6"/>
    <w:rsid w:val="00C72009"/>
    <w:rsid w:val="00C727E7"/>
    <w:rsid w:val="00C73B2B"/>
    <w:rsid w:val="00C73CA7"/>
    <w:rsid w:val="00C73FC9"/>
    <w:rsid w:val="00C746EA"/>
    <w:rsid w:val="00C7493B"/>
    <w:rsid w:val="00C75F2A"/>
    <w:rsid w:val="00C764C8"/>
    <w:rsid w:val="00C767A8"/>
    <w:rsid w:val="00C769A5"/>
    <w:rsid w:val="00C8001E"/>
    <w:rsid w:val="00C803E6"/>
    <w:rsid w:val="00C80D34"/>
    <w:rsid w:val="00C80DC8"/>
    <w:rsid w:val="00C818FA"/>
    <w:rsid w:val="00C81BE5"/>
    <w:rsid w:val="00C81DB6"/>
    <w:rsid w:val="00C8230E"/>
    <w:rsid w:val="00C824F5"/>
    <w:rsid w:val="00C824F9"/>
    <w:rsid w:val="00C83100"/>
    <w:rsid w:val="00C83308"/>
    <w:rsid w:val="00C845AC"/>
    <w:rsid w:val="00C849E9"/>
    <w:rsid w:val="00C855D7"/>
    <w:rsid w:val="00C85CDE"/>
    <w:rsid w:val="00C8609A"/>
    <w:rsid w:val="00C867C8"/>
    <w:rsid w:val="00C873A4"/>
    <w:rsid w:val="00C8748E"/>
    <w:rsid w:val="00C9025C"/>
    <w:rsid w:val="00C90E05"/>
    <w:rsid w:val="00C91C12"/>
    <w:rsid w:val="00C92D12"/>
    <w:rsid w:val="00C930E5"/>
    <w:rsid w:val="00C93B07"/>
    <w:rsid w:val="00C93BC1"/>
    <w:rsid w:val="00C93F33"/>
    <w:rsid w:val="00C94A51"/>
    <w:rsid w:val="00C94E1F"/>
    <w:rsid w:val="00C95373"/>
    <w:rsid w:val="00C9580D"/>
    <w:rsid w:val="00C95CC3"/>
    <w:rsid w:val="00C96423"/>
    <w:rsid w:val="00C969F2"/>
    <w:rsid w:val="00C96D26"/>
    <w:rsid w:val="00C971D3"/>
    <w:rsid w:val="00C97455"/>
    <w:rsid w:val="00C97BC1"/>
    <w:rsid w:val="00C97E74"/>
    <w:rsid w:val="00CA0C63"/>
    <w:rsid w:val="00CA0D90"/>
    <w:rsid w:val="00CA11A2"/>
    <w:rsid w:val="00CA19D6"/>
    <w:rsid w:val="00CA26DD"/>
    <w:rsid w:val="00CA27FC"/>
    <w:rsid w:val="00CA2B55"/>
    <w:rsid w:val="00CA2C12"/>
    <w:rsid w:val="00CA2EB1"/>
    <w:rsid w:val="00CA3634"/>
    <w:rsid w:val="00CA39D8"/>
    <w:rsid w:val="00CA3B34"/>
    <w:rsid w:val="00CA3B6F"/>
    <w:rsid w:val="00CA3C96"/>
    <w:rsid w:val="00CA4198"/>
    <w:rsid w:val="00CA5922"/>
    <w:rsid w:val="00CA59B6"/>
    <w:rsid w:val="00CA643E"/>
    <w:rsid w:val="00CA6DE6"/>
    <w:rsid w:val="00CA7438"/>
    <w:rsid w:val="00CA7756"/>
    <w:rsid w:val="00CB0CD6"/>
    <w:rsid w:val="00CB14A5"/>
    <w:rsid w:val="00CB14B7"/>
    <w:rsid w:val="00CB1C39"/>
    <w:rsid w:val="00CB24C0"/>
    <w:rsid w:val="00CB3373"/>
    <w:rsid w:val="00CB3833"/>
    <w:rsid w:val="00CB391A"/>
    <w:rsid w:val="00CB3C2E"/>
    <w:rsid w:val="00CB4D74"/>
    <w:rsid w:val="00CB4E2C"/>
    <w:rsid w:val="00CB4EB7"/>
    <w:rsid w:val="00CB5AEB"/>
    <w:rsid w:val="00CB602A"/>
    <w:rsid w:val="00CB65BE"/>
    <w:rsid w:val="00CB6731"/>
    <w:rsid w:val="00CB6E73"/>
    <w:rsid w:val="00CB732B"/>
    <w:rsid w:val="00CB7648"/>
    <w:rsid w:val="00CB7E06"/>
    <w:rsid w:val="00CC0651"/>
    <w:rsid w:val="00CC1028"/>
    <w:rsid w:val="00CC13D4"/>
    <w:rsid w:val="00CC1996"/>
    <w:rsid w:val="00CC2307"/>
    <w:rsid w:val="00CC2688"/>
    <w:rsid w:val="00CC274D"/>
    <w:rsid w:val="00CC2AFF"/>
    <w:rsid w:val="00CC3049"/>
    <w:rsid w:val="00CC3378"/>
    <w:rsid w:val="00CC4159"/>
    <w:rsid w:val="00CC41E1"/>
    <w:rsid w:val="00CC4820"/>
    <w:rsid w:val="00CC4865"/>
    <w:rsid w:val="00CC4ABF"/>
    <w:rsid w:val="00CC5F70"/>
    <w:rsid w:val="00CC7275"/>
    <w:rsid w:val="00CC7742"/>
    <w:rsid w:val="00CD032B"/>
    <w:rsid w:val="00CD03A4"/>
    <w:rsid w:val="00CD0CAD"/>
    <w:rsid w:val="00CD1600"/>
    <w:rsid w:val="00CD1649"/>
    <w:rsid w:val="00CD167C"/>
    <w:rsid w:val="00CD1FE7"/>
    <w:rsid w:val="00CD21EF"/>
    <w:rsid w:val="00CD28D9"/>
    <w:rsid w:val="00CD38C4"/>
    <w:rsid w:val="00CD3E30"/>
    <w:rsid w:val="00CD3FF6"/>
    <w:rsid w:val="00CD406F"/>
    <w:rsid w:val="00CD495A"/>
    <w:rsid w:val="00CD5052"/>
    <w:rsid w:val="00CD52C8"/>
    <w:rsid w:val="00CD5D4C"/>
    <w:rsid w:val="00CD5FFA"/>
    <w:rsid w:val="00CD69AE"/>
    <w:rsid w:val="00CD7BD7"/>
    <w:rsid w:val="00CE082E"/>
    <w:rsid w:val="00CE149A"/>
    <w:rsid w:val="00CE15F9"/>
    <w:rsid w:val="00CE1B4C"/>
    <w:rsid w:val="00CE1E2A"/>
    <w:rsid w:val="00CE27C6"/>
    <w:rsid w:val="00CE2EDF"/>
    <w:rsid w:val="00CE32BA"/>
    <w:rsid w:val="00CE3C39"/>
    <w:rsid w:val="00CE4CFF"/>
    <w:rsid w:val="00CE4FAF"/>
    <w:rsid w:val="00CE562E"/>
    <w:rsid w:val="00CE5776"/>
    <w:rsid w:val="00CE5965"/>
    <w:rsid w:val="00CE6AE0"/>
    <w:rsid w:val="00CE6C89"/>
    <w:rsid w:val="00CE6F60"/>
    <w:rsid w:val="00CE7320"/>
    <w:rsid w:val="00CE7A47"/>
    <w:rsid w:val="00CE7FD1"/>
    <w:rsid w:val="00CF00A8"/>
    <w:rsid w:val="00CF010E"/>
    <w:rsid w:val="00CF02C9"/>
    <w:rsid w:val="00CF09E7"/>
    <w:rsid w:val="00CF0D9E"/>
    <w:rsid w:val="00CF127C"/>
    <w:rsid w:val="00CF13D3"/>
    <w:rsid w:val="00CF1D77"/>
    <w:rsid w:val="00CF2448"/>
    <w:rsid w:val="00CF3367"/>
    <w:rsid w:val="00CF38BF"/>
    <w:rsid w:val="00CF455D"/>
    <w:rsid w:val="00CF4868"/>
    <w:rsid w:val="00CF4944"/>
    <w:rsid w:val="00CF5A15"/>
    <w:rsid w:val="00CF6786"/>
    <w:rsid w:val="00CF6846"/>
    <w:rsid w:val="00CF6F49"/>
    <w:rsid w:val="00CF7D99"/>
    <w:rsid w:val="00CF7F4B"/>
    <w:rsid w:val="00CF7F9F"/>
    <w:rsid w:val="00D004E0"/>
    <w:rsid w:val="00D00FE2"/>
    <w:rsid w:val="00D01065"/>
    <w:rsid w:val="00D01FAA"/>
    <w:rsid w:val="00D02061"/>
    <w:rsid w:val="00D020A0"/>
    <w:rsid w:val="00D02672"/>
    <w:rsid w:val="00D0296A"/>
    <w:rsid w:val="00D02B19"/>
    <w:rsid w:val="00D02E9C"/>
    <w:rsid w:val="00D03219"/>
    <w:rsid w:val="00D035C6"/>
    <w:rsid w:val="00D042C8"/>
    <w:rsid w:val="00D048DA"/>
    <w:rsid w:val="00D04EAD"/>
    <w:rsid w:val="00D050CD"/>
    <w:rsid w:val="00D052E7"/>
    <w:rsid w:val="00D05A90"/>
    <w:rsid w:val="00D05EDD"/>
    <w:rsid w:val="00D0642D"/>
    <w:rsid w:val="00D0684B"/>
    <w:rsid w:val="00D06AD1"/>
    <w:rsid w:val="00D0731A"/>
    <w:rsid w:val="00D079C2"/>
    <w:rsid w:val="00D07D93"/>
    <w:rsid w:val="00D07E02"/>
    <w:rsid w:val="00D10220"/>
    <w:rsid w:val="00D1046A"/>
    <w:rsid w:val="00D1059D"/>
    <w:rsid w:val="00D10B69"/>
    <w:rsid w:val="00D10E12"/>
    <w:rsid w:val="00D10E30"/>
    <w:rsid w:val="00D117F9"/>
    <w:rsid w:val="00D118EA"/>
    <w:rsid w:val="00D12117"/>
    <w:rsid w:val="00D12E54"/>
    <w:rsid w:val="00D12F76"/>
    <w:rsid w:val="00D13072"/>
    <w:rsid w:val="00D13B72"/>
    <w:rsid w:val="00D13E39"/>
    <w:rsid w:val="00D14039"/>
    <w:rsid w:val="00D14461"/>
    <w:rsid w:val="00D145D2"/>
    <w:rsid w:val="00D14827"/>
    <w:rsid w:val="00D149AE"/>
    <w:rsid w:val="00D14A99"/>
    <w:rsid w:val="00D15032"/>
    <w:rsid w:val="00D16163"/>
    <w:rsid w:val="00D16865"/>
    <w:rsid w:val="00D17489"/>
    <w:rsid w:val="00D17526"/>
    <w:rsid w:val="00D176F8"/>
    <w:rsid w:val="00D178C2"/>
    <w:rsid w:val="00D17CF1"/>
    <w:rsid w:val="00D20230"/>
    <w:rsid w:val="00D204AE"/>
    <w:rsid w:val="00D219B9"/>
    <w:rsid w:val="00D223D4"/>
    <w:rsid w:val="00D22659"/>
    <w:rsid w:val="00D22CDB"/>
    <w:rsid w:val="00D22EBB"/>
    <w:rsid w:val="00D23282"/>
    <w:rsid w:val="00D23E49"/>
    <w:rsid w:val="00D245EB"/>
    <w:rsid w:val="00D24612"/>
    <w:rsid w:val="00D24FC9"/>
    <w:rsid w:val="00D2543E"/>
    <w:rsid w:val="00D25737"/>
    <w:rsid w:val="00D25E06"/>
    <w:rsid w:val="00D263D1"/>
    <w:rsid w:val="00D263FE"/>
    <w:rsid w:val="00D27041"/>
    <w:rsid w:val="00D270C8"/>
    <w:rsid w:val="00D274F2"/>
    <w:rsid w:val="00D30957"/>
    <w:rsid w:val="00D31121"/>
    <w:rsid w:val="00D322C6"/>
    <w:rsid w:val="00D32C4C"/>
    <w:rsid w:val="00D3303C"/>
    <w:rsid w:val="00D33820"/>
    <w:rsid w:val="00D33B2E"/>
    <w:rsid w:val="00D3400B"/>
    <w:rsid w:val="00D34AAD"/>
    <w:rsid w:val="00D35170"/>
    <w:rsid w:val="00D35257"/>
    <w:rsid w:val="00D35408"/>
    <w:rsid w:val="00D3570D"/>
    <w:rsid w:val="00D35BFD"/>
    <w:rsid w:val="00D36CA6"/>
    <w:rsid w:val="00D374B0"/>
    <w:rsid w:val="00D37E4A"/>
    <w:rsid w:val="00D41AC5"/>
    <w:rsid w:val="00D41D15"/>
    <w:rsid w:val="00D422EF"/>
    <w:rsid w:val="00D423B3"/>
    <w:rsid w:val="00D437B1"/>
    <w:rsid w:val="00D43CB7"/>
    <w:rsid w:val="00D44491"/>
    <w:rsid w:val="00D44A2B"/>
    <w:rsid w:val="00D45854"/>
    <w:rsid w:val="00D464EB"/>
    <w:rsid w:val="00D467A9"/>
    <w:rsid w:val="00D4688A"/>
    <w:rsid w:val="00D46FCA"/>
    <w:rsid w:val="00D47253"/>
    <w:rsid w:val="00D5070D"/>
    <w:rsid w:val="00D509CC"/>
    <w:rsid w:val="00D51978"/>
    <w:rsid w:val="00D51AAB"/>
    <w:rsid w:val="00D520FE"/>
    <w:rsid w:val="00D527BD"/>
    <w:rsid w:val="00D52E31"/>
    <w:rsid w:val="00D532E2"/>
    <w:rsid w:val="00D5395C"/>
    <w:rsid w:val="00D53D55"/>
    <w:rsid w:val="00D53F8F"/>
    <w:rsid w:val="00D542C7"/>
    <w:rsid w:val="00D543CC"/>
    <w:rsid w:val="00D549FA"/>
    <w:rsid w:val="00D553F7"/>
    <w:rsid w:val="00D5547C"/>
    <w:rsid w:val="00D5635C"/>
    <w:rsid w:val="00D56CE3"/>
    <w:rsid w:val="00D57209"/>
    <w:rsid w:val="00D578F2"/>
    <w:rsid w:val="00D6085F"/>
    <w:rsid w:val="00D60C59"/>
    <w:rsid w:val="00D61A05"/>
    <w:rsid w:val="00D6238D"/>
    <w:rsid w:val="00D627C1"/>
    <w:rsid w:val="00D62922"/>
    <w:rsid w:val="00D63D15"/>
    <w:rsid w:val="00D63F98"/>
    <w:rsid w:val="00D64132"/>
    <w:rsid w:val="00D646C2"/>
    <w:rsid w:val="00D64825"/>
    <w:rsid w:val="00D6497F"/>
    <w:rsid w:val="00D65422"/>
    <w:rsid w:val="00D6560A"/>
    <w:rsid w:val="00D65B37"/>
    <w:rsid w:val="00D66885"/>
    <w:rsid w:val="00D66C18"/>
    <w:rsid w:val="00D66E22"/>
    <w:rsid w:val="00D67D53"/>
    <w:rsid w:val="00D67E28"/>
    <w:rsid w:val="00D70EC8"/>
    <w:rsid w:val="00D70FC5"/>
    <w:rsid w:val="00D71ED3"/>
    <w:rsid w:val="00D728E9"/>
    <w:rsid w:val="00D72B8A"/>
    <w:rsid w:val="00D72FA0"/>
    <w:rsid w:val="00D732F8"/>
    <w:rsid w:val="00D74C79"/>
    <w:rsid w:val="00D74FC6"/>
    <w:rsid w:val="00D75BB2"/>
    <w:rsid w:val="00D762DF"/>
    <w:rsid w:val="00D7630D"/>
    <w:rsid w:val="00D76705"/>
    <w:rsid w:val="00D80198"/>
    <w:rsid w:val="00D803AD"/>
    <w:rsid w:val="00D803F6"/>
    <w:rsid w:val="00D81362"/>
    <w:rsid w:val="00D81A0A"/>
    <w:rsid w:val="00D81DC7"/>
    <w:rsid w:val="00D822D1"/>
    <w:rsid w:val="00D82410"/>
    <w:rsid w:val="00D8286C"/>
    <w:rsid w:val="00D82C50"/>
    <w:rsid w:val="00D83FD2"/>
    <w:rsid w:val="00D84450"/>
    <w:rsid w:val="00D844BF"/>
    <w:rsid w:val="00D846E5"/>
    <w:rsid w:val="00D852B4"/>
    <w:rsid w:val="00D85A2A"/>
    <w:rsid w:val="00D86A98"/>
    <w:rsid w:val="00D8703F"/>
    <w:rsid w:val="00D87D95"/>
    <w:rsid w:val="00D9064B"/>
    <w:rsid w:val="00D90837"/>
    <w:rsid w:val="00D91918"/>
    <w:rsid w:val="00D932ED"/>
    <w:rsid w:val="00D94042"/>
    <w:rsid w:val="00D947EA"/>
    <w:rsid w:val="00D94A57"/>
    <w:rsid w:val="00D94BF1"/>
    <w:rsid w:val="00D954D7"/>
    <w:rsid w:val="00D96EA8"/>
    <w:rsid w:val="00D970A8"/>
    <w:rsid w:val="00D973BF"/>
    <w:rsid w:val="00D97422"/>
    <w:rsid w:val="00D97485"/>
    <w:rsid w:val="00D97628"/>
    <w:rsid w:val="00D978DF"/>
    <w:rsid w:val="00D97D04"/>
    <w:rsid w:val="00DA0225"/>
    <w:rsid w:val="00DA02A3"/>
    <w:rsid w:val="00DA15DA"/>
    <w:rsid w:val="00DA1620"/>
    <w:rsid w:val="00DA16BA"/>
    <w:rsid w:val="00DA1A7F"/>
    <w:rsid w:val="00DA1F27"/>
    <w:rsid w:val="00DA20ED"/>
    <w:rsid w:val="00DA2F59"/>
    <w:rsid w:val="00DA3836"/>
    <w:rsid w:val="00DA39BE"/>
    <w:rsid w:val="00DA3C50"/>
    <w:rsid w:val="00DA4040"/>
    <w:rsid w:val="00DA5364"/>
    <w:rsid w:val="00DA5509"/>
    <w:rsid w:val="00DA56E2"/>
    <w:rsid w:val="00DA588C"/>
    <w:rsid w:val="00DA5CA0"/>
    <w:rsid w:val="00DA6CAF"/>
    <w:rsid w:val="00DA7627"/>
    <w:rsid w:val="00DA77D1"/>
    <w:rsid w:val="00DA7D54"/>
    <w:rsid w:val="00DA7D55"/>
    <w:rsid w:val="00DB039D"/>
    <w:rsid w:val="00DB0FF0"/>
    <w:rsid w:val="00DB2265"/>
    <w:rsid w:val="00DB28D6"/>
    <w:rsid w:val="00DB29F9"/>
    <w:rsid w:val="00DB2C8F"/>
    <w:rsid w:val="00DB42FB"/>
    <w:rsid w:val="00DB49BF"/>
    <w:rsid w:val="00DB54ED"/>
    <w:rsid w:val="00DB55B2"/>
    <w:rsid w:val="00DB5687"/>
    <w:rsid w:val="00DB5C15"/>
    <w:rsid w:val="00DB7CA8"/>
    <w:rsid w:val="00DC059D"/>
    <w:rsid w:val="00DC0912"/>
    <w:rsid w:val="00DC1DC6"/>
    <w:rsid w:val="00DC2091"/>
    <w:rsid w:val="00DC2618"/>
    <w:rsid w:val="00DC2955"/>
    <w:rsid w:val="00DC295B"/>
    <w:rsid w:val="00DC2D0F"/>
    <w:rsid w:val="00DC2EA5"/>
    <w:rsid w:val="00DC3759"/>
    <w:rsid w:val="00DC51A7"/>
    <w:rsid w:val="00DC52BC"/>
    <w:rsid w:val="00DC53E9"/>
    <w:rsid w:val="00DC54FD"/>
    <w:rsid w:val="00DC55ED"/>
    <w:rsid w:val="00DC7CA0"/>
    <w:rsid w:val="00DC7CCC"/>
    <w:rsid w:val="00DC7D6F"/>
    <w:rsid w:val="00DC7FA5"/>
    <w:rsid w:val="00DD07C2"/>
    <w:rsid w:val="00DD08C7"/>
    <w:rsid w:val="00DD12D5"/>
    <w:rsid w:val="00DD1417"/>
    <w:rsid w:val="00DD15B2"/>
    <w:rsid w:val="00DD18AB"/>
    <w:rsid w:val="00DD2104"/>
    <w:rsid w:val="00DD2DF9"/>
    <w:rsid w:val="00DD35A9"/>
    <w:rsid w:val="00DD398B"/>
    <w:rsid w:val="00DD4693"/>
    <w:rsid w:val="00DD4696"/>
    <w:rsid w:val="00DD49BE"/>
    <w:rsid w:val="00DD49D5"/>
    <w:rsid w:val="00DD571D"/>
    <w:rsid w:val="00DD5F96"/>
    <w:rsid w:val="00DD6425"/>
    <w:rsid w:val="00DD7095"/>
    <w:rsid w:val="00DD794D"/>
    <w:rsid w:val="00DD7978"/>
    <w:rsid w:val="00DE0A2F"/>
    <w:rsid w:val="00DE1179"/>
    <w:rsid w:val="00DE1903"/>
    <w:rsid w:val="00DE20AE"/>
    <w:rsid w:val="00DE4E8E"/>
    <w:rsid w:val="00DE5AC0"/>
    <w:rsid w:val="00DE666A"/>
    <w:rsid w:val="00DE71FD"/>
    <w:rsid w:val="00DE72C3"/>
    <w:rsid w:val="00DE740F"/>
    <w:rsid w:val="00DE78B1"/>
    <w:rsid w:val="00DF0040"/>
    <w:rsid w:val="00DF06DE"/>
    <w:rsid w:val="00DF1428"/>
    <w:rsid w:val="00DF20D0"/>
    <w:rsid w:val="00DF2368"/>
    <w:rsid w:val="00DF2B3E"/>
    <w:rsid w:val="00DF3A44"/>
    <w:rsid w:val="00DF3B08"/>
    <w:rsid w:val="00DF3EF7"/>
    <w:rsid w:val="00DF46B7"/>
    <w:rsid w:val="00DF5589"/>
    <w:rsid w:val="00DF5D13"/>
    <w:rsid w:val="00DF6925"/>
    <w:rsid w:val="00DF6D66"/>
    <w:rsid w:val="00DF6E88"/>
    <w:rsid w:val="00DF72AA"/>
    <w:rsid w:val="00DF72DA"/>
    <w:rsid w:val="00DF7AD2"/>
    <w:rsid w:val="00DF7FBA"/>
    <w:rsid w:val="00E0056A"/>
    <w:rsid w:val="00E00B68"/>
    <w:rsid w:val="00E01E0A"/>
    <w:rsid w:val="00E01F18"/>
    <w:rsid w:val="00E0308A"/>
    <w:rsid w:val="00E03608"/>
    <w:rsid w:val="00E03DDC"/>
    <w:rsid w:val="00E03E78"/>
    <w:rsid w:val="00E03F0A"/>
    <w:rsid w:val="00E045EF"/>
    <w:rsid w:val="00E05191"/>
    <w:rsid w:val="00E062ED"/>
    <w:rsid w:val="00E067D2"/>
    <w:rsid w:val="00E07377"/>
    <w:rsid w:val="00E077D0"/>
    <w:rsid w:val="00E07AC1"/>
    <w:rsid w:val="00E07D72"/>
    <w:rsid w:val="00E07DC2"/>
    <w:rsid w:val="00E07EC6"/>
    <w:rsid w:val="00E11250"/>
    <w:rsid w:val="00E11AFB"/>
    <w:rsid w:val="00E12CD6"/>
    <w:rsid w:val="00E13CBA"/>
    <w:rsid w:val="00E146B3"/>
    <w:rsid w:val="00E14FBB"/>
    <w:rsid w:val="00E14FDD"/>
    <w:rsid w:val="00E15387"/>
    <w:rsid w:val="00E15445"/>
    <w:rsid w:val="00E157E3"/>
    <w:rsid w:val="00E15A81"/>
    <w:rsid w:val="00E16DF5"/>
    <w:rsid w:val="00E20B67"/>
    <w:rsid w:val="00E214D3"/>
    <w:rsid w:val="00E222B1"/>
    <w:rsid w:val="00E22634"/>
    <w:rsid w:val="00E22AF8"/>
    <w:rsid w:val="00E22FF7"/>
    <w:rsid w:val="00E2305C"/>
    <w:rsid w:val="00E2319B"/>
    <w:rsid w:val="00E233A3"/>
    <w:rsid w:val="00E23A93"/>
    <w:rsid w:val="00E24710"/>
    <w:rsid w:val="00E25BC6"/>
    <w:rsid w:val="00E25C7D"/>
    <w:rsid w:val="00E262AD"/>
    <w:rsid w:val="00E269D1"/>
    <w:rsid w:val="00E26A50"/>
    <w:rsid w:val="00E308A0"/>
    <w:rsid w:val="00E3096B"/>
    <w:rsid w:val="00E312F0"/>
    <w:rsid w:val="00E31D0C"/>
    <w:rsid w:val="00E32896"/>
    <w:rsid w:val="00E32C53"/>
    <w:rsid w:val="00E334AE"/>
    <w:rsid w:val="00E33597"/>
    <w:rsid w:val="00E33654"/>
    <w:rsid w:val="00E33887"/>
    <w:rsid w:val="00E34529"/>
    <w:rsid w:val="00E34AC6"/>
    <w:rsid w:val="00E34F97"/>
    <w:rsid w:val="00E35659"/>
    <w:rsid w:val="00E356A9"/>
    <w:rsid w:val="00E35AB4"/>
    <w:rsid w:val="00E35E90"/>
    <w:rsid w:val="00E3642F"/>
    <w:rsid w:val="00E3725D"/>
    <w:rsid w:val="00E375CA"/>
    <w:rsid w:val="00E401AF"/>
    <w:rsid w:val="00E408D8"/>
    <w:rsid w:val="00E411F5"/>
    <w:rsid w:val="00E412C5"/>
    <w:rsid w:val="00E4131B"/>
    <w:rsid w:val="00E41955"/>
    <w:rsid w:val="00E429C3"/>
    <w:rsid w:val="00E42F54"/>
    <w:rsid w:val="00E4363A"/>
    <w:rsid w:val="00E446EB"/>
    <w:rsid w:val="00E44E00"/>
    <w:rsid w:val="00E45203"/>
    <w:rsid w:val="00E455BE"/>
    <w:rsid w:val="00E45ABE"/>
    <w:rsid w:val="00E45F39"/>
    <w:rsid w:val="00E4609E"/>
    <w:rsid w:val="00E47C7F"/>
    <w:rsid w:val="00E47E77"/>
    <w:rsid w:val="00E502B8"/>
    <w:rsid w:val="00E51D57"/>
    <w:rsid w:val="00E51DD1"/>
    <w:rsid w:val="00E520D5"/>
    <w:rsid w:val="00E534D2"/>
    <w:rsid w:val="00E5360F"/>
    <w:rsid w:val="00E53C35"/>
    <w:rsid w:val="00E54705"/>
    <w:rsid w:val="00E56013"/>
    <w:rsid w:val="00E56FCA"/>
    <w:rsid w:val="00E57EA9"/>
    <w:rsid w:val="00E57F65"/>
    <w:rsid w:val="00E604F6"/>
    <w:rsid w:val="00E6085E"/>
    <w:rsid w:val="00E60C55"/>
    <w:rsid w:val="00E61B64"/>
    <w:rsid w:val="00E620A2"/>
    <w:rsid w:val="00E62244"/>
    <w:rsid w:val="00E6249D"/>
    <w:rsid w:val="00E6372D"/>
    <w:rsid w:val="00E64AA9"/>
    <w:rsid w:val="00E64EC8"/>
    <w:rsid w:val="00E64F51"/>
    <w:rsid w:val="00E64F66"/>
    <w:rsid w:val="00E654E2"/>
    <w:rsid w:val="00E65ABD"/>
    <w:rsid w:val="00E66465"/>
    <w:rsid w:val="00E66CAE"/>
    <w:rsid w:val="00E6721E"/>
    <w:rsid w:val="00E6757B"/>
    <w:rsid w:val="00E67CA6"/>
    <w:rsid w:val="00E67E99"/>
    <w:rsid w:val="00E70A02"/>
    <w:rsid w:val="00E70C2D"/>
    <w:rsid w:val="00E7151E"/>
    <w:rsid w:val="00E722B7"/>
    <w:rsid w:val="00E72B2B"/>
    <w:rsid w:val="00E72DCF"/>
    <w:rsid w:val="00E73873"/>
    <w:rsid w:val="00E73D32"/>
    <w:rsid w:val="00E740F8"/>
    <w:rsid w:val="00E74397"/>
    <w:rsid w:val="00E7446F"/>
    <w:rsid w:val="00E745F5"/>
    <w:rsid w:val="00E74B49"/>
    <w:rsid w:val="00E75481"/>
    <w:rsid w:val="00E76176"/>
    <w:rsid w:val="00E76265"/>
    <w:rsid w:val="00E76F10"/>
    <w:rsid w:val="00E773C8"/>
    <w:rsid w:val="00E773F4"/>
    <w:rsid w:val="00E77428"/>
    <w:rsid w:val="00E77B36"/>
    <w:rsid w:val="00E800C2"/>
    <w:rsid w:val="00E80305"/>
    <w:rsid w:val="00E8041E"/>
    <w:rsid w:val="00E804D2"/>
    <w:rsid w:val="00E80A34"/>
    <w:rsid w:val="00E810E8"/>
    <w:rsid w:val="00E816D4"/>
    <w:rsid w:val="00E81AD0"/>
    <w:rsid w:val="00E81E9D"/>
    <w:rsid w:val="00E820CA"/>
    <w:rsid w:val="00E82A0D"/>
    <w:rsid w:val="00E82FC2"/>
    <w:rsid w:val="00E83086"/>
    <w:rsid w:val="00E83333"/>
    <w:rsid w:val="00E8383D"/>
    <w:rsid w:val="00E83C42"/>
    <w:rsid w:val="00E83EC5"/>
    <w:rsid w:val="00E840AB"/>
    <w:rsid w:val="00E84B12"/>
    <w:rsid w:val="00E84DAB"/>
    <w:rsid w:val="00E852E0"/>
    <w:rsid w:val="00E8599F"/>
    <w:rsid w:val="00E86218"/>
    <w:rsid w:val="00E86576"/>
    <w:rsid w:val="00E86ADC"/>
    <w:rsid w:val="00E871B4"/>
    <w:rsid w:val="00E8742D"/>
    <w:rsid w:val="00E90CA2"/>
    <w:rsid w:val="00E91817"/>
    <w:rsid w:val="00E91CCC"/>
    <w:rsid w:val="00E923EA"/>
    <w:rsid w:val="00E92AE1"/>
    <w:rsid w:val="00E93779"/>
    <w:rsid w:val="00E93936"/>
    <w:rsid w:val="00E93D13"/>
    <w:rsid w:val="00E93ECE"/>
    <w:rsid w:val="00E951EC"/>
    <w:rsid w:val="00E95CB2"/>
    <w:rsid w:val="00E96113"/>
    <w:rsid w:val="00E968F1"/>
    <w:rsid w:val="00E9696F"/>
    <w:rsid w:val="00E96C56"/>
    <w:rsid w:val="00E96D6D"/>
    <w:rsid w:val="00E96E52"/>
    <w:rsid w:val="00EA002D"/>
    <w:rsid w:val="00EA050E"/>
    <w:rsid w:val="00EA0CFD"/>
    <w:rsid w:val="00EA1D4D"/>
    <w:rsid w:val="00EA2AD9"/>
    <w:rsid w:val="00EA3106"/>
    <w:rsid w:val="00EA38CC"/>
    <w:rsid w:val="00EA3ADD"/>
    <w:rsid w:val="00EA5114"/>
    <w:rsid w:val="00EA5479"/>
    <w:rsid w:val="00EA5D66"/>
    <w:rsid w:val="00EA6F43"/>
    <w:rsid w:val="00EA7547"/>
    <w:rsid w:val="00EA7C06"/>
    <w:rsid w:val="00EB0F6D"/>
    <w:rsid w:val="00EB2B7D"/>
    <w:rsid w:val="00EB3229"/>
    <w:rsid w:val="00EB3860"/>
    <w:rsid w:val="00EB3CC0"/>
    <w:rsid w:val="00EB3ED7"/>
    <w:rsid w:val="00EB3FA1"/>
    <w:rsid w:val="00EB4664"/>
    <w:rsid w:val="00EB5EF7"/>
    <w:rsid w:val="00EB627D"/>
    <w:rsid w:val="00EB741A"/>
    <w:rsid w:val="00EB748B"/>
    <w:rsid w:val="00EB7B7C"/>
    <w:rsid w:val="00EB7CD8"/>
    <w:rsid w:val="00EC07E6"/>
    <w:rsid w:val="00EC0B4F"/>
    <w:rsid w:val="00EC0CFC"/>
    <w:rsid w:val="00EC0E29"/>
    <w:rsid w:val="00EC0E2E"/>
    <w:rsid w:val="00EC1C72"/>
    <w:rsid w:val="00EC264E"/>
    <w:rsid w:val="00EC27C4"/>
    <w:rsid w:val="00EC3650"/>
    <w:rsid w:val="00EC41C0"/>
    <w:rsid w:val="00EC4442"/>
    <w:rsid w:val="00EC4BC5"/>
    <w:rsid w:val="00EC4EA0"/>
    <w:rsid w:val="00EC649A"/>
    <w:rsid w:val="00EC672F"/>
    <w:rsid w:val="00EC67B6"/>
    <w:rsid w:val="00EC6B8A"/>
    <w:rsid w:val="00EC6F52"/>
    <w:rsid w:val="00EC7543"/>
    <w:rsid w:val="00EC7B59"/>
    <w:rsid w:val="00EC7F38"/>
    <w:rsid w:val="00ED0336"/>
    <w:rsid w:val="00ED2710"/>
    <w:rsid w:val="00ED2861"/>
    <w:rsid w:val="00ED2A00"/>
    <w:rsid w:val="00ED2C96"/>
    <w:rsid w:val="00ED3AC6"/>
    <w:rsid w:val="00ED45B8"/>
    <w:rsid w:val="00ED490E"/>
    <w:rsid w:val="00ED5F7B"/>
    <w:rsid w:val="00ED6180"/>
    <w:rsid w:val="00ED6A9D"/>
    <w:rsid w:val="00ED6F79"/>
    <w:rsid w:val="00ED7359"/>
    <w:rsid w:val="00ED7742"/>
    <w:rsid w:val="00EE0399"/>
    <w:rsid w:val="00EE0E45"/>
    <w:rsid w:val="00EE1079"/>
    <w:rsid w:val="00EE1398"/>
    <w:rsid w:val="00EE145E"/>
    <w:rsid w:val="00EE1704"/>
    <w:rsid w:val="00EE3325"/>
    <w:rsid w:val="00EE46B7"/>
    <w:rsid w:val="00EE4A98"/>
    <w:rsid w:val="00EE554B"/>
    <w:rsid w:val="00EE588F"/>
    <w:rsid w:val="00EE5F74"/>
    <w:rsid w:val="00EE6084"/>
    <w:rsid w:val="00EE679B"/>
    <w:rsid w:val="00EE7152"/>
    <w:rsid w:val="00EE73BD"/>
    <w:rsid w:val="00EE7D42"/>
    <w:rsid w:val="00EF01A9"/>
    <w:rsid w:val="00EF14E9"/>
    <w:rsid w:val="00EF1DB0"/>
    <w:rsid w:val="00EF20B6"/>
    <w:rsid w:val="00EF21F0"/>
    <w:rsid w:val="00EF2299"/>
    <w:rsid w:val="00EF27C1"/>
    <w:rsid w:val="00EF2E77"/>
    <w:rsid w:val="00EF4430"/>
    <w:rsid w:val="00EF4A32"/>
    <w:rsid w:val="00EF4A6E"/>
    <w:rsid w:val="00EF51C6"/>
    <w:rsid w:val="00EF5633"/>
    <w:rsid w:val="00EF58EE"/>
    <w:rsid w:val="00EF5A9C"/>
    <w:rsid w:val="00EF5D6A"/>
    <w:rsid w:val="00EF6B6F"/>
    <w:rsid w:val="00EF7CFE"/>
    <w:rsid w:val="00EF7E75"/>
    <w:rsid w:val="00F007BB"/>
    <w:rsid w:val="00F01EB6"/>
    <w:rsid w:val="00F024D7"/>
    <w:rsid w:val="00F02884"/>
    <w:rsid w:val="00F02F30"/>
    <w:rsid w:val="00F034B5"/>
    <w:rsid w:val="00F039CB"/>
    <w:rsid w:val="00F03A4A"/>
    <w:rsid w:val="00F03A5C"/>
    <w:rsid w:val="00F03E66"/>
    <w:rsid w:val="00F044AB"/>
    <w:rsid w:val="00F044D0"/>
    <w:rsid w:val="00F047C6"/>
    <w:rsid w:val="00F04953"/>
    <w:rsid w:val="00F059DA"/>
    <w:rsid w:val="00F05B64"/>
    <w:rsid w:val="00F07016"/>
    <w:rsid w:val="00F078A8"/>
    <w:rsid w:val="00F104FD"/>
    <w:rsid w:val="00F10A3C"/>
    <w:rsid w:val="00F10E36"/>
    <w:rsid w:val="00F110BB"/>
    <w:rsid w:val="00F11EB0"/>
    <w:rsid w:val="00F11F73"/>
    <w:rsid w:val="00F1230E"/>
    <w:rsid w:val="00F126B0"/>
    <w:rsid w:val="00F12AAF"/>
    <w:rsid w:val="00F12FB9"/>
    <w:rsid w:val="00F135FE"/>
    <w:rsid w:val="00F145D2"/>
    <w:rsid w:val="00F147BD"/>
    <w:rsid w:val="00F16512"/>
    <w:rsid w:val="00F175A4"/>
    <w:rsid w:val="00F201B0"/>
    <w:rsid w:val="00F20E32"/>
    <w:rsid w:val="00F20F7F"/>
    <w:rsid w:val="00F21F62"/>
    <w:rsid w:val="00F22106"/>
    <w:rsid w:val="00F22B44"/>
    <w:rsid w:val="00F2301C"/>
    <w:rsid w:val="00F2415B"/>
    <w:rsid w:val="00F24334"/>
    <w:rsid w:val="00F2547D"/>
    <w:rsid w:val="00F25603"/>
    <w:rsid w:val="00F25FC6"/>
    <w:rsid w:val="00F269AC"/>
    <w:rsid w:val="00F26BD4"/>
    <w:rsid w:val="00F274B3"/>
    <w:rsid w:val="00F275FA"/>
    <w:rsid w:val="00F27806"/>
    <w:rsid w:val="00F27BE9"/>
    <w:rsid w:val="00F27C37"/>
    <w:rsid w:val="00F27D1D"/>
    <w:rsid w:val="00F303B5"/>
    <w:rsid w:val="00F30A97"/>
    <w:rsid w:val="00F30B30"/>
    <w:rsid w:val="00F30FF1"/>
    <w:rsid w:val="00F31232"/>
    <w:rsid w:val="00F31336"/>
    <w:rsid w:val="00F31577"/>
    <w:rsid w:val="00F31686"/>
    <w:rsid w:val="00F317A8"/>
    <w:rsid w:val="00F32198"/>
    <w:rsid w:val="00F3264C"/>
    <w:rsid w:val="00F33FF4"/>
    <w:rsid w:val="00F3406E"/>
    <w:rsid w:val="00F34261"/>
    <w:rsid w:val="00F342EC"/>
    <w:rsid w:val="00F35110"/>
    <w:rsid w:val="00F35456"/>
    <w:rsid w:val="00F35C33"/>
    <w:rsid w:val="00F36D2F"/>
    <w:rsid w:val="00F37641"/>
    <w:rsid w:val="00F4033A"/>
    <w:rsid w:val="00F40E9D"/>
    <w:rsid w:val="00F411EF"/>
    <w:rsid w:val="00F4146D"/>
    <w:rsid w:val="00F414B9"/>
    <w:rsid w:val="00F414E0"/>
    <w:rsid w:val="00F42A32"/>
    <w:rsid w:val="00F4305C"/>
    <w:rsid w:val="00F43519"/>
    <w:rsid w:val="00F435B1"/>
    <w:rsid w:val="00F44F7E"/>
    <w:rsid w:val="00F460BF"/>
    <w:rsid w:val="00F47CC5"/>
    <w:rsid w:val="00F50079"/>
    <w:rsid w:val="00F51184"/>
    <w:rsid w:val="00F516E6"/>
    <w:rsid w:val="00F518AE"/>
    <w:rsid w:val="00F52FF0"/>
    <w:rsid w:val="00F5353F"/>
    <w:rsid w:val="00F53A90"/>
    <w:rsid w:val="00F53B23"/>
    <w:rsid w:val="00F53B68"/>
    <w:rsid w:val="00F53CC7"/>
    <w:rsid w:val="00F53E65"/>
    <w:rsid w:val="00F53F8B"/>
    <w:rsid w:val="00F53FD2"/>
    <w:rsid w:val="00F545F1"/>
    <w:rsid w:val="00F546FC"/>
    <w:rsid w:val="00F54AD3"/>
    <w:rsid w:val="00F54B05"/>
    <w:rsid w:val="00F54B4B"/>
    <w:rsid w:val="00F55991"/>
    <w:rsid w:val="00F55CDA"/>
    <w:rsid w:val="00F568B2"/>
    <w:rsid w:val="00F56E1E"/>
    <w:rsid w:val="00F56E58"/>
    <w:rsid w:val="00F603A9"/>
    <w:rsid w:val="00F622C4"/>
    <w:rsid w:val="00F624E3"/>
    <w:rsid w:val="00F630FD"/>
    <w:rsid w:val="00F634C3"/>
    <w:rsid w:val="00F6464B"/>
    <w:rsid w:val="00F649C3"/>
    <w:rsid w:val="00F65B5F"/>
    <w:rsid w:val="00F65C8F"/>
    <w:rsid w:val="00F66BB5"/>
    <w:rsid w:val="00F67165"/>
    <w:rsid w:val="00F70B50"/>
    <w:rsid w:val="00F70C70"/>
    <w:rsid w:val="00F70F34"/>
    <w:rsid w:val="00F717DE"/>
    <w:rsid w:val="00F7234C"/>
    <w:rsid w:val="00F72D86"/>
    <w:rsid w:val="00F73C17"/>
    <w:rsid w:val="00F73C49"/>
    <w:rsid w:val="00F73EDC"/>
    <w:rsid w:val="00F746F8"/>
    <w:rsid w:val="00F7492E"/>
    <w:rsid w:val="00F74A6F"/>
    <w:rsid w:val="00F75B1A"/>
    <w:rsid w:val="00F75FA5"/>
    <w:rsid w:val="00F76194"/>
    <w:rsid w:val="00F76550"/>
    <w:rsid w:val="00F77043"/>
    <w:rsid w:val="00F770B7"/>
    <w:rsid w:val="00F771FF"/>
    <w:rsid w:val="00F7765A"/>
    <w:rsid w:val="00F776E2"/>
    <w:rsid w:val="00F77C2B"/>
    <w:rsid w:val="00F8030F"/>
    <w:rsid w:val="00F805EA"/>
    <w:rsid w:val="00F80E28"/>
    <w:rsid w:val="00F81909"/>
    <w:rsid w:val="00F8196F"/>
    <w:rsid w:val="00F825CC"/>
    <w:rsid w:val="00F8289E"/>
    <w:rsid w:val="00F82E6C"/>
    <w:rsid w:val="00F83C55"/>
    <w:rsid w:val="00F8525A"/>
    <w:rsid w:val="00F852A3"/>
    <w:rsid w:val="00F85630"/>
    <w:rsid w:val="00F85683"/>
    <w:rsid w:val="00F85B3B"/>
    <w:rsid w:val="00F86220"/>
    <w:rsid w:val="00F86D33"/>
    <w:rsid w:val="00F86F50"/>
    <w:rsid w:val="00F86F7B"/>
    <w:rsid w:val="00F8759E"/>
    <w:rsid w:val="00F876B2"/>
    <w:rsid w:val="00F8793F"/>
    <w:rsid w:val="00F8797F"/>
    <w:rsid w:val="00F900A1"/>
    <w:rsid w:val="00F90252"/>
    <w:rsid w:val="00F9199D"/>
    <w:rsid w:val="00F92093"/>
    <w:rsid w:val="00F924D3"/>
    <w:rsid w:val="00F928CF"/>
    <w:rsid w:val="00F94AD7"/>
    <w:rsid w:val="00F95528"/>
    <w:rsid w:val="00F95838"/>
    <w:rsid w:val="00F96ADD"/>
    <w:rsid w:val="00F96C22"/>
    <w:rsid w:val="00F97D91"/>
    <w:rsid w:val="00FA04FE"/>
    <w:rsid w:val="00FA0ACC"/>
    <w:rsid w:val="00FA0C99"/>
    <w:rsid w:val="00FA1350"/>
    <w:rsid w:val="00FA14F4"/>
    <w:rsid w:val="00FA1F1F"/>
    <w:rsid w:val="00FA3978"/>
    <w:rsid w:val="00FA3E5C"/>
    <w:rsid w:val="00FA5330"/>
    <w:rsid w:val="00FA5CDD"/>
    <w:rsid w:val="00FA65DE"/>
    <w:rsid w:val="00FA6DAB"/>
    <w:rsid w:val="00FA7B82"/>
    <w:rsid w:val="00FB065E"/>
    <w:rsid w:val="00FB06F5"/>
    <w:rsid w:val="00FB1399"/>
    <w:rsid w:val="00FB2375"/>
    <w:rsid w:val="00FB25C8"/>
    <w:rsid w:val="00FB2B02"/>
    <w:rsid w:val="00FB2C43"/>
    <w:rsid w:val="00FB3327"/>
    <w:rsid w:val="00FB3548"/>
    <w:rsid w:val="00FB358C"/>
    <w:rsid w:val="00FB3920"/>
    <w:rsid w:val="00FB426B"/>
    <w:rsid w:val="00FB46CE"/>
    <w:rsid w:val="00FB6812"/>
    <w:rsid w:val="00FB6B03"/>
    <w:rsid w:val="00FB75A8"/>
    <w:rsid w:val="00FB77B9"/>
    <w:rsid w:val="00FB7DAE"/>
    <w:rsid w:val="00FC022C"/>
    <w:rsid w:val="00FC05B4"/>
    <w:rsid w:val="00FC10E5"/>
    <w:rsid w:val="00FC1355"/>
    <w:rsid w:val="00FC32B3"/>
    <w:rsid w:val="00FC3CA2"/>
    <w:rsid w:val="00FC474C"/>
    <w:rsid w:val="00FC4A9A"/>
    <w:rsid w:val="00FC50C7"/>
    <w:rsid w:val="00FC5703"/>
    <w:rsid w:val="00FC66D2"/>
    <w:rsid w:val="00FC6833"/>
    <w:rsid w:val="00FC6D87"/>
    <w:rsid w:val="00FC703F"/>
    <w:rsid w:val="00FC7C60"/>
    <w:rsid w:val="00FD0B5E"/>
    <w:rsid w:val="00FD114B"/>
    <w:rsid w:val="00FD12CA"/>
    <w:rsid w:val="00FD23E0"/>
    <w:rsid w:val="00FD266D"/>
    <w:rsid w:val="00FD281C"/>
    <w:rsid w:val="00FD2A1C"/>
    <w:rsid w:val="00FD32B5"/>
    <w:rsid w:val="00FD4321"/>
    <w:rsid w:val="00FD4D78"/>
    <w:rsid w:val="00FD4EA5"/>
    <w:rsid w:val="00FD4FB1"/>
    <w:rsid w:val="00FD595F"/>
    <w:rsid w:val="00FD5AED"/>
    <w:rsid w:val="00FD6143"/>
    <w:rsid w:val="00FD6C58"/>
    <w:rsid w:val="00FD7108"/>
    <w:rsid w:val="00FD78A0"/>
    <w:rsid w:val="00FE053C"/>
    <w:rsid w:val="00FE0DC0"/>
    <w:rsid w:val="00FE215B"/>
    <w:rsid w:val="00FE325D"/>
    <w:rsid w:val="00FE4B3E"/>
    <w:rsid w:val="00FE4D0B"/>
    <w:rsid w:val="00FE5DE8"/>
    <w:rsid w:val="00FE5F49"/>
    <w:rsid w:val="00FE5FDF"/>
    <w:rsid w:val="00FE6AC2"/>
    <w:rsid w:val="00FE6DC1"/>
    <w:rsid w:val="00FE70B8"/>
    <w:rsid w:val="00FF013B"/>
    <w:rsid w:val="00FF013F"/>
    <w:rsid w:val="00FF0E10"/>
    <w:rsid w:val="00FF1520"/>
    <w:rsid w:val="00FF17C2"/>
    <w:rsid w:val="00FF24DD"/>
    <w:rsid w:val="00FF25B2"/>
    <w:rsid w:val="00FF27BC"/>
    <w:rsid w:val="00FF3203"/>
    <w:rsid w:val="00FF3C9C"/>
    <w:rsid w:val="00FF448F"/>
    <w:rsid w:val="00FF4CC9"/>
    <w:rsid w:val="00FF6713"/>
    <w:rsid w:val="00FF6D7B"/>
    <w:rsid w:val="00FF76C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54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48E"/>
  </w:style>
  <w:style w:type="paragraph" w:styleId="Heading1">
    <w:name w:val="heading 1"/>
    <w:basedOn w:val="Normal"/>
    <w:link w:val="Heading1Char"/>
    <w:uiPriority w:val="9"/>
    <w:qFormat/>
    <w:rsid w:val="00B154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10B0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610B09"/>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10560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E498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4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0B0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10B09"/>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8D7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7CFC"/>
    <w:rPr>
      <w:rFonts w:ascii="Segoe UI" w:hAnsi="Segoe UI" w:cs="Segoe UI"/>
      <w:sz w:val="18"/>
      <w:szCs w:val="18"/>
    </w:rPr>
  </w:style>
  <w:style w:type="character" w:styleId="CommentReference">
    <w:name w:val="annotation reference"/>
    <w:basedOn w:val="DefaultParagraphFont"/>
    <w:uiPriority w:val="99"/>
    <w:semiHidden/>
    <w:unhideWhenUsed/>
    <w:rsid w:val="004B1E14"/>
    <w:rPr>
      <w:sz w:val="16"/>
      <w:szCs w:val="16"/>
    </w:rPr>
  </w:style>
  <w:style w:type="paragraph" w:styleId="CommentText">
    <w:name w:val="annotation text"/>
    <w:basedOn w:val="Normal"/>
    <w:link w:val="CommentTextChar"/>
    <w:uiPriority w:val="99"/>
    <w:unhideWhenUsed/>
    <w:rsid w:val="004B1E14"/>
    <w:pPr>
      <w:spacing w:line="240" w:lineRule="auto"/>
    </w:pPr>
    <w:rPr>
      <w:sz w:val="20"/>
      <w:szCs w:val="20"/>
    </w:rPr>
  </w:style>
  <w:style w:type="character" w:customStyle="1" w:styleId="CommentTextChar">
    <w:name w:val="Comment Text Char"/>
    <w:basedOn w:val="DefaultParagraphFont"/>
    <w:link w:val="CommentText"/>
    <w:uiPriority w:val="99"/>
    <w:rsid w:val="004B1E14"/>
    <w:rPr>
      <w:sz w:val="20"/>
      <w:szCs w:val="20"/>
    </w:rPr>
  </w:style>
  <w:style w:type="paragraph" w:styleId="CommentSubject">
    <w:name w:val="annotation subject"/>
    <w:basedOn w:val="CommentText"/>
    <w:next w:val="CommentText"/>
    <w:link w:val="CommentSubjectChar"/>
    <w:uiPriority w:val="99"/>
    <w:semiHidden/>
    <w:unhideWhenUsed/>
    <w:rsid w:val="004B1E14"/>
    <w:rPr>
      <w:b/>
      <w:bCs/>
    </w:rPr>
  </w:style>
  <w:style w:type="character" w:customStyle="1" w:styleId="CommentSubjectChar">
    <w:name w:val="Comment Subject Char"/>
    <w:basedOn w:val="CommentTextChar"/>
    <w:link w:val="CommentSubject"/>
    <w:uiPriority w:val="99"/>
    <w:semiHidden/>
    <w:rsid w:val="004B1E14"/>
    <w:rPr>
      <w:b/>
      <w:bCs/>
      <w:sz w:val="20"/>
      <w:szCs w:val="20"/>
    </w:rPr>
  </w:style>
  <w:style w:type="paragraph" w:styleId="NormalWeb">
    <w:name w:val="Normal (Web)"/>
    <w:basedOn w:val="Normal"/>
    <w:uiPriority w:val="99"/>
    <w:unhideWhenUsed/>
    <w:rsid w:val="006A50F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304251"/>
    <w:pPr>
      <w:ind w:left="720"/>
      <w:contextualSpacing/>
    </w:pPr>
  </w:style>
  <w:style w:type="character" w:styleId="Hyperlink">
    <w:name w:val="Hyperlink"/>
    <w:basedOn w:val="DefaultParagraphFont"/>
    <w:uiPriority w:val="99"/>
    <w:unhideWhenUsed/>
    <w:qFormat/>
    <w:rsid w:val="00B15459"/>
    <w:rPr>
      <w:color w:val="0000FF"/>
      <w:u w:val="single"/>
    </w:rPr>
  </w:style>
  <w:style w:type="character" w:customStyle="1" w:styleId="apple-converted-space">
    <w:name w:val="apple-converted-space"/>
    <w:basedOn w:val="DefaultParagraphFont"/>
    <w:rsid w:val="00B15459"/>
  </w:style>
  <w:style w:type="paragraph" w:customStyle="1" w:styleId="Default">
    <w:name w:val="Default"/>
    <w:rsid w:val="00880ED3"/>
    <w:pPr>
      <w:autoSpaceDE w:val="0"/>
      <w:autoSpaceDN w:val="0"/>
      <w:adjustRightInd w:val="0"/>
      <w:spacing w:after="0" w:line="240" w:lineRule="auto"/>
    </w:pPr>
    <w:rPr>
      <w:rFonts w:ascii="Arial" w:hAnsi="Arial" w:cs="Arial"/>
      <w:color w:val="000000"/>
      <w:sz w:val="24"/>
      <w:szCs w:val="24"/>
    </w:rPr>
  </w:style>
  <w:style w:type="character" w:customStyle="1" w:styleId="A5">
    <w:name w:val="A5"/>
    <w:uiPriority w:val="99"/>
    <w:rsid w:val="00880ED3"/>
    <w:rPr>
      <w:color w:val="000000"/>
      <w:sz w:val="14"/>
      <w:szCs w:val="14"/>
    </w:rPr>
  </w:style>
  <w:style w:type="paragraph" w:styleId="Header">
    <w:name w:val="header"/>
    <w:basedOn w:val="Normal"/>
    <w:link w:val="HeaderChar"/>
    <w:uiPriority w:val="99"/>
    <w:unhideWhenUsed/>
    <w:rsid w:val="00A62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EFF"/>
  </w:style>
  <w:style w:type="paragraph" w:styleId="Footer">
    <w:name w:val="footer"/>
    <w:basedOn w:val="Normal"/>
    <w:link w:val="FooterChar"/>
    <w:uiPriority w:val="99"/>
    <w:unhideWhenUsed/>
    <w:rsid w:val="00A62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EFF"/>
  </w:style>
  <w:style w:type="table" w:styleId="TableGrid">
    <w:name w:val="Table Grid"/>
    <w:basedOn w:val="TableNormal"/>
    <w:uiPriority w:val="39"/>
    <w:rsid w:val="00601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9C7546"/>
    <w:rPr>
      <w:rFonts w:cs="Minion Pro"/>
      <w:color w:val="000000"/>
      <w:sz w:val="18"/>
      <w:szCs w:val="18"/>
    </w:rPr>
  </w:style>
  <w:style w:type="paragraph" w:styleId="NoSpacing">
    <w:name w:val="No Spacing"/>
    <w:uiPriority w:val="1"/>
    <w:qFormat/>
    <w:rsid w:val="006A519B"/>
    <w:pPr>
      <w:spacing w:after="0" w:line="240" w:lineRule="auto"/>
    </w:pPr>
  </w:style>
  <w:style w:type="character" w:customStyle="1" w:styleId="ref-journal">
    <w:name w:val="ref-journal"/>
    <w:basedOn w:val="DefaultParagraphFont"/>
    <w:rsid w:val="003D268D"/>
  </w:style>
  <w:style w:type="character" w:customStyle="1" w:styleId="mixed-citation">
    <w:name w:val="mixed-citation"/>
    <w:basedOn w:val="DefaultParagraphFont"/>
    <w:rsid w:val="003D268D"/>
  </w:style>
  <w:style w:type="character" w:customStyle="1" w:styleId="ref-vol">
    <w:name w:val="ref-vol"/>
    <w:basedOn w:val="DefaultParagraphFont"/>
    <w:rsid w:val="003D268D"/>
  </w:style>
  <w:style w:type="character" w:customStyle="1" w:styleId="nowrap">
    <w:name w:val="nowrap"/>
    <w:basedOn w:val="DefaultParagraphFont"/>
    <w:rsid w:val="003D268D"/>
  </w:style>
  <w:style w:type="character" w:customStyle="1" w:styleId="ecxapple-converted-space">
    <w:name w:val="ecxapple-converted-space"/>
    <w:basedOn w:val="DefaultParagraphFont"/>
    <w:rsid w:val="00E15387"/>
  </w:style>
  <w:style w:type="character" w:styleId="Emphasis">
    <w:name w:val="Emphasis"/>
    <w:basedOn w:val="DefaultParagraphFont"/>
    <w:uiPriority w:val="20"/>
    <w:qFormat/>
    <w:rsid w:val="007B52B7"/>
    <w:rPr>
      <w:i/>
      <w:iCs/>
    </w:rPr>
  </w:style>
  <w:style w:type="paragraph" w:styleId="HTMLPreformatted">
    <w:name w:val="HTML Preformatted"/>
    <w:basedOn w:val="Normal"/>
    <w:link w:val="HTMLPreformattedChar"/>
    <w:uiPriority w:val="99"/>
    <w:unhideWhenUsed/>
    <w:rsid w:val="007B5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rsid w:val="007B52B7"/>
    <w:rPr>
      <w:rFonts w:ascii="Courier New" w:eastAsia="Times New Roman" w:hAnsi="Courier New" w:cs="Courier New"/>
      <w:sz w:val="20"/>
      <w:szCs w:val="20"/>
      <w:lang w:val="tr-TR" w:eastAsia="tr-TR"/>
    </w:rPr>
  </w:style>
  <w:style w:type="character" w:customStyle="1" w:styleId="highlight">
    <w:name w:val="highlight"/>
    <w:basedOn w:val="DefaultParagraphFont"/>
    <w:rsid w:val="007B52B7"/>
  </w:style>
  <w:style w:type="table" w:customStyle="1" w:styleId="AkGlgeleme1">
    <w:name w:val="Açık Gölgeleme1"/>
    <w:basedOn w:val="TableNormal"/>
    <w:uiPriority w:val="60"/>
    <w:rsid w:val="00DA588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0">
    <w:name w:val="[Normal]"/>
    <w:rsid w:val="00FD7108"/>
    <w:pPr>
      <w:widowControl w:val="0"/>
      <w:autoSpaceDE w:val="0"/>
      <w:autoSpaceDN w:val="0"/>
      <w:adjustRightInd w:val="0"/>
      <w:spacing w:after="0" w:line="240" w:lineRule="auto"/>
    </w:pPr>
    <w:rPr>
      <w:rFonts w:ascii="Arial" w:hAnsi="Arial" w:cs="Arial"/>
      <w:sz w:val="24"/>
      <w:szCs w:val="24"/>
    </w:rPr>
  </w:style>
  <w:style w:type="paragraph" w:customStyle="1" w:styleId="TableParagraph">
    <w:name w:val="Table Paragraph"/>
    <w:basedOn w:val="Normal"/>
    <w:uiPriority w:val="1"/>
    <w:qFormat/>
    <w:rsid w:val="002B4E76"/>
    <w:pPr>
      <w:widowControl w:val="0"/>
      <w:spacing w:after="0" w:line="240" w:lineRule="auto"/>
    </w:pPr>
  </w:style>
  <w:style w:type="paragraph" w:styleId="BodyText">
    <w:name w:val="Body Text"/>
    <w:basedOn w:val="Normal"/>
    <w:link w:val="BodyTextChar"/>
    <w:uiPriority w:val="1"/>
    <w:qFormat/>
    <w:rsid w:val="00BA1BF4"/>
    <w:pPr>
      <w:widowControl w:val="0"/>
      <w:spacing w:after="0" w:line="240" w:lineRule="auto"/>
      <w:ind w:left="14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A1BF4"/>
    <w:rPr>
      <w:rFonts w:ascii="Times New Roman" w:eastAsia="Times New Roman" w:hAnsi="Times New Roman"/>
      <w:sz w:val="24"/>
      <w:szCs w:val="24"/>
    </w:rPr>
  </w:style>
  <w:style w:type="paragraph" w:customStyle="1" w:styleId="p">
    <w:name w:val="p"/>
    <w:basedOn w:val="Normal"/>
    <w:rsid w:val="00471280"/>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styleId="HTMLCite">
    <w:name w:val="HTML Cite"/>
    <w:basedOn w:val="DefaultParagraphFont"/>
    <w:uiPriority w:val="99"/>
    <w:semiHidden/>
    <w:unhideWhenUsed/>
    <w:rsid w:val="00AF23ED"/>
    <w:rPr>
      <w:i/>
      <w:iCs/>
    </w:rPr>
  </w:style>
  <w:style w:type="character" w:customStyle="1" w:styleId="jrnl">
    <w:name w:val="jrnl"/>
    <w:basedOn w:val="DefaultParagraphFont"/>
    <w:qFormat/>
    <w:rsid w:val="00AF23ED"/>
  </w:style>
  <w:style w:type="character" w:customStyle="1" w:styleId="name">
    <w:name w:val="name"/>
    <w:basedOn w:val="DefaultParagraphFont"/>
    <w:rsid w:val="00AF23ED"/>
  </w:style>
  <w:style w:type="character" w:customStyle="1" w:styleId="nlmarticle-title">
    <w:name w:val="nlm_article-title"/>
    <w:basedOn w:val="DefaultParagraphFont"/>
    <w:rsid w:val="00AF23ED"/>
  </w:style>
  <w:style w:type="character" w:customStyle="1" w:styleId="citationsource-journal">
    <w:name w:val="citation_source-journal"/>
    <w:basedOn w:val="DefaultParagraphFont"/>
    <w:rsid w:val="00AF23ED"/>
  </w:style>
  <w:style w:type="character" w:customStyle="1" w:styleId="nlmfpage">
    <w:name w:val="nlm_fpage"/>
    <w:basedOn w:val="DefaultParagraphFont"/>
    <w:rsid w:val="00AF23ED"/>
  </w:style>
  <w:style w:type="character" w:customStyle="1" w:styleId="nlmlpage">
    <w:name w:val="nlm_lpage"/>
    <w:basedOn w:val="DefaultParagraphFont"/>
    <w:rsid w:val="00AF23ED"/>
  </w:style>
  <w:style w:type="character" w:styleId="Strong">
    <w:name w:val="Strong"/>
    <w:basedOn w:val="DefaultParagraphFont"/>
    <w:uiPriority w:val="22"/>
    <w:qFormat/>
    <w:rsid w:val="00535C3A"/>
    <w:rPr>
      <w:b/>
      <w:bCs/>
    </w:rPr>
  </w:style>
  <w:style w:type="paragraph" w:customStyle="1" w:styleId="bulletindent1">
    <w:name w:val="bulletindent1"/>
    <w:basedOn w:val="Normal"/>
    <w:rsid w:val="00535C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glyph">
    <w:name w:val="glyph"/>
    <w:basedOn w:val="DefaultParagraphFont"/>
    <w:rsid w:val="00535C3A"/>
  </w:style>
  <w:style w:type="paragraph" w:customStyle="1" w:styleId="bulletindent2">
    <w:name w:val="bulletindent2"/>
    <w:basedOn w:val="Normal"/>
    <w:rsid w:val="00535C3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
    <w:name w:val="citation"/>
    <w:basedOn w:val="DefaultParagraphFont"/>
    <w:rsid w:val="00535C3A"/>
  </w:style>
  <w:style w:type="character" w:customStyle="1" w:styleId="doi">
    <w:name w:val="doi"/>
    <w:basedOn w:val="DefaultParagraphFont"/>
    <w:rsid w:val="00535C3A"/>
  </w:style>
  <w:style w:type="character" w:customStyle="1" w:styleId="A3">
    <w:name w:val="A3"/>
    <w:uiPriority w:val="99"/>
    <w:rsid w:val="00156405"/>
    <w:rPr>
      <w:rFonts w:cs="Cambria"/>
      <w:color w:val="000000"/>
      <w:sz w:val="18"/>
      <w:szCs w:val="18"/>
    </w:rPr>
  </w:style>
  <w:style w:type="table" w:customStyle="1" w:styleId="TableGrid4">
    <w:name w:val="Table Grid4"/>
    <w:basedOn w:val="TableNormal"/>
    <w:next w:val="TableGrid"/>
    <w:uiPriority w:val="39"/>
    <w:rsid w:val="006A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ed">
    <w:name w:val="highlighted"/>
    <w:basedOn w:val="DefaultParagraphFont"/>
    <w:rsid w:val="00937A61"/>
  </w:style>
  <w:style w:type="character" w:customStyle="1" w:styleId="element-citation">
    <w:name w:val="element-citation"/>
    <w:basedOn w:val="DefaultParagraphFont"/>
    <w:rsid w:val="00637583"/>
  </w:style>
  <w:style w:type="character" w:customStyle="1" w:styleId="FontStyle45">
    <w:name w:val="Font Style45"/>
    <w:uiPriority w:val="99"/>
    <w:rsid w:val="00A430F8"/>
    <w:rPr>
      <w:rFonts w:ascii="Franklin Gothic Medium" w:hAnsi="Franklin Gothic Medium" w:cs="Franklin Gothic Medium"/>
      <w:color w:val="000000"/>
      <w:sz w:val="16"/>
      <w:szCs w:val="16"/>
    </w:rPr>
  </w:style>
  <w:style w:type="character" w:customStyle="1" w:styleId="FontStyle60">
    <w:name w:val="Font Style60"/>
    <w:uiPriority w:val="99"/>
    <w:rsid w:val="00A430F8"/>
    <w:rPr>
      <w:rFonts w:ascii="Times New Roman" w:hAnsi="Times New Roman" w:cs="Times New Roman"/>
      <w:color w:val="000000"/>
      <w:sz w:val="18"/>
      <w:szCs w:val="18"/>
    </w:rPr>
  </w:style>
  <w:style w:type="character" w:customStyle="1" w:styleId="FontStyle56">
    <w:name w:val="Font Style56"/>
    <w:uiPriority w:val="99"/>
    <w:rsid w:val="00A430F8"/>
    <w:rPr>
      <w:rFonts w:ascii="Times New Roman" w:hAnsi="Times New Roman" w:cs="Times New Roman"/>
      <w:b/>
      <w:bCs/>
      <w:color w:val="000000"/>
      <w:sz w:val="18"/>
      <w:szCs w:val="18"/>
    </w:rPr>
  </w:style>
  <w:style w:type="character" w:customStyle="1" w:styleId="FontStyle49">
    <w:name w:val="Font Style49"/>
    <w:uiPriority w:val="99"/>
    <w:rsid w:val="00A430F8"/>
    <w:rPr>
      <w:rFonts w:ascii="Times New Roman" w:hAnsi="Times New Roman" w:cs="Times New Roman"/>
      <w:i/>
      <w:iCs/>
      <w:color w:val="000000"/>
      <w:sz w:val="20"/>
      <w:szCs w:val="20"/>
    </w:rPr>
  </w:style>
  <w:style w:type="character" w:customStyle="1" w:styleId="rpc411">
    <w:name w:val="_rpc_411"/>
    <w:basedOn w:val="DefaultParagraphFont"/>
    <w:rsid w:val="00560235"/>
  </w:style>
  <w:style w:type="paragraph" w:customStyle="1" w:styleId="Title1">
    <w:name w:val="Title1"/>
    <w:basedOn w:val="Normal"/>
    <w:rsid w:val="008B7D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
    <w:name w:val="details"/>
    <w:basedOn w:val="Normal"/>
    <w:rsid w:val="008B7D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ody1">
    <w:name w:val="text_body1"/>
    <w:basedOn w:val="DefaultParagraphFont"/>
    <w:rsid w:val="008B7DD5"/>
    <w:rPr>
      <w:rFonts w:ascii="Verdana" w:hAnsi="Verdana" w:hint="default"/>
      <w:strike w:val="0"/>
      <w:dstrike w:val="0"/>
      <w:color w:val="000000"/>
      <w:sz w:val="17"/>
      <w:szCs w:val="17"/>
      <w:u w:val="none"/>
      <w:effect w:val="none"/>
    </w:rPr>
  </w:style>
  <w:style w:type="character" w:customStyle="1" w:styleId="authornames">
    <w:name w:val="authornames"/>
    <w:basedOn w:val="DefaultParagraphFont"/>
    <w:rsid w:val="008B7DD5"/>
  </w:style>
  <w:style w:type="character" w:customStyle="1" w:styleId="footer1">
    <w:name w:val="footer1"/>
    <w:basedOn w:val="DefaultParagraphFont"/>
    <w:rsid w:val="008B7DD5"/>
    <w:rPr>
      <w:rFonts w:ascii="Verdana" w:hAnsi="Verdana" w:hint="default"/>
      <w:b w:val="0"/>
      <w:bCs w:val="0"/>
      <w:strike w:val="0"/>
      <w:dstrike w:val="0"/>
      <w:color w:val="0000CC"/>
      <w:sz w:val="14"/>
      <w:szCs w:val="14"/>
      <w:u w:val="none"/>
      <w:effect w:val="none"/>
    </w:rPr>
  </w:style>
  <w:style w:type="character" w:customStyle="1" w:styleId="a">
    <w:name w:val="a"/>
    <w:basedOn w:val="DefaultParagraphFont"/>
    <w:rsid w:val="00411589"/>
  </w:style>
  <w:style w:type="table" w:customStyle="1" w:styleId="TableGrid0">
    <w:name w:val="TableGrid"/>
    <w:rsid w:val="00411589"/>
    <w:pPr>
      <w:spacing w:after="0" w:line="240" w:lineRule="auto"/>
    </w:pPr>
    <w:rPr>
      <w:rFonts w:eastAsiaTheme="minorEastAsia"/>
    </w:rPr>
    <w:tblPr>
      <w:tblCellMar>
        <w:top w:w="0" w:type="dxa"/>
        <w:left w:w="0" w:type="dxa"/>
        <w:bottom w:w="0" w:type="dxa"/>
        <w:right w:w="0" w:type="dxa"/>
      </w:tblCellMar>
    </w:tblPr>
  </w:style>
  <w:style w:type="table" w:customStyle="1" w:styleId="GridTable1Light-Accent51">
    <w:name w:val="Grid Table 1 Light - Accent 51"/>
    <w:basedOn w:val="TableNormal"/>
    <w:uiPriority w:val="46"/>
    <w:rsid w:val="00173199"/>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TableNormal"/>
    <w:uiPriority w:val="46"/>
    <w:rsid w:val="001D1869"/>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615722"/>
    <w:pPr>
      <w:bidi/>
      <w:spacing w:after="200" w:line="240" w:lineRule="auto"/>
    </w:pPr>
    <w:rPr>
      <w:b/>
      <w:bCs/>
      <w:color w:val="5B9BD5" w:themeColor="accent1"/>
      <w:sz w:val="18"/>
      <w:szCs w:val="18"/>
    </w:rPr>
  </w:style>
  <w:style w:type="character" w:customStyle="1" w:styleId="mw-headline">
    <w:name w:val="mw-headline"/>
    <w:basedOn w:val="DefaultParagraphFont"/>
    <w:rsid w:val="00615722"/>
  </w:style>
  <w:style w:type="paragraph" w:customStyle="1" w:styleId="Pa9">
    <w:name w:val="Pa9"/>
    <w:basedOn w:val="Default"/>
    <w:next w:val="Default"/>
    <w:uiPriority w:val="99"/>
    <w:rsid w:val="00615722"/>
    <w:pPr>
      <w:spacing w:line="181" w:lineRule="atLeast"/>
    </w:pPr>
    <w:rPr>
      <w:rFonts w:ascii="Times" w:hAnsi="Times" w:cstheme="minorBidi"/>
      <w:color w:val="auto"/>
    </w:rPr>
  </w:style>
  <w:style w:type="character" w:customStyle="1" w:styleId="A4">
    <w:name w:val="A4"/>
    <w:uiPriority w:val="99"/>
    <w:rsid w:val="00615722"/>
    <w:rPr>
      <w:rFonts w:cs="Times"/>
      <w:color w:val="000000"/>
      <w:sz w:val="10"/>
      <w:szCs w:val="10"/>
    </w:rPr>
  </w:style>
  <w:style w:type="character" w:customStyle="1" w:styleId="refpreview">
    <w:name w:val="refpreview"/>
    <w:basedOn w:val="DefaultParagraphFont"/>
    <w:rsid w:val="00615722"/>
  </w:style>
  <w:style w:type="paragraph" w:styleId="IntenseQuote">
    <w:name w:val="Intense Quote"/>
    <w:basedOn w:val="Normal"/>
    <w:next w:val="Normal"/>
    <w:link w:val="IntenseQuoteChar"/>
    <w:uiPriority w:val="30"/>
    <w:qFormat/>
    <w:rsid w:val="00615722"/>
    <w:pPr>
      <w:pBdr>
        <w:bottom w:val="single" w:sz="4" w:space="4" w:color="5B9BD5" w:themeColor="accent1"/>
      </w:pBdr>
      <w:bidi/>
      <w:spacing w:before="200" w:after="280" w:line="0" w:lineRule="atLeast"/>
      <w:ind w:left="936" w:right="936"/>
    </w:pPr>
    <w:rPr>
      <w:b/>
      <w:bCs/>
      <w:i/>
      <w:iCs/>
      <w:color w:val="5B9BD5" w:themeColor="accent1"/>
    </w:rPr>
  </w:style>
  <w:style w:type="character" w:customStyle="1" w:styleId="IntenseQuoteChar">
    <w:name w:val="Intense Quote Char"/>
    <w:basedOn w:val="DefaultParagraphFont"/>
    <w:link w:val="IntenseQuote"/>
    <w:uiPriority w:val="30"/>
    <w:rsid w:val="00615722"/>
    <w:rPr>
      <w:b/>
      <w:bCs/>
      <w:i/>
      <w:iCs/>
      <w:color w:val="5B9BD5" w:themeColor="accent1"/>
    </w:rPr>
  </w:style>
  <w:style w:type="character" w:customStyle="1" w:styleId="citationyear1">
    <w:name w:val="citation_year1"/>
    <w:basedOn w:val="DefaultParagraphFont"/>
    <w:rsid w:val="00615722"/>
    <w:rPr>
      <w:b/>
      <w:bCs/>
    </w:rPr>
  </w:style>
  <w:style w:type="character" w:customStyle="1" w:styleId="citationvolume1">
    <w:name w:val="citation_volume1"/>
    <w:basedOn w:val="DefaultParagraphFont"/>
    <w:rsid w:val="00615722"/>
    <w:rPr>
      <w:i/>
      <w:iCs/>
    </w:rPr>
  </w:style>
  <w:style w:type="character" w:styleId="FollowedHyperlink">
    <w:name w:val="FollowedHyperlink"/>
    <w:basedOn w:val="DefaultParagraphFont"/>
    <w:uiPriority w:val="99"/>
    <w:semiHidden/>
    <w:unhideWhenUsed/>
    <w:rsid w:val="00615722"/>
    <w:rPr>
      <w:color w:val="954F72" w:themeColor="followedHyperlink"/>
      <w:u w:val="single"/>
    </w:rPr>
  </w:style>
  <w:style w:type="character" w:customStyle="1" w:styleId="shorttext">
    <w:name w:val="short_text"/>
    <w:basedOn w:val="DefaultParagraphFont"/>
    <w:rsid w:val="003C6205"/>
  </w:style>
  <w:style w:type="character" w:customStyle="1" w:styleId="st1">
    <w:name w:val="st1"/>
    <w:basedOn w:val="DefaultParagraphFont"/>
    <w:rsid w:val="003C6205"/>
  </w:style>
  <w:style w:type="paragraph" w:customStyle="1" w:styleId="EndNoteBibliographyTitle">
    <w:name w:val="EndNote Bibliography Title"/>
    <w:basedOn w:val="Normal"/>
    <w:link w:val="EndNoteBibliographyTitleChar"/>
    <w:rsid w:val="00D56CE3"/>
    <w:pPr>
      <w:spacing w:after="0" w:line="276" w:lineRule="auto"/>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56CE3"/>
    <w:rPr>
      <w:rFonts w:ascii="Calibri" w:hAnsi="Calibri" w:cs="Calibri"/>
      <w:noProof/>
    </w:rPr>
  </w:style>
  <w:style w:type="paragraph" w:customStyle="1" w:styleId="EndNoteBibliography">
    <w:name w:val="EndNote Bibliography"/>
    <w:basedOn w:val="Normal"/>
    <w:link w:val="EndNoteBibliographyChar"/>
    <w:rsid w:val="00D56CE3"/>
    <w:pPr>
      <w:spacing w:after="200"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56CE3"/>
    <w:rPr>
      <w:rFonts w:ascii="Calibri" w:hAnsi="Calibri" w:cs="Calibri"/>
      <w:noProof/>
    </w:rPr>
  </w:style>
  <w:style w:type="paragraph" w:customStyle="1" w:styleId="1">
    <w:name w:val="標準1"/>
    <w:rsid w:val="003C03D7"/>
    <w:pPr>
      <w:spacing w:after="0" w:line="276" w:lineRule="auto"/>
      <w:contextualSpacing/>
    </w:pPr>
    <w:rPr>
      <w:rFonts w:ascii="Arial" w:eastAsiaTheme="minorEastAsia" w:hAnsi="Arial" w:cs="Arial"/>
    </w:rPr>
  </w:style>
  <w:style w:type="character" w:customStyle="1" w:styleId="gd">
    <w:name w:val="gd"/>
    <w:basedOn w:val="DefaultParagraphFont"/>
    <w:rsid w:val="001D09FC"/>
  </w:style>
  <w:style w:type="paragraph" w:customStyle="1" w:styleId="Corps">
    <w:name w:val="Corps"/>
    <w:rsid w:val="00A62581"/>
    <w:pPr>
      <w:pBdr>
        <w:top w:val="nil"/>
        <w:left w:val="nil"/>
        <w:bottom w:val="nil"/>
        <w:right w:val="nil"/>
        <w:between w:val="nil"/>
        <w:bar w:val="nil"/>
      </w:pBdr>
    </w:pPr>
    <w:rPr>
      <w:rFonts w:ascii="Calibri" w:eastAsia="Calibri" w:hAnsi="Calibri" w:cs="Calibri"/>
      <w:color w:val="000000"/>
      <w:u w:color="000000"/>
      <w:bdr w:val="nil"/>
      <w:lang w:eastAsia="fr-FR"/>
    </w:rPr>
  </w:style>
  <w:style w:type="character" w:customStyle="1" w:styleId="Hyperlink0">
    <w:name w:val="Hyperlink.0"/>
    <w:basedOn w:val="DefaultParagraphFont"/>
    <w:rsid w:val="00A62581"/>
    <w:rPr>
      <w:rFonts w:ascii="Times New Roman" w:eastAsia="Times New Roman" w:hAnsi="Times New Roman" w:cs="Times New Roman"/>
      <w:color w:val="000000"/>
      <w:sz w:val="24"/>
      <w:szCs w:val="24"/>
      <w:u w:val="none" w:color="000000"/>
    </w:rPr>
  </w:style>
  <w:style w:type="paragraph" w:customStyle="1" w:styleId="MDPI12title">
    <w:name w:val="MDPI_1.2_title"/>
    <w:next w:val="Normal"/>
    <w:qFormat/>
    <w:rsid w:val="00E01F18"/>
    <w:pPr>
      <w:adjustRightInd w:val="0"/>
      <w:snapToGrid w:val="0"/>
      <w:spacing w:after="240" w:line="400" w:lineRule="exact"/>
    </w:pPr>
    <w:rPr>
      <w:rFonts w:ascii="Palatino Linotype" w:eastAsia="Times New Roman" w:hAnsi="Palatino Linotype" w:cs="Times New Roman"/>
      <w:b/>
      <w:snapToGrid w:val="0"/>
      <w:color w:val="000000"/>
      <w:sz w:val="36"/>
      <w:szCs w:val="20"/>
      <w:lang w:eastAsia="de-DE" w:bidi="en-US"/>
    </w:rPr>
  </w:style>
  <w:style w:type="paragraph" w:customStyle="1" w:styleId="MDPI16affiliation">
    <w:name w:val="MDPI_1.6_affiliation"/>
    <w:basedOn w:val="Normal"/>
    <w:qFormat/>
    <w:rsid w:val="00E01F18"/>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MDPI17abstract">
    <w:name w:val="MDPI_1.7_abstract"/>
    <w:basedOn w:val="Normal"/>
    <w:next w:val="Normal"/>
    <w:qFormat/>
    <w:rsid w:val="00CF7F4B"/>
    <w:pPr>
      <w:adjustRightInd w:val="0"/>
      <w:snapToGrid w:val="0"/>
      <w:spacing w:before="240" w:after="0" w:line="260" w:lineRule="atLeast"/>
      <w:ind w:left="113"/>
      <w:jc w:val="both"/>
    </w:pPr>
    <w:rPr>
      <w:rFonts w:ascii="Palatino Linotype" w:eastAsia="Times New Roman" w:hAnsi="Palatino Linotype" w:cs="Times New Roman"/>
      <w:color w:val="000000"/>
      <w:sz w:val="20"/>
      <w:lang w:eastAsia="de-DE" w:bidi="en-US"/>
    </w:rPr>
  </w:style>
  <w:style w:type="paragraph" w:customStyle="1" w:styleId="MDPI18keywords">
    <w:name w:val="MDPI_1.8_keywords"/>
    <w:basedOn w:val="Normal"/>
    <w:next w:val="Normal"/>
    <w:qFormat/>
    <w:rsid w:val="00CF7F4B"/>
    <w:pPr>
      <w:adjustRightInd w:val="0"/>
      <w:snapToGrid w:val="0"/>
      <w:spacing w:before="240" w:after="0" w:line="260" w:lineRule="atLeast"/>
      <w:ind w:left="113"/>
      <w:jc w:val="both"/>
    </w:pPr>
    <w:rPr>
      <w:rFonts w:ascii="Palatino Linotype" w:eastAsia="Times New Roman" w:hAnsi="Palatino Linotype" w:cs="Times New Roman"/>
      <w:snapToGrid w:val="0"/>
      <w:color w:val="000000"/>
      <w:sz w:val="20"/>
      <w:lang w:eastAsia="de-DE" w:bidi="en-US"/>
    </w:rPr>
  </w:style>
  <w:style w:type="paragraph" w:customStyle="1" w:styleId="MDPI31text">
    <w:name w:val="MDPI_3.1_text"/>
    <w:qFormat/>
    <w:rsid w:val="00907BA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basedOn w:val="Normal"/>
    <w:qFormat/>
    <w:rsid w:val="00907BA8"/>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basedOn w:val="Normal"/>
    <w:qFormat/>
    <w:rsid w:val="00907BA8"/>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cs="Times New Roman"/>
      <w:i/>
      <w:noProof/>
      <w:snapToGrid w:val="0"/>
      <w:color w:val="000000"/>
      <w:sz w:val="20"/>
      <w:lang w:eastAsia="de-DE" w:bidi="en-US"/>
    </w:rPr>
  </w:style>
  <w:style w:type="paragraph" w:customStyle="1" w:styleId="MDPI23heading3">
    <w:name w:val="MDPI_2.3_heading3"/>
    <w:basedOn w:val="MDPI31text"/>
    <w:qFormat/>
    <w:rsid w:val="00907BA8"/>
    <w:pPr>
      <w:spacing w:before="240" w:after="120"/>
      <w:ind w:firstLine="0"/>
      <w:jc w:val="left"/>
      <w:outlineLvl w:val="2"/>
    </w:pPr>
  </w:style>
  <w:style w:type="paragraph" w:customStyle="1" w:styleId="MDPI51figurecaption">
    <w:name w:val="MDPI_5.1_figure_caption"/>
    <w:basedOn w:val="Normal"/>
    <w:qFormat/>
    <w:rsid w:val="00907BA8"/>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eastAsia="de-DE" w:bidi="en-US"/>
    </w:rPr>
  </w:style>
  <w:style w:type="paragraph" w:customStyle="1" w:styleId="MDPI62Acknowledgments">
    <w:name w:val="MDPI_6.2_Acknowledgments"/>
    <w:qFormat/>
    <w:rsid w:val="00CB3C2E"/>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MDPI61Supplementary">
    <w:name w:val="MDPI_6.1_Supplementary"/>
    <w:basedOn w:val="MDPI62Acknowledgments"/>
    <w:qFormat/>
    <w:rsid w:val="00CB3C2E"/>
    <w:pPr>
      <w:spacing w:before="240"/>
    </w:pPr>
    <w:rPr>
      <w:lang w:eastAsia="en-US"/>
    </w:rPr>
  </w:style>
  <w:style w:type="paragraph" w:customStyle="1" w:styleId="MDPI64CoI">
    <w:name w:val="MDPI_6.4_CoI"/>
    <w:basedOn w:val="MDPI62Acknowledgments"/>
    <w:qFormat/>
    <w:rsid w:val="00CB3C2E"/>
  </w:style>
  <w:style w:type="paragraph" w:customStyle="1" w:styleId="MDPI71References">
    <w:name w:val="MDPI_7.1_References"/>
    <w:basedOn w:val="MDPI62Acknowledgments"/>
    <w:qFormat/>
    <w:rsid w:val="00D33820"/>
    <w:pPr>
      <w:numPr>
        <w:numId w:val="1"/>
      </w:numPr>
      <w:spacing w:before="0" w:line="260" w:lineRule="atLeast"/>
    </w:pPr>
  </w:style>
  <w:style w:type="paragraph" w:styleId="FootnoteText">
    <w:name w:val="footnote text"/>
    <w:basedOn w:val="Normal"/>
    <w:link w:val="FootnoteTextChar"/>
    <w:uiPriority w:val="99"/>
    <w:semiHidden/>
    <w:unhideWhenUsed/>
    <w:rsid w:val="00BE66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E66D3"/>
    <w:rPr>
      <w:sz w:val="20"/>
      <w:szCs w:val="20"/>
    </w:rPr>
  </w:style>
  <w:style w:type="character" w:styleId="FootnoteReference">
    <w:name w:val="footnote reference"/>
    <w:basedOn w:val="DefaultParagraphFont"/>
    <w:uiPriority w:val="99"/>
    <w:semiHidden/>
    <w:unhideWhenUsed/>
    <w:rsid w:val="00BE66D3"/>
    <w:rPr>
      <w:vertAlign w:val="superscript"/>
    </w:rPr>
  </w:style>
  <w:style w:type="paragraph" w:customStyle="1" w:styleId="St0Abst">
    <w:name w:val="St 0 Abst"/>
    <w:basedOn w:val="Normal"/>
    <w:link w:val="St0AbstZchn"/>
    <w:rsid w:val="001004F5"/>
    <w:pPr>
      <w:spacing w:after="0" w:line="240" w:lineRule="auto"/>
    </w:pPr>
    <w:rPr>
      <w:rFonts w:ascii="Arial" w:eastAsia="Times New Roman" w:hAnsi="Arial" w:cs="Times New Roman"/>
      <w:szCs w:val="20"/>
      <w:lang w:val="de-CH" w:eastAsia="de-CH"/>
    </w:rPr>
  </w:style>
  <w:style w:type="character" w:customStyle="1" w:styleId="St0AbstZchn">
    <w:name w:val="St 0 Abst Zchn"/>
    <w:basedOn w:val="DefaultParagraphFont"/>
    <w:link w:val="St0Abst"/>
    <w:rsid w:val="001004F5"/>
    <w:rPr>
      <w:rFonts w:ascii="Arial" w:eastAsia="Times New Roman" w:hAnsi="Arial" w:cs="Times New Roman"/>
      <w:szCs w:val="20"/>
      <w:lang w:val="de-CH" w:eastAsia="de-CH"/>
    </w:rPr>
  </w:style>
  <w:style w:type="paragraph" w:styleId="TOC1">
    <w:name w:val="toc 1"/>
    <w:basedOn w:val="Normal"/>
    <w:next w:val="Normal"/>
    <w:autoRedefine/>
    <w:uiPriority w:val="39"/>
    <w:unhideWhenUsed/>
    <w:rsid w:val="00EE73BD"/>
    <w:pPr>
      <w:spacing w:after="100" w:line="276" w:lineRule="auto"/>
    </w:pPr>
  </w:style>
  <w:style w:type="table" w:styleId="LightList-Accent5">
    <w:name w:val="Light List Accent 5"/>
    <w:basedOn w:val="TableNormal"/>
    <w:uiPriority w:val="61"/>
    <w:rsid w:val="009F7A7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paragraph" w:customStyle="1" w:styleId="Paragraph">
    <w:name w:val="Paragraph"/>
    <w:basedOn w:val="Normal"/>
    <w:next w:val="Newparagraph"/>
    <w:qFormat/>
    <w:rsid w:val="000F43EA"/>
    <w:pPr>
      <w:widowControl w:val="0"/>
      <w:spacing w:before="240" w:after="0" w:line="480" w:lineRule="auto"/>
    </w:pPr>
    <w:rPr>
      <w:rFonts w:ascii="Times New Roman" w:eastAsia="Times New Roman" w:hAnsi="Times New Roman" w:cs="Times New Roman"/>
      <w:sz w:val="24"/>
      <w:szCs w:val="24"/>
      <w:lang w:val="en-GB" w:eastAsia="en-GB"/>
    </w:rPr>
  </w:style>
  <w:style w:type="paragraph" w:customStyle="1" w:styleId="Tabletitle">
    <w:name w:val="Table title"/>
    <w:basedOn w:val="Normal"/>
    <w:next w:val="Normal"/>
    <w:qFormat/>
    <w:rsid w:val="000F43EA"/>
    <w:pPr>
      <w:spacing w:before="240" w:after="0" w:line="360" w:lineRule="auto"/>
    </w:pPr>
    <w:rPr>
      <w:rFonts w:ascii="Times New Roman" w:eastAsia="Times New Roman" w:hAnsi="Times New Roman" w:cs="Times New Roman"/>
      <w:sz w:val="24"/>
      <w:szCs w:val="24"/>
      <w:lang w:val="en-GB" w:eastAsia="en-GB"/>
    </w:rPr>
  </w:style>
  <w:style w:type="paragraph" w:customStyle="1" w:styleId="Newparagraph">
    <w:name w:val="New paragraph"/>
    <w:basedOn w:val="Normal"/>
    <w:qFormat/>
    <w:rsid w:val="000F43EA"/>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Heading4Paragraph">
    <w:name w:val="Heading 4 + Paragraph"/>
    <w:basedOn w:val="Paragraph"/>
    <w:next w:val="Newparagraph"/>
    <w:qFormat/>
    <w:rsid w:val="000F43EA"/>
    <w:pPr>
      <w:widowControl/>
      <w:spacing w:before="360"/>
    </w:pPr>
  </w:style>
  <w:style w:type="paragraph" w:customStyle="1" w:styleId="Els-body-text">
    <w:name w:val="Els-body-text"/>
    <w:rsid w:val="00F135FE"/>
    <w:pPr>
      <w:spacing w:after="0" w:line="240" w:lineRule="exact"/>
      <w:ind w:firstLine="238"/>
      <w:jc w:val="both"/>
    </w:pPr>
    <w:rPr>
      <w:rFonts w:ascii="Times New Roman" w:eastAsia="SimSun" w:hAnsi="Times New Roman" w:cs="Times New Roman"/>
      <w:sz w:val="20"/>
      <w:szCs w:val="20"/>
    </w:rPr>
  </w:style>
  <w:style w:type="character" w:customStyle="1" w:styleId="Heading4Char">
    <w:name w:val="Heading 4 Char"/>
    <w:basedOn w:val="DefaultParagraphFont"/>
    <w:link w:val="Heading4"/>
    <w:uiPriority w:val="9"/>
    <w:semiHidden/>
    <w:rsid w:val="00105604"/>
    <w:rPr>
      <w:rFonts w:asciiTheme="majorHAnsi" w:eastAsiaTheme="majorEastAsia" w:hAnsiTheme="majorHAnsi" w:cstheme="majorBidi"/>
      <w:b/>
      <w:bCs/>
      <w:i/>
      <w:iCs/>
      <w:color w:val="5B9BD5" w:themeColor="accent1"/>
    </w:rPr>
  </w:style>
  <w:style w:type="paragraph" w:styleId="PlainText">
    <w:name w:val="Plain Text"/>
    <w:basedOn w:val="Normal"/>
    <w:link w:val="PlainTextChar"/>
    <w:uiPriority w:val="99"/>
    <w:unhideWhenUsed/>
    <w:rsid w:val="0010560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05604"/>
    <w:rPr>
      <w:rFonts w:ascii="Consolas" w:hAnsi="Consolas"/>
      <w:sz w:val="21"/>
      <w:szCs w:val="21"/>
    </w:rPr>
  </w:style>
  <w:style w:type="character" w:customStyle="1" w:styleId="commaitem">
    <w:name w:val="comma__item"/>
    <w:basedOn w:val="DefaultParagraphFont"/>
    <w:rsid w:val="00105604"/>
  </w:style>
  <w:style w:type="character" w:customStyle="1" w:styleId="comma-separator">
    <w:name w:val="comma-separator"/>
    <w:basedOn w:val="DefaultParagraphFont"/>
    <w:rsid w:val="00105604"/>
  </w:style>
  <w:style w:type="paragraph" w:styleId="BodyTextIndent">
    <w:name w:val="Body Text Indent"/>
    <w:basedOn w:val="Normal"/>
    <w:link w:val="BodyTextIndentChar"/>
    <w:uiPriority w:val="99"/>
    <w:semiHidden/>
    <w:unhideWhenUsed/>
    <w:rsid w:val="00EC07E6"/>
    <w:pPr>
      <w:spacing w:after="120"/>
      <w:ind w:left="360"/>
    </w:pPr>
  </w:style>
  <w:style w:type="character" w:customStyle="1" w:styleId="BodyTextIndentChar">
    <w:name w:val="Body Text Indent Char"/>
    <w:basedOn w:val="DefaultParagraphFont"/>
    <w:link w:val="BodyTextIndent"/>
    <w:uiPriority w:val="99"/>
    <w:semiHidden/>
    <w:rsid w:val="00EC07E6"/>
  </w:style>
  <w:style w:type="paragraph" w:customStyle="1" w:styleId="s5">
    <w:name w:val="s5"/>
    <w:basedOn w:val="Normal"/>
    <w:rsid w:val="00A06D80"/>
    <w:pPr>
      <w:spacing w:before="100" w:beforeAutospacing="1" w:after="100" w:afterAutospacing="1" w:line="240" w:lineRule="auto"/>
    </w:pPr>
    <w:rPr>
      <w:rFonts w:ascii="Times New Roman" w:hAnsi="Times New Roman" w:cs="Times New Roman"/>
      <w:sz w:val="24"/>
      <w:szCs w:val="24"/>
    </w:rPr>
  </w:style>
  <w:style w:type="character" w:customStyle="1" w:styleId="bumpedfont20">
    <w:name w:val="bumpedfont20"/>
    <w:basedOn w:val="DefaultParagraphFont"/>
    <w:rsid w:val="00A06D80"/>
  </w:style>
  <w:style w:type="paragraph" w:styleId="Bibliography">
    <w:name w:val="Bibliography"/>
    <w:basedOn w:val="Normal"/>
    <w:next w:val="Normal"/>
    <w:uiPriority w:val="37"/>
    <w:semiHidden/>
    <w:unhideWhenUsed/>
    <w:rsid w:val="004C20AD"/>
  </w:style>
  <w:style w:type="character" w:customStyle="1" w:styleId="UnresolvedMention1">
    <w:name w:val="Unresolved Mention1"/>
    <w:basedOn w:val="DefaultParagraphFont"/>
    <w:uiPriority w:val="99"/>
    <w:semiHidden/>
    <w:unhideWhenUsed/>
    <w:rsid w:val="0082273A"/>
    <w:rPr>
      <w:color w:val="605E5C"/>
      <w:shd w:val="clear" w:color="auto" w:fill="E1DFDD"/>
    </w:rPr>
  </w:style>
  <w:style w:type="character" w:customStyle="1" w:styleId="Mentionnonrsolue1">
    <w:name w:val="Mention non résolue1"/>
    <w:basedOn w:val="DefaultParagraphFont"/>
    <w:uiPriority w:val="99"/>
    <w:semiHidden/>
    <w:unhideWhenUsed/>
    <w:rsid w:val="005859C5"/>
    <w:rPr>
      <w:color w:val="605E5C"/>
      <w:shd w:val="clear" w:color="auto" w:fill="E1DFDD"/>
    </w:rPr>
  </w:style>
  <w:style w:type="character" w:customStyle="1" w:styleId="UnresolvedMention2">
    <w:name w:val="Unresolved Mention2"/>
    <w:basedOn w:val="DefaultParagraphFont"/>
    <w:uiPriority w:val="99"/>
    <w:semiHidden/>
    <w:unhideWhenUsed/>
    <w:rsid w:val="00BC0E55"/>
    <w:rPr>
      <w:color w:val="605E5C"/>
      <w:shd w:val="clear" w:color="auto" w:fill="E1DFDD"/>
    </w:rPr>
  </w:style>
  <w:style w:type="paragraph" w:customStyle="1" w:styleId="msonormal0">
    <w:name w:val="msonormal"/>
    <w:basedOn w:val="Normal"/>
    <w:rsid w:val="00D6542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font5">
    <w:name w:val="font5"/>
    <w:basedOn w:val="Normal"/>
    <w:rsid w:val="00D65422"/>
    <w:pPr>
      <w:spacing w:before="100" w:beforeAutospacing="1" w:after="100" w:afterAutospacing="1" w:line="240" w:lineRule="auto"/>
    </w:pPr>
    <w:rPr>
      <w:rFonts w:ascii="Times New Roman" w:eastAsia="Times New Roman" w:hAnsi="Times New Roman" w:cs="Times New Roman"/>
      <w:color w:val="000000"/>
      <w:sz w:val="18"/>
      <w:szCs w:val="18"/>
      <w:lang w:val="en-IN" w:eastAsia="en-IN"/>
    </w:rPr>
  </w:style>
  <w:style w:type="paragraph" w:customStyle="1" w:styleId="font6">
    <w:name w:val="font6"/>
    <w:basedOn w:val="Normal"/>
    <w:rsid w:val="00D65422"/>
    <w:pPr>
      <w:spacing w:before="100" w:beforeAutospacing="1" w:after="100" w:afterAutospacing="1" w:line="240" w:lineRule="auto"/>
    </w:pPr>
    <w:rPr>
      <w:rFonts w:ascii="Times New Roman" w:eastAsia="Times New Roman" w:hAnsi="Times New Roman" w:cs="Times New Roman"/>
      <w:i/>
      <w:iCs/>
      <w:color w:val="000000"/>
      <w:sz w:val="18"/>
      <w:szCs w:val="18"/>
      <w:lang w:val="en-IN" w:eastAsia="en-IN"/>
    </w:rPr>
  </w:style>
  <w:style w:type="paragraph" w:customStyle="1" w:styleId="xl70">
    <w:name w:val="xl70"/>
    <w:basedOn w:val="Normal"/>
    <w:rsid w:val="00D65422"/>
    <w:pPr>
      <w:spacing w:before="100" w:beforeAutospacing="1" w:after="100" w:afterAutospacing="1" w:line="240" w:lineRule="auto"/>
    </w:pPr>
    <w:rPr>
      <w:rFonts w:ascii="Calibri" w:eastAsia="Times New Roman" w:hAnsi="Calibri" w:cs="Calibri"/>
      <w:sz w:val="24"/>
      <w:szCs w:val="24"/>
      <w:lang w:val="en-IN" w:eastAsia="en-IN"/>
    </w:rPr>
  </w:style>
  <w:style w:type="paragraph" w:customStyle="1" w:styleId="xl71">
    <w:name w:val="xl71"/>
    <w:basedOn w:val="Normal"/>
    <w:rsid w:val="00D65422"/>
    <w:pPr>
      <w:spacing w:before="100" w:beforeAutospacing="1" w:after="100" w:afterAutospacing="1" w:line="240" w:lineRule="auto"/>
      <w:jc w:val="center"/>
    </w:pPr>
    <w:rPr>
      <w:rFonts w:ascii="Calibri" w:eastAsia="Times New Roman" w:hAnsi="Calibri" w:cs="Calibri"/>
      <w:sz w:val="24"/>
      <w:szCs w:val="24"/>
      <w:lang w:val="en-IN" w:eastAsia="en-IN"/>
    </w:rPr>
  </w:style>
  <w:style w:type="paragraph" w:customStyle="1" w:styleId="xl72">
    <w:name w:val="xl72"/>
    <w:basedOn w:val="Normal"/>
    <w:rsid w:val="00D65422"/>
    <w:pPr>
      <w:spacing w:before="100" w:beforeAutospacing="1" w:after="100" w:afterAutospacing="1" w:line="240" w:lineRule="auto"/>
      <w:jc w:val="center"/>
    </w:pPr>
    <w:rPr>
      <w:rFonts w:ascii="Calibri" w:eastAsia="Times New Roman" w:hAnsi="Calibri" w:cs="Calibri"/>
      <w:sz w:val="24"/>
      <w:szCs w:val="24"/>
      <w:lang w:val="en-IN" w:eastAsia="en-IN"/>
    </w:rPr>
  </w:style>
  <w:style w:type="paragraph" w:customStyle="1" w:styleId="xl73">
    <w:name w:val="xl73"/>
    <w:basedOn w:val="Normal"/>
    <w:rsid w:val="00D65422"/>
    <w:pPr>
      <w:spacing w:before="100" w:beforeAutospacing="1" w:after="100" w:afterAutospacing="1" w:line="240" w:lineRule="auto"/>
    </w:pPr>
    <w:rPr>
      <w:rFonts w:ascii="Calibri" w:eastAsia="Times New Roman" w:hAnsi="Calibri" w:cs="Calibri"/>
      <w:b/>
      <w:bCs/>
      <w:sz w:val="24"/>
      <w:szCs w:val="24"/>
      <w:lang w:val="en-IN" w:eastAsia="en-IN"/>
    </w:rPr>
  </w:style>
  <w:style w:type="paragraph" w:customStyle="1" w:styleId="xl74">
    <w:name w:val="xl74"/>
    <w:basedOn w:val="Normal"/>
    <w:rsid w:val="00D65422"/>
    <w:pPr>
      <w:shd w:val="clear" w:color="000000" w:fill="C0C0C0"/>
      <w:spacing w:before="100" w:beforeAutospacing="1" w:after="100" w:afterAutospacing="1" w:line="240" w:lineRule="auto"/>
    </w:pPr>
    <w:rPr>
      <w:rFonts w:ascii="Calibri" w:eastAsia="Times New Roman" w:hAnsi="Calibri" w:cs="Calibri"/>
      <w:sz w:val="24"/>
      <w:szCs w:val="24"/>
      <w:lang w:val="en-IN" w:eastAsia="en-IN"/>
    </w:rPr>
  </w:style>
  <w:style w:type="paragraph" w:customStyle="1" w:styleId="xl75">
    <w:name w:val="xl75"/>
    <w:basedOn w:val="Normal"/>
    <w:rsid w:val="00D65422"/>
    <w:pPr>
      <w:shd w:val="clear" w:color="000000" w:fill="FFFFFF"/>
      <w:spacing w:before="100" w:beforeAutospacing="1" w:after="100" w:afterAutospacing="1" w:line="240" w:lineRule="auto"/>
    </w:pPr>
    <w:rPr>
      <w:rFonts w:ascii="Calibri" w:eastAsia="Times New Roman" w:hAnsi="Calibri" w:cs="Calibri"/>
      <w:sz w:val="24"/>
      <w:szCs w:val="24"/>
      <w:lang w:val="en-IN" w:eastAsia="en-IN"/>
    </w:rPr>
  </w:style>
  <w:style w:type="paragraph" w:customStyle="1" w:styleId="xl76">
    <w:name w:val="xl76"/>
    <w:basedOn w:val="Normal"/>
    <w:rsid w:val="00D65422"/>
    <w:pPr>
      <w:spacing w:before="100" w:beforeAutospacing="1" w:after="100" w:afterAutospacing="1" w:line="240" w:lineRule="auto"/>
      <w:jc w:val="center"/>
    </w:pPr>
    <w:rPr>
      <w:rFonts w:ascii="Calibri" w:eastAsia="Times New Roman" w:hAnsi="Calibri" w:cs="Calibri"/>
      <w:sz w:val="24"/>
      <w:szCs w:val="24"/>
      <w:lang w:val="en-IN" w:eastAsia="en-IN"/>
    </w:rPr>
  </w:style>
  <w:style w:type="paragraph" w:customStyle="1" w:styleId="xl77">
    <w:name w:val="xl77"/>
    <w:basedOn w:val="Normal"/>
    <w:rsid w:val="00D65422"/>
    <w:pPr>
      <w:spacing w:before="100" w:beforeAutospacing="1" w:after="100" w:afterAutospacing="1" w:line="240" w:lineRule="auto"/>
      <w:jc w:val="center"/>
      <w:textAlignment w:val="top"/>
    </w:pPr>
    <w:rPr>
      <w:rFonts w:ascii="Calibri" w:eastAsia="Times New Roman" w:hAnsi="Calibri" w:cs="Calibri"/>
      <w:sz w:val="24"/>
      <w:szCs w:val="24"/>
      <w:lang w:val="en-IN" w:eastAsia="en-IN"/>
    </w:rPr>
  </w:style>
  <w:style w:type="paragraph" w:customStyle="1" w:styleId="xl78">
    <w:name w:val="xl78"/>
    <w:basedOn w:val="Normal"/>
    <w:rsid w:val="00D65422"/>
    <w:pPr>
      <w:shd w:val="clear" w:color="000000" w:fill="C0C0C0"/>
      <w:spacing w:before="100" w:beforeAutospacing="1" w:after="100" w:afterAutospacing="1" w:line="240" w:lineRule="auto"/>
      <w:textAlignment w:val="top"/>
    </w:pPr>
    <w:rPr>
      <w:rFonts w:ascii="Calibri" w:eastAsia="Times New Roman" w:hAnsi="Calibri" w:cs="Calibri"/>
      <w:sz w:val="24"/>
      <w:szCs w:val="24"/>
      <w:lang w:val="en-IN" w:eastAsia="en-IN"/>
    </w:rPr>
  </w:style>
  <w:style w:type="paragraph" w:customStyle="1" w:styleId="xl79">
    <w:name w:val="xl79"/>
    <w:basedOn w:val="Normal"/>
    <w:rsid w:val="00D65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IN" w:eastAsia="en-IN"/>
    </w:rPr>
  </w:style>
  <w:style w:type="paragraph" w:customStyle="1" w:styleId="xl80">
    <w:name w:val="xl80"/>
    <w:basedOn w:val="Normal"/>
    <w:rsid w:val="00D65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IN" w:eastAsia="en-IN"/>
    </w:rPr>
  </w:style>
  <w:style w:type="paragraph" w:customStyle="1" w:styleId="xl81">
    <w:name w:val="xl81"/>
    <w:basedOn w:val="Normal"/>
    <w:rsid w:val="00D65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IN" w:eastAsia="en-IN"/>
    </w:rPr>
  </w:style>
  <w:style w:type="paragraph" w:customStyle="1" w:styleId="xl82">
    <w:name w:val="xl82"/>
    <w:basedOn w:val="Normal"/>
    <w:rsid w:val="00D65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IN" w:eastAsia="en-IN"/>
    </w:rPr>
  </w:style>
  <w:style w:type="paragraph" w:customStyle="1" w:styleId="xl83">
    <w:name w:val="xl83"/>
    <w:basedOn w:val="Normal"/>
    <w:rsid w:val="00D654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en-IN" w:eastAsia="en-IN"/>
    </w:rPr>
  </w:style>
  <w:style w:type="paragraph" w:styleId="Revision">
    <w:name w:val="Revision"/>
    <w:hidden/>
    <w:uiPriority w:val="99"/>
    <w:semiHidden/>
    <w:rsid w:val="00D43CB7"/>
    <w:pPr>
      <w:spacing w:after="0" w:line="240" w:lineRule="auto"/>
    </w:pPr>
  </w:style>
  <w:style w:type="character" w:customStyle="1" w:styleId="Rimandocommento1">
    <w:name w:val="Rimando commento1"/>
    <w:rsid w:val="00B81F57"/>
    <w:rPr>
      <w:sz w:val="16"/>
      <w:szCs w:val="16"/>
    </w:rPr>
  </w:style>
  <w:style w:type="paragraph" w:customStyle="1" w:styleId="xl66">
    <w:name w:val="xl66"/>
    <w:basedOn w:val="Normal"/>
    <w:rsid w:val="0007437B"/>
    <w:pPr>
      <w:spacing w:before="100" w:beforeAutospacing="1" w:after="100" w:afterAutospacing="1" w:line="240" w:lineRule="auto"/>
      <w:jc w:val="center"/>
    </w:pPr>
    <w:rPr>
      <w:rFonts w:ascii="Arial" w:eastAsia="Times New Roman" w:hAnsi="Arial" w:cs="Arial"/>
      <w:sz w:val="20"/>
      <w:szCs w:val="20"/>
      <w:lang w:val="en-IN" w:eastAsia="en-IN"/>
    </w:rPr>
  </w:style>
  <w:style w:type="paragraph" w:customStyle="1" w:styleId="xl67">
    <w:name w:val="xl67"/>
    <w:basedOn w:val="Normal"/>
    <w:rsid w:val="0007437B"/>
    <w:pPr>
      <w:spacing w:before="100" w:beforeAutospacing="1" w:after="100" w:afterAutospacing="1" w:line="240" w:lineRule="auto"/>
      <w:jc w:val="center"/>
    </w:pPr>
    <w:rPr>
      <w:rFonts w:ascii="Times New Roman" w:eastAsia="Times New Roman" w:hAnsi="Times New Roman" w:cs="Times New Roman"/>
      <w:sz w:val="20"/>
      <w:szCs w:val="20"/>
      <w:lang w:val="en-IN" w:eastAsia="en-IN"/>
    </w:rPr>
  </w:style>
  <w:style w:type="paragraph" w:customStyle="1" w:styleId="xl68">
    <w:name w:val="xl68"/>
    <w:basedOn w:val="Normal"/>
    <w:rsid w:val="0007437B"/>
    <w:pPr>
      <w:spacing w:before="100" w:beforeAutospacing="1" w:after="100" w:afterAutospacing="1" w:line="240" w:lineRule="auto"/>
      <w:jc w:val="center"/>
    </w:pPr>
    <w:rPr>
      <w:rFonts w:ascii="Times New Roman" w:eastAsia="Times New Roman" w:hAnsi="Times New Roman" w:cs="Times New Roman"/>
      <w:b/>
      <w:bCs/>
      <w:sz w:val="20"/>
      <w:szCs w:val="20"/>
      <w:lang w:val="en-IN" w:eastAsia="en-IN"/>
    </w:rPr>
  </w:style>
  <w:style w:type="paragraph" w:customStyle="1" w:styleId="xl69">
    <w:name w:val="xl69"/>
    <w:basedOn w:val="Normal"/>
    <w:rsid w:val="000743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IN" w:eastAsia="en-IN"/>
    </w:rPr>
  </w:style>
  <w:style w:type="character" w:styleId="UnresolvedMention">
    <w:name w:val="Unresolved Mention"/>
    <w:basedOn w:val="DefaultParagraphFont"/>
    <w:uiPriority w:val="99"/>
    <w:semiHidden/>
    <w:unhideWhenUsed/>
    <w:rsid w:val="00930ADD"/>
    <w:rPr>
      <w:color w:val="605E5C"/>
      <w:shd w:val="clear" w:color="auto" w:fill="E1DFDD"/>
    </w:rPr>
  </w:style>
  <w:style w:type="character" w:customStyle="1" w:styleId="Heading5Char">
    <w:name w:val="Heading 5 Char"/>
    <w:basedOn w:val="DefaultParagraphFont"/>
    <w:link w:val="Heading5"/>
    <w:uiPriority w:val="9"/>
    <w:semiHidden/>
    <w:rsid w:val="004E4982"/>
    <w:rPr>
      <w:rFonts w:asciiTheme="majorHAnsi" w:eastAsiaTheme="majorEastAsia" w:hAnsiTheme="majorHAnsi" w:cstheme="majorBidi"/>
      <w:color w:val="2E74B5" w:themeColor="accent1" w:themeShade="BF"/>
    </w:rPr>
  </w:style>
  <w:style w:type="paragraph" w:customStyle="1" w:styleId="xl65">
    <w:name w:val="xl65"/>
    <w:basedOn w:val="Normal"/>
    <w:rsid w:val="00291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794">
      <w:bodyDiv w:val="1"/>
      <w:marLeft w:val="0"/>
      <w:marRight w:val="0"/>
      <w:marTop w:val="0"/>
      <w:marBottom w:val="0"/>
      <w:divBdr>
        <w:top w:val="none" w:sz="0" w:space="0" w:color="auto"/>
        <w:left w:val="none" w:sz="0" w:space="0" w:color="auto"/>
        <w:bottom w:val="none" w:sz="0" w:space="0" w:color="auto"/>
        <w:right w:val="none" w:sz="0" w:space="0" w:color="auto"/>
      </w:divBdr>
    </w:div>
    <w:div w:id="29887491">
      <w:bodyDiv w:val="1"/>
      <w:marLeft w:val="0"/>
      <w:marRight w:val="0"/>
      <w:marTop w:val="0"/>
      <w:marBottom w:val="0"/>
      <w:divBdr>
        <w:top w:val="none" w:sz="0" w:space="0" w:color="auto"/>
        <w:left w:val="none" w:sz="0" w:space="0" w:color="auto"/>
        <w:bottom w:val="none" w:sz="0" w:space="0" w:color="auto"/>
        <w:right w:val="none" w:sz="0" w:space="0" w:color="auto"/>
      </w:divBdr>
    </w:div>
    <w:div w:id="31850902">
      <w:bodyDiv w:val="1"/>
      <w:marLeft w:val="0"/>
      <w:marRight w:val="0"/>
      <w:marTop w:val="0"/>
      <w:marBottom w:val="0"/>
      <w:divBdr>
        <w:top w:val="none" w:sz="0" w:space="0" w:color="auto"/>
        <w:left w:val="none" w:sz="0" w:space="0" w:color="auto"/>
        <w:bottom w:val="none" w:sz="0" w:space="0" w:color="auto"/>
        <w:right w:val="none" w:sz="0" w:space="0" w:color="auto"/>
      </w:divBdr>
    </w:div>
    <w:div w:id="37896197">
      <w:bodyDiv w:val="1"/>
      <w:marLeft w:val="0"/>
      <w:marRight w:val="0"/>
      <w:marTop w:val="0"/>
      <w:marBottom w:val="0"/>
      <w:divBdr>
        <w:top w:val="none" w:sz="0" w:space="0" w:color="auto"/>
        <w:left w:val="none" w:sz="0" w:space="0" w:color="auto"/>
        <w:bottom w:val="none" w:sz="0" w:space="0" w:color="auto"/>
        <w:right w:val="none" w:sz="0" w:space="0" w:color="auto"/>
      </w:divBdr>
    </w:div>
    <w:div w:id="52898803">
      <w:bodyDiv w:val="1"/>
      <w:marLeft w:val="0"/>
      <w:marRight w:val="0"/>
      <w:marTop w:val="0"/>
      <w:marBottom w:val="0"/>
      <w:divBdr>
        <w:top w:val="none" w:sz="0" w:space="0" w:color="auto"/>
        <w:left w:val="none" w:sz="0" w:space="0" w:color="auto"/>
        <w:bottom w:val="none" w:sz="0" w:space="0" w:color="auto"/>
        <w:right w:val="none" w:sz="0" w:space="0" w:color="auto"/>
      </w:divBdr>
    </w:div>
    <w:div w:id="63768686">
      <w:bodyDiv w:val="1"/>
      <w:marLeft w:val="0"/>
      <w:marRight w:val="0"/>
      <w:marTop w:val="0"/>
      <w:marBottom w:val="0"/>
      <w:divBdr>
        <w:top w:val="none" w:sz="0" w:space="0" w:color="auto"/>
        <w:left w:val="none" w:sz="0" w:space="0" w:color="auto"/>
        <w:bottom w:val="none" w:sz="0" w:space="0" w:color="auto"/>
        <w:right w:val="none" w:sz="0" w:space="0" w:color="auto"/>
      </w:divBdr>
    </w:div>
    <w:div w:id="78061186">
      <w:bodyDiv w:val="1"/>
      <w:marLeft w:val="0"/>
      <w:marRight w:val="0"/>
      <w:marTop w:val="0"/>
      <w:marBottom w:val="0"/>
      <w:divBdr>
        <w:top w:val="none" w:sz="0" w:space="0" w:color="auto"/>
        <w:left w:val="none" w:sz="0" w:space="0" w:color="auto"/>
        <w:bottom w:val="none" w:sz="0" w:space="0" w:color="auto"/>
        <w:right w:val="none" w:sz="0" w:space="0" w:color="auto"/>
      </w:divBdr>
    </w:div>
    <w:div w:id="87235072">
      <w:bodyDiv w:val="1"/>
      <w:marLeft w:val="0"/>
      <w:marRight w:val="0"/>
      <w:marTop w:val="0"/>
      <w:marBottom w:val="0"/>
      <w:divBdr>
        <w:top w:val="none" w:sz="0" w:space="0" w:color="auto"/>
        <w:left w:val="none" w:sz="0" w:space="0" w:color="auto"/>
        <w:bottom w:val="none" w:sz="0" w:space="0" w:color="auto"/>
        <w:right w:val="none" w:sz="0" w:space="0" w:color="auto"/>
      </w:divBdr>
    </w:div>
    <w:div w:id="87428796">
      <w:bodyDiv w:val="1"/>
      <w:marLeft w:val="0"/>
      <w:marRight w:val="0"/>
      <w:marTop w:val="0"/>
      <w:marBottom w:val="0"/>
      <w:divBdr>
        <w:top w:val="none" w:sz="0" w:space="0" w:color="auto"/>
        <w:left w:val="none" w:sz="0" w:space="0" w:color="auto"/>
        <w:bottom w:val="none" w:sz="0" w:space="0" w:color="auto"/>
        <w:right w:val="none" w:sz="0" w:space="0" w:color="auto"/>
      </w:divBdr>
    </w:div>
    <w:div w:id="91779143">
      <w:bodyDiv w:val="1"/>
      <w:marLeft w:val="0"/>
      <w:marRight w:val="0"/>
      <w:marTop w:val="0"/>
      <w:marBottom w:val="0"/>
      <w:divBdr>
        <w:top w:val="none" w:sz="0" w:space="0" w:color="auto"/>
        <w:left w:val="none" w:sz="0" w:space="0" w:color="auto"/>
        <w:bottom w:val="none" w:sz="0" w:space="0" w:color="auto"/>
        <w:right w:val="none" w:sz="0" w:space="0" w:color="auto"/>
      </w:divBdr>
    </w:div>
    <w:div w:id="118377579">
      <w:bodyDiv w:val="1"/>
      <w:marLeft w:val="0"/>
      <w:marRight w:val="0"/>
      <w:marTop w:val="0"/>
      <w:marBottom w:val="0"/>
      <w:divBdr>
        <w:top w:val="none" w:sz="0" w:space="0" w:color="auto"/>
        <w:left w:val="none" w:sz="0" w:space="0" w:color="auto"/>
        <w:bottom w:val="none" w:sz="0" w:space="0" w:color="auto"/>
        <w:right w:val="none" w:sz="0" w:space="0" w:color="auto"/>
      </w:divBdr>
    </w:div>
    <w:div w:id="124006233">
      <w:bodyDiv w:val="1"/>
      <w:marLeft w:val="0"/>
      <w:marRight w:val="0"/>
      <w:marTop w:val="0"/>
      <w:marBottom w:val="0"/>
      <w:divBdr>
        <w:top w:val="none" w:sz="0" w:space="0" w:color="auto"/>
        <w:left w:val="none" w:sz="0" w:space="0" w:color="auto"/>
        <w:bottom w:val="none" w:sz="0" w:space="0" w:color="auto"/>
        <w:right w:val="none" w:sz="0" w:space="0" w:color="auto"/>
      </w:divBdr>
    </w:div>
    <w:div w:id="137233508">
      <w:bodyDiv w:val="1"/>
      <w:marLeft w:val="0"/>
      <w:marRight w:val="0"/>
      <w:marTop w:val="0"/>
      <w:marBottom w:val="0"/>
      <w:divBdr>
        <w:top w:val="none" w:sz="0" w:space="0" w:color="auto"/>
        <w:left w:val="none" w:sz="0" w:space="0" w:color="auto"/>
        <w:bottom w:val="none" w:sz="0" w:space="0" w:color="auto"/>
        <w:right w:val="none" w:sz="0" w:space="0" w:color="auto"/>
      </w:divBdr>
    </w:div>
    <w:div w:id="149367279">
      <w:bodyDiv w:val="1"/>
      <w:marLeft w:val="0"/>
      <w:marRight w:val="0"/>
      <w:marTop w:val="0"/>
      <w:marBottom w:val="0"/>
      <w:divBdr>
        <w:top w:val="none" w:sz="0" w:space="0" w:color="auto"/>
        <w:left w:val="none" w:sz="0" w:space="0" w:color="auto"/>
        <w:bottom w:val="none" w:sz="0" w:space="0" w:color="auto"/>
        <w:right w:val="none" w:sz="0" w:space="0" w:color="auto"/>
      </w:divBdr>
    </w:div>
    <w:div w:id="153227641">
      <w:bodyDiv w:val="1"/>
      <w:marLeft w:val="0"/>
      <w:marRight w:val="0"/>
      <w:marTop w:val="0"/>
      <w:marBottom w:val="0"/>
      <w:divBdr>
        <w:top w:val="none" w:sz="0" w:space="0" w:color="auto"/>
        <w:left w:val="none" w:sz="0" w:space="0" w:color="auto"/>
        <w:bottom w:val="none" w:sz="0" w:space="0" w:color="auto"/>
        <w:right w:val="none" w:sz="0" w:space="0" w:color="auto"/>
      </w:divBdr>
    </w:div>
    <w:div w:id="158539755">
      <w:bodyDiv w:val="1"/>
      <w:marLeft w:val="0"/>
      <w:marRight w:val="0"/>
      <w:marTop w:val="0"/>
      <w:marBottom w:val="0"/>
      <w:divBdr>
        <w:top w:val="none" w:sz="0" w:space="0" w:color="auto"/>
        <w:left w:val="none" w:sz="0" w:space="0" w:color="auto"/>
        <w:bottom w:val="none" w:sz="0" w:space="0" w:color="auto"/>
        <w:right w:val="none" w:sz="0" w:space="0" w:color="auto"/>
      </w:divBdr>
    </w:div>
    <w:div w:id="164444583">
      <w:bodyDiv w:val="1"/>
      <w:marLeft w:val="0"/>
      <w:marRight w:val="0"/>
      <w:marTop w:val="0"/>
      <w:marBottom w:val="0"/>
      <w:divBdr>
        <w:top w:val="none" w:sz="0" w:space="0" w:color="auto"/>
        <w:left w:val="none" w:sz="0" w:space="0" w:color="auto"/>
        <w:bottom w:val="none" w:sz="0" w:space="0" w:color="auto"/>
        <w:right w:val="none" w:sz="0" w:space="0" w:color="auto"/>
      </w:divBdr>
    </w:div>
    <w:div w:id="174806563">
      <w:bodyDiv w:val="1"/>
      <w:marLeft w:val="0"/>
      <w:marRight w:val="0"/>
      <w:marTop w:val="0"/>
      <w:marBottom w:val="0"/>
      <w:divBdr>
        <w:top w:val="none" w:sz="0" w:space="0" w:color="auto"/>
        <w:left w:val="none" w:sz="0" w:space="0" w:color="auto"/>
        <w:bottom w:val="none" w:sz="0" w:space="0" w:color="auto"/>
        <w:right w:val="none" w:sz="0" w:space="0" w:color="auto"/>
      </w:divBdr>
    </w:div>
    <w:div w:id="178396294">
      <w:bodyDiv w:val="1"/>
      <w:marLeft w:val="0"/>
      <w:marRight w:val="0"/>
      <w:marTop w:val="0"/>
      <w:marBottom w:val="0"/>
      <w:divBdr>
        <w:top w:val="none" w:sz="0" w:space="0" w:color="auto"/>
        <w:left w:val="none" w:sz="0" w:space="0" w:color="auto"/>
        <w:bottom w:val="none" w:sz="0" w:space="0" w:color="auto"/>
        <w:right w:val="none" w:sz="0" w:space="0" w:color="auto"/>
      </w:divBdr>
    </w:div>
    <w:div w:id="183370661">
      <w:bodyDiv w:val="1"/>
      <w:marLeft w:val="0"/>
      <w:marRight w:val="0"/>
      <w:marTop w:val="0"/>
      <w:marBottom w:val="0"/>
      <w:divBdr>
        <w:top w:val="none" w:sz="0" w:space="0" w:color="auto"/>
        <w:left w:val="none" w:sz="0" w:space="0" w:color="auto"/>
        <w:bottom w:val="none" w:sz="0" w:space="0" w:color="auto"/>
        <w:right w:val="none" w:sz="0" w:space="0" w:color="auto"/>
      </w:divBdr>
    </w:div>
    <w:div w:id="205607775">
      <w:bodyDiv w:val="1"/>
      <w:marLeft w:val="0"/>
      <w:marRight w:val="0"/>
      <w:marTop w:val="0"/>
      <w:marBottom w:val="0"/>
      <w:divBdr>
        <w:top w:val="none" w:sz="0" w:space="0" w:color="auto"/>
        <w:left w:val="none" w:sz="0" w:space="0" w:color="auto"/>
        <w:bottom w:val="none" w:sz="0" w:space="0" w:color="auto"/>
        <w:right w:val="none" w:sz="0" w:space="0" w:color="auto"/>
      </w:divBdr>
    </w:div>
    <w:div w:id="206720070">
      <w:bodyDiv w:val="1"/>
      <w:marLeft w:val="0"/>
      <w:marRight w:val="0"/>
      <w:marTop w:val="0"/>
      <w:marBottom w:val="0"/>
      <w:divBdr>
        <w:top w:val="none" w:sz="0" w:space="0" w:color="auto"/>
        <w:left w:val="none" w:sz="0" w:space="0" w:color="auto"/>
        <w:bottom w:val="none" w:sz="0" w:space="0" w:color="auto"/>
        <w:right w:val="none" w:sz="0" w:space="0" w:color="auto"/>
      </w:divBdr>
    </w:div>
    <w:div w:id="221258392">
      <w:bodyDiv w:val="1"/>
      <w:marLeft w:val="0"/>
      <w:marRight w:val="0"/>
      <w:marTop w:val="0"/>
      <w:marBottom w:val="0"/>
      <w:divBdr>
        <w:top w:val="none" w:sz="0" w:space="0" w:color="auto"/>
        <w:left w:val="none" w:sz="0" w:space="0" w:color="auto"/>
        <w:bottom w:val="none" w:sz="0" w:space="0" w:color="auto"/>
        <w:right w:val="none" w:sz="0" w:space="0" w:color="auto"/>
      </w:divBdr>
    </w:div>
    <w:div w:id="223611126">
      <w:bodyDiv w:val="1"/>
      <w:marLeft w:val="0"/>
      <w:marRight w:val="0"/>
      <w:marTop w:val="0"/>
      <w:marBottom w:val="0"/>
      <w:divBdr>
        <w:top w:val="none" w:sz="0" w:space="0" w:color="auto"/>
        <w:left w:val="none" w:sz="0" w:space="0" w:color="auto"/>
        <w:bottom w:val="none" w:sz="0" w:space="0" w:color="auto"/>
        <w:right w:val="none" w:sz="0" w:space="0" w:color="auto"/>
      </w:divBdr>
    </w:div>
    <w:div w:id="237055700">
      <w:bodyDiv w:val="1"/>
      <w:marLeft w:val="0"/>
      <w:marRight w:val="0"/>
      <w:marTop w:val="0"/>
      <w:marBottom w:val="0"/>
      <w:divBdr>
        <w:top w:val="none" w:sz="0" w:space="0" w:color="auto"/>
        <w:left w:val="none" w:sz="0" w:space="0" w:color="auto"/>
        <w:bottom w:val="none" w:sz="0" w:space="0" w:color="auto"/>
        <w:right w:val="none" w:sz="0" w:space="0" w:color="auto"/>
      </w:divBdr>
      <w:divsChild>
        <w:div w:id="95492137">
          <w:marLeft w:val="0"/>
          <w:marRight w:val="0"/>
          <w:marTop w:val="0"/>
          <w:marBottom w:val="0"/>
          <w:divBdr>
            <w:top w:val="none" w:sz="0" w:space="0" w:color="auto"/>
            <w:left w:val="none" w:sz="0" w:space="0" w:color="auto"/>
            <w:bottom w:val="none" w:sz="0" w:space="0" w:color="auto"/>
            <w:right w:val="none" w:sz="0" w:space="0" w:color="auto"/>
          </w:divBdr>
        </w:div>
        <w:div w:id="1618559938">
          <w:marLeft w:val="0"/>
          <w:marRight w:val="0"/>
          <w:marTop w:val="0"/>
          <w:marBottom w:val="0"/>
          <w:divBdr>
            <w:top w:val="none" w:sz="0" w:space="0" w:color="auto"/>
            <w:left w:val="none" w:sz="0" w:space="0" w:color="auto"/>
            <w:bottom w:val="none" w:sz="0" w:space="0" w:color="auto"/>
            <w:right w:val="none" w:sz="0" w:space="0" w:color="auto"/>
          </w:divBdr>
        </w:div>
      </w:divsChild>
    </w:div>
    <w:div w:id="251160993">
      <w:bodyDiv w:val="1"/>
      <w:marLeft w:val="0"/>
      <w:marRight w:val="0"/>
      <w:marTop w:val="0"/>
      <w:marBottom w:val="0"/>
      <w:divBdr>
        <w:top w:val="none" w:sz="0" w:space="0" w:color="auto"/>
        <w:left w:val="none" w:sz="0" w:space="0" w:color="auto"/>
        <w:bottom w:val="none" w:sz="0" w:space="0" w:color="auto"/>
        <w:right w:val="none" w:sz="0" w:space="0" w:color="auto"/>
      </w:divBdr>
    </w:div>
    <w:div w:id="267124903">
      <w:bodyDiv w:val="1"/>
      <w:marLeft w:val="0"/>
      <w:marRight w:val="0"/>
      <w:marTop w:val="0"/>
      <w:marBottom w:val="0"/>
      <w:divBdr>
        <w:top w:val="none" w:sz="0" w:space="0" w:color="auto"/>
        <w:left w:val="none" w:sz="0" w:space="0" w:color="auto"/>
        <w:bottom w:val="none" w:sz="0" w:space="0" w:color="auto"/>
        <w:right w:val="none" w:sz="0" w:space="0" w:color="auto"/>
      </w:divBdr>
      <w:divsChild>
        <w:div w:id="1872646955">
          <w:marLeft w:val="0"/>
          <w:marRight w:val="0"/>
          <w:marTop w:val="0"/>
          <w:marBottom w:val="0"/>
          <w:divBdr>
            <w:top w:val="none" w:sz="0" w:space="0" w:color="auto"/>
            <w:left w:val="none" w:sz="0" w:space="0" w:color="auto"/>
            <w:bottom w:val="none" w:sz="0" w:space="0" w:color="auto"/>
            <w:right w:val="none" w:sz="0" w:space="0" w:color="auto"/>
          </w:divBdr>
        </w:div>
        <w:div w:id="692271549">
          <w:marLeft w:val="0"/>
          <w:marRight w:val="0"/>
          <w:marTop w:val="0"/>
          <w:marBottom w:val="0"/>
          <w:divBdr>
            <w:top w:val="none" w:sz="0" w:space="0" w:color="auto"/>
            <w:left w:val="none" w:sz="0" w:space="0" w:color="auto"/>
            <w:bottom w:val="none" w:sz="0" w:space="0" w:color="auto"/>
            <w:right w:val="none" w:sz="0" w:space="0" w:color="auto"/>
          </w:divBdr>
        </w:div>
      </w:divsChild>
    </w:div>
    <w:div w:id="272397907">
      <w:bodyDiv w:val="1"/>
      <w:marLeft w:val="0"/>
      <w:marRight w:val="0"/>
      <w:marTop w:val="0"/>
      <w:marBottom w:val="0"/>
      <w:divBdr>
        <w:top w:val="none" w:sz="0" w:space="0" w:color="auto"/>
        <w:left w:val="none" w:sz="0" w:space="0" w:color="auto"/>
        <w:bottom w:val="none" w:sz="0" w:space="0" w:color="auto"/>
        <w:right w:val="none" w:sz="0" w:space="0" w:color="auto"/>
      </w:divBdr>
      <w:divsChild>
        <w:div w:id="2105294602">
          <w:marLeft w:val="0"/>
          <w:marRight w:val="0"/>
          <w:marTop w:val="0"/>
          <w:marBottom w:val="0"/>
          <w:divBdr>
            <w:top w:val="none" w:sz="0" w:space="0" w:color="auto"/>
            <w:left w:val="none" w:sz="0" w:space="0" w:color="auto"/>
            <w:bottom w:val="none" w:sz="0" w:space="0" w:color="auto"/>
            <w:right w:val="none" w:sz="0" w:space="0" w:color="auto"/>
          </w:divBdr>
        </w:div>
        <w:div w:id="1905867791">
          <w:marLeft w:val="0"/>
          <w:marRight w:val="0"/>
          <w:marTop w:val="0"/>
          <w:marBottom w:val="0"/>
          <w:divBdr>
            <w:top w:val="none" w:sz="0" w:space="0" w:color="auto"/>
            <w:left w:val="none" w:sz="0" w:space="0" w:color="auto"/>
            <w:bottom w:val="none" w:sz="0" w:space="0" w:color="auto"/>
            <w:right w:val="none" w:sz="0" w:space="0" w:color="auto"/>
          </w:divBdr>
        </w:div>
        <w:div w:id="558129166">
          <w:marLeft w:val="0"/>
          <w:marRight w:val="0"/>
          <w:marTop w:val="0"/>
          <w:marBottom w:val="0"/>
          <w:divBdr>
            <w:top w:val="none" w:sz="0" w:space="0" w:color="auto"/>
            <w:left w:val="none" w:sz="0" w:space="0" w:color="auto"/>
            <w:bottom w:val="none" w:sz="0" w:space="0" w:color="auto"/>
            <w:right w:val="none" w:sz="0" w:space="0" w:color="auto"/>
          </w:divBdr>
        </w:div>
      </w:divsChild>
    </w:div>
    <w:div w:id="279847947">
      <w:bodyDiv w:val="1"/>
      <w:marLeft w:val="0"/>
      <w:marRight w:val="0"/>
      <w:marTop w:val="0"/>
      <w:marBottom w:val="0"/>
      <w:divBdr>
        <w:top w:val="none" w:sz="0" w:space="0" w:color="auto"/>
        <w:left w:val="none" w:sz="0" w:space="0" w:color="auto"/>
        <w:bottom w:val="none" w:sz="0" w:space="0" w:color="auto"/>
        <w:right w:val="none" w:sz="0" w:space="0" w:color="auto"/>
      </w:divBdr>
    </w:div>
    <w:div w:id="287205963">
      <w:bodyDiv w:val="1"/>
      <w:marLeft w:val="0"/>
      <w:marRight w:val="0"/>
      <w:marTop w:val="0"/>
      <w:marBottom w:val="0"/>
      <w:divBdr>
        <w:top w:val="none" w:sz="0" w:space="0" w:color="auto"/>
        <w:left w:val="none" w:sz="0" w:space="0" w:color="auto"/>
        <w:bottom w:val="none" w:sz="0" w:space="0" w:color="auto"/>
        <w:right w:val="none" w:sz="0" w:space="0" w:color="auto"/>
      </w:divBdr>
    </w:div>
    <w:div w:id="297343167">
      <w:bodyDiv w:val="1"/>
      <w:marLeft w:val="0"/>
      <w:marRight w:val="0"/>
      <w:marTop w:val="0"/>
      <w:marBottom w:val="0"/>
      <w:divBdr>
        <w:top w:val="none" w:sz="0" w:space="0" w:color="auto"/>
        <w:left w:val="none" w:sz="0" w:space="0" w:color="auto"/>
        <w:bottom w:val="none" w:sz="0" w:space="0" w:color="auto"/>
        <w:right w:val="none" w:sz="0" w:space="0" w:color="auto"/>
      </w:divBdr>
    </w:div>
    <w:div w:id="313148083">
      <w:bodyDiv w:val="1"/>
      <w:marLeft w:val="0"/>
      <w:marRight w:val="0"/>
      <w:marTop w:val="0"/>
      <w:marBottom w:val="0"/>
      <w:divBdr>
        <w:top w:val="none" w:sz="0" w:space="0" w:color="auto"/>
        <w:left w:val="none" w:sz="0" w:space="0" w:color="auto"/>
        <w:bottom w:val="none" w:sz="0" w:space="0" w:color="auto"/>
        <w:right w:val="none" w:sz="0" w:space="0" w:color="auto"/>
      </w:divBdr>
    </w:div>
    <w:div w:id="319387599">
      <w:bodyDiv w:val="1"/>
      <w:marLeft w:val="0"/>
      <w:marRight w:val="0"/>
      <w:marTop w:val="0"/>
      <w:marBottom w:val="0"/>
      <w:divBdr>
        <w:top w:val="none" w:sz="0" w:space="0" w:color="auto"/>
        <w:left w:val="none" w:sz="0" w:space="0" w:color="auto"/>
        <w:bottom w:val="none" w:sz="0" w:space="0" w:color="auto"/>
        <w:right w:val="none" w:sz="0" w:space="0" w:color="auto"/>
      </w:divBdr>
    </w:div>
    <w:div w:id="326831700">
      <w:bodyDiv w:val="1"/>
      <w:marLeft w:val="0"/>
      <w:marRight w:val="0"/>
      <w:marTop w:val="0"/>
      <w:marBottom w:val="0"/>
      <w:divBdr>
        <w:top w:val="none" w:sz="0" w:space="0" w:color="auto"/>
        <w:left w:val="none" w:sz="0" w:space="0" w:color="auto"/>
        <w:bottom w:val="none" w:sz="0" w:space="0" w:color="auto"/>
        <w:right w:val="none" w:sz="0" w:space="0" w:color="auto"/>
      </w:divBdr>
    </w:div>
    <w:div w:id="334189908">
      <w:bodyDiv w:val="1"/>
      <w:marLeft w:val="0"/>
      <w:marRight w:val="0"/>
      <w:marTop w:val="0"/>
      <w:marBottom w:val="0"/>
      <w:divBdr>
        <w:top w:val="none" w:sz="0" w:space="0" w:color="auto"/>
        <w:left w:val="none" w:sz="0" w:space="0" w:color="auto"/>
        <w:bottom w:val="none" w:sz="0" w:space="0" w:color="auto"/>
        <w:right w:val="none" w:sz="0" w:space="0" w:color="auto"/>
      </w:divBdr>
    </w:div>
    <w:div w:id="334842390">
      <w:bodyDiv w:val="1"/>
      <w:marLeft w:val="0"/>
      <w:marRight w:val="0"/>
      <w:marTop w:val="0"/>
      <w:marBottom w:val="0"/>
      <w:divBdr>
        <w:top w:val="none" w:sz="0" w:space="0" w:color="auto"/>
        <w:left w:val="none" w:sz="0" w:space="0" w:color="auto"/>
        <w:bottom w:val="none" w:sz="0" w:space="0" w:color="auto"/>
        <w:right w:val="none" w:sz="0" w:space="0" w:color="auto"/>
      </w:divBdr>
    </w:div>
    <w:div w:id="339897233">
      <w:bodyDiv w:val="1"/>
      <w:marLeft w:val="0"/>
      <w:marRight w:val="0"/>
      <w:marTop w:val="0"/>
      <w:marBottom w:val="0"/>
      <w:divBdr>
        <w:top w:val="none" w:sz="0" w:space="0" w:color="auto"/>
        <w:left w:val="none" w:sz="0" w:space="0" w:color="auto"/>
        <w:bottom w:val="none" w:sz="0" w:space="0" w:color="auto"/>
        <w:right w:val="none" w:sz="0" w:space="0" w:color="auto"/>
      </w:divBdr>
    </w:div>
    <w:div w:id="373847946">
      <w:bodyDiv w:val="1"/>
      <w:marLeft w:val="0"/>
      <w:marRight w:val="0"/>
      <w:marTop w:val="0"/>
      <w:marBottom w:val="0"/>
      <w:divBdr>
        <w:top w:val="none" w:sz="0" w:space="0" w:color="auto"/>
        <w:left w:val="none" w:sz="0" w:space="0" w:color="auto"/>
        <w:bottom w:val="none" w:sz="0" w:space="0" w:color="auto"/>
        <w:right w:val="none" w:sz="0" w:space="0" w:color="auto"/>
      </w:divBdr>
    </w:div>
    <w:div w:id="374235161">
      <w:bodyDiv w:val="1"/>
      <w:marLeft w:val="0"/>
      <w:marRight w:val="0"/>
      <w:marTop w:val="0"/>
      <w:marBottom w:val="0"/>
      <w:divBdr>
        <w:top w:val="none" w:sz="0" w:space="0" w:color="auto"/>
        <w:left w:val="none" w:sz="0" w:space="0" w:color="auto"/>
        <w:bottom w:val="none" w:sz="0" w:space="0" w:color="auto"/>
        <w:right w:val="none" w:sz="0" w:space="0" w:color="auto"/>
      </w:divBdr>
      <w:divsChild>
        <w:div w:id="567620310">
          <w:marLeft w:val="0"/>
          <w:marRight w:val="0"/>
          <w:marTop w:val="0"/>
          <w:marBottom w:val="0"/>
          <w:divBdr>
            <w:top w:val="none" w:sz="0" w:space="0" w:color="auto"/>
            <w:left w:val="none" w:sz="0" w:space="0" w:color="auto"/>
            <w:bottom w:val="none" w:sz="0" w:space="0" w:color="auto"/>
            <w:right w:val="none" w:sz="0" w:space="0" w:color="auto"/>
          </w:divBdr>
        </w:div>
        <w:div w:id="1394431982">
          <w:marLeft w:val="0"/>
          <w:marRight w:val="0"/>
          <w:marTop w:val="0"/>
          <w:marBottom w:val="0"/>
          <w:divBdr>
            <w:top w:val="none" w:sz="0" w:space="0" w:color="auto"/>
            <w:left w:val="none" w:sz="0" w:space="0" w:color="auto"/>
            <w:bottom w:val="none" w:sz="0" w:space="0" w:color="auto"/>
            <w:right w:val="none" w:sz="0" w:space="0" w:color="auto"/>
          </w:divBdr>
        </w:div>
        <w:div w:id="1532645269">
          <w:marLeft w:val="0"/>
          <w:marRight w:val="0"/>
          <w:marTop w:val="0"/>
          <w:marBottom w:val="0"/>
          <w:divBdr>
            <w:top w:val="none" w:sz="0" w:space="0" w:color="auto"/>
            <w:left w:val="none" w:sz="0" w:space="0" w:color="auto"/>
            <w:bottom w:val="none" w:sz="0" w:space="0" w:color="auto"/>
            <w:right w:val="none" w:sz="0" w:space="0" w:color="auto"/>
          </w:divBdr>
        </w:div>
      </w:divsChild>
    </w:div>
    <w:div w:id="376469130">
      <w:bodyDiv w:val="1"/>
      <w:marLeft w:val="0"/>
      <w:marRight w:val="0"/>
      <w:marTop w:val="0"/>
      <w:marBottom w:val="0"/>
      <w:divBdr>
        <w:top w:val="none" w:sz="0" w:space="0" w:color="auto"/>
        <w:left w:val="none" w:sz="0" w:space="0" w:color="auto"/>
        <w:bottom w:val="none" w:sz="0" w:space="0" w:color="auto"/>
        <w:right w:val="none" w:sz="0" w:space="0" w:color="auto"/>
      </w:divBdr>
    </w:div>
    <w:div w:id="379330221">
      <w:bodyDiv w:val="1"/>
      <w:marLeft w:val="0"/>
      <w:marRight w:val="0"/>
      <w:marTop w:val="0"/>
      <w:marBottom w:val="0"/>
      <w:divBdr>
        <w:top w:val="none" w:sz="0" w:space="0" w:color="auto"/>
        <w:left w:val="none" w:sz="0" w:space="0" w:color="auto"/>
        <w:bottom w:val="none" w:sz="0" w:space="0" w:color="auto"/>
        <w:right w:val="none" w:sz="0" w:space="0" w:color="auto"/>
      </w:divBdr>
    </w:div>
    <w:div w:id="386220470">
      <w:bodyDiv w:val="1"/>
      <w:marLeft w:val="0"/>
      <w:marRight w:val="0"/>
      <w:marTop w:val="0"/>
      <w:marBottom w:val="0"/>
      <w:divBdr>
        <w:top w:val="none" w:sz="0" w:space="0" w:color="auto"/>
        <w:left w:val="none" w:sz="0" w:space="0" w:color="auto"/>
        <w:bottom w:val="none" w:sz="0" w:space="0" w:color="auto"/>
        <w:right w:val="none" w:sz="0" w:space="0" w:color="auto"/>
      </w:divBdr>
      <w:divsChild>
        <w:div w:id="1063875028">
          <w:marLeft w:val="0"/>
          <w:marRight w:val="0"/>
          <w:marTop w:val="0"/>
          <w:marBottom w:val="0"/>
          <w:divBdr>
            <w:top w:val="none" w:sz="0" w:space="0" w:color="auto"/>
            <w:left w:val="none" w:sz="0" w:space="0" w:color="auto"/>
            <w:bottom w:val="none" w:sz="0" w:space="0" w:color="auto"/>
            <w:right w:val="none" w:sz="0" w:space="0" w:color="auto"/>
          </w:divBdr>
        </w:div>
        <w:div w:id="146436286">
          <w:marLeft w:val="0"/>
          <w:marRight w:val="0"/>
          <w:marTop w:val="0"/>
          <w:marBottom w:val="0"/>
          <w:divBdr>
            <w:top w:val="none" w:sz="0" w:space="0" w:color="auto"/>
            <w:left w:val="none" w:sz="0" w:space="0" w:color="auto"/>
            <w:bottom w:val="none" w:sz="0" w:space="0" w:color="auto"/>
            <w:right w:val="none" w:sz="0" w:space="0" w:color="auto"/>
          </w:divBdr>
        </w:div>
        <w:div w:id="1113095504">
          <w:marLeft w:val="0"/>
          <w:marRight w:val="0"/>
          <w:marTop w:val="0"/>
          <w:marBottom w:val="0"/>
          <w:divBdr>
            <w:top w:val="none" w:sz="0" w:space="0" w:color="auto"/>
            <w:left w:val="none" w:sz="0" w:space="0" w:color="auto"/>
            <w:bottom w:val="none" w:sz="0" w:space="0" w:color="auto"/>
            <w:right w:val="none" w:sz="0" w:space="0" w:color="auto"/>
          </w:divBdr>
        </w:div>
      </w:divsChild>
    </w:div>
    <w:div w:id="402071620">
      <w:bodyDiv w:val="1"/>
      <w:marLeft w:val="0"/>
      <w:marRight w:val="0"/>
      <w:marTop w:val="0"/>
      <w:marBottom w:val="0"/>
      <w:divBdr>
        <w:top w:val="none" w:sz="0" w:space="0" w:color="auto"/>
        <w:left w:val="none" w:sz="0" w:space="0" w:color="auto"/>
        <w:bottom w:val="none" w:sz="0" w:space="0" w:color="auto"/>
        <w:right w:val="none" w:sz="0" w:space="0" w:color="auto"/>
      </w:divBdr>
    </w:div>
    <w:div w:id="414521180">
      <w:bodyDiv w:val="1"/>
      <w:marLeft w:val="0"/>
      <w:marRight w:val="0"/>
      <w:marTop w:val="0"/>
      <w:marBottom w:val="0"/>
      <w:divBdr>
        <w:top w:val="none" w:sz="0" w:space="0" w:color="auto"/>
        <w:left w:val="none" w:sz="0" w:space="0" w:color="auto"/>
        <w:bottom w:val="none" w:sz="0" w:space="0" w:color="auto"/>
        <w:right w:val="none" w:sz="0" w:space="0" w:color="auto"/>
      </w:divBdr>
    </w:div>
    <w:div w:id="415252272">
      <w:bodyDiv w:val="1"/>
      <w:marLeft w:val="0"/>
      <w:marRight w:val="0"/>
      <w:marTop w:val="0"/>
      <w:marBottom w:val="0"/>
      <w:divBdr>
        <w:top w:val="none" w:sz="0" w:space="0" w:color="auto"/>
        <w:left w:val="none" w:sz="0" w:space="0" w:color="auto"/>
        <w:bottom w:val="none" w:sz="0" w:space="0" w:color="auto"/>
        <w:right w:val="none" w:sz="0" w:space="0" w:color="auto"/>
      </w:divBdr>
    </w:div>
    <w:div w:id="421226644">
      <w:bodyDiv w:val="1"/>
      <w:marLeft w:val="0"/>
      <w:marRight w:val="0"/>
      <w:marTop w:val="0"/>
      <w:marBottom w:val="0"/>
      <w:divBdr>
        <w:top w:val="none" w:sz="0" w:space="0" w:color="auto"/>
        <w:left w:val="none" w:sz="0" w:space="0" w:color="auto"/>
        <w:bottom w:val="none" w:sz="0" w:space="0" w:color="auto"/>
        <w:right w:val="none" w:sz="0" w:space="0" w:color="auto"/>
      </w:divBdr>
    </w:div>
    <w:div w:id="430473037">
      <w:bodyDiv w:val="1"/>
      <w:marLeft w:val="0"/>
      <w:marRight w:val="0"/>
      <w:marTop w:val="0"/>
      <w:marBottom w:val="0"/>
      <w:divBdr>
        <w:top w:val="none" w:sz="0" w:space="0" w:color="auto"/>
        <w:left w:val="none" w:sz="0" w:space="0" w:color="auto"/>
        <w:bottom w:val="none" w:sz="0" w:space="0" w:color="auto"/>
        <w:right w:val="none" w:sz="0" w:space="0" w:color="auto"/>
      </w:divBdr>
    </w:div>
    <w:div w:id="444084844">
      <w:bodyDiv w:val="1"/>
      <w:marLeft w:val="0"/>
      <w:marRight w:val="0"/>
      <w:marTop w:val="0"/>
      <w:marBottom w:val="0"/>
      <w:divBdr>
        <w:top w:val="none" w:sz="0" w:space="0" w:color="auto"/>
        <w:left w:val="none" w:sz="0" w:space="0" w:color="auto"/>
        <w:bottom w:val="none" w:sz="0" w:space="0" w:color="auto"/>
        <w:right w:val="none" w:sz="0" w:space="0" w:color="auto"/>
      </w:divBdr>
    </w:div>
    <w:div w:id="465397230">
      <w:bodyDiv w:val="1"/>
      <w:marLeft w:val="0"/>
      <w:marRight w:val="0"/>
      <w:marTop w:val="0"/>
      <w:marBottom w:val="0"/>
      <w:divBdr>
        <w:top w:val="none" w:sz="0" w:space="0" w:color="auto"/>
        <w:left w:val="none" w:sz="0" w:space="0" w:color="auto"/>
        <w:bottom w:val="none" w:sz="0" w:space="0" w:color="auto"/>
        <w:right w:val="none" w:sz="0" w:space="0" w:color="auto"/>
      </w:divBdr>
    </w:div>
    <w:div w:id="476650867">
      <w:bodyDiv w:val="1"/>
      <w:marLeft w:val="0"/>
      <w:marRight w:val="0"/>
      <w:marTop w:val="0"/>
      <w:marBottom w:val="0"/>
      <w:divBdr>
        <w:top w:val="none" w:sz="0" w:space="0" w:color="auto"/>
        <w:left w:val="none" w:sz="0" w:space="0" w:color="auto"/>
        <w:bottom w:val="none" w:sz="0" w:space="0" w:color="auto"/>
        <w:right w:val="none" w:sz="0" w:space="0" w:color="auto"/>
      </w:divBdr>
    </w:div>
    <w:div w:id="499659720">
      <w:bodyDiv w:val="1"/>
      <w:marLeft w:val="0"/>
      <w:marRight w:val="0"/>
      <w:marTop w:val="0"/>
      <w:marBottom w:val="0"/>
      <w:divBdr>
        <w:top w:val="none" w:sz="0" w:space="0" w:color="auto"/>
        <w:left w:val="none" w:sz="0" w:space="0" w:color="auto"/>
        <w:bottom w:val="none" w:sz="0" w:space="0" w:color="auto"/>
        <w:right w:val="none" w:sz="0" w:space="0" w:color="auto"/>
      </w:divBdr>
    </w:div>
    <w:div w:id="502234667">
      <w:bodyDiv w:val="1"/>
      <w:marLeft w:val="0"/>
      <w:marRight w:val="0"/>
      <w:marTop w:val="0"/>
      <w:marBottom w:val="0"/>
      <w:divBdr>
        <w:top w:val="none" w:sz="0" w:space="0" w:color="auto"/>
        <w:left w:val="none" w:sz="0" w:space="0" w:color="auto"/>
        <w:bottom w:val="none" w:sz="0" w:space="0" w:color="auto"/>
        <w:right w:val="none" w:sz="0" w:space="0" w:color="auto"/>
      </w:divBdr>
    </w:div>
    <w:div w:id="514999957">
      <w:bodyDiv w:val="1"/>
      <w:marLeft w:val="0"/>
      <w:marRight w:val="0"/>
      <w:marTop w:val="0"/>
      <w:marBottom w:val="0"/>
      <w:divBdr>
        <w:top w:val="none" w:sz="0" w:space="0" w:color="auto"/>
        <w:left w:val="none" w:sz="0" w:space="0" w:color="auto"/>
        <w:bottom w:val="none" w:sz="0" w:space="0" w:color="auto"/>
        <w:right w:val="none" w:sz="0" w:space="0" w:color="auto"/>
      </w:divBdr>
    </w:div>
    <w:div w:id="530073810">
      <w:bodyDiv w:val="1"/>
      <w:marLeft w:val="0"/>
      <w:marRight w:val="0"/>
      <w:marTop w:val="0"/>
      <w:marBottom w:val="0"/>
      <w:divBdr>
        <w:top w:val="none" w:sz="0" w:space="0" w:color="auto"/>
        <w:left w:val="none" w:sz="0" w:space="0" w:color="auto"/>
        <w:bottom w:val="none" w:sz="0" w:space="0" w:color="auto"/>
        <w:right w:val="none" w:sz="0" w:space="0" w:color="auto"/>
      </w:divBdr>
    </w:div>
    <w:div w:id="533268184">
      <w:bodyDiv w:val="1"/>
      <w:marLeft w:val="0"/>
      <w:marRight w:val="0"/>
      <w:marTop w:val="0"/>
      <w:marBottom w:val="0"/>
      <w:divBdr>
        <w:top w:val="none" w:sz="0" w:space="0" w:color="auto"/>
        <w:left w:val="none" w:sz="0" w:space="0" w:color="auto"/>
        <w:bottom w:val="none" w:sz="0" w:space="0" w:color="auto"/>
        <w:right w:val="none" w:sz="0" w:space="0" w:color="auto"/>
      </w:divBdr>
    </w:div>
    <w:div w:id="538010611">
      <w:bodyDiv w:val="1"/>
      <w:marLeft w:val="0"/>
      <w:marRight w:val="0"/>
      <w:marTop w:val="0"/>
      <w:marBottom w:val="0"/>
      <w:divBdr>
        <w:top w:val="none" w:sz="0" w:space="0" w:color="auto"/>
        <w:left w:val="none" w:sz="0" w:space="0" w:color="auto"/>
        <w:bottom w:val="none" w:sz="0" w:space="0" w:color="auto"/>
        <w:right w:val="none" w:sz="0" w:space="0" w:color="auto"/>
      </w:divBdr>
    </w:div>
    <w:div w:id="551696167">
      <w:bodyDiv w:val="1"/>
      <w:marLeft w:val="0"/>
      <w:marRight w:val="0"/>
      <w:marTop w:val="0"/>
      <w:marBottom w:val="0"/>
      <w:divBdr>
        <w:top w:val="none" w:sz="0" w:space="0" w:color="auto"/>
        <w:left w:val="none" w:sz="0" w:space="0" w:color="auto"/>
        <w:bottom w:val="none" w:sz="0" w:space="0" w:color="auto"/>
        <w:right w:val="none" w:sz="0" w:space="0" w:color="auto"/>
      </w:divBdr>
    </w:div>
    <w:div w:id="580216596">
      <w:bodyDiv w:val="1"/>
      <w:marLeft w:val="0"/>
      <w:marRight w:val="0"/>
      <w:marTop w:val="0"/>
      <w:marBottom w:val="0"/>
      <w:divBdr>
        <w:top w:val="none" w:sz="0" w:space="0" w:color="auto"/>
        <w:left w:val="none" w:sz="0" w:space="0" w:color="auto"/>
        <w:bottom w:val="none" w:sz="0" w:space="0" w:color="auto"/>
        <w:right w:val="none" w:sz="0" w:space="0" w:color="auto"/>
      </w:divBdr>
    </w:div>
    <w:div w:id="593519394">
      <w:bodyDiv w:val="1"/>
      <w:marLeft w:val="0"/>
      <w:marRight w:val="0"/>
      <w:marTop w:val="0"/>
      <w:marBottom w:val="0"/>
      <w:divBdr>
        <w:top w:val="none" w:sz="0" w:space="0" w:color="auto"/>
        <w:left w:val="none" w:sz="0" w:space="0" w:color="auto"/>
        <w:bottom w:val="none" w:sz="0" w:space="0" w:color="auto"/>
        <w:right w:val="none" w:sz="0" w:space="0" w:color="auto"/>
      </w:divBdr>
    </w:div>
    <w:div w:id="604536334">
      <w:bodyDiv w:val="1"/>
      <w:marLeft w:val="0"/>
      <w:marRight w:val="0"/>
      <w:marTop w:val="0"/>
      <w:marBottom w:val="0"/>
      <w:divBdr>
        <w:top w:val="none" w:sz="0" w:space="0" w:color="auto"/>
        <w:left w:val="none" w:sz="0" w:space="0" w:color="auto"/>
        <w:bottom w:val="none" w:sz="0" w:space="0" w:color="auto"/>
        <w:right w:val="none" w:sz="0" w:space="0" w:color="auto"/>
      </w:divBdr>
    </w:div>
    <w:div w:id="606885883">
      <w:bodyDiv w:val="1"/>
      <w:marLeft w:val="0"/>
      <w:marRight w:val="0"/>
      <w:marTop w:val="0"/>
      <w:marBottom w:val="0"/>
      <w:divBdr>
        <w:top w:val="none" w:sz="0" w:space="0" w:color="auto"/>
        <w:left w:val="none" w:sz="0" w:space="0" w:color="auto"/>
        <w:bottom w:val="none" w:sz="0" w:space="0" w:color="auto"/>
        <w:right w:val="none" w:sz="0" w:space="0" w:color="auto"/>
      </w:divBdr>
    </w:div>
    <w:div w:id="613831063">
      <w:bodyDiv w:val="1"/>
      <w:marLeft w:val="0"/>
      <w:marRight w:val="0"/>
      <w:marTop w:val="0"/>
      <w:marBottom w:val="0"/>
      <w:divBdr>
        <w:top w:val="none" w:sz="0" w:space="0" w:color="auto"/>
        <w:left w:val="none" w:sz="0" w:space="0" w:color="auto"/>
        <w:bottom w:val="none" w:sz="0" w:space="0" w:color="auto"/>
        <w:right w:val="none" w:sz="0" w:space="0" w:color="auto"/>
      </w:divBdr>
    </w:div>
    <w:div w:id="619922647">
      <w:bodyDiv w:val="1"/>
      <w:marLeft w:val="0"/>
      <w:marRight w:val="0"/>
      <w:marTop w:val="0"/>
      <w:marBottom w:val="0"/>
      <w:divBdr>
        <w:top w:val="none" w:sz="0" w:space="0" w:color="auto"/>
        <w:left w:val="none" w:sz="0" w:space="0" w:color="auto"/>
        <w:bottom w:val="none" w:sz="0" w:space="0" w:color="auto"/>
        <w:right w:val="none" w:sz="0" w:space="0" w:color="auto"/>
      </w:divBdr>
    </w:div>
    <w:div w:id="629239568">
      <w:bodyDiv w:val="1"/>
      <w:marLeft w:val="0"/>
      <w:marRight w:val="0"/>
      <w:marTop w:val="0"/>
      <w:marBottom w:val="0"/>
      <w:divBdr>
        <w:top w:val="none" w:sz="0" w:space="0" w:color="auto"/>
        <w:left w:val="none" w:sz="0" w:space="0" w:color="auto"/>
        <w:bottom w:val="none" w:sz="0" w:space="0" w:color="auto"/>
        <w:right w:val="none" w:sz="0" w:space="0" w:color="auto"/>
      </w:divBdr>
    </w:div>
    <w:div w:id="629936748">
      <w:bodyDiv w:val="1"/>
      <w:marLeft w:val="0"/>
      <w:marRight w:val="0"/>
      <w:marTop w:val="0"/>
      <w:marBottom w:val="0"/>
      <w:divBdr>
        <w:top w:val="none" w:sz="0" w:space="0" w:color="auto"/>
        <w:left w:val="none" w:sz="0" w:space="0" w:color="auto"/>
        <w:bottom w:val="none" w:sz="0" w:space="0" w:color="auto"/>
        <w:right w:val="none" w:sz="0" w:space="0" w:color="auto"/>
      </w:divBdr>
    </w:div>
    <w:div w:id="634457221">
      <w:bodyDiv w:val="1"/>
      <w:marLeft w:val="0"/>
      <w:marRight w:val="0"/>
      <w:marTop w:val="0"/>
      <w:marBottom w:val="0"/>
      <w:divBdr>
        <w:top w:val="none" w:sz="0" w:space="0" w:color="auto"/>
        <w:left w:val="none" w:sz="0" w:space="0" w:color="auto"/>
        <w:bottom w:val="none" w:sz="0" w:space="0" w:color="auto"/>
        <w:right w:val="none" w:sz="0" w:space="0" w:color="auto"/>
      </w:divBdr>
    </w:div>
    <w:div w:id="636030016">
      <w:bodyDiv w:val="1"/>
      <w:marLeft w:val="0"/>
      <w:marRight w:val="0"/>
      <w:marTop w:val="0"/>
      <w:marBottom w:val="0"/>
      <w:divBdr>
        <w:top w:val="none" w:sz="0" w:space="0" w:color="auto"/>
        <w:left w:val="none" w:sz="0" w:space="0" w:color="auto"/>
        <w:bottom w:val="none" w:sz="0" w:space="0" w:color="auto"/>
        <w:right w:val="none" w:sz="0" w:space="0" w:color="auto"/>
      </w:divBdr>
    </w:div>
    <w:div w:id="651833036">
      <w:bodyDiv w:val="1"/>
      <w:marLeft w:val="0"/>
      <w:marRight w:val="0"/>
      <w:marTop w:val="0"/>
      <w:marBottom w:val="0"/>
      <w:divBdr>
        <w:top w:val="none" w:sz="0" w:space="0" w:color="auto"/>
        <w:left w:val="none" w:sz="0" w:space="0" w:color="auto"/>
        <w:bottom w:val="none" w:sz="0" w:space="0" w:color="auto"/>
        <w:right w:val="none" w:sz="0" w:space="0" w:color="auto"/>
      </w:divBdr>
    </w:div>
    <w:div w:id="653148267">
      <w:bodyDiv w:val="1"/>
      <w:marLeft w:val="0"/>
      <w:marRight w:val="0"/>
      <w:marTop w:val="0"/>
      <w:marBottom w:val="0"/>
      <w:divBdr>
        <w:top w:val="none" w:sz="0" w:space="0" w:color="auto"/>
        <w:left w:val="none" w:sz="0" w:space="0" w:color="auto"/>
        <w:bottom w:val="none" w:sz="0" w:space="0" w:color="auto"/>
        <w:right w:val="none" w:sz="0" w:space="0" w:color="auto"/>
      </w:divBdr>
    </w:div>
    <w:div w:id="691536658">
      <w:bodyDiv w:val="1"/>
      <w:marLeft w:val="0"/>
      <w:marRight w:val="0"/>
      <w:marTop w:val="0"/>
      <w:marBottom w:val="0"/>
      <w:divBdr>
        <w:top w:val="none" w:sz="0" w:space="0" w:color="auto"/>
        <w:left w:val="none" w:sz="0" w:space="0" w:color="auto"/>
        <w:bottom w:val="none" w:sz="0" w:space="0" w:color="auto"/>
        <w:right w:val="none" w:sz="0" w:space="0" w:color="auto"/>
      </w:divBdr>
    </w:div>
    <w:div w:id="696078781">
      <w:bodyDiv w:val="1"/>
      <w:marLeft w:val="0"/>
      <w:marRight w:val="0"/>
      <w:marTop w:val="0"/>
      <w:marBottom w:val="0"/>
      <w:divBdr>
        <w:top w:val="none" w:sz="0" w:space="0" w:color="auto"/>
        <w:left w:val="none" w:sz="0" w:space="0" w:color="auto"/>
        <w:bottom w:val="none" w:sz="0" w:space="0" w:color="auto"/>
        <w:right w:val="none" w:sz="0" w:space="0" w:color="auto"/>
      </w:divBdr>
    </w:div>
    <w:div w:id="724304204">
      <w:bodyDiv w:val="1"/>
      <w:marLeft w:val="0"/>
      <w:marRight w:val="0"/>
      <w:marTop w:val="0"/>
      <w:marBottom w:val="0"/>
      <w:divBdr>
        <w:top w:val="none" w:sz="0" w:space="0" w:color="auto"/>
        <w:left w:val="none" w:sz="0" w:space="0" w:color="auto"/>
        <w:bottom w:val="none" w:sz="0" w:space="0" w:color="auto"/>
        <w:right w:val="none" w:sz="0" w:space="0" w:color="auto"/>
      </w:divBdr>
    </w:div>
    <w:div w:id="739864869">
      <w:bodyDiv w:val="1"/>
      <w:marLeft w:val="0"/>
      <w:marRight w:val="0"/>
      <w:marTop w:val="0"/>
      <w:marBottom w:val="0"/>
      <w:divBdr>
        <w:top w:val="none" w:sz="0" w:space="0" w:color="auto"/>
        <w:left w:val="none" w:sz="0" w:space="0" w:color="auto"/>
        <w:bottom w:val="none" w:sz="0" w:space="0" w:color="auto"/>
        <w:right w:val="none" w:sz="0" w:space="0" w:color="auto"/>
      </w:divBdr>
    </w:div>
    <w:div w:id="742020807">
      <w:bodyDiv w:val="1"/>
      <w:marLeft w:val="0"/>
      <w:marRight w:val="0"/>
      <w:marTop w:val="0"/>
      <w:marBottom w:val="0"/>
      <w:divBdr>
        <w:top w:val="none" w:sz="0" w:space="0" w:color="auto"/>
        <w:left w:val="none" w:sz="0" w:space="0" w:color="auto"/>
        <w:bottom w:val="none" w:sz="0" w:space="0" w:color="auto"/>
        <w:right w:val="none" w:sz="0" w:space="0" w:color="auto"/>
      </w:divBdr>
    </w:div>
    <w:div w:id="762651971">
      <w:bodyDiv w:val="1"/>
      <w:marLeft w:val="0"/>
      <w:marRight w:val="0"/>
      <w:marTop w:val="0"/>
      <w:marBottom w:val="0"/>
      <w:divBdr>
        <w:top w:val="none" w:sz="0" w:space="0" w:color="auto"/>
        <w:left w:val="none" w:sz="0" w:space="0" w:color="auto"/>
        <w:bottom w:val="none" w:sz="0" w:space="0" w:color="auto"/>
        <w:right w:val="none" w:sz="0" w:space="0" w:color="auto"/>
      </w:divBdr>
    </w:div>
    <w:div w:id="773207796">
      <w:bodyDiv w:val="1"/>
      <w:marLeft w:val="0"/>
      <w:marRight w:val="0"/>
      <w:marTop w:val="0"/>
      <w:marBottom w:val="0"/>
      <w:divBdr>
        <w:top w:val="none" w:sz="0" w:space="0" w:color="auto"/>
        <w:left w:val="none" w:sz="0" w:space="0" w:color="auto"/>
        <w:bottom w:val="none" w:sz="0" w:space="0" w:color="auto"/>
        <w:right w:val="none" w:sz="0" w:space="0" w:color="auto"/>
      </w:divBdr>
    </w:div>
    <w:div w:id="774179094">
      <w:bodyDiv w:val="1"/>
      <w:marLeft w:val="0"/>
      <w:marRight w:val="0"/>
      <w:marTop w:val="0"/>
      <w:marBottom w:val="0"/>
      <w:divBdr>
        <w:top w:val="none" w:sz="0" w:space="0" w:color="auto"/>
        <w:left w:val="none" w:sz="0" w:space="0" w:color="auto"/>
        <w:bottom w:val="none" w:sz="0" w:space="0" w:color="auto"/>
        <w:right w:val="none" w:sz="0" w:space="0" w:color="auto"/>
      </w:divBdr>
    </w:div>
    <w:div w:id="793981326">
      <w:bodyDiv w:val="1"/>
      <w:marLeft w:val="0"/>
      <w:marRight w:val="0"/>
      <w:marTop w:val="0"/>
      <w:marBottom w:val="0"/>
      <w:divBdr>
        <w:top w:val="none" w:sz="0" w:space="0" w:color="auto"/>
        <w:left w:val="none" w:sz="0" w:space="0" w:color="auto"/>
        <w:bottom w:val="none" w:sz="0" w:space="0" w:color="auto"/>
        <w:right w:val="none" w:sz="0" w:space="0" w:color="auto"/>
      </w:divBdr>
    </w:div>
    <w:div w:id="797144170">
      <w:bodyDiv w:val="1"/>
      <w:marLeft w:val="0"/>
      <w:marRight w:val="0"/>
      <w:marTop w:val="0"/>
      <w:marBottom w:val="0"/>
      <w:divBdr>
        <w:top w:val="none" w:sz="0" w:space="0" w:color="auto"/>
        <w:left w:val="none" w:sz="0" w:space="0" w:color="auto"/>
        <w:bottom w:val="none" w:sz="0" w:space="0" w:color="auto"/>
        <w:right w:val="none" w:sz="0" w:space="0" w:color="auto"/>
      </w:divBdr>
    </w:div>
    <w:div w:id="805050843">
      <w:bodyDiv w:val="1"/>
      <w:marLeft w:val="0"/>
      <w:marRight w:val="0"/>
      <w:marTop w:val="0"/>
      <w:marBottom w:val="0"/>
      <w:divBdr>
        <w:top w:val="none" w:sz="0" w:space="0" w:color="auto"/>
        <w:left w:val="none" w:sz="0" w:space="0" w:color="auto"/>
        <w:bottom w:val="none" w:sz="0" w:space="0" w:color="auto"/>
        <w:right w:val="none" w:sz="0" w:space="0" w:color="auto"/>
      </w:divBdr>
    </w:div>
    <w:div w:id="807818339">
      <w:bodyDiv w:val="1"/>
      <w:marLeft w:val="0"/>
      <w:marRight w:val="0"/>
      <w:marTop w:val="0"/>
      <w:marBottom w:val="0"/>
      <w:divBdr>
        <w:top w:val="none" w:sz="0" w:space="0" w:color="auto"/>
        <w:left w:val="none" w:sz="0" w:space="0" w:color="auto"/>
        <w:bottom w:val="none" w:sz="0" w:space="0" w:color="auto"/>
        <w:right w:val="none" w:sz="0" w:space="0" w:color="auto"/>
      </w:divBdr>
    </w:div>
    <w:div w:id="826363637">
      <w:bodyDiv w:val="1"/>
      <w:marLeft w:val="0"/>
      <w:marRight w:val="0"/>
      <w:marTop w:val="0"/>
      <w:marBottom w:val="0"/>
      <w:divBdr>
        <w:top w:val="none" w:sz="0" w:space="0" w:color="auto"/>
        <w:left w:val="none" w:sz="0" w:space="0" w:color="auto"/>
        <w:bottom w:val="none" w:sz="0" w:space="0" w:color="auto"/>
        <w:right w:val="none" w:sz="0" w:space="0" w:color="auto"/>
      </w:divBdr>
    </w:div>
    <w:div w:id="840463350">
      <w:bodyDiv w:val="1"/>
      <w:marLeft w:val="0"/>
      <w:marRight w:val="0"/>
      <w:marTop w:val="0"/>
      <w:marBottom w:val="0"/>
      <w:divBdr>
        <w:top w:val="none" w:sz="0" w:space="0" w:color="auto"/>
        <w:left w:val="none" w:sz="0" w:space="0" w:color="auto"/>
        <w:bottom w:val="none" w:sz="0" w:space="0" w:color="auto"/>
        <w:right w:val="none" w:sz="0" w:space="0" w:color="auto"/>
      </w:divBdr>
    </w:div>
    <w:div w:id="861406383">
      <w:bodyDiv w:val="1"/>
      <w:marLeft w:val="0"/>
      <w:marRight w:val="0"/>
      <w:marTop w:val="0"/>
      <w:marBottom w:val="0"/>
      <w:divBdr>
        <w:top w:val="none" w:sz="0" w:space="0" w:color="auto"/>
        <w:left w:val="none" w:sz="0" w:space="0" w:color="auto"/>
        <w:bottom w:val="none" w:sz="0" w:space="0" w:color="auto"/>
        <w:right w:val="none" w:sz="0" w:space="0" w:color="auto"/>
      </w:divBdr>
    </w:div>
    <w:div w:id="863445212">
      <w:bodyDiv w:val="1"/>
      <w:marLeft w:val="0"/>
      <w:marRight w:val="0"/>
      <w:marTop w:val="0"/>
      <w:marBottom w:val="0"/>
      <w:divBdr>
        <w:top w:val="none" w:sz="0" w:space="0" w:color="auto"/>
        <w:left w:val="none" w:sz="0" w:space="0" w:color="auto"/>
        <w:bottom w:val="none" w:sz="0" w:space="0" w:color="auto"/>
        <w:right w:val="none" w:sz="0" w:space="0" w:color="auto"/>
      </w:divBdr>
    </w:div>
    <w:div w:id="864093816">
      <w:bodyDiv w:val="1"/>
      <w:marLeft w:val="0"/>
      <w:marRight w:val="0"/>
      <w:marTop w:val="0"/>
      <w:marBottom w:val="0"/>
      <w:divBdr>
        <w:top w:val="none" w:sz="0" w:space="0" w:color="auto"/>
        <w:left w:val="none" w:sz="0" w:space="0" w:color="auto"/>
        <w:bottom w:val="none" w:sz="0" w:space="0" w:color="auto"/>
        <w:right w:val="none" w:sz="0" w:space="0" w:color="auto"/>
      </w:divBdr>
    </w:div>
    <w:div w:id="866795001">
      <w:bodyDiv w:val="1"/>
      <w:marLeft w:val="0"/>
      <w:marRight w:val="0"/>
      <w:marTop w:val="0"/>
      <w:marBottom w:val="0"/>
      <w:divBdr>
        <w:top w:val="none" w:sz="0" w:space="0" w:color="auto"/>
        <w:left w:val="none" w:sz="0" w:space="0" w:color="auto"/>
        <w:bottom w:val="none" w:sz="0" w:space="0" w:color="auto"/>
        <w:right w:val="none" w:sz="0" w:space="0" w:color="auto"/>
      </w:divBdr>
    </w:div>
    <w:div w:id="868374378">
      <w:bodyDiv w:val="1"/>
      <w:marLeft w:val="0"/>
      <w:marRight w:val="0"/>
      <w:marTop w:val="0"/>
      <w:marBottom w:val="0"/>
      <w:divBdr>
        <w:top w:val="none" w:sz="0" w:space="0" w:color="auto"/>
        <w:left w:val="none" w:sz="0" w:space="0" w:color="auto"/>
        <w:bottom w:val="none" w:sz="0" w:space="0" w:color="auto"/>
        <w:right w:val="none" w:sz="0" w:space="0" w:color="auto"/>
      </w:divBdr>
      <w:divsChild>
        <w:div w:id="368192654">
          <w:marLeft w:val="0"/>
          <w:marRight w:val="0"/>
          <w:marTop w:val="0"/>
          <w:marBottom w:val="0"/>
          <w:divBdr>
            <w:top w:val="none" w:sz="0" w:space="0" w:color="auto"/>
            <w:left w:val="none" w:sz="0" w:space="0" w:color="auto"/>
            <w:bottom w:val="none" w:sz="0" w:space="0" w:color="auto"/>
            <w:right w:val="none" w:sz="0" w:space="0" w:color="auto"/>
          </w:divBdr>
        </w:div>
        <w:div w:id="1773164975">
          <w:marLeft w:val="0"/>
          <w:marRight w:val="0"/>
          <w:marTop w:val="0"/>
          <w:marBottom w:val="0"/>
          <w:divBdr>
            <w:top w:val="none" w:sz="0" w:space="0" w:color="auto"/>
            <w:left w:val="none" w:sz="0" w:space="0" w:color="auto"/>
            <w:bottom w:val="none" w:sz="0" w:space="0" w:color="auto"/>
            <w:right w:val="none" w:sz="0" w:space="0" w:color="auto"/>
          </w:divBdr>
        </w:div>
        <w:div w:id="650913746">
          <w:marLeft w:val="0"/>
          <w:marRight w:val="0"/>
          <w:marTop w:val="0"/>
          <w:marBottom w:val="0"/>
          <w:divBdr>
            <w:top w:val="none" w:sz="0" w:space="0" w:color="auto"/>
            <w:left w:val="none" w:sz="0" w:space="0" w:color="auto"/>
            <w:bottom w:val="none" w:sz="0" w:space="0" w:color="auto"/>
            <w:right w:val="none" w:sz="0" w:space="0" w:color="auto"/>
          </w:divBdr>
        </w:div>
      </w:divsChild>
    </w:div>
    <w:div w:id="868949811">
      <w:bodyDiv w:val="1"/>
      <w:marLeft w:val="0"/>
      <w:marRight w:val="0"/>
      <w:marTop w:val="0"/>
      <w:marBottom w:val="0"/>
      <w:divBdr>
        <w:top w:val="none" w:sz="0" w:space="0" w:color="auto"/>
        <w:left w:val="none" w:sz="0" w:space="0" w:color="auto"/>
        <w:bottom w:val="none" w:sz="0" w:space="0" w:color="auto"/>
        <w:right w:val="none" w:sz="0" w:space="0" w:color="auto"/>
      </w:divBdr>
    </w:div>
    <w:div w:id="882670520">
      <w:bodyDiv w:val="1"/>
      <w:marLeft w:val="0"/>
      <w:marRight w:val="0"/>
      <w:marTop w:val="0"/>
      <w:marBottom w:val="0"/>
      <w:divBdr>
        <w:top w:val="none" w:sz="0" w:space="0" w:color="auto"/>
        <w:left w:val="none" w:sz="0" w:space="0" w:color="auto"/>
        <w:bottom w:val="none" w:sz="0" w:space="0" w:color="auto"/>
        <w:right w:val="none" w:sz="0" w:space="0" w:color="auto"/>
      </w:divBdr>
    </w:div>
    <w:div w:id="891890759">
      <w:bodyDiv w:val="1"/>
      <w:marLeft w:val="0"/>
      <w:marRight w:val="0"/>
      <w:marTop w:val="0"/>
      <w:marBottom w:val="0"/>
      <w:divBdr>
        <w:top w:val="none" w:sz="0" w:space="0" w:color="auto"/>
        <w:left w:val="none" w:sz="0" w:space="0" w:color="auto"/>
        <w:bottom w:val="none" w:sz="0" w:space="0" w:color="auto"/>
        <w:right w:val="none" w:sz="0" w:space="0" w:color="auto"/>
      </w:divBdr>
    </w:div>
    <w:div w:id="897281757">
      <w:bodyDiv w:val="1"/>
      <w:marLeft w:val="0"/>
      <w:marRight w:val="0"/>
      <w:marTop w:val="0"/>
      <w:marBottom w:val="0"/>
      <w:divBdr>
        <w:top w:val="none" w:sz="0" w:space="0" w:color="auto"/>
        <w:left w:val="none" w:sz="0" w:space="0" w:color="auto"/>
        <w:bottom w:val="none" w:sz="0" w:space="0" w:color="auto"/>
        <w:right w:val="none" w:sz="0" w:space="0" w:color="auto"/>
      </w:divBdr>
      <w:divsChild>
        <w:div w:id="882789221">
          <w:marLeft w:val="0"/>
          <w:marRight w:val="0"/>
          <w:marTop w:val="0"/>
          <w:marBottom w:val="0"/>
          <w:divBdr>
            <w:top w:val="none" w:sz="0" w:space="0" w:color="auto"/>
            <w:left w:val="none" w:sz="0" w:space="0" w:color="auto"/>
            <w:bottom w:val="none" w:sz="0" w:space="0" w:color="auto"/>
            <w:right w:val="none" w:sz="0" w:space="0" w:color="auto"/>
          </w:divBdr>
        </w:div>
        <w:div w:id="163594335">
          <w:marLeft w:val="0"/>
          <w:marRight w:val="0"/>
          <w:marTop w:val="0"/>
          <w:marBottom w:val="0"/>
          <w:divBdr>
            <w:top w:val="none" w:sz="0" w:space="0" w:color="auto"/>
            <w:left w:val="none" w:sz="0" w:space="0" w:color="auto"/>
            <w:bottom w:val="none" w:sz="0" w:space="0" w:color="auto"/>
            <w:right w:val="none" w:sz="0" w:space="0" w:color="auto"/>
          </w:divBdr>
        </w:div>
        <w:div w:id="702874572">
          <w:marLeft w:val="0"/>
          <w:marRight w:val="0"/>
          <w:marTop w:val="0"/>
          <w:marBottom w:val="0"/>
          <w:divBdr>
            <w:top w:val="none" w:sz="0" w:space="0" w:color="auto"/>
            <w:left w:val="none" w:sz="0" w:space="0" w:color="auto"/>
            <w:bottom w:val="none" w:sz="0" w:space="0" w:color="auto"/>
            <w:right w:val="none" w:sz="0" w:space="0" w:color="auto"/>
          </w:divBdr>
        </w:div>
      </w:divsChild>
    </w:div>
    <w:div w:id="919678289">
      <w:bodyDiv w:val="1"/>
      <w:marLeft w:val="0"/>
      <w:marRight w:val="0"/>
      <w:marTop w:val="0"/>
      <w:marBottom w:val="0"/>
      <w:divBdr>
        <w:top w:val="none" w:sz="0" w:space="0" w:color="auto"/>
        <w:left w:val="none" w:sz="0" w:space="0" w:color="auto"/>
        <w:bottom w:val="none" w:sz="0" w:space="0" w:color="auto"/>
        <w:right w:val="none" w:sz="0" w:space="0" w:color="auto"/>
      </w:divBdr>
    </w:div>
    <w:div w:id="919755601">
      <w:bodyDiv w:val="1"/>
      <w:marLeft w:val="0"/>
      <w:marRight w:val="0"/>
      <w:marTop w:val="0"/>
      <w:marBottom w:val="0"/>
      <w:divBdr>
        <w:top w:val="none" w:sz="0" w:space="0" w:color="auto"/>
        <w:left w:val="none" w:sz="0" w:space="0" w:color="auto"/>
        <w:bottom w:val="none" w:sz="0" w:space="0" w:color="auto"/>
        <w:right w:val="none" w:sz="0" w:space="0" w:color="auto"/>
      </w:divBdr>
    </w:div>
    <w:div w:id="921374933">
      <w:bodyDiv w:val="1"/>
      <w:marLeft w:val="0"/>
      <w:marRight w:val="0"/>
      <w:marTop w:val="0"/>
      <w:marBottom w:val="0"/>
      <w:divBdr>
        <w:top w:val="none" w:sz="0" w:space="0" w:color="auto"/>
        <w:left w:val="none" w:sz="0" w:space="0" w:color="auto"/>
        <w:bottom w:val="none" w:sz="0" w:space="0" w:color="auto"/>
        <w:right w:val="none" w:sz="0" w:space="0" w:color="auto"/>
      </w:divBdr>
      <w:divsChild>
        <w:div w:id="1863204622">
          <w:marLeft w:val="0"/>
          <w:marRight w:val="0"/>
          <w:marTop w:val="0"/>
          <w:marBottom w:val="0"/>
          <w:divBdr>
            <w:top w:val="none" w:sz="0" w:space="0" w:color="auto"/>
            <w:left w:val="none" w:sz="0" w:space="0" w:color="auto"/>
            <w:bottom w:val="none" w:sz="0" w:space="0" w:color="auto"/>
            <w:right w:val="none" w:sz="0" w:space="0" w:color="auto"/>
          </w:divBdr>
        </w:div>
        <w:div w:id="248471812">
          <w:marLeft w:val="0"/>
          <w:marRight w:val="0"/>
          <w:marTop w:val="0"/>
          <w:marBottom w:val="0"/>
          <w:divBdr>
            <w:top w:val="none" w:sz="0" w:space="0" w:color="auto"/>
            <w:left w:val="none" w:sz="0" w:space="0" w:color="auto"/>
            <w:bottom w:val="none" w:sz="0" w:space="0" w:color="auto"/>
            <w:right w:val="none" w:sz="0" w:space="0" w:color="auto"/>
          </w:divBdr>
        </w:div>
        <w:div w:id="1750275218">
          <w:marLeft w:val="0"/>
          <w:marRight w:val="0"/>
          <w:marTop w:val="0"/>
          <w:marBottom w:val="0"/>
          <w:divBdr>
            <w:top w:val="none" w:sz="0" w:space="0" w:color="auto"/>
            <w:left w:val="none" w:sz="0" w:space="0" w:color="auto"/>
            <w:bottom w:val="none" w:sz="0" w:space="0" w:color="auto"/>
            <w:right w:val="none" w:sz="0" w:space="0" w:color="auto"/>
          </w:divBdr>
        </w:div>
      </w:divsChild>
    </w:div>
    <w:div w:id="929266910">
      <w:bodyDiv w:val="1"/>
      <w:marLeft w:val="0"/>
      <w:marRight w:val="0"/>
      <w:marTop w:val="0"/>
      <w:marBottom w:val="0"/>
      <w:divBdr>
        <w:top w:val="none" w:sz="0" w:space="0" w:color="auto"/>
        <w:left w:val="none" w:sz="0" w:space="0" w:color="auto"/>
        <w:bottom w:val="none" w:sz="0" w:space="0" w:color="auto"/>
        <w:right w:val="none" w:sz="0" w:space="0" w:color="auto"/>
      </w:divBdr>
    </w:div>
    <w:div w:id="950090343">
      <w:bodyDiv w:val="1"/>
      <w:marLeft w:val="0"/>
      <w:marRight w:val="0"/>
      <w:marTop w:val="0"/>
      <w:marBottom w:val="0"/>
      <w:divBdr>
        <w:top w:val="none" w:sz="0" w:space="0" w:color="auto"/>
        <w:left w:val="none" w:sz="0" w:space="0" w:color="auto"/>
        <w:bottom w:val="none" w:sz="0" w:space="0" w:color="auto"/>
        <w:right w:val="none" w:sz="0" w:space="0" w:color="auto"/>
      </w:divBdr>
    </w:div>
    <w:div w:id="952900385">
      <w:bodyDiv w:val="1"/>
      <w:marLeft w:val="0"/>
      <w:marRight w:val="0"/>
      <w:marTop w:val="0"/>
      <w:marBottom w:val="0"/>
      <w:divBdr>
        <w:top w:val="none" w:sz="0" w:space="0" w:color="auto"/>
        <w:left w:val="none" w:sz="0" w:space="0" w:color="auto"/>
        <w:bottom w:val="none" w:sz="0" w:space="0" w:color="auto"/>
        <w:right w:val="none" w:sz="0" w:space="0" w:color="auto"/>
      </w:divBdr>
    </w:div>
    <w:div w:id="953511929">
      <w:bodyDiv w:val="1"/>
      <w:marLeft w:val="0"/>
      <w:marRight w:val="0"/>
      <w:marTop w:val="0"/>
      <w:marBottom w:val="0"/>
      <w:divBdr>
        <w:top w:val="none" w:sz="0" w:space="0" w:color="auto"/>
        <w:left w:val="none" w:sz="0" w:space="0" w:color="auto"/>
        <w:bottom w:val="none" w:sz="0" w:space="0" w:color="auto"/>
        <w:right w:val="none" w:sz="0" w:space="0" w:color="auto"/>
      </w:divBdr>
    </w:div>
    <w:div w:id="963465683">
      <w:bodyDiv w:val="1"/>
      <w:marLeft w:val="0"/>
      <w:marRight w:val="0"/>
      <w:marTop w:val="0"/>
      <w:marBottom w:val="0"/>
      <w:divBdr>
        <w:top w:val="none" w:sz="0" w:space="0" w:color="auto"/>
        <w:left w:val="none" w:sz="0" w:space="0" w:color="auto"/>
        <w:bottom w:val="none" w:sz="0" w:space="0" w:color="auto"/>
        <w:right w:val="none" w:sz="0" w:space="0" w:color="auto"/>
      </w:divBdr>
    </w:div>
    <w:div w:id="971599739">
      <w:bodyDiv w:val="1"/>
      <w:marLeft w:val="0"/>
      <w:marRight w:val="0"/>
      <w:marTop w:val="0"/>
      <w:marBottom w:val="0"/>
      <w:divBdr>
        <w:top w:val="none" w:sz="0" w:space="0" w:color="auto"/>
        <w:left w:val="none" w:sz="0" w:space="0" w:color="auto"/>
        <w:bottom w:val="none" w:sz="0" w:space="0" w:color="auto"/>
        <w:right w:val="none" w:sz="0" w:space="0" w:color="auto"/>
      </w:divBdr>
    </w:div>
    <w:div w:id="978458182">
      <w:bodyDiv w:val="1"/>
      <w:marLeft w:val="0"/>
      <w:marRight w:val="0"/>
      <w:marTop w:val="0"/>
      <w:marBottom w:val="0"/>
      <w:divBdr>
        <w:top w:val="none" w:sz="0" w:space="0" w:color="auto"/>
        <w:left w:val="none" w:sz="0" w:space="0" w:color="auto"/>
        <w:bottom w:val="none" w:sz="0" w:space="0" w:color="auto"/>
        <w:right w:val="none" w:sz="0" w:space="0" w:color="auto"/>
      </w:divBdr>
    </w:div>
    <w:div w:id="983200580">
      <w:bodyDiv w:val="1"/>
      <w:marLeft w:val="0"/>
      <w:marRight w:val="0"/>
      <w:marTop w:val="0"/>
      <w:marBottom w:val="0"/>
      <w:divBdr>
        <w:top w:val="none" w:sz="0" w:space="0" w:color="auto"/>
        <w:left w:val="none" w:sz="0" w:space="0" w:color="auto"/>
        <w:bottom w:val="none" w:sz="0" w:space="0" w:color="auto"/>
        <w:right w:val="none" w:sz="0" w:space="0" w:color="auto"/>
      </w:divBdr>
    </w:div>
    <w:div w:id="983580924">
      <w:bodyDiv w:val="1"/>
      <w:marLeft w:val="0"/>
      <w:marRight w:val="0"/>
      <w:marTop w:val="0"/>
      <w:marBottom w:val="0"/>
      <w:divBdr>
        <w:top w:val="none" w:sz="0" w:space="0" w:color="auto"/>
        <w:left w:val="none" w:sz="0" w:space="0" w:color="auto"/>
        <w:bottom w:val="none" w:sz="0" w:space="0" w:color="auto"/>
        <w:right w:val="none" w:sz="0" w:space="0" w:color="auto"/>
      </w:divBdr>
    </w:div>
    <w:div w:id="989288320">
      <w:bodyDiv w:val="1"/>
      <w:marLeft w:val="0"/>
      <w:marRight w:val="0"/>
      <w:marTop w:val="0"/>
      <w:marBottom w:val="0"/>
      <w:divBdr>
        <w:top w:val="none" w:sz="0" w:space="0" w:color="auto"/>
        <w:left w:val="none" w:sz="0" w:space="0" w:color="auto"/>
        <w:bottom w:val="none" w:sz="0" w:space="0" w:color="auto"/>
        <w:right w:val="none" w:sz="0" w:space="0" w:color="auto"/>
      </w:divBdr>
    </w:div>
    <w:div w:id="1000474076">
      <w:bodyDiv w:val="1"/>
      <w:marLeft w:val="0"/>
      <w:marRight w:val="0"/>
      <w:marTop w:val="0"/>
      <w:marBottom w:val="0"/>
      <w:divBdr>
        <w:top w:val="none" w:sz="0" w:space="0" w:color="auto"/>
        <w:left w:val="none" w:sz="0" w:space="0" w:color="auto"/>
        <w:bottom w:val="none" w:sz="0" w:space="0" w:color="auto"/>
        <w:right w:val="none" w:sz="0" w:space="0" w:color="auto"/>
      </w:divBdr>
    </w:div>
    <w:div w:id="1022241481">
      <w:bodyDiv w:val="1"/>
      <w:marLeft w:val="0"/>
      <w:marRight w:val="0"/>
      <w:marTop w:val="0"/>
      <w:marBottom w:val="0"/>
      <w:divBdr>
        <w:top w:val="none" w:sz="0" w:space="0" w:color="auto"/>
        <w:left w:val="none" w:sz="0" w:space="0" w:color="auto"/>
        <w:bottom w:val="none" w:sz="0" w:space="0" w:color="auto"/>
        <w:right w:val="none" w:sz="0" w:space="0" w:color="auto"/>
      </w:divBdr>
    </w:div>
    <w:div w:id="1023092974">
      <w:bodyDiv w:val="1"/>
      <w:marLeft w:val="0"/>
      <w:marRight w:val="0"/>
      <w:marTop w:val="0"/>
      <w:marBottom w:val="0"/>
      <w:divBdr>
        <w:top w:val="none" w:sz="0" w:space="0" w:color="auto"/>
        <w:left w:val="none" w:sz="0" w:space="0" w:color="auto"/>
        <w:bottom w:val="none" w:sz="0" w:space="0" w:color="auto"/>
        <w:right w:val="none" w:sz="0" w:space="0" w:color="auto"/>
      </w:divBdr>
    </w:div>
    <w:div w:id="1025713785">
      <w:bodyDiv w:val="1"/>
      <w:marLeft w:val="0"/>
      <w:marRight w:val="0"/>
      <w:marTop w:val="0"/>
      <w:marBottom w:val="0"/>
      <w:divBdr>
        <w:top w:val="none" w:sz="0" w:space="0" w:color="auto"/>
        <w:left w:val="none" w:sz="0" w:space="0" w:color="auto"/>
        <w:bottom w:val="none" w:sz="0" w:space="0" w:color="auto"/>
        <w:right w:val="none" w:sz="0" w:space="0" w:color="auto"/>
      </w:divBdr>
    </w:div>
    <w:div w:id="1036463336">
      <w:bodyDiv w:val="1"/>
      <w:marLeft w:val="0"/>
      <w:marRight w:val="0"/>
      <w:marTop w:val="0"/>
      <w:marBottom w:val="0"/>
      <w:divBdr>
        <w:top w:val="none" w:sz="0" w:space="0" w:color="auto"/>
        <w:left w:val="none" w:sz="0" w:space="0" w:color="auto"/>
        <w:bottom w:val="none" w:sz="0" w:space="0" w:color="auto"/>
        <w:right w:val="none" w:sz="0" w:space="0" w:color="auto"/>
      </w:divBdr>
      <w:divsChild>
        <w:div w:id="20018280">
          <w:marLeft w:val="0"/>
          <w:marRight w:val="0"/>
          <w:marTop w:val="0"/>
          <w:marBottom w:val="0"/>
          <w:divBdr>
            <w:top w:val="none" w:sz="0" w:space="0" w:color="auto"/>
            <w:left w:val="none" w:sz="0" w:space="0" w:color="auto"/>
            <w:bottom w:val="none" w:sz="0" w:space="0" w:color="auto"/>
            <w:right w:val="none" w:sz="0" w:space="0" w:color="auto"/>
          </w:divBdr>
        </w:div>
        <w:div w:id="1831486789">
          <w:marLeft w:val="0"/>
          <w:marRight w:val="0"/>
          <w:marTop w:val="0"/>
          <w:marBottom w:val="0"/>
          <w:divBdr>
            <w:top w:val="none" w:sz="0" w:space="0" w:color="auto"/>
            <w:left w:val="none" w:sz="0" w:space="0" w:color="auto"/>
            <w:bottom w:val="none" w:sz="0" w:space="0" w:color="auto"/>
            <w:right w:val="none" w:sz="0" w:space="0" w:color="auto"/>
          </w:divBdr>
        </w:div>
        <w:div w:id="2015182020">
          <w:marLeft w:val="0"/>
          <w:marRight w:val="0"/>
          <w:marTop w:val="0"/>
          <w:marBottom w:val="0"/>
          <w:divBdr>
            <w:top w:val="none" w:sz="0" w:space="0" w:color="auto"/>
            <w:left w:val="none" w:sz="0" w:space="0" w:color="auto"/>
            <w:bottom w:val="none" w:sz="0" w:space="0" w:color="auto"/>
            <w:right w:val="none" w:sz="0" w:space="0" w:color="auto"/>
          </w:divBdr>
        </w:div>
      </w:divsChild>
    </w:div>
    <w:div w:id="1061976673">
      <w:bodyDiv w:val="1"/>
      <w:marLeft w:val="0"/>
      <w:marRight w:val="0"/>
      <w:marTop w:val="0"/>
      <w:marBottom w:val="0"/>
      <w:divBdr>
        <w:top w:val="none" w:sz="0" w:space="0" w:color="auto"/>
        <w:left w:val="none" w:sz="0" w:space="0" w:color="auto"/>
        <w:bottom w:val="none" w:sz="0" w:space="0" w:color="auto"/>
        <w:right w:val="none" w:sz="0" w:space="0" w:color="auto"/>
      </w:divBdr>
      <w:divsChild>
        <w:div w:id="1945452824">
          <w:marLeft w:val="0"/>
          <w:marRight w:val="0"/>
          <w:marTop w:val="0"/>
          <w:marBottom w:val="0"/>
          <w:divBdr>
            <w:top w:val="none" w:sz="0" w:space="0" w:color="auto"/>
            <w:left w:val="none" w:sz="0" w:space="0" w:color="auto"/>
            <w:bottom w:val="none" w:sz="0" w:space="0" w:color="auto"/>
            <w:right w:val="none" w:sz="0" w:space="0" w:color="auto"/>
          </w:divBdr>
        </w:div>
        <w:div w:id="1434935354">
          <w:marLeft w:val="0"/>
          <w:marRight w:val="0"/>
          <w:marTop w:val="0"/>
          <w:marBottom w:val="0"/>
          <w:divBdr>
            <w:top w:val="none" w:sz="0" w:space="0" w:color="auto"/>
            <w:left w:val="none" w:sz="0" w:space="0" w:color="auto"/>
            <w:bottom w:val="none" w:sz="0" w:space="0" w:color="auto"/>
            <w:right w:val="none" w:sz="0" w:space="0" w:color="auto"/>
          </w:divBdr>
        </w:div>
      </w:divsChild>
    </w:div>
    <w:div w:id="1072120242">
      <w:bodyDiv w:val="1"/>
      <w:marLeft w:val="0"/>
      <w:marRight w:val="0"/>
      <w:marTop w:val="0"/>
      <w:marBottom w:val="0"/>
      <w:divBdr>
        <w:top w:val="none" w:sz="0" w:space="0" w:color="auto"/>
        <w:left w:val="none" w:sz="0" w:space="0" w:color="auto"/>
        <w:bottom w:val="none" w:sz="0" w:space="0" w:color="auto"/>
        <w:right w:val="none" w:sz="0" w:space="0" w:color="auto"/>
      </w:divBdr>
    </w:div>
    <w:div w:id="1093088489">
      <w:bodyDiv w:val="1"/>
      <w:marLeft w:val="0"/>
      <w:marRight w:val="0"/>
      <w:marTop w:val="0"/>
      <w:marBottom w:val="0"/>
      <w:divBdr>
        <w:top w:val="none" w:sz="0" w:space="0" w:color="auto"/>
        <w:left w:val="none" w:sz="0" w:space="0" w:color="auto"/>
        <w:bottom w:val="none" w:sz="0" w:space="0" w:color="auto"/>
        <w:right w:val="none" w:sz="0" w:space="0" w:color="auto"/>
      </w:divBdr>
    </w:div>
    <w:div w:id="1097407881">
      <w:bodyDiv w:val="1"/>
      <w:marLeft w:val="0"/>
      <w:marRight w:val="0"/>
      <w:marTop w:val="0"/>
      <w:marBottom w:val="0"/>
      <w:divBdr>
        <w:top w:val="none" w:sz="0" w:space="0" w:color="auto"/>
        <w:left w:val="none" w:sz="0" w:space="0" w:color="auto"/>
        <w:bottom w:val="none" w:sz="0" w:space="0" w:color="auto"/>
        <w:right w:val="none" w:sz="0" w:space="0" w:color="auto"/>
      </w:divBdr>
    </w:div>
    <w:div w:id="1099527664">
      <w:bodyDiv w:val="1"/>
      <w:marLeft w:val="0"/>
      <w:marRight w:val="0"/>
      <w:marTop w:val="0"/>
      <w:marBottom w:val="0"/>
      <w:divBdr>
        <w:top w:val="none" w:sz="0" w:space="0" w:color="auto"/>
        <w:left w:val="none" w:sz="0" w:space="0" w:color="auto"/>
        <w:bottom w:val="none" w:sz="0" w:space="0" w:color="auto"/>
        <w:right w:val="none" w:sz="0" w:space="0" w:color="auto"/>
      </w:divBdr>
    </w:div>
    <w:div w:id="1102997659">
      <w:bodyDiv w:val="1"/>
      <w:marLeft w:val="0"/>
      <w:marRight w:val="0"/>
      <w:marTop w:val="0"/>
      <w:marBottom w:val="0"/>
      <w:divBdr>
        <w:top w:val="none" w:sz="0" w:space="0" w:color="auto"/>
        <w:left w:val="none" w:sz="0" w:space="0" w:color="auto"/>
        <w:bottom w:val="none" w:sz="0" w:space="0" w:color="auto"/>
        <w:right w:val="none" w:sz="0" w:space="0" w:color="auto"/>
      </w:divBdr>
    </w:div>
    <w:div w:id="1108426319">
      <w:bodyDiv w:val="1"/>
      <w:marLeft w:val="0"/>
      <w:marRight w:val="0"/>
      <w:marTop w:val="0"/>
      <w:marBottom w:val="0"/>
      <w:divBdr>
        <w:top w:val="none" w:sz="0" w:space="0" w:color="auto"/>
        <w:left w:val="none" w:sz="0" w:space="0" w:color="auto"/>
        <w:bottom w:val="none" w:sz="0" w:space="0" w:color="auto"/>
        <w:right w:val="none" w:sz="0" w:space="0" w:color="auto"/>
      </w:divBdr>
      <w:divsChild>
        <w:div w:id="419644945">
          <w:marLeft w:val="0"/>
          <w:marRight w:val="0"/>
          <w:marTop w:val="0"/>
          <w:marBottom w:val="0"/>
          <w:divBdr>
            <w:top w:val="none" w:sz="0" w:space="0" w:color="auto"/>
            <w:left w:val="none" w:sz="0" w:space="0" w:color="auto"/>
            <w:bottom w:val="none" w:sz="0" w:space="0" w:color="auto"/>
            <w:right w:val="none" w:sz="0" w:space="0" w:color="auto"/>
          </w:divBdr>
        </w:div>
        <w:div w:id="557057889">
          <w:marLeft w:val="0"/>
          <w:marRight w:val="0"/>
          <w:marTop w:val="0"/>
          <w:marBottom w:val="0"/>
          <w:divBdr>
            <w:top w:val="none" w:sz="0" w:space="0" w:color="auto"/>
            <w:left w:val="none" w:sz="0" w:space="0" w:color="auto"/>
            <w:bottom w:val="none" w:sz="0" w:space="0" w:color="auto"/>
            <w:right w:val="none" w:sz="0" w:space="0" w:color="auto"/>
          </w:divBdr>
        </w:div>
        <w:div w:id="598295603">
          <w:marLeft w:val="0"/>
          <w:marRight w:val="0"/>
          <w:marTop w:val="0"/>
          <w:marBottom w:val="0"/>
          <w:divBdr>
            <w:top w:val="none" w:sz="0" w:space="0" w:color="auto"/>
            <w:left w:val="none" w:sz="0" w:space="0" w:color="auto"/>
            <w:bottom w:val="none" w:sz="0" w:space="0" w:color="auto"/>
            <w:right w:val="none" w:sz="0" w:space="0" w:color="auto"/>
          </w:divBdr>
        </w:div>
        <w:div w:id="1869682711">
          <w:marLeft w:val="0"/>
          <w:marRight w:val="0"/>
          <w:marTop w:val="0"/>
          <w:marBottom w:val="0"/>
          <w:divBdr>
            <w:top w:val="none" w:sz="0" w:space="0" w:color="auto"/>
            <w:left w:val="none" w:sz="0" w:space="0" w:color="auto"/>
            <w:bottom w:val="none" w:sz="0" w:space="0" w:color="auto"/>
            <w:right w:val="none" w:sz="0" w:space="0" w:color="auto"/>
          </w:divBdr>
        </w:div>
      </w:divsChild>
    </w:div>
    <w:div w:id="1119569416">
      <w:bodyDiv w:val="1"/>
      <w:marLeft w:val="0"/>
      <w:marRight w:val="0"/>
      <w:marTop w:val="0"/>
      <w:marBottom w:val="0"/>
      <w:divBdr>
        <w:top w:val="none" w:sz="0" w:space="0" w:color="auto"/>
        <w:left w:val="none" w:sz="0" w:space="0" w:color="auto"/>
        <w:bottom w:val="none" w:sz="0" w:space="0" w:color="auto"/>
        <w:right w:val="none" w:sz="0" w:space="0" w:color="auto"/>
      </w:divBdr>
    </w:div>
    <w:div w:id="1132559031">
      <w:bodyDiv w:val="1"/>
      <w:marLeft w:val="0"/>
      <w:marRight w:val="0"/>
      <w:marTop w:val="0"/>
      <w:marBottom w:val="0"/>
      <w:divBdr>
        <w:top w:val="none" w:sz="0" w:space="0" w:color="auto"/>
        <w:left w:val="none" w:sz="0" w:space="0" w:color="auto"/>
        <w:bottom w:val="none" w:sz="0" w:space="0" w:color="auto"/>
        <w:right w:val="none" w:sz="0" w:space="0" w:color="auto"/>
      </w:divBdr>
    </w:div>
    <w:div w:id="1148091018">
      <w:bodyDiv w:val="1"/>
      <w:marLeft w:val="0"/>
      <w:marRight w:val="0"/>
      <w:marTop w:val="0"/>
      <w:marBottom w:val="0"/>
      <w:divBdr>
        <w:top w:val="none" w:sz="0" w:space="0" w:color="auto"/>
        <w:left w:val="none" w:sz="0" w:space="0" w:color="auto"/>
        <w:bottom w:val="none" w:sz="0" w:space="0" w:color="auto"/>
        <w:right w:val="none" w:sz="0" w:space="0" w:color="auto"/>
      </w:divBdr>
    </w:div>
    <w:div w:id="1181702867">
      <w:bodyDiv w:val="1"/>
      <w:marLeft w:val="0"/>
      <w:marRight w:val="0"/>
      <w:marTop w:val="0"/>
      <w:marBottom w:val="0"/>
      <w:divBdr>
        <w:top w:val="none" w:sz="0" w:space="0" w:color="auto"/>
        <w:left w:val="none" w:sz="0" w:space="0" w:color="auto"/>
        <w:bottom w:val="none" w:sz="0" w:space="0" w:color="auto"/>
        <w:right w:val="none" w:sz="0" w:space="0" w:color="auto"/>
      </w:divBdr>
    </w:div>
    <w:div w:id="1216115189">
      <w:bodyDiv w:val="1"/>
      <w:marLeft w:val="0"/>
      <w:marRight w:val="0"/>
      <w:marTop w:val="0"/>
      <w:marBottom w:val="0"/>
      <w:divBdr>
        <w:top w:val="none" w:sz="0" w:space="0" w:color="auto"/>
        <w:left w:val="none" w:sz="0" w:space="0" w:color="auto"/>
        <w:bottom w:val="none" w:sz="0" w:space="0" w:color="auto"/>
        <w:right w:val="none" w:sz="0" w:space="0" w:color="auto"/>
      </w:divBdr>
    </w:div>
    <w:div w:id="1219127169">
      <w:bodyDiv w:val="1"/>
      <w:marLeft w:val="0"/>
      <w:marRight w:val="0"/>
      <w:marTop w:val="0"/>
      <w:marBottom w:val="0"/>
      <w:divBdr>
        <w:top w:val="none" w:sz="0" w:space="0" w:color="auto"/>
        <w:left w:val="none" w:sz="0" w:space="0" w:color="auto"/>
        <w:bottom w:val="none" w:sz="0" w:space="0" w:color="auto"/>
        <w:right w:val="none" w:sz="0" w:space="0" w:color="auto"/>
      </w:divBdr>
    </w:div>
    <w:div w:id="1229729438">
      <w:bodyDiv w:val="1"/>
      <w:marLeft w:val="0"/>
      <w:marRight w:val="0"/>
      <w:marTop w:val="0"/>
      <w:marBottom w:val="0"/>
      <w:divBdr>
        <w:top w:val="none" w:sz="0" w:space="0" w:color="auto"/>
        <w:left w:val="none" w:sz="0" w:space="0" w:color="auto"/>
        <w:bottom w:val="none" w:sz="0" w:space="0" w:color="auto"/>
        <w:right w:val="none" w:sz="0" w:space="0" w:color="auto"/>
      </w:divBdr>
    </w:div>
    <w:div w:id="1232691041">
      <w:bodyDiv w:val="1"/>
      <w:marLeft w:val="0"/>
      <w:marRight w:val="0"/>
      <w:marTop w:val="0"/>
      <w:marBottom w:val="0"/>
      <w:divBdr>
        <w:top w:val="none" w:sz="0" w:space="0" w:color="auto"/>
        <w:left w:val="none" w:sz="0" w:space="0" w:color="auto"/>
        <w:bottom w:val="none" w:sz="0" w:space="0" w:color="auto"/>
        <w:right w:val="none" w:sz="0" w:space="0" w:color="auto"/>
      </w:divBdr>
    </w:div>
    <w:div w:id="1252932066">
      <w:bodyDiv w:val="1"/>
      <w:marLeft w:val="0"/>
      <w:marRight w:val="0"/>
      <w:marTop w:val="0"/>
      <w:marBottom w:val="0"/>
      <w:divBdr>
        <w:top w:val="none" w:sz="0" w:space="0" w:color="auto"/>
        <w:left w:val="none" w:sz="0" w:space="0" w:color="auto"/>
        <w:bottom w:val="none" w:sz="0" w:space="0" w:color="auto"/>
        <w:right w:val="none" w:sz="0" w:space="0" w:color="auto"/>
      </w:divBdr>
    </w:div>
    <w:div w:id="1256016644">
      <w:bodyDiv w:val="1"/>
      <w:marLeft w:val="0"/>
      <w:marRight w:val="0"/>
      <w:marTop w:val="0"/>
      <w:marBottom w:val="0"/>
      <w:divBdr>
        <w:top w:val="none" w:sz="0" w:space="0" w:color="auto"/>
        <w:left w:val="none" w:sz="0" w:space="0" w:color="auto"/>
        <w:bottom w:val="none" w:sz="0" w:space="0" w:color="auto"/>
        <w:right w:val="none" w:sz="0" w:space="0" w:color="auto"/>
      </w:divBdr>
    </w:div>
    <w:div w:id="1258559165">
      <w:bodyDiv w:val="1"/>
      <w:marLeft w:val="0"/>
      <w:marRight w:val="0"/>
      <w:marTop w:val="0"/>
      <w:marBottom w:val="0"/>
      <w:divBdr>
        <w:top w:val="none" w:sz="0" w:space="0" w:color="auto"/>
        <w:left w:val="none" w:sz="0" w:space="0" w:color="auto"/>
        <w:bottom w:val="none" w:sz="0" w:space="0" w:color="auto"/>
        <w:right w:val="none" w:sz="0" w:space="0" w:color="auto"/>
      </w:divBdr>
    </w:div>
    <w:div w:id="1264074419">
      <w:bodyDiv w:val="1"/>
      <w:marLeft w:val="0"/>
      <w:marRight w:val="0"/>
      <w:marTop w:val="0"/>
      <w:marBottom w:val="0"/>
      <w:divBdr>
        <w:top w:val="none" w:sz="0" w:space="0" w:color="auto"/>
        <w:left w:val="none" w:sz="0" w:space="0" w:color="auto"/>
        <w:bottom w:val="none" w:sz="0" w:space="0" w:color="auto"/>
        <w:right w:val="none" w:sz="0" w:space="0" w:color="auto"/>
      </w:divBdr>
    </w:div>
    <w:div w:id="1269584422">
      <w:bodyDiv w:val="1"/>
      <w:marLeft w:val="0"/>
      <w:marRight w:val="0"/>
      <w:marTop w:val="0"/>
      <w:marBottom w:val="0"/>
      <w:divBdr>
        <w:top w:val="none" w:sz="0" w:space="0" w:color="auto"/>
        <w:left w:val="none" w:sz="0" w:space="0" w:color="auto"/>
        <w:bottom w:val="none" w:sz="0" w:space="0" w:color="auto"/>
        <w:right w:val="none" w:sz="0" w:space="0" w:color="auto"/>
      </w:divBdr>
    </w:div>
    <w:div w:id="1280455932">
      <w:bodyDiv w:val="1"/>
      <w:marLeft w:val="0"/>
      <w:marRight w:val="0"/>
      <w:marTop w:val="0"/>
      <w:marBottom w:val="0"/>
      <w:divBdr>
        <w:top w:val="none" w:sz="0" w:space="0" w:color="auto"/>
        <w:left w:val="none" w:sz="0" w:space="0" w:color="auto"/>
        <w:bottom w:val="none" w:sz="0" w:space="0" w:color="auto"/>
        <w:right w:val="none" w:sz="0" w:space="0" w:color="auto"/>
      </w:divBdr>
    </w:div>
    <w:div w:id="1281884657">
      <w:bodyDiv w:val="1"/>
      <w:marLeft w:val="0"/>
      <w:marRight w:val="0"/>
      <w:marTop w:val="0"/>
      <w:marBottom w:val="0"/>
      <w:divBdr>
        <w:top w:val="none" w:sz="0" w:space="0" w:color="auto"/>
        <w:left w:val="none" w:sz="0" w:space="0" w:color="auto"/>
        <w:bottom w:val="none" w:sz="0" w:space="0" w:color="auto"/>
        <w:right w:val="none" w:sz="0" w:space="0" w:color="auto"/>
      </w:divBdr>
    </w:div>
    <w:div w:id="1295330118">
      <w:bodyDiv w:val="1"/>
      <w:marLeft w:val="0"/>
      <w:marRight w:val="0"/>
      <w:marTop w:val="0"/>
      <w:marBottom w:val="0"/>
      <w:divBdr>
        <w:top w:val="none" w:sz="0" w:space="0" w:color="auto"/>
        <w:left w:val="none" w:sz="0" w:space="0" w:color="auto"/>
        <w:bottom w:val="none" w:sz="0" w:space="0" w:color="auto"/>
        <w:right w:val="none" w:sz="0" w:space="0" w:color="auto"/>
      </w:divBdr>
      <w:divsChild>
        <w:div w:id="857743044">
          <w:marLeft w:val="0"/>
          <w:marRight w:val="0"/>
          <w:marTop w:val="0"/>
          <w:marBottom w:val="0"/>
          <w:divBdr>
            <w:top w:val="none" w:sz="0" w:space="0" w:color="auto"/>
            <w:left w:val="none" w:sz="0" w:space="0" w:color="auto"/>
            <w:bottom w:val="none" w:sz="0" w:space="0" w:color="auto"/>
            <w:right w:val="none" w:sz="0" w:space="0" w:color="auto"/>
          </w:divBdr>
        </w:div>
        <w:div w:id="1657956449">
          <w:marLeft w:val="0"/>
          <w:marRight w:val="0"/>
          <w:marTop w:val="0"/>
          <w:marBottom w:val="0"/>
          <w:divBdr>
            <w:top w:val="none" w:sz="0" w:space="0" w:color="auto"/>
            <w:left w:val="none" w:sz="0" w:space="0" w:color="auto"/>
            <w:bottom w:val="none" w:sz="0" w:space="0" w:color="auto"/>
            <w:right w:val="none" w:sz="0" w:space="0" w:color="auto"/>
          </w:divBdr>
        </w:div>
        <w:div w:id="137580398">
          <w:marLeft w:val="0"/>
          <w:marRight w:val="0"/>
          <w:marTop w:val="0"/>
          <w:marBottom w:val="0"/>
          <w:divBdr>
            <w:top w:val="none" w:sz="0" w:space="0" w:color="auto"/>
            <w:left w:val="none" w:sz="0" w:space="0" w:color="auto"/>
            <w:bottom w:val="none" w:sz="0" w:space="0" w:color="auto"/>
            <w:right w:val="none" w:sz="0" w:space="0" w:color="auto"/>
          </w:divBdr>
        </w:div>
      </w:divsChild>
    </w:div>
    <w:div w:id="1312712729">
      <w:bodyDiv w:val="1"/>
      <w:marLeft w:val="0"/>
      <w:marRight w:val="0"/>
      <w:marTop w:val="0"/>
      <w:marBottom w:val="0"/>
      <w:divBdr>
        <w:top w:val="none" w:sz="0" w:space="0" w:color="auto"/>
        <w:left w:val="none" w:sz="0" w:space="0" w:color="auto"/>
        <w:bottom w:val="none" w:sz="0" w:space="0" w:color="auto"/>
        <w:right w:val="none" w:sz="0" w:space="0" w:color="auto"/>
      </w:divBdr>
    </w:div>
    <w:div w:id="1339232733">
      <w:bodyDiv w:val="1"/>
      <w:marLeft w:val="0"/>
      <w:marRight w:val="0"/>
      <w:marTop w:val="0"/>
      <w:marBottom w:val="0"/>
      <w:divBdr>
        <w:top w:val="none" w:sz="0" w:space="0" w:color="auto"/>
        <w:left w:val="none" w:sz="0" w:space="0" w:color="auto"/>
        <w:bottom w:val="none" w:sz="0" w:space="0" w:color="auto"/>
        <w:right w:val="none" w:sz="0" w:space="0" w:color="auto"/>
      </w:divBdr>
    </w:div>
    <w:div w:id="1343974773">
      <w:bodyDiv w:val="1"/>
      <w:marLeft w:val="0"/>
      <w:marRight w:val="0"/>
      <w:marTop w:val="0"/>
      <w:marBottom w:val="0"/>
      <w:divBdr>
        <w:top w:val="none" w:sz="0" w:space="0" w:color="auto"/>
        <w:left w:val="none" w:sz="0" w:space="0" w:color="auto"/>
        <w:bottom w:val="none" w:sz="0" w:space="0" w:color="auto"/>
        <w:right w:val="none" w:sz="0" w:space="0" w:color="auto"/>
      </w:divBdr>
    </w:div>
    <w:div w:id="1356420566">
      <w:bodyDiv w:val="1"/>
      <w:marLeft w:val="0"/>
      <w:marRight w:val="0"/>
      <w:marTop w:val="0"/>
      <w:marBottom w:val="0"/>
      <w:divBdr>
        <w:top w:val="none" w:sz="0" w:space="0" w:color="auto"/>
        <w:left w:val="none" w:sz="0" w:space="0" w:color="auto"/>
        <w:bottom w:val="none" w:sz="0" w:space="0" w:color="auto"/>
        <w:right w:val="none" w:sz="0" w:space="0" w:color="auto"/>
      </w:divBdr>
    </w:div>
    <w:div w:id="1360859753">
      <w:bodyDiv w:val="1"/>
      <w:marLeft w:val="0"/>
      <w:marRight w:val="0"/>
      <w:marTop w:val="0"/>
      <w:marBottom w:val="0"/>
      <w:divBdr>
        <w:top w:val="none" w:sz="0" w:space="0" w:color="auto"/>
        <w:left w:val="none" w:sz="0" w:space="0" w:color="auto"/>
        <w:bottom w:val="none" w:sz="0" w:space="0" w:color="auto"/>
        <w:right w:val="none" w:sz="0" w:space="0" w:color="auto"/>
      </w:divBdr>
    </w:div>
    <w:div w:id="1366515350">
      <w:bodyDiv w:val="1"/>
      <w:marLeft w:val="0"/>
      <w:marRight w:val="0"/>
      <w:marTop w:val="0"/>
      <w:marBottom w:val="0"/>
      <w:divBdr>
        <w:top w:val="none" w:sz="0" w:space="0" w:color="auto"/>
        <w:left w:val="none" w:sz="0" w:space="0" w:color="auto"/>
        <w:bottom w:val="none" w:sz="0" w:space="0" w:color="auto"/>
        <w:right w:val="none" w:sz="0" w:space="0" w:color="auto"/>
      </w:divBdr>
    </w:div>
    <w:div w:id="1369796905">
      <w:bodyDiv w:val="1"/>
      <w:marLeft w:val="0"/>
      <w:marRight w:val="0"/>
      <w:marTop w:val="0"/>
      <w:marBottom w:val="0"/>
      <w:divBdr>
        <w:top w:val="none" w:sz="0" w:space="0" w:color="auto"/>
        <w:left w:val="none" w:sz="0" w:space="0" w:color="auto"/>
        <w:bottom w:val="none" w:sz="0" w:space="0" w:color="auto"/>
        <w:right w:val="none" w:sz="0" w:space="0" w:color="auto"/>
      </w:divBdr>
    </w:div>
    <w:div w:id="1377847931">
      <w:bodyDiv w:val="1"/>
      <w:marLeft w:val="0"/>
      <w:marRight w:val="0"/>
      <w:marTop w:val="0"/>
      <w:marBottom w:val="0"/>
      <w:divBdr>
        <w:top w:val="none" w:sz="0" w:space="0" w:color="auto"/>
        <w:left w:val="none" w:sz="0" w:space="0" w:color="auto"/>
        <w:bottom w:val="none" w:sz="0" w:space="0" w:color="auto"/>
        <w:right w:val="none" w:sz="0" w:space="0" w:color="auto"/>
      </w:divBdr>
    </w:div>
    <w:div w:id="1396006174">
      <w:bodyDiv w:val="1"/>
      <w:marLeft w:val="0"/>
      <w:marRight w:val="0"/>
      <w:marTop w:val="0"/>
      <w:marBottom w:val="0"/>
      <w:divBdr>
        <w:top w:val="none" w:sz="0" w:space="0" w:color="auto"/>
        <w:left w:val="none" w:sz="0" w:space="0" w:color="auto"/>
        <w:bottom w:val="none" w:sz="0" w:space="0" w:color="auto"/>
        <w:right w:val="none" w:sz="0" w:space="0" w:color="auto"/>
      </w:divBdr>
    </w:div>
    <w:div w:id="1402830547">
      <w:bodyDiv w:val="1"/>
      <w:marLeft w:val="0"/>
      <w:marRight w:val="0"/>
      <w:marTop w:val="0"/>
      <w:marBottom w:val="0"/>
      <w:divBdr>
        <w:top w:val="none" w:sz="0" w:space="0" w:color="auto"/>
        <w:left w:val="none" w:sz="0" w:space="0" w:color="auto"/>
        <w:bottom w:val="none" w:sz="0" w:space="0" w:color="auto"/>
        <w:right w:val="none" w:sz="0" w:space="0" w:color="auto"/>
      </w:divBdr>
    </w:div>
    <w:div w:id="1403212901">
      <w:bodyDiv w:val="1"/>
      <w:marLeft w:val="0"/>
      <w:marRight w:val="0"/>
      <w:marTop w:val="0"/>
      <w:marBottom w:val="0"/>
      <w:divBdr>
        <w:top w:val="none" w:sz="0" w:space="0" w:color="auto"/>
        <w:left w:val="none" w:sz="0" w:space="0" w:color="auto"/>
        <w:bottom w:val="none" w:sz="0" w:space="0" w:color="auto"/>
        <w:right w:val="none" w:sz="0" w:space="0" w:color="auto"/>
      </w:divBdr>
    </w:div>
    <w:div w:id="1436435641">
      <w:bodyDiv w:val="1"/>
      <w:marLeft w:val="0"/>
      <w:marRight w:val="0"/>
      <w:marTop w:val="0"/>
      <w:marBottom w:val="0"/>
      <w:divBdr>
        <w:top w:val="none" w:sz="0" w:space="0" w:color="auto"/>
        <w:left w:val="none" w:sz="0" w:space="0" w:color="auto"/>
        <w:bottom w:val="none" w:sz="0" w:space="0" w:color="auto"/>
        <w:right w:val="none" w:sz="0" w:space="0" w:color="auto"/>
      </w:divBdr>
    </w:div>
    <w:div w:id="1445540864">
      <w:bodyDiv w:val="1"/>
      <w:marLeft w:val="0"/>
      <w:marRight w:val="0"/>
      <w:marTop w:val="0"/>
      <w:marBottom w:val="0"/>
      <w:divBdr>
        <w:top w:val="none" w:sz="0" w:space="0" w:color="auto"/>
        <w:left w:val="none" w:sz="0" w:space="0" w:color="auto"/>
        <w:bottom w:val="none" w:sz="0" w:space="0" w:color="auto"/>
        <w:right w:val="none" w:sz="0" w:space="0" w:color="auto"/>
      </w:divBdr>
    </w:div>
    <w:div w:id="1452899924">
      <w:bodyDiv w:val="1"/>
      <w:marLeft w:val="0"/>
      <w:marRight w:val="0"/>
      <w:marTop w:val="0"/>
      <w:marBottom w:val="0"/>
      <w:divBdr>
        <w:top w:val="none" w:sz="0" w:space="0" w:color="auto"/>
        <w:left w:val="none" w:sz="0" w:space="0" w:color="auto"/>
        <w:bottom w:val="none" w:sz="0" w:space="0" w:color="auto"/>
        <w:right w:val="none" w:sz="0" w:space="0" w:color="auto"/>
      </w:divBdr>
    </w:div>
    <w:div w:id="1464467579">
      <w:bodyDiv w:val="1"/>
      <w:marLeft w:val="0"/>
      <w:marRight w:val="0"/>
      <w:marTop w:val="0"/>
      <w:marBottom w:val="0"/>
      <w:divBdr>
        <w:top w:val="none" w:sz="0" w:space="0" w:color="auto"/>
        <w:left w:val="none" w:sz="0" w:space="0" w:color="auto"/>
        <w:bottom w:val="none" w:sz="0" w:space="0" w:color="auto"/>
        <w:right w:val="none" w:sz="0" w:space="0" w:color="auto"/>
      </w:divBdr>
    </w:div>
    <w:div w:id="1466852826">
      <w:bodyDiv w:val="1"/>
      <w:marLeft w:val="0"/>
      <w:marRight w:val="0"/>
      <w:marTop w:val="0"/>
      <w:marBottom w:val="0"/>
      <w:divBdr>
        <w:top w:val="none" w:sz="0" w:space="0" w:color="auto"/>
        <w:left w:val="none" w:sz="0" w:space="0" w:color="auto"/>
        <w:bottom w:val="none" w:sz="0" w:space="0" w:color="auto"/>
        <w:right w:val="none" w:sz="0" w:space="0" w:color="auto"/>
      </w:divBdr>
    </w:div>
    <w:div w:id="1469476767">
      <w:bodyDiv w:val="1"/>
      <w:marLeft w:val="0"/>
      <w:marRight w:val="0"/>
      <w:marTop w:val="0"/>
      <w:marBottom w:val="0"/>
      <w:divBdr>
        <w:top w:val="none" w:sz="0" w:space="0" w:color="auto"/>
        <w:left w:val="none" w:sz="0" w:space="0" w:color="auto"/>
        <w:bottom w:val="none" w:sz="0" w:space="0" w:color="auto"/>
        <w:right w:val="none" w:sz="0" w:space="0" w:color="auto"/>
      </w:divBdr>
    </w:div>
    <w:div w:id="1519781684">
      <w:bodyDiv w:val="1"/>
      <w:marLeft w:val="0"/>
      <w:marRight w:val="0"/>
      <w:marTop w:val="0"/>
      <w:marBottom w:val="0"/>
      <w:divBdr>
        <w:top w:val="none" w:sz="0" w:space="0" w:color="auto"/>
        <w:left w:val="none" w:sz="0" w:space="0" w:color="auto"/>
        <w:bottom w:val="none" w:sz="0" w:space="0" w:color="auto"/>
        <w:right w:val="none" w:sz="0" w:space="0" w:color="auto"/>
      </w:divBdr>
    </w:div>
    <w:div w:id="1525822072">
      <w:bodyDiv w:val="1"/>
      <w:marLeft w:val="0"/>
      <w:marRight w:val="0"/>
      <w:marTop w:val="0"/>
      <w:marBottom w:val="0"/>
      <w:divBdr>
        <w:top w:val="none" w:sz="0" w:space="0" w:color="auto"/>
        <w:left w:val="none" w:sz="0" w:space="0" w:color="auto"/>
        <w:bottom w:val="none" w:sz="0" w:space="0" w:color="auto"/>
        <w:right w:val="none" w:sz="0" w:space="0" w:color="auto"/>
      </w:divBdr>
    </w:div>
    <w:div w:id="1536311218">
      <w:bodyDiv w:val="1"/>
      <w:marLeft w:val="0"/>
      <w:marRight w:val="0"/>
      <w:marTop w:val="0"/>
      <w:marBottom w:val="0"/>
      <w:divBdr>
        <w:top w:val="none" w:sz="0" w:space="0" w:color="auto"/>
        <w:left w:val="none" w:sz="0" w:space="0" w:color="auto"/>
        <w:bottom w:val="none" w:sz="0" w:space="0" w:color="auto"/>
        <w:right w:val="none" w:sz="0" w:space="0" w:color="auto"/>
      </w:divBdr>
    </w:div>
    <w:div w:id="1539969252">
      <w:bodyDiv w:val="1"/>
      <w:marLeft w:val="0"/>
      <w:marRight w:val="0"/>
      <w:marTop w:val="0"/>
      <w:marBottom w:val="0"/>
      <w:divBdr>
        <w:top w:val="none" w:sz="0" w:space="0" w:color="auto"/>
        <w:left w:val="none" w:sz="0" w:space="0" w:color="auto"/>
        <w:bottom w:val="none" w:sz="0" w:space="0" w:color="auto"/>
        <w:right w:val="none" w:sz="0" w:space="0" w:color="auto"/>
      </w:divBdr>
    </w:div>
    <w:div w:id="1547840138">
      <w:bodyDiv w:val="1"/>
      <w:marLeft w:val="0"/>
      <w:marRight w:val="0"/>
      <w:marTop w:val="0"/>
      <w:marBottom w:val="0"/>
      <w:divBdr>
        <w:top w:val="none" w:sz="0" w:space="0" w:color="auto"/>
        <w:left w:val="none" w:sz="0" w:space="0" w:color="auto"/>
        <w:bottom w:val="none" w:sz="0" w:space="0" w:color="auto"/>
        <w:right w:val="none" w:sz="0" w:space="0" w:color="auto"/>
      </w:divBdr>
    </w:div>
    <w:div w:id="1560246648">
      <w:bodyDiv w:val="1"/>
      <w:marLeft w:val="0"/>
      <w:marRight w:val="0"/>
      <w:marTop w:val="0"/>
      <w:marBottom w:val="0"/>
      <w:divBdr>
        <w:top w:val="none" w:sz="0" w:space="0" w:color="auto"/>
        <w:left w:val="none" w:sz="0" w:space="0" w:color="auto"/>
        <w:bottom w:val="none" w:sz="0" w:space="0" w:color="auto"/>
        <w:right w:val="none" w:sz="0" w:space="0" w:color="auto"/>
      </w:divBdr>
    </w:div>
    <w:div w:id="1572234992">
      <w:bodyDiv w:val="1"/>
      <w:marLeft w:val="0"/>
      <w:marRight w:val="0"/>
      <w:marTop w:val="0"/>
      <w:marBottom w:val="0"/>
      <w:divBdr>
        <w:top w:val="none" w:sz="0" w:space="0" w:color="auto"/>
        <w:left w:val="none" w:sz="0" w:space="0" w:color="auto"/>
        <w:bottom w:val="none" w:sz="0" w:space="0" w:color="auto"/>
        <w:right w:val="none" w:sz="0" w:space="0" w:color="auto"/>
      </w:divBdr>
    </w:div>
    <w:div w:id="1595482000">
      <w:bodyDiv w:val="1"/>
      <w:marLeft w:val="0"/>
      <w:marRight w:val="0"/>
      <w:marTop w:val="0"/>
      <w:marBottom w:val="0"/>
      <w:divBdr>
        <w:top w:val="none" w:sz="0" w:space="0" w:color="auto"/>
        <w:left w:val="none" w:sz="0" w:space="0" w:color="auto"/>
        <w:bottom w:val="none" w:sz="0" w:space="0" w:color="auto"/>
        <w:right w:val="none" w:sz="0" w:space="0" w:color="auto"/>
      </w:divBdr>
    </w:div>
    <w:div w:id="1610699266">
      <w:bodyDiv w:val="1"/>
      <w:marLeft w:val="0"/>
      <w:marRight w:val="0"/>
      <w:marTop w:val="0"/>
      <w:marBottom w:val="0"/>
      <w:divBdr>
        <w:top w:val="none" w:sz="0" w:space="0" w:color="auto"/>
        <w:left w:val="none" w:sz="0" w:space="0" w:color="auto"/>
        <w:bottom w:val="none" w:sz="0" w:space="0" w:color="auto"/>
        <w:right w:val="none" w:sz="0" w:space="0" w:color="auto"/>
      </w:divBdr>
    </w:div>
    <w:div w:id="1617563240">
      <w:bodyDiv w:val="1"/>
      <w:marLeft w:val="0"/>
      <w:marRight w:val="0"/>
      <w:marTop w:val="0"/>
      <w:marBottom w:val="0"/>
      <w:divBdr>
        <w:top w:val="none" w:sz="0" w:space="0" w:color="auto"/>
        <w:left w:val="none" w:sz="0" w:space="0" w:color="auto"/>
        <w:bottom w:val="none" w:sz="0" w:space="0" w:color="auto"/>
        <w:right w:val="none" w:sz="0" w:space="0" w:color="auto"/>
      </w:divBdr>
    </w:div>
    <w:div w:id="1619292770">
      <w:bodyDiv w:val="1"/>
      <w:marLeft w:val="0"/>
      <w:marRight w:val="0"/>
      <w:marTop w:val="0"/>
      <w:marBottom w:val="0"/>
      <w:divBdr>
        <w:top w:val="none" w:sz="0" w:space="0" w:color="auto"/>
        <w:left w:val="none" w:sz="0" w:space="0" w:color="auto"/>
        <w:bottom w:val="none" w:sz="0" w:space="0" w:color="auto"/>
        <w:right w:val="none" w:sz="0" w:space="0" w:color="auto"/>
      </w:divBdr>
    </w:div>
    <w:div w:id="1627539264">
      <w:bodyDiv w:val="1"/>
      <w:marLeft w:val="0"/>
      <w:marRight w:val="0"/>
      <w:marTop w:val="0"/>
      <w:marBottom w:val="0"/>
      <w:divBdr>
        <w:top w:val="none" w:sz="0" w:space="0" w:color="auto"/>
        <w:left w:val="none" w:sz="0" w:space="0" w:color="auto"/>
        <w:bottom w:val="none" w:sz="0" w:space="0" w:color="auto"/>
        <w:right w:val="none" w:sz="0" w:space="0" w:color="auto"/>
      </w:divBdr>
    </w:div>
    <w:div w:id="1631740709">
      <w:bodyDiv w:val="1"/>
      <w:marLeft w:val="0"/>
      <w:marRight w:val="0"/>
      <w:marTop w:val="0"/>
      <w:marBottom w:val="0"/>
      <w:divBdr>
        <w:top w:val="none" w:sz="0" w:space="0" w:color="auto"/>
        <w:left w:val="none" w:sz="0" w:space="0" w:color="auto"/>
        <w:bottom w:val="none" w:sz="0" w:space="0" w:color="auto"/>
        <w:right w:val="none" w:sz="0" w:space="0" w:color="auto"/>
      </w:divBdr>
    </w:div>
    <w:div w:id="1644627106">
      <w:bodyDiv w:val="1"/>
      <w:marLeft w:val="0"/>
      <w:marRight w:val="0"/>
      <w:marTop w:val="0"/>
      <w:marBottom w:val="0"/>
      <w:divBdr>
        <w:top w:val="none" w:sz="0" w:space="0" w:color="auto"/>
        <w:left w:val="none" w:sz="0" w:space="0" w:color="auto"/>
        <w:bottom w:val="none" w:sz="0" w:space="0" w:color="auto"/>
        <w:right w:val="none" w:sz="0" w:space="0" w:color="auto"/>
      </w:divBdr>
    </w:div>
    <w:div w:id="1678195654">
      <w:bodyDiv w:val="1"/>
      <w:marLeft w:val="0"/>
      <w:marRight w:val="0"/>
      <w:marTop w:val="0"/>
      <w:marBottom w:val="0"/>
      <w:divBdr>
        <w:top w:val="none" w:sz="0" w:space="0" w:color="auto"/>
        <w:left w:val="none" w:sz="0" w:space="0" w:color="auto"/>
        <w:bottom w:val="none" w:sz="0" w:space="0" w:color="auto"/>
        <w:right w:val="none" w:sz="0" w:space="0" w:color="auto"/>
      </w:divBdr>
    </w:div>
    <w:div w:id="1680767404">
      <w:bodyDiv w:val="1"/>
      <w:marLeft w:val="0"/>
      <w:marRight w:val="0"/>
      <w:marTop w:val="0"/>
      <w:marBottom w:val="0"/>
      <w:divBdr>
        <w:top w:val="none" w:sz="0" w:space="0" w:color="auto"/>
        <w:left w:val="none" w:sz="0" w:space="0" w:color="auto"/>
        <w:bottom w:val="none" w:sz="0" w:space="0" w:color="auto"/>
        <w:right w:val="none" w:sz="0" w:space="0" w:color="auto"/>
      </w:divBdr>
    </w:div>
    <w:div w:id="1683359868">
      <w:bodyDiv w:val="1"/>
      <w:marLeft w:val="0"/>
      <w:marRight w:val="0"/>
      <w:marTop w:val="0"/>
      <w:marBottom w:val="0"/>
      <w:divBdr>
        <w:top w:val="none" w:sz="0" w:space="0" w:color="auto"/>
        <w:left w:val="none" w:sz="0" w:space="0" w:color="auto"/>
        <w:bottom w:val="none" w:sz="0" w:space="0" w:color="auto"/>
        <w:right w:val="none" w:sz="0" w:space="0" w:color="auto"/>
      </w:divBdr>
    </w:div>
    <w:div w:id="1686055044">
      <w:bodyDiv w:val="1"/>
      <w:marLeft w:val="0"/>
      <w:marRight w:val="0"/>
      <w:marTop w:val="0"/>
      <w:marBottom w:val="0"/>
      <w:divBdr>
        <w:top w:val="none" w:sz="0" w:space="0" w:color="auto"/>
        <w:left w:val="none" w:sz="0" w:space="0" w:color="auto"/>
        <w:bottom w:val="none" w:sz="0" w:space="0" w:color="auto"/>
        <w:right w:val="none" w:sz="0" w:space="0" w:color="auto"/>
      </w:divBdr>
    </w:div>
    <w:div w:id="1690520127">
      <w:bodyDiv w:val="1"/>
      <w:marLeft w:val="0"/>
      <w:marRight w:val="0"/>
      <w:marTop w:val="0"/>
      <w:marBottom w:val="0"/>
      <w:divBdr>
        <w:top w:val="none" w:sz="0" w:space="0" w:color="auto"/>
        <w:left w:val="none" w:sz="0" w:space="0" w:color="auto"/>
        <w:bottom w:val="none" w:sz="0" w:space="0" w:color="auto"/>
        <w:right w:val="none" w:sz="0" w:space="0" w:color="auto"/>
      </w:divBdr>
    </w:div>
    <w:div w:id="1713729096">
      <w:bodyDiv w:val="1"/>
      <w:marLeft w:val="0"/>
      <w:marRight w:val="0"/>
      <w:marTop w:val="0"/>
      <w:marBottom w:val="0"/>
      <w:divBdr>
        <w:top w:val="none" w:sz="0" w:space="0" w:color="auto"/>
        <w:left w:val="none" w:sz="0" w:space="0" w:color="auto"/>
        <w:bottom w:val="none" w:sz="0" w:space="0" w:color="auto"/>
        <w:right w:val="none" w:sz="0" w:space="0" w:color="auto"/>
      </w:divBdr>
      <w:divsChild>
        <w:div w:id="1612056577">
          <w:marLeft w:val="0"/>
          <w:marRight w:val="0"/>
          <w:marTop w:val="0"/>
          <w:marBottom w:val="0"/>
          <w:divBdr>
            <w:top w:val="none" w:sz="0" w:space="0" w:color="auto"/>
            <w:left w:val="none" w:sz="0" w:space="0" w:color="auto"/>
            <w:bottom w:val="none" w:sz="0" w:space="0" w:color="auto"/>
            <w:right w:val="none" w:sz="0" w:space="0" w:color="auto"/>
          </w:divBdr>
        </w:div>
        <w:div w:id="674578195">
          <w:marLeft w:val="0"/>
          <w:marRight w:val="0"/>
          <w:marTop w:val="0"/>
          <w:marBottom w:val="0"/>
          <w:divBdr>
            <w:top w:val="none" w:sz="0" w:space="0" w:color="auto"/>
            <w:left w:val="none" w:sz="0" w:space="0" w:color="auto"/>
            <w:bottom w:val="none" w:sz="0" w:space="0" w:color="auto"/>
            <w:right w:val="none" w:sz="0" w:space="0" w:color="auto"/>
          </w:divBdr>
        </w:div>
      </w:divsChild>
    </w:div>
    <w:div w:id="1717316065">
      <w:bodyDiv w:val="1"/>
      <w:marLeft w:val="0"/>
      <w:marRight w:val="0"/>
      <w:marTop w:val="0"/>
      <w:marBottom w:val="0"/>
      <w:divBdr>
        <w:top w:val="none" w:sz="0" w:space="0" w:color="auto"/>
        <w:left w:val="none" w:sz="0" w:space="0" w:color="auto"/>
        <w:bottom w:val="none" w:sz="0" w:space="0" w:color="auto"/>
        <w:right w:val="none" w:sz="0" w:space="0" w:color="auto"/>
      </w:divBdr>
    </w:div>
    <w:div w:id="1721133050">
      <w:bodyDiv w:val="1"/>
      <w:marLeft w:val="0"/>
      <w:marRight w:val="0"/>
      <w:marTop w:val="0"/>
      <w:marBottom w:val="0"/>
      <w:divBdr>
        <w:top w:val="none" w:sz="0" w:space="0" w:color="auto"/>
        <w:left w:val="none" w:sz="0" w:space="0" w:color="auto"/>
        <w:bottom w:val="none" w:sz="0" w:space="0" w:color="auto"/>
        <w:right w:val="none" w:sz="0" w:space="0" w:color="auto"/>
      </w:divBdr>
    </w:div>
    <w:div w:id="1740202806">
      <w:bodyDiv w:val="1"/>
      <w:marLeft w:val="0"/>
      <w:marRight w:val="0"/>
      <w:marTop w:val="0"/>
      <w:marBottom w:val="0"/>
      <w:divBdr>
        <w:top w:val="none" w:sz="0" w:space="0" w:color="auto"/>
        <w:left w:val="none" w:sz="0" w:space="0" w:color="auto"/>
        <w:bottom w:val="none" w:sz="0" w:space="0" w:color="auto"/>
        <w:right w:val="none" w:sz="0" w:space="0" w:color="auto"/>
      </w:divBdr>
    </w:div>
    <w:div w:id="1740398225">
      <w:bodyDiv w:val="1"/>
      <w:marLeft w:val="0"/>
      <w:marRight w:val="0"/>
      <w:marTop w:val="0"/>
      <w:marBottom w:val="0"/>
      <w:divBdr>
        <w:top w:val="none" w:sz="0" w:space="0" w:color="auto"/>
        <w:left w:val="none" w:sz="0" w:space="0" w:color="auto"/>
        <w:bottom w:val="none" w:sz="0" w:space="0" w:color="auto"/>
        <w:right w:val="none" w:sz="0" w:space="0" w:color="auto"/>
      </w:divBdr>
    </w:div>
    <w:div w:id="1743063181">
      <w:bodyDiv w:val="1"/>
      <w:marLeft w:val="0"/>
      <w:marRight w:val="0"/>
      <w:marTop w:val="0"/>
      <w:marBottom w:val="0"/>
      <w:divBdr>
        <w:top w:val="none" w:sz="0" w:space="0" w:color="auto"/>
        <w:left w:val="none" w:sz="0" w:space="0" w:color="auto"/>
        <w:bottom w:val="none" w:sz="0" w:space="0" w:color="auto"/>
        <w:right w:val="none" w:sz="0" w:space="0" w:color="auto"/>
      </w:divBdr>
    </w:div>
    <w:div w:id="1755852821">
      <w:bodyDiv w:val="1"/>
      <w:marLeft w:val="0"/>
      <w:marRight w:val="0"/>
      <w:marTop w:val="0"/>
      <w:marBottom w:val="0"/>
      <w:divBdr>
        <w:top w:val="none" w:sz="0" w:space="0" w:color="auto"/>
        <w:left w:val="none" w:sz="0" w:space="0" w:color="auto"/>
        <w:bottom w:val="none" w:sz="0" w:space="0" w:color="auto"/>
        <w:right w:val="none" w:sz="0" w:space="0" w:color="auto"/>
      </w:divBdr>
    </w:div>
    <w:div w:id="1759400842">
      <w:bodyDiv w:val="1"/>
      <w:marLeft w:val="0"/>
      <w:marRight w:val="0"/>
      <w:marTop w:val="0"/>
      <w:marBottom w:val="0"/>
      <w:divBdr>
        <w:top w:val="none" w:sz="0" w:space="0" w:color="auto"/>
        <w:left w:val="none" w:sz="0" w:space="0" w:color="auto"/>
        <w:bottom w:val="none" w:sz="0" w:space="0" w:color="auto"/>
        <w:right w:val="none" w:sz="0" w:space="0" w:color="auto"/>
      </w:divBdr>
    </w:div>
    <w:div w:id="1794638064">
      <w:bodyDiv w:val="1"/>
      <w:marLeft w:val="0"/>
      <w:marRight w:val="0"/>
      <w:marTop w:val="0"/>
      <w:marBottom w:val="0"/>
      <w:divBdr>
        <w:top w:val="none" w:sz="0" w:space="0" w:color="auto"/>
        <w:left w:val="none" w:sz="0" w:space="0" w:color="auto"/>
        <w:bottom w:val="none" w:sz="0" w:space="0" w:color="auto"/>
        <w:right w:val="none" w:sz="0" w:space="0" w:color="auto"/>
      </w:divBdr>
    </w:div>
    <w:div w:id="1804497275">
      <w:bodyDiv w:val="1"/>
      <w:marLeft w:val="0"/>
      <w:marRight w:val="0"/>
      <w:marTop w:val="0"/>
      <w:marBottom w:val="0"/>
      <w:divBdr>
        <w:top w:val="none" w:sz="0" w:space="0" w:color="auto"/>
        <w:left w:val="none" w:sz="0" w:space="0" w:color="auto"/>
        <w:bottom w:val="none" w:sz="0" w:space="0" w:color="auto"/>
        <w:right w:val="none" w:sz="0" w:space="0" w:color="auto"/>
      </w:divBdr>
    </w:div>
    <w:div w:id="1812286989">
      <w:bodyDiv w:val="1"/>
      <w:marLeft w:val="0"/>
      <w:marRight w:val="0"/>
      <w:marTop w:val="0"/>
      <w:marBottom w:val="0"/>
      <w:divBdr>
        <w:top w:val="none" w:sz="0" w:space="0" w:color="auto"/>
        <w:left w:val="none" w:sz="0" w:space="0" w:color="auto"/>
        <w:bottom w:val="none" w:sz="0" w:space="0" w:color="auto"/>
        <w:right w:val="none" w:sz="0" w:space="0" w:color="auto"/>
      </w:divBdr>
    </w:div>
    <w:div w:id="1813788429">
      <w:bodyDiv w:val="1"/>
      <w:marLeft w:val="0"/>
      <w:marRight w:val="0"/>
      <w:marTop w:val="0"/>
      <w:marBottom w:val="0"/>
      <w:divBdr>
        <w:top w:val="none" w:sz="0" w:space="0" w:color="auto"/>
        <w:left w:val="none" w:sz="0" w:space="0" w:color="auto"/>
        <w:bottom w:val="none" w:sz="0" w:space="0" w:color="auto"/>
        <w:right w:val="none" w:sz="0" w:space="0" w:color="auto"/>
      </w:divBdr>
    </w:div>
    <w:div w:id="1824618134">
      <w:bodyDiv w:val="1"/>
      <w:marLeft w:val="0"/>
      <w:marRight w:val="0"/>
      <w:marTop w:val="0"/>
      <w:marBottom w:val="0"/>
      <w:divBdr>
        <w:top w:val="none" w:sz="0" w:space="0" w:color="auto"/>
        <w:left w:val="none" w:sz="0" w:space="0" w:color="auto"/>
        <w:bottom w:val="none" w:sz="0" w:space="0" w:color="auto"/>
        <w:right w:val="none" w:sz="0" w:space="0" w:color="auto"/>
      </w:divBdr>
    </w:div>
    <w:div w:id="1860389878">
      <w:bodyDiv w:val="1"/>
      <w:marLeft w:val="0"/>
      <w:marRight w:val="0"/>
      <w:marTop w:val="0"/>
      <w:marBottom w:val="0"/>
      <w:divBdr>
        <w:top w:val="none" w:sz="0" w:space="0" w:color="auto"/>
        <w:left w:val="none" w:sz="0" w:space="0" w:color="auto"/>
        <w:bottom w:val="none" w:sz="0" w:space="0" w:color="auto"/>
        <w:right w:val="none" w:sz="0" w:space="0" w:color="auto"/>
      </w:divBdr>
      <w:divsChild>
        <w:div w:id="1733380861">
          <w:marLeft w:val="0"/>
          <w:marRight w:val="0"/>
          <w:marTop w:val="0"/>
          <w:marBottom w:val="0"/>
          <w:divBdr>
            <w:top w:val="none" w:sz="0" w:space="0" w:color="auto"/>
            <w:left w:val="none" w:sz="0" w:space="0" w:color="auto"/>
            <w:bottom w:val="none" w:sz="0" w:space="0" w:color="auto"/>
            <w:right w:val="none" w:sz="0" w:space="0" w:color="auto"/>
          </w:divBdr>
        </w:div>
        <w:div w:id="1658420325">
          <w:marLeft w:val="0"/>
          <w:marRight w:val="0"/>
          <w:marTop w:val="0"/>
          <w:marBottom w:val="0"/>
          <w:divBdr>
            <w:top w:val="none" w:sz="0" w:space="0" w:color="auto"/>
            <w:left w:val="none" w:sz="0" w:space="0" w:color="auto"/>
            <w:bottom w:val="none" w:sz="0" w:space="0" w:color="auto"/>
            <w:right w:val="none" w:sz="0" w:space="0" w:color="auto"/>
          </w:divBdr>
        </w:div>
      </w:divsChild>
    </w:div>
    <w:div w:id="1864130088">
      <w:bodyDiv w:val="1"/>
      <w:marLeft w:val="0"/>
      <w:marRight w:val="0"/>
      <w:marTop w:val="0"/>
      <w:marBottom w:val="0"/>
      <w:divBdr>
        <w:top w:val="none" w:sz="0" w:space="0" w:color="auto"/>
        <w:left w:val="none" w:sz="0" w:space="0" w:color="auto"/>
        <w:bottom w:val="none" w:sz="0" w:space="0" w:color="auto"/>
        <w:right w:val="none" w:sz="0" w:space="0" w:color="auto"/>
      </w:divBdr>
    </w:div>
    <w:div w:id="1876691405">
      <w:bodyDiv w:val="1"/>
      <w:marLeft w:val="0"/>
      <w:marRight w:val="0"/>
      <w:marTop w:val="0"/>
      <w:marBottom w:val="0"/>
      <w:divBdr>
        <w:top w:val="none" w:sz="0" w:space="0" w:color="auto"/>
        <w:left w:val="none" w:sz="0" w:space="0" w:color="auto"/>
        <w:bottom w:val="none" w:sz="0" w:space="0" w:color="auto"/>
        <w:right w:val="none" w:sz="0" w:space="0" w:color="auto"/>
      </w:divBdr>
    </w:div>
    <w:div w:id="1889873155">
      <w:bodyDiv w:val="1"/>
      <w:marLeft w:val="0"/>
      <w:marRight w:val="0"/>
      <w:marTop w:val="0"/>
      <w:marBottom w:val="0"/>
      <w:divBdr>
        <w:top w:val="none" w:sz="0" w:space="0" w:color="auto"/>
        <w:left w:val="none" w:sz="0" w:space="0" w:color="auto"/>
        <w:bottom w:val="none" w:sz="0" w:space="0" w:color="auto"/>
        <w:right w:val="none" w:sz="0" w:space="0" w:color="auto"/>
      </w:divBdr>
    </w:div>
    <w:div w:id="1890410970">
      <w:bodyDiv w:val="1"/>
      <w:marLeft w:val="0"/>
      <w:marRight w:val="0"/>
      <w:marTop w:val="0"/>
      <w:marBottom w:val="0"/>
      <w:divBdr>
        <w:top w:val="none" w:sz="0" w:space="0" w:color="auto"/>
        <w:left w:val="none" w:sz="0" w:space="0" w:color="auto"/>
        <w:bottom w:val="none" w:sz="0" w:space="0" w:color="auto"/>
        <w:right w:val="none" w:sz="0" w:space="0" w:color="auto"/>
      </w:divBdr>
    </w:div>
    <w:div w:id="1894582849">
      <w:bodyDiv w:val="1"/>
      <w:marLeft w:val="0"/>
      <w:marRight w:val="0"/>
      <w:marTop w:val="0"/>
      <w:marBottom w:val="0"/>
      <w:divBdr>
        <w:top w:val="none" w:sz="0" w:space="0" w:color="auto"/>
        <w:left w:val="none" w:sz="0" w:space="0" w:color="auto"/>
        <w:bottom w:val="none" w:sz="0" w:space="0" w:color="auto"/>
        <w:right w:val="none" w:sz="0" w:space="0" w:color="auto"/>
      </w:divBdr>
    </w:div>
    <w:div w:id="1902716769">
      <w:bodyDiv w:val="1"/>
      <w:marLeft w:val="0"/>
      <w:marRight w:val="0"/>
      <w:marTop w:val="0"/>
      <w:marBottom w:val="0"/>
      <w:divBdr>
        <w:top w:val="none" w:sz="0" w:space="0" w:color="auto"/>
        <w:left w:val="none" w:sz="0" w:space="0" w:color="auto"/>
        <w:bottom w:val="none" w:sz="0" w:space="0" w:color="auto"/>
        <w:right w:val="none" w:sz="0" w:space="0" w:color="auto"/>
      </w:divBdr>
    </w:div>
    <w:div w:id="1915583044">
      <w:bodyDiv w:val="1"/>
      <w:marLeft w:val="0"/>
      <w:marRight w:val="0"/>
      <w:marTop w:val="0"/>
      <w:marBottom w:val="0"/>
      <w:divBdr>
        <w:top w:val="none" w:sz="0" w:space="0" w:color="auto"/>
        <w:left w:val="none" w:sz="0" w:space="0" w:color="auto"/>
        <w:bottom w:val="none" w:sz="0" w:space="0" w:color="auto"/>
        <w:right w:val="none" w:sz="0" w:space="0" w:color="auto"/>
      </w:divBdr>
    </w:div>
    <w:div w:id="1917393130">
      <w:bodyDiv w:val="1"/>
      <w:marLeft w:val="0"/>
      <w:marRight w:val="0"/>
      <w:marTop w:val="0"/>
      <w:marBottom w:val="0"/>
      <w:divBdr>
        <w:top w:val="none" w:sz="0" w:space="0" w:color="auto"/>
        <w:left w:val="none" w:sz="0" w:space="0" w:color="auto"/>
        <w:bottom w:val="none" w:sz="0" w:space="0" w:color="auto"/>
        <w:right w:val="none" w:sz="0" w:space="0" w:color="auto"/>
      </w:divBdr>
    </w:div>
    <w:div w:id="1917545986">
      <w:bodyDiv w:val="1"/>
      <w:marLeft w:val="0"/>
      <w:marRight w:val="0"/>
      <w:marTop w:val="0"/>
      <w:marBottom w:val="0"/>
      <w:divBdr>
        <w:top w:val="none" w:sz="0" w:space="0" w:color="auto"/>
        <w:left w:val="none" w:sz="0" w:space="0" w:color="auto"/>
        <w:bottom w:val="none" w:sz="0" w:space="0" w:color="auto"/>
        <w:right w:val="none" w:sz="0" w:space="0" w:color="auto"/>
      </w:divBdr>
    </w:div>
    <w:div w:id="1919703198">
      <w:bodyDiv w:val="1"/>
      <w:marLeft w:val="0"/>
      <w:marRight w:val="0"/>
      <w:marTop w:val="0"/>
      <w:marBottom w:val="0"/>
      <w:divBdr>
        <w:top w:val="none" w:sz="0" w:space="0" w:color="auto"/>
        <w:left w:val="none" w:sz="0" w:space="0" w:color="auto"/>
        <w:bottom w:val="none" w:sz="0" w:space="0" w:color="auto"/>
        <w:right w:val="none" w:sz="0" w:space="0" w:color="auto"/>
      </w:divBdr>
    </w:div>
    <w:div w:id="1931426275">
      <w:bodyDiv w:val="1"/>
      <w:marLeft w:val="0"/>
      <w:marRight w:val="0"/>
      <w:marTop w:val="0"/>
      <w:marBottom w:val="0"/>
      <w:divBdr>
        <w:top w:val="none" w:sz="0" w:space="0" w:color="auto"/>
        <w:left w:val="none" w:sz="0" w:space="0" w:color="auto"/>
        <w:bottom w:val="none" w:sz="0" w:space="0" w:color="auto"/>
        <w:right w:val="none" w:sz="0" w:space="0" w:color="auto"/>
      </w:divBdr>
    </w:div>
    <w:div w:id="1959603917">
      <w:bodyDiv w:val="1"/>
      <w:marLeft w:val="0"/>
      <w:marRight w:val="0"/>
      <w:marTop w:val="0"/>
      <w:marBottom w:val="0"/>
      <w:divBdr>
        <w:top w:val="none" w:sz="0" w:space="0" w:color="auto"/>
        <w:left w:val="none" w:sz="0" w:space="0" w:color="auto"/>
        <w:bottom w:val="none" w:sz="0" w:space="0" w:color="auto"/>
        <w:right w:val="none" w:sz="0" w:space="0" w:color="auto"/>
      </w:divBdr>
    </w:div>
    <w:div w:id="1971861811">
      <w:bodyDiv w:val="1"/>
      <w:marLeft w:val="0"/>
      <w:marRight w:val="0"/>
      <w:marTop w:val="0"/>
      <w:marBottom w:val="0"/>
      <w:divBdr>
        <w:top w:val="none" w:sz="0" w:space="0" w:color="auto"/>
        <w:left w:val="none" w:sz="0" w:space="0" w:color="auto"/>
        <w:bottom w:val="none" w:sz="0" w:space="0" w:color="auto"/>
        <w:right w:val="none" w:sz="0" w:space="0" w:color="auto"/>
      </w:divBdr>
      <w:divsChild>
        <w:div w:id="421149535">
          <w:marLeft w:val="0"/>
          <w:marRight w:val="0"/>
          <w:marTop w:val="0"/>
          <w:marBottom w:val="0"/>
          <w:divBdr>
            <w:top w:val="none" w:sz="0" w:space="0" w:color="auto"/>
            <w:left w:val="none" w:sz="0" w:space="0" w:color="auto"/>
            <w:bottom w:val="none" w:sz="0" w:space="0" w:color="auto"/>
            <w:right w:val="none" w:sz="0" w:space="0" w:color="auto"/>
          </w:divBdr>
        </w:div>
        <w:div w:id="878201134">
          <w:marLeft w:val="0"/>
          <w:marRight w:val="0"/>
          <w:marTop w:val="0"/>
          <w:marBottom w:val="0"/>
          <w:divBdr>
            <w:top w:val="none" w:sz="0" w:space="0" w:color="auto"/>
            <w:left w:val="none" w:sz="0" w:space="0" w:color="auto"/>
            <w:bottom w:val="none" w:sz="0" w:space="0" w:color="auto"/>
            <w:right w:val="none" w:sz="0" w:space="0" w:color="auto"/>
          </w:divBdr>
        </w:div>
      </w:divsChild>
    </w:div>
    <w:div w:id="1975789873">
      <w:bodyDiv w:val="1"/>
      <w:marLeft w:val="0"/>
      <w:marRight w:val="0"/>
      <w:marTop w:val="0"/>
      <w:marBottom w:val="0"/>
      <w:divBdr>
        <w:top w:val="none" w:sz="0" w:space="0" w:color="auto"/>
        <w:left w:val="none" w:sz="0" w:space="0" w:color="auto"/>
        <w:bottom w:val="none" w:sz="0" w:space="0" w:color="auto"/>
        <w:right w:val="none" w:sz="0" w:space="0" w:color="auto"/>
      </w:divBdr>
    </w:div>
    <w:div w:id="1992515091">
      <w:bodyDiv w:val="1"/>
      <w:marLeft w:val="0"/>
      <w:marRight w:val="0"/>
      <w:marTop w:val="0"/>
      <w:marBottom w:val="0"/>
      <w:divBdr>
        <w:top w:val="none" w:sz="0" w:space="0" w:color="auto"/>
        <w:left w:val="none" w:sz="0" w:space="0" w:color="auto"/>
        <w:bottom w:val="none" w:sz="0" w:space="0" w:color="auto"/>
        <w:right w:val="none" w:sz="0" w:space="0" w:color="auto"/>
      </w:divBdr>
    </w:div>
    <w:div w:id="1998725624">
      <w:bodyDiv w:val="1"/>
      <w:marLeft w:val="0"/>
      <w:marRight w:val="0"/>
      <w:marTop w:val="0"/>
      <w:marBottom w:val="0"/>
      <w:divBdr>
        <w:top w:val="none" w:sz="0" w:space="0" w:color="auto"/>
        <w:left w:val="none" w:sz="0" w:space="0" w:color="auto"/>
        <w:bottom w:val="none" w:sz="0" w:space="0" w:color="auto"/>
        <w:right w:val="none" w:sz="0" w:space="0" w:color="auto"/>
      </w:divBdr>
      <w:divsChild>
        <w:div w:id="309483363">
          <w:marLeft w:val="0"/>
          <w:marRight w:val="0"/>
          <w:marTop w:val="0"/>
          <w:marBottom w:val="0"/>
          <w:divBdr>
            <w:top w:val="none" w:sz="0" w:space="0" w:color="auto"/>
            <w:left w:val="none" w:sz="0" w:space="0" w:color="auto"/>
            <w:bottom w:val="none" w:sz="0" w:space="0" w:color="auto"/>
            <w:right w:val="none" w:sz="0" w:space="0" w:color="auto"/>
          </w:divBdr>
        </w:div>
        <w:div w:id="567151006">
          <w:marLeft w:val="0"/>
          <w:marRight w:val="0"/>
          <w:marTop w:val="0"/>
          <w:marBottom w:val="0"/>
          <w:divBdr>
            <w:top w:val="none" w:sz="0" w:space="0" w:color="auto"/>
            <w:left w:val="none" w:sz="0" w:space="0" w:color="auto"/>
            <w:bottom w:val="none" w:sz="0" w:space="0" w:color="auto"/>
            <w:right w:val="none" w:sz="0" w:space="0" w:color="auto"/>
          </w:divBdr>
        </w:div>
      </w:divsChild>
    </w:div>
    <w:div w:id="1999073863">
      <w:bodyDiv w:val="1"/>
      <w:marLeft w:val="0"/>
      <w:marRight w:val="0"/>
      <w:marTop w:val="0"/>
      <w:marBottom w:val="0"/>
      <w:divBdr>
        <w:top w:val="none" w:sz="0" w:space="0" w:color="auto"/>
        <w:left w:val="none" w:sz="0" w:space="0" w:color="auto"/>
        <w:bottom w:val="none" w:sz="0" w:space="0" w:color="auto"/>
        <w:right w:val="none" w:sz="0" w:space="0" w:color="auto"/>
      </w:divBdr>
    </w:div>
    <w:div w:id="2007509806">
      <w:bodyDiv w:val="1"/>
      <w:marLeft w:val="0"/>
      <w:marRight w:val="0"/>
      <w:marTop w:val="0"/>
      <w:marBottom w:val="0"/>
      <w:divBdr>
        <w:top w:val="none" w:sz="0" w:space="0" w:color="auto"/>
        <w:left w:val="none" w:sz="0" w:space="0" w:color="auto"/>
        <w:bottom w:val="none" w:sz="0" w:space="0" w:color="auto"/>
        <w:right w:val="none" w:sz="0" w:space="0" w:color="auto"/>
      </w:divBdr>
    </w:div>
    <w:div w:id="2015959919">
      <w:bodyDiv w:val="1"/>
      <w:marLeft w:val="0"/>
      <w:marRight w:val="0"/>
      <w:marTop w:val="0"/>
      <w:marBottom w:val="0"/>
      <w:divBdr>
        <w:top w:val="none" w:sz="0" w:space="0" w:color="auto"/>
        <w:left w:val="none" w:sz="0" w:space="0" w:color="auto"/>
        <w:bottom w:val="none" w:sz="0" w:space="0" w:color="auto"/>
        <w:right w:val="none" w:sz="0" w:space="0" w:color="auto"/>
      </w:divBdr>
    </w:div>
    <w:div w:id="2033798596">
      <w:bodyDiv w:val="1"/>
      <w:marLeft w:val="0"/>
      <w:marRight w:val="0"/>
      <w:marTop w:val="0"/>
      <w:marBottom w:val="0"/>
      <w:divBdr>
        <w:top w:val="none" w:sz="0" w:space="0" w:color="auto"/>
        <w:left w:val="none" w:sz="0" w:space="0" w:color="auto"/>
        <w:bottom w:val="none" w:sz="0" w:space="0" w:color="auto"/>
        <w:right w:val="none" w:sz="0" w:space="0" w:color="auto"/>
      </w:divBdr>
    </w:div>
    <w:div w:id="2038650410">
      <w:bodyDiv w:val="1"/>
      <w:marLeft w:val="0"/>
      <w:marRight w:val="0"/>
      <w:marTop w:val="0"/>
      <w:marBottom w:val="0"/>
      <w:divBdr>
        <w:top w:val="none" w:sz="0" w:space="0" w:color="auto"/>
        <w:left w:val="none" w:sz="0" w:space="0" w:color="auto"/>
        <w:bottom w:val="none" w:sz="0" w:space="0" w:color="auto"/>
        <w:right w:val="none" w:sz="0" w:space="0" w:color="auto"/>
      </w:divBdr>
    </w:div>
    <w:div w:id="2063938882">
      <w:bodyDiv w:val="1"/>
      <w:marLeft w:val="0"/>
      <w:marRight w:val="0"/>
      <w:marTop w:val="0"/>
      <w:marBottom w:val="0"/>
      <w:divBdr>
        <w:top w:val="none" w:sz="0" w:space="0" w:color="auto"/>
        <w:left w:val="none" w:sz="0" w:space="0" w:color="auto"/>
        <w:bottom w:val="none" w:sz="0" w:space="0" w:color="auto"/>
        <w:right w:val="none" w:sz="0" w:space="0" w:color="auto"/>
      </w:divBdr>
    </w:div>
    <w:div w:id="2065712010">
      <w:bodyDiv w:val="1"/>
      <w:marLeft w:val="0"/>
      <w:marRight w:val="0"/>
      <w:marTop w:val="0"/>
      <w:marBottom w:val="0"/>
      <w:divBdr>
        <w:top w:val="none" w:sz="0" w:space="0" w:color="auto"/>
        <w:left w:val="none" w:sz="0" w:space="0" w:color="auto"/>
        <w:bottom w:val="none" w:sz="0" w:space="0" w:color="auto"/>
        <w:right w:val="none" w:sz="0" w:space="0" w:color="auto"/>
      </w:divBdr>
    </w:div>
    <w:div w:id="2078279602">
      <w:bodyDiv w:val="1"/>
      <w:marLeft w:val="0"/>
      <w:marRight w:val="0"/>
      <w:marTop w:val="0"/>
      <w:marBottom w:val="0"/>
      <w:divBdr>
        <w:top w:val="none" w:sz="0" w:space="0" w:color="auto"/>
        <w:left w:val="none" w:sz="0" w:space="0" w:color="auto"/>
        <w:bottom w:val="none" w:sz="0" w:space="0" w:color="auto"/>
        <w:right w:val="none" w:sz="0" w:space="0" w:color="auto"/>
      </w:divBdr>
    </w:div>
    <w:div w:id="2086611223">
      <w:bodyDiv w:val="1"/>
      <w:marLeft w:val="0"/>
      <w:marRight w:val="0"/>
      <w:marTop w:val="0"/>
      <w:marBottom w:val="0"/>
      <w:divBdr>
        <w:top w:val="none" w:sz="0" w:space="0" w:color="auto"/>
        <w:left w:val="none" w:sz="0" w:space="0" w:color="auto"/>
        <w:bottom w:val="none" w:sz="0" w:space="0" w:color="auto"/>
        <w:right w:val="none" w:sz="0" w:space="0" w:color="auto"/>
      </w:divBdr>
    </w:div>
    <w:div w:id="2087026104">
      <w:bodyDiv w:val="1"/>
      <w:marLeft w:val="0"/>
      <w:marRight w:val="0"/>
      <w:marTop w:val="0"/>
      <w:marBottom w:val="0"/>
      <w:divBdr>
        <w:top w:val="none" w:sz="0" w:space="0" w:color="auto"/>
        <w:left w:val="none" w:sz="0" w:space="0" w:color="auto"/>
        <w:bottom w:val="none" w:sz="0" w:space="0" w:color="auto"/>
        <w:right w:val="none" w:sz="0" w:space="0" w:color="auto"/>
      </w:divBdr>
    </w:div>
    <w:div w:id="2091543324">
      <w:bodyDiv w:val="1"/>
      <w:marLeft w:val="0"/>
      <w:marRight w:val="0"/>
      <w:marTop w:val="0"/>
      <w:marBottom w:val="0"/>
      <w:divBdr>
        <w:top w:val="none" w:sz="0" w:space="0" w:color="auto"/>
        <w:left w:val="none" w:sz="0" w:space="0" w:color="auto"/>
        <w:bottom w:val="none" w:sz="0" w:space="0" w:color="auto"/>
        <w:right w:val="none" w:sz="0" w:space="0" w:color="auto"/>
      </w:divBdr>
    </w:div>
    <w:div w:id="2094929558">
      <w:bodyDiv w:val="1"/>
      <w:marLeft w:val="0"/>
      <w:marRight w:val="0"/>
      <w:marTop w:val="0"/>
      <w:marBottom w:val="0"/>
      <w:divBdr>
        <w:top w:val="none" w:sz="0" w:space="0" w:color="auto"/>
        <w:left w:val="none" w:sz="0" w:space="0" w:color="auto"/>
        <w:bottom w:val="none" w:sz="0" w:space="0" w:color="auto"/>
        <w:right w:val="none" w:sz="0" w:space="0" w:color="auto"/>
      </w:divBdr>
    </w:div>
    <w:div w:id="2098941914">
      <w:bodyDiv w:val="1"/>
      <w:marLeft w:val="0"/>
      <w:marRight w:val="0"/>
      <w:marTop w:val="0"/>
      <w:marBottom w:val="0"/>
      <w:divBdr>
        <w:top w:val="none" w:sz="0" w:space="0" w:color="auto"/>
        <w:left w:val="none" w:sz="0" w:space="0" w:color="auto"/>
        <w:bottom w:val="none" w:sz="0" w:space="0" w:color="auto"/>
        <w:right w:val="none" w:sz="0" w:space="0" w:color="auto"/>
      </w:divBdr>
    </w:div>
    <w:div w:id="2099592992">
      <w:bodyDiv w:val="1"/>
      <w:marLeft w:val="0"/>
      <w:marRight w:val="0"/>
      <w:marTop w:val="0"/>
      <w:marBottom w:val="0"/>
      <w:divBdr>
        <w:top w:val="none" w:sz="0" w:space="0" w:color="auto"/>
        <w:left w:val="none" w:sz="0" w:space="0" w:color="auto"/>
        <w:bottom w:val="none" w:sz="0" w:space="0" w:color="auto"/>
        <w:right w:val="none" w:sz="0" w:space="0" w:color="auto"/>
      </w:divBdr>
      <w:divsChild>
        <w:div w:id="1622494358">
          <w:marLeft w:val="0"/>
          <w:marRight w:val="0"/>
          <w:marTop w:val="0"/>
          <w:marBottom w:val="0"/>
          <w:divBdr>
            <w:top w:val="none" w:sz="0" w:space="0" w:color="auto"/>
            <w:left w:val="none" w:sz="0" w:space="0" w:color="auto"/>
            <w:bottom w:val="none" w:sz="0" w:space="0" w:color="auto"/>
            <w:right w:val="none" w:sz="0" w:space="0" w:color="auto"/>
          </w:divBdr>
        </w:div>
        <w:div w:id="762184140">
          <w:marLeft w:val="0"/>
          <w:marRight w:val="0"/>
          <w:marTop w:val="0"/>
          <w:marBottom w:val="0"/>
          <w:divBdr>
            <w:top w:val="none" w:sz="0" w:space="0" w:color="auto"/>
            <w:left w:val="none" w:sz="0" w:space="0" w:color="auto"/>
            <w:bottom w:val="none" w:sz="0" w:space="0" w:color="auto"/>
            <w:right w:val="none" w:sz="0" w:space="0" w:color="auto"/>
          </w:divBdr>
        </w:div>
      </w:divsChild>
    </w:div>
    <w:div w:id="2099784196">
      <w:bodyDiv w:val="1"/>
      <w:marLeft w:val="0"/>
      <w:marRight w:val="0"/>
      <w:marTop w:val="0"/>
      <w:marBottom w:val="0"/>
      <w:divBdr>
        <w:top w:val="none" w:sz="0" w:space="0" w:color="auto"/>
        <w:left w:val="none" w:sz="0" w:space="0" w:color="auto"/>
        <w:bottom w:val="none" w:sz="0" w:space="0" w:color="auto"/>
        <w:right w:val="none" w:sz="0" w:space="0" w:color="auto"/>
      </w:divBdr>
    </w:div>
    <w:div w:id="2102753237">
      <w:bodyDiv w:val="1"/>
      <w:marLeft w:val="0"/>
      <w:marRight w:val="0"/>
      <w:marTop w:val="0"/>
      <w:marBottom w:val="0"/>
      <w:divBdr>
        <w:top w:val="none" w:sz="0" w:space="0" w:color="auto"/>
        <w:left w:val="none" w:sz="0" w:space="0" w:color="auto"/>
        <w:bottom w:val="none" w:sz="0" w:space="0" w:color="auto"/>
        <w:right w:val="none" w:sz="0" w:space="0" w:color="auto"/>
      </w:divBdr>
    </w:div>
    <w:div w:id="2123916007">
      <w:bodyDiv w:val="1"/>
      <w:marLeft w:val="0"/>
      <w:marRight w:val="0"/>
      <w:marTop w:val="0"/>
      <w:marBottom w:val="0"/>
      <w:divBdr>
        <w:top w:val="none" w:sz="0" w:space="0" w:color="auto"/>
        <w:left w:val="none" w:sz="0" w:space="0" w:color="auto"/>
        <w:bottom w:val="none" w:sz="0" w:space="0" w:color="auto"/>
        <w:right w:val="none" w:sz="0" w:space="0" w:color="auto"/>
      </w:divBdr>
    </w:div>
    <w:div w:id="2125609836">
      <w:bodyDiv w:val="1"/>
      <w:marLeft w:val="0"/>
      <w:marRight w:val="0"/>
      <w:marTop w:val="0"/>
      <w:marBottom w:val="0"/>
      <w:divBdr>
        <w:top w:val="none" w:sz="0" w:space="0" w:color="auto"/>
        <w:left w:val="none" w:sz="0" w:space="0" w:color="auto"/>
        <w:bottom w:val="none" w:sz="0" w:space="0" w:color="auto"/>
        <w:right w:val="none" w:sz="0" w:space="0" w:color="auto"/>
      </w:divBdr>
    </w:div>
    <w:div w:id="214053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tunejournals.com/archives-of-microbiology-immunology-home-ami.php"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www.fortunejournals.com/"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Bae16</b:Tag>
    <b:SourceType>JournalArticle</b:SourceType>
    <b:Guid>{73BA89DC-F3B7-42B1-82F0-0831F3328DFC}</b:Guid>
    <b:Author>
      <b:Author>
        <b:NameList>
          <b:Person>
            <b:Last>Bae S</b:Last>
            <b:First>Kim</b:First>
            <b:Middle>T, Kim MC, Chong YP, Kim SH, Sung H et al.</b:Middle>
          </b:Person>
        </b:NameList>
      </b:Author>
    </b:Author>
    <b:Title>Clinical Characteristics and outcomes of spontaneous bacterial peritonitis caused by Enterobacter Species versus Escherechia coli: a matched case-control study</b:Title>
    <b:JournalName>Bio Med Infect Dis</b:JournalName>
    <b:Year>2016</b:Year>
    <b:Pages>1-6.</b:Pages>
    <b:Volume>16</b:Volume>
    <b:Issue>252</b:Issue>
    <b:RefOrder>1</b:RefOrder>
  </b:Source>
  <b:Source>
    <b:Tag>Vis16</b:Tag>
    <b:SourceType>JournalArticle</b:SourceType>
    <b:Guid>{4BF431F7-CD74-4CB4-87B9-369FCBD80916}</b:Guid>
    <b:Author>
      <b:Author>
        <b:NameList>
          <b:Person>
            <b:Last>Vishwanath S</b:Last>
            <b:First>Swetha</b:First>
            <b:Middle>PS, Sushma M, Bairy I, Mukhopadhyay C.</b:Middle>
          </b:Person>
        </b:NameList>
      </b:Author>
    </b:Author>
    <b:Title>Extended-spectrum β-lactamase production among Enterobacter cloacae and Enterobacter aerogenes at a tertiary care center in costal Karnataka</b:Title>
    <b:Year>2016</b:Year>
    <b:Publisher>Natl Med J India</b:Publisher>
    <b:Volume>5</b:Volume>
    <b:Issue>3</b:Issue>
    <b:Pages> 01-04.</b:Pages>
    <b:RefOrder>2</b:RefOrder>
  </b:Source>
  <b:Source>
    <b:Tag>Nat85</b:Tag>
    <b:SourceType>Report</b:SourceType>
    <b:Guid>{D85F8F0D-2A74-416A-B24C-32E14197B675}</b:Guid>
    <b:Author>
      <b:Author>
        <b:NameList>
          <b:Person>
            <b:Last>System</b:Last>
            <b:First>National</b:First>
            <b:Middle>Nosocomial Infections Surveillance</b:Middle>
          </b:Person>
        </b:NameList>
      </b:Author>
    </b:Author>
    <b:Title> National Nosocomial Infections Surveillance (NNIS) system report, data summary from January 1992 through June 2004, issued October 2004</b:Title>
    <b:Year>2004; 32:470-85.</b:Year>
    <b:Publisher>Am J infect control</b:Publisher>
    <b:RefOrder>3</b:RefOrder>
  </b:Source>
  <b:Source>
    <b:Tag>Pat16</b:Tag>
    <b:SourceType>JournalArticle</b:SourceType>
    <b:Guid>{7BC42234-4B7D-4174-B733-9487D7891305}</b:Guid>
    <b:Title>Enterobacter spp.: An emerging nosocomial infection.</b:Title>
    <b:Year>2016</b:Year>
    <b:Publisher> Intl J Appl Res</b:Publisher>
    <b:Author>
      <b:Author>
        <b:NameList>
          <b:Person>
            <b:Last>Patel KK</b:Last>
            <b:First>Patel</b:First>
            <b:Middle>S.</b:Middle>
          </b:Person>
        </b:NameList>
      </b:Author>
    </b:Author>
    <b:Volume>2</b:Volume>
    <b:Issue>1</b:Issue>
    <b:Pages> 532-538</b:Pages>
    <b:RefOrder>4</b:RefOrder>
  </b:Source>
  <b:Source>
    <b:Tag>Cha</b:Tag>
    <b:SourceType>JournalArticle</b:SourceType>
    <b:Guid>{CC97674E-BCC2-4394-8D10-2A22BDD510EF}</b:Guid>
    <b:Author>
      <b:Author>
        <b:NameList>
          <b:Person>
            <b:Last>Chavda KD</b:Last>
            <b:First>Chen</b:First>
            <b:Middle>L, Fouts DE, Sutton G, Brinkac L, Jenkins SG et al</b:Middle>
          </b:Person>
        </b:NameList>
      </b:Author>
    </b:Author>
    <b:Title>Comprehensive genome analysis of carbapenemase producing Enterobacter  spp.: new insights into phylogeny, population structure and resistance mechanisms.</b:Title>
    <b:Year>2016</b:Year>
    <b:Publisher> mBio</b:Publisher>
    <b:Volume>7</b:Volume>
    <b:Issue>6</b:Issue>
    <b:RefOrder>5</b:RefOrder>
  </b:Source>
  <b:Source>
    <b:Tag>Pre00</b:Tag>
    <b:SourceType>JournalArticle</b:SourceType>
    <b:Guid>{D6C8208D-F652-408E-9883-1E51F4249E47}</b:Guid>
    <b:Author>
      <b:Author>
        <b:NameList>
          <b:Person>
            <b:Last>Preston KE</b:Last>
            <b:First>Radomski</b:First>
            <b:Middle>CC, Venezia RA.</b:Middle>
          </b:Person>
        </b:NameList>
      </b:Author>
    </b:Author>
    <b:Title>Nucleotide sequence of the chromosomal ampC gene of Enterobacter aerogenes </b:Title>
    <b:Year>2000 </b:Year>
    <b:Publisher>.Antimicrob Agents Chemotherapy</b:Publisher>
    <b:Volume>44</b:Volume>
    <b:Issue>11</b:Issue>
    <b:StandardNumber> 3158-3162</b:StandardNumber>
    <b:RefOrder>6</b:RefOrder>
  </b:Source>
  <b:Source>
    <b:Tag>Rod18</b:Tag>
    <b:SourceType>JournalArticle</b:SourceType>
    <b:Guid>{9EF24927-2F07-4B93-B17A-8DE80423EB3C}</b:Guid>
    <b:Author>
      <b:Author>
        <b:NameList>
          <b:Person>
            <b:Last>Rodríguez-BJ</b:Last>
            <b:First>Gutiérrez</b:First>
            <b:Middle>GB, Machuca I, Pascual A.</b:Middle>
          </b:Person>
        </b:NameList>
      </b:Author>
    </b:Author>
    <b:Title>Treatment of infections caused by extended-spectrum-beta-lactamase-, AmpC-, and carbapenemase-producing Enterobacteriaceae.</b:Title>
    <b:Year>2018</b:Year>
    <b:Publisher> Clin Microbiology</b:Publisher>
    <b:Volume>31</b:Volume>
    <b:Issue>2</b:Issue>
    <b:RefOrder>7</b:RefOrder>
  </b:Source>
  <b:Source>
    <b:Tag>Rui18</b:Tag>
    <b:SourceType>JournalArticle</b:SourceType>
    <b:Guid>{A2F074E6-7679-43B9-8FC5-88627131EF53}</b:Guid>
    <b:Author>
      <b:Author>
        <b:NameList>
          <b:Person>
            <b:Last>Rui Y</b:Last>
            <b:First>Lu</b:First>
            <b:Middle>W, Li S, Cheng C, Sun J, Yang Q.</b:Middle>
          </b:Person>
        </b:NameList>
      </b:Author>
    </b:Author>
    <b:Title>Integrons and insertion sequence common region 1 (ISCR1) of carbapenem-non-susceptible Gram-negative bacilli in fecal specimens from 5000 patients in southern China. </b:Title>
    <b:Year>2018</b:Year>
    <b:Publisher>Int J Antimicrob Agents</b:Publisher>
    <b:Volume>52</b:Volume>
    <b:Issue>5</b:Issue>
    <b:StandardNumber>571–576</b:StandardNumber>
    <b:RefOrder>8</b:RefOrder>
  </b:Source>
  <b:Source>
    <b:Tag>Yan10</b:Tag>
    <b:SourceType>JournalArticle</b:SourceType>
    <b:Guid>{8407AD7A-8FF3-4351-845B-D12E47020D5D}</b:Guid>
    <b:Author>
      <b:Author>
        <b:NameList>
          <b:Person>
            <b:Last>Yang Q</b:Last>
            <b:First>Wang</b:First>
            <b:Middle>H, Sun H, Chen H, Xu Y, Chen M:</b:Middle>
          </b:Person>
        </b:NameList>
      </b:Author>
    </b:Author>
    <b:Title>Phenotypic and genotypic characterization of Enterobacteriaceae with decreased susceptibility to carbapenems: Results from large hospital-based surveillance studies in China.</b:Title>
    <b:Year>2010</b:Year>
    <b:Publisher>Antimicrob Agents Chemother</b:Publisher>
    <b:Volume>54</b:Volume>
    <b:Issue>1</b:Issue>
    <b:StandardNumber>573-577</b:StandardNumber>
    <b:RefOrder>9</b:RefOrder>
  </b:Source>
  <b:Source>
    <b:Tag>Gal</b:Tag>
    <b:SourceType>JournalArticle</b:SourceType>
    <b:Guid>{02752FBB-3B40-49B1-B371-6DD3A75AB57D}</b:Guid>
    <b:Author>
      <b:Author>
        <b:NameList>
          <b:Person>
            <b:Last>Gallet AVC</b:Last>
            <b:First>Ocampo</b:First>
            <b:Middle>AM, Chavda K, Chen L, Barry N. Kreiswirth BN et al.</b:Middle>
          </b:Person>
        </b:NameList>
      </b:Author>
    </b:Author>
    <b:Title>Molecular epidemiology of carbapenem-resistant Enterobacter cloacae complex infections uncovers high frequency of noncarbapenemase-producers in five tertiary care hospitals from Colombia</b:Title>
    <b:Year>2018</b:Year>
    <b:Publisher>bioRxiv preprint first posted online </b:Publisher>
    <b:RefOrder>10</b:RefOrder>
  </b:Source>
  <b:Source>
    <b:Tag>Lle19</b:Tag>
    <b:SourceType>JournalArticle</b:SourceType>
    <b:Guid>{5DD0CC9C-B6D4-40C3-8220-9658E1EEF720}</b:Guid>
    <b:Author>
      <b:Author>
        <b:NameList>
          <b:Person>
            <b:Last>Lleti MS</b:Last>
            <b:First>Ramos</b:First>
            <b:Middle>JR.</b:Middle>
          </b:Person>
        </b:NameList>
      </b:Author>
    </b:Author>
    <b:Title>Fosfomycin in infections caused by multidrug-resistant Gram- negative pathogens. </b:Title>
    <b:Year>2019</b:Year>
    <b:Publisher>Rev Esp Quimioter</b:Publisher>
    <b:Volume>32</b:Volume>
    <b:Issue>45-45</b:Issue>
    <b:Pages>45-54</b:Pages>
    <b:RefOrder>11</b:RefOrder>
  </b:Source>
  <b:Source>
    <b:Tag>Liu</b:Tag>
    <b:SourceType>JournalArticle</b:SourceType>
    <b:Guid>{2E85511F-6B7E-4730-9FFC-056143CE8312}</b:Guid>
    <b:Author>
      <b:Author>
        <b:NameList>
          <b:Person>
            <b:Last>Liu CP</b:Last>
            <b:First>Wang</b:First>
            <b:Middle>NY, Lee CM, Weng LC, Tseng HK, Liu CW et al.</b:Middle>
          </b:Person>
        </b:NameList>
      </b:Author>
    </b:Author>
    <b:Title>Nosocomial and community-acquired Enterobacter cloacae bloodstream infection: risk factors for and prevalence of SHV-12 in multiresistant isolates in a medical centre</b:Title>
    <b:Year>2004</b:Year>
    <b:Publisher>J Hosp Infect</b:Publisher>
    <b:Volume>58</b:Volume>
    <b:Issue>1</b:Issue>
    <b:Pages>63-77</b:Pages>
    <b:RefOrder>12</b:RefOrder>
  </b:Source>
  <b:Source>
    <b:Tag>Mun19</b:Tag>
    <b:SourceType>JournalArticle</b:SourceType>
    <b:Guid>{517141BE-1CC5-4393-B840-6647D0D56B2F}</b:Guid>
    <b:Author>
      <b:Author>
        <b:NameList>
          <b:Person>
            <b:Last>Munny NN</b:Last>
            <b:First>Shamsuzzaman</b:First>
            <b:Middle>SM, Hossain T.</b:Middle>
          </b:Person>
        </b:NameList>
      </b:Author>
    </b:Author>
    <b:Title>Antibiotic resistance and phenotypic and genotypic detection of colistin resistance among Enterobacter species isolated from patients of a tertiary care hospital, Bangladesh</b:Title>
    <b:Year>2021</b:Year>
    <b:Publisher>Archives of Microbiology &amp; Immunology</b:Publisher>
    <b:Volume>5</b:Volume>
    <b:Issue>3</b:Issue>
    <b:StandardNumber>337-52.</b:StandardNumber>
    <b:RefOrder>13</b:RefOrder>
  </b:Source>
  <b:Source>
    <b:Tag>Jah181</b:Tag>
    <b:SourceType>JournalArticle</b:SourceType>
    <b:Guid>{164EE18F-ED82-47F1-B1FA-FA11B96DB138}</b:Guid>
    <b:Author>
      <b:Author>
        <b:NameList>
          <b:Person>
            <b:Last>Sonia SJ</b:Last>
            <b:First>Uddin</b:First>
            <b:Middle>KH, Shamsuzzaman SM.</b:Middle>
          </b:Person>
        </b:NameList>
      </b:Author>
    </b:Author>
    <b:Title>Prevalence of Colistin Resistance in Klebsiella pneumoniae Isolated from a Tertiary Care Hospital in Bangladesh and Molecular Characterization of Colistin Resistance Genes among Them by Polymerase Chain Reaction and Sequencing. </b:Title>
    <b:Year>2022,july1</b:Year>
    <b:Publisher>Mymensingh Medical Journal: MMJ. </b:Publisher>
    <b:Volume>31</b:Volume>
    <b:Issue>3</b:Issue>
    <b:StandardNumber>733-40.</b:StandardNumber>
    <b:RefOrder>14</b:RefOrder>
  </b:Source>
  <b:Source>
    <b:Tag>Pat161</b:Tag>
    <b:SourceType>JournalArticle</b:SourceType>
    <b:Guid>{9BFC7F55-13CF-4E6C-A3A2-400E1469017B}</b:Guid>
    <b:Author>
      <b:Author>
        <b:NameList>
          <b:Person>
            <b:Last>Patel KK</b:Last>
            <b:First>Patel</b:First>
            <b:Middle>S.</b:Middle>
          </b:Person>
        </b:NameList>
      </b:Author>
    </b:Author>
    <b:Title>Enterobacter spp.: An emerging nosocomial infection. </b:Title>
    <b:Year>2016</b:Year>
    <b:Publisher>Intl J Appl Res</b:Publisher>
    <b:Volume>2</b:Volume>
    <b:Issue>1</b:Issue>
    <b:StandardNumber>1532-538</b:StandardNumber>
    <b:RefOrder>15</b:RefOrder>
  </b:Source>
  <b:Source>
    <b:Tag>Suj18</b:Tag>
    <b:SourceType>JournalArticle</b:SourceType>
    <b:Guid>{973E0FB0-10ED-423F-AB4A-43398AC02D8E}</b:Guid>
    <b:Author>
      <b:Author>
        <b:NameList>
          <b:Person>
            <b:Last>Sujatha B</b:Last>
            <b:First>Shobha</b:First>
            <b:Middle>KL, Rao AS, Rao GS.</b:Middle>
          </b:Person>
        </b:NameList>
      </b:Author>
    </b:Author>
    <b:Title>Antibacterial Susceptibility Pattern of Uropathogenic Enterobacter Species from a Tertiary Care Hospital</b:Title>
    <b:Year>2018</b:Year>
    <b:Publisher>JKIMSU</b:Publisher>
    <b:Volume>7</b:Volume>
    <b:Issue>4</b:Issue>
    <b:Pages>1-6</b:Pages>
    <b:RefOrder>16</b:RefOrder>
  </b:Source>
  <b:Source>
    <b:Tag>Mor18</b:Tag>
    <b:SourceType>JournalArticle</b:SourceType>
    <b:Guid>{EB0D7CD0-B3BA-443C-86AF-2A5EC8F07FC8}</b:Guid>
    <b:Author>
      <b:Author>
        <b:NameList>
          <b:Person>
            <b:Last>Mortazavi SM</b:Last>
            <b:First>Mansouri</b:First>
            <b:Middle>F, Azizi M, Alvandi A, Karbasfrushan A, Goli NM et al.</b:Middle>
          </b:Person>
        </b:NameList>
      </b:Author>
    </b:Author>
    <b:Title>Prevalence of Class I and II Integrons among MDR Enterobacter cloacae Isolates Obtained from Clinical Samples of Children in Kermanshah, Iran.</b:Title>
    <b:Year>2018</b:Year>
    <b:Publisher>Journal of Clinical and Diagnostic Research</b:Publisher>
    <b:Volume>12</b:Volume>
    <b:Issue>12</b:Issue>
    <b:Pages>13-16.</b:Pages>
    <b:RefOrder>17</b:RefOrder>
  </b:Source>
  <b:Source>
    <b:Tag>Kha14</b:Tag>
    <b:SourceType>JournalArticle</b:SourceType>
    <b:Guid>{686D41AA-DF51-4C0F-A57B-DA855E16649D}</b:Guid>
    <b:Author>
      <b:Author>
        <b:NameList>
          <b:Person>
            <b:Last>Khajuria A</b:Last>
            <b:First>Praharaj</b:First>
            <b:Middle>AK, Kumar M, Grover N.</b:Middle>
          </b:Person>
        </b:NameList>
      </b:Author>
    </b:Author>
    <b:Title>Carbapenem resistance among Enterobacter Species in a tertiary care hospital in central India</b:Title>
    <b:Year>2014</b:Year>
    <b:Publisher>Chemotherapy Research and Practice</b:Publisher>
    <b:RefOrder>18</b:RefOrder>
  </b:Source>
  <b:Source>
    <b:Tag>Adw16</b:Tag>
    <b:SourceType>JournalArticle</b:SourceType>
    <b:Guid>{2C60DA4D-8454-4279-8E1B-82C3A71F83B9}</b:Guid>
    <b:Author>
      <b:Author>
        <b:NameList>
          <b:Person>
            <b:Last>Adwan G</b:Last>
            <b:First>Rabaya</b:First>
            <b:Middle>D, Adwan K, Al-Sheboul S.</b:Middle>
          </b:Person>
        </b:NameList>
      </b:Author>
    </b:Author>
    <b:Title>Prevalence of β-lactamases in clinical isolates of Enterobacter cloacae in the West Bank-Palestine</b:Title>
    <b:Year>2016</b:Year>
    <b:Publisher>International Journal of Medical Research &amp; Health Sciences</b:Publisher>
    <b:Volume>5</b:Volume>
    <b:Issue>7</b:Issue>
    <b:Pages>49-59</b:Pages>
    <b:RefOrder>19</b:RefOrder>
  </b:Source>
  <b:Source>
    <b:Tag>Taf18</b:Tag>
    <b:SourceType>JournalArticle</b:SourceType>
    <b:Guid>{E604C1DD-2D5F-45AC-A112-F1C31EB1B204}</b:Guid>
    <b:Author>
      <b:Author>
        <b:NameList>
          <b:Person>
            <b:Last>FA.</b:Last>
            <b:First>Tafneen</b:First>
          </b:Person>
        </b:NameList>
      </b:Author>
    </b:Author>
    <b:Title>Detection of AMPC β-lactamases, extended spectrum β-lactamases and carbapenemases in common Enterobacter species by phenotypic and genotypic methods with their antibiotic resistance pattern.</b:Title>
    <b:Year>2018</b:Year>
    <b:Publisher> [M.Phil thesis]. DMC</b:Publisher>
    <b:RefOrder>20</b:RefOrder>
  </b:Source>
  <b:Source>
    <b:Tag>KoK18</b:Tag>
    <b:SourceType>JournalArticle</b:SourceType>
    <b:Guid>{34DC3E98-327D-4686-A6AF-8E57DCBC5B3E}</b:Guid>
    <b:Author>
      <b:Author>
        <b:NameList>
          <b:Person>
            <b:Last>Ko KS</b:Last>
            <b:First>Hong</b:First>
            <b:Middle>YK, Lee JY.</b:Middle>
          </b:Person>
        </b:NameList>
      </b:Author>
    </b:Author>
    <b:Title>Colistin resistance in Enterobacter spp. isolates in Korea. </b:Title>
    <b:Year>2018</b:Year>
    <b:Publisher>Journal of Microbiology</b:Publisher>
    <b:Volume>56</b:Volume>
    <b:Issue>6</b:Issue>
    <b:StandardNumber>435-440.</b:StandardNumber>
    <b:RefOrder>21</b:RefOrder>
  </b:Source>
  <b:Source>
    <b:Tag>Afo18</b:Tag>
    <b:SourceType>JournalArticle</b:SourceType>
    <b:Guid>{00B3CB60-DAAB-4386-8A01-6703B4A6DCC0}</b:Guid>
    <b:Author>
      <b:Author>
        <b:NameList>
          <b:Person>
            <b:Last>Afonso LV</b:Last>
            <b:First>Dalmolin</b:First>
            <b:Middle>TV, Daiana LM</b:Middle>
          </b:Person>
        </b:NameList>
      </b:Author>
    </b:Author>
    <b:Title>Plasmid-mediated Colistin Resistance: What Do We Know?</b:Title>
    <b:Year>2018</b:Year>
    <b:Publisher>J Infectiology</b:Publisher>
    <b:Volume>1</b:Volume>
    <b:Issue>2</b:Issue>
    <b:Pages>16-22</b:Pages>
    <b:RefOrder>22</b:RefOrder>
  </b:Source>
  <b:Source>
    <b:Tag>Man191</b:Tag>
    <b:SourceType>JournalArticle</b:SourceType>
    <b:Guid>{DDDADE43-317A-422C-9254-764643694F06}</b:Guid>
    <b:Author>
      <b:Author>
        <b:NameList>
          <b:Person>
            <b:Last>Mandal J</b:Last>
            <b:First>Gopichand</b:First>
            <b:Middle>P, Agarwal G, Natarajan M, Deepanjali S, Parameswaran S et al.</b:Middle>
          </b:Person>
        </b:NameList>
      </b:Author>
    </b:Author>
    <b:Title>In vitro effect of fosfomycin on multi-drug resistant gram-negative bacteria causing urinary tract infections.</b:Title>
    <b:Year> 2019</b:Year>
    <b:Publisher> Infection and Drug Resistance</b:Publisher>
    <b:StandardNumber>122005–2013.</b:StandardNumber>
    <b:RefOrder>23</b:RefOrder>
  </b:Source>
  <b:Source>
    <b:Tag>Tse</b:Tag>
    <b:SourceType>JournalArticle</b:SourceType>
    <b:Guid>{ED61CC4F-BA9B-48A2-B5C6-41A026F365A0}</b:Guid>
    <b:Author>
      <b:Author>
        <b:NameList>
          <b:Person>
            <b:Last>Tseng SP</b:Last>
            <b:First>Yang</b:First>
            <b:Middle>TY, Lu PL.</b:Middle>
          </b:Person>
        </b:NameList>
      </b:Author>
    </b:Author>
    <b:Title>Update	on	fosfomycin-modified	genes	in Enterobacteriaceae.</b:Title>
    <b:Year>2017</b:Year>
    <b:Publisher>J Microbiol Immunol Infect</b:Publisher>
    <b:Volume>52</b:Volume>
    <b:Issue>1</b:Issue>
    <b:Pages>9-21</b:Pages>
    <b:RefOrder>24</b:RefOrder>
  </b:Source>
  <b:Source>
    <b:Tag>Zha17</b:Tag>
    <b:SourceType>JournalArticle</b:SourceType>
    <b:Guid>{87EFBC6B-4A6A-4A7C-A7DB-0FBE73D892A0}</b:Guid>
    <b:Author>
      <b:Author>
        <b:NameList>
          <b:Person>
            <b:Last>Zhang R</b:Last>
            <b:First>Huang</b:First>
            <b:Middle>L,Hu YY.</b:Middle>
          </b:Person>
        </b:NameList>
      </b:Author>
    </b:Author>
    <b:Title>Prevalence of fosfomycin resistance and plasmid- mediated fosfomycin-modifying enzymes among carbapenem-resistant Enterobacteriaceae in Zhejiang, China.</b:Title>
    <b:Year>2017</b:Year>
    <b:Publisher> J Med Microbiol</b:Publisher>
    <b:Volume>66</b:Volume>
    <b:Issue>9</b:Issue>
    <b:StandardNumber> 1332-1334.</b:StandardNumber>
    <b:RefOrder>25</b:RefOrder>
  </b:Source>
  <b:Source>
    <b:Tag>Jia08</b:Tag>
    <b:SourceType>JournalArticle</b:SourceType>
    <b:Guid>{39DEA0F6-9B00-4D62-BC50-5003558B5B41}</b:Guid>
    <b:Author>
      <b:Author>
        <b:NameList>
          <b:Person>
            <b:Last>Jiang Y</b:Last>
            <b:First>Shen</b:First>
            <b:Middle>P, Zhou Z, Zhang J,Yu Y, Li L.</b:Middle>
          </b:Person>
        </b:NameList>
      </b:Author>
    </b:Author>
    <b:Title>Complete nucleotide sequence of pKP96, a 67 850 bp multiresistance plasmid encoding qnrA1, aac(6')-Ib-cr and blaCTX-M-24 from Klebsiella pneumoniae. </b:Title>
    <b:Year>2008</b:Year>
    <b:Publisher>J Antimicrob Chemother</b:Publisher>
    <b:Volume>62</b:Volume>
    <b:Issue>6</b:Issue>
    <b:StandardNumber>1252-1256.</b:StandardNumber>
    <b:RefOrder>26</b:RefOrder>
  </b:Source>
</b:Sources>
</file>

<file path=customXml/itemProps1.xml><?xml version="1.0" encoding="utf-8"?>
<ds:datastoreItem xmlns:ds="http://schemas.openxmlformats.org/officeDocument/2006/customXml" ds:itemID="{1676D164-A433-471C-BC30-7CAA24BBE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6185</Words>
  <Characters>35256</Characters>
  <Application>Microsoft Office Word</Application>
  <DocSecurity>4</DocSecurity>
  <Lines>293</Lines>
  <Paragraphs>82</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LinksUpToDate>false</LinksUpToDate>
  <CharactersWithSpaces>41359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2023-11-30T10:39:00Z</dcterms:created>
  <dcterms:modified xsi:type="dcterms:W3CDTF">2023-11-30T10:39:00Z</dcterms:modified>
</cp:coreProperties>
</file>