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BE9FE" w14:textId="77777777" w:rsidR="00C7319F" w:rsidRDefault="00000000">
      <w:pPr>
        <w:spacing w:line="360" w:lineRule="auto"/>
        <w:jc w:val="center"/>
        <w:rPr>
          <w:b/>
          <w:bCs/>
          <w:sz w:val="20"/>
          <w:szCs w:val="20"/>
        </w:rPr>
      </w:pPr>
      <w:r>
        <w:rPr>
          <w:rFonts w:hint="eastAsia"/>
          <w:b/>
          <w:bCs/>
          <w:sz w:val="20"/>
          <w:szCs w:val="20"/>
        </w:rPr>
        <w:t>Title page</w:t>
      </w:r>
    </w:p>
    <w:p w14:paraId="59EC9D59" w14:textId="77777777" w:rsidR="00C7319F" w:rsidRDefault="00000000">
      <w:pPr>
        <w:spacing w:line="360" w:lineRule="auto"/>
        <w:rPr>
          <w:rFonts w:eastAsia="SimSun"/>
          <w:b/>
          <w:bCs/>
          <w:sz w:val="20"/>
          <w:szCs w:val="20"/>
        </w:rPr>
      </w:pPr>
      <w:r>
        <w:rPr>
          <w:rFonts w:eastAsia="SimSun" w:hint="eastAsia"/>
          <w:b/>
          <w:bCs/>
          <w:sz w:val="20"/>
          <w:szCs w:val="20"/>
        </w:rPr>
        <w:t>Title</w:t>
      </w:r>
    </w:p>
    <w:p w14:paraId="655D44A2" w14:textId="77777777" w:rsidR="00C7319F" w:rsidRDefault="00000000">
      <w:pPr>
        <w:spacing w:line="360" w:lineRule="auto"/>
        <w:rPr>
          <w:rStyle w:val="fontstyle21"/>
          <w:rFonts w:ascii="Times New Roman" w:eastAsia="SimSun" w:hAnsi="Times New Roman"/>
          <w:b/>
          <w:bCs/>
          <w:color w:val="auto"/>
          <w:sz w:val="20"/>
          <w:szCs w:val="20"/>
        </w:rPr>
      </w:pPr>
      <w:r>
        <w:rPr>
          <w:b/>
          <w:bCs/>
          <w:sz w:val="20"/>
          <w:szCs w:val="20"/>
        </w:rPr>
        <w:t>Decrease of peripheral n</w:t>
      </w:r>
      <w:r>
        <w:rPr>
          <w:rFonts w:eastAsia="SimSun"/>
          <w:b/>
          <w:bCs/>
          <w:sz w:val="20"/>
          <w:szCs w:val="20"/>
        </w:rPr>
        <w:t xml:space="preserve">atural </w:t>
      </w:r>
      <w:r>
        <w:rPr>
          <w:b/>
          <w:bCs/>
          <w:sz w:val="20"/>
          <w:szCs w:val="20"/>
        </w:rPr>
        <w:t>k</w:t>
      </w:r>
      <w:r>
        <w:rPr>
          <w:rFonts w:eastAsia="SimSun"/>
          <w:b/>
          <w:bCs/>
          <w:sz w:val="20"/>
          <w:szCs w:val="20"/>
        </w:rPr>
        <w:t>iller cell</w:t>
      </w:r>
      <w:r>
        <w:rPr>
          <w:b/>
          <w:bCs/>
          <w:sz w:val="20"/>
          <w:szCs w:val="20"/>
        </w:rPr>
        <w:t xml:space="preserve"> level during early pregnancy predicts live birth in women </w:t>
      </w:r>
      <w:r>
        <w:rPr>
          <w:rStyle w:val="fontstyle21"/>
          <w:rFonts w:ascii="Times New Roman" w:eastAsia="SimSun" w:hAnsi="Times New Roman"/>
          <w:b/>
          <w:bCs/>
          <w:color w:val="auto"/>
          <w:sz w:val="20"/>
          <w:szCs w:val="20"/>
        </w:rPr>
        <w:t>with unexplained recurrent pregnancy loss</w:t>
      </w:r>
      <w:r>
        <w:rPr>
          <w:rStyle w:val="fontstyle21"/>
          <w:rFonts w:ascii="Times New Roman" w:eastAsia="SimSun" w:hAnsi="Times New Roman"/>
          <w:b/>
          <w:bCs/>
          <w:color w:val="auto"/>
          <w:sz w:val="20"/>
          <w:szCs w:val="20"/>
        </w:rPr>
        <w:t>：</w:t>
      </w:r>
      <w:r>
        <w:rPr>
          <w:rStyle w:val="fontstyle21"/>
          <w:rFonts w:ascii="Times New Roman" w:eastAsia="SimSun" w:hAnsi="Times New Roman"/>
          <w:b/>
          <w:bCs/>
          <w:color w:val="auto"/>
          <w:sz w:val="20"/>
          <w:szCs w:val="20"/>
        </w:rPr>
        <w:t>A prospective cohort study</w:t>
      </w:r>
    </w:p>
    <w:p w14:paraId="461EEADF" w14:textId="77777777" w:rsidR="00C7319F" w:rsidRDefault="00C7319F">
      <w:pPr>
        <w:spacing w:line="360" w:lineRule="auto"/>
        <w:rPr>
          <w:rStyle w:val="fontstyle21"/>
          <w:rFonts w:ascii="Times New Roman" w:eastAsia="SimSun" w:hAnsi="Times New Roman"/>
          <w:b/>
          <w:bCs/>
          <w:color w:val="auto"/>
          <w:sz w:val="20"/>
          <w:szCs w:val="20"/>
        </w:rPr>
      </w:pPr>
    </w:p>
    <w:p w14:paraId="2B2535B2" w14:textId="77777777" w:rsidR="00C7319F" w:rsidRDefault="00000000">
      <w:pPr>
        <w:spacing w:line="360" w:lineRule="auto"/>
        <w:rPr>
          <w:rStyle w:val="fontstyle21"/>
          <w:rFonts w:ascii="Times New Roman" w:eastAsia="SimSun" w:hAnsi="Times New Roman"/>
          <w:b/>
          <w:bCs/>
          <w:color w:val="auto"/>
          <w:sz w:val="20"/>
          <w:szCs w:val="20"/>
        </w:rPr>
      </w:pPr>
      <w:r>
        <w:rPr>
          <w:rStyle w:val="fontstyle21"/>
          <w:rFonts w:ascii="Times New Roman" w:eastAsia="SimSun" w:hAnsi="Times New Roman" w:hint="eastAsia"/>
          <w:b/>
          <w:bCs/>
          <w:color w:val="auto"/>
          <w:sz w:val="20"/>
          <w:szCs w:val="20"/>
        </w:rPr>
        <w:t xml:space="preserve">Authors </w:t>
      </w:r>
    </w:p>
    <w:p w14:paraId="4D89A87B" w14:textId="77777777" w:rsidR="00C7319F" w:rsidRDefault="00000000">
      <w:pPr>
        <w:spacing w:line="360" w:lineRule="auto"/>
        <w:rPr>
          <w:rStyle w:val="fontstyle21"/>
          <w:rFonts w:ascii="Times New Roman" w:eastAsia="SimSun" w:hAnsi="Times New Roman"/>
          <w:b/>
          <w:color w:val="auto"/>
          <w:sz w:val="20"/>
          <w:szCs w:val="20"/>
        </w:rPr>
      </w:pPr>
      <w:r>
        <w:rPr>
          <w:rStyle w:val="fontstyle21"/>
          <w:rFonts w:ascii="Times New Roman" w:hAnsi="Times New Roman"/>
          <w:color w:val="auto"/>
          <w:sz w:val="20"/>
          <w:szCs w:val="20"/>
        </w:rPr>
        <w:t>Miaoxian Ou</w:t>
      </w:r>
      <w:r>
        <w:rPr>
          <w:rStyle w:val="fontstyle21"/>
          <w:rFonts w:ascii="Times New Roman" w:hAnsi="Times New Roman"/>
          <w:color w:val="auto"/>
          <w:sz w:val="20"/>
          <w:szCs w:val="20"/>
          <w:vertAlign w:val="superscript"/>
        </w:rPr>
        <w:t>1,2</w:t>
      </w:r>
      <w:r>
        <w:rPr>
          <w:rStyle w:val="fontstyle21"/>
          <w:rFonts w:eastAsia="SimSun" w:hint="eastAsia"/>
          <w:color w:val="auto"/>
          <w:sz w:val="20"/>
          <w:szCs w:val="20"/>
        </w:rPr>
        <w:t>, MD</w:t>
      </w:r>
    </w:p>
    <w:p w14:paraId="35116714" w14:textId="77777777" w:rsidR="00C7319F" w:rsidRDefault="00000000">
      <w:pPr>
        <w:spacing w:line="360" w:lineRule="auto"/>
        <w:rPr>
          <w:rStyle w:val="fontstyle21"/>
          <w:rFonts w:ascii="Times New Roman" w:hAnsi="Times New Roman"/>
          <w:b/>
          <w:color w:val="auto"/>
          <w:sz w:val="20"/>
          <w:szCs w:val="20"/>
        </w:rPr>
      </w:pPr>
      <w:r>
        <w:rPr>
          <w:rStyle w:val="fontstyle21"/>
          <w:rFonts w:ascii="Times New Roman" w:eastAsia="SimSun" w:hAnsi="Times New Roman"/>
          <w:color w:val="auto"/>
          <w:sz w:val="20"/>
          <w:szCs w:val="20"/>
        </w:rPr>
        <w:t>Lu Luo</w:t>
      </w:r>
      <w:r>
        <w:rPr>
          <w:rStyle w:val="fontstyle21"/>
          <w:rFonts w:ascii="Times New Roman" w:hAnsi="Times New Roman"/>
          <w:color w:val="auto"/>
          <w:sz w:val="20"/>
          <w:szCs w:val="20"/>
          <w:vertAlign w:val="superscript"/>
        </w:rPr>
        <w:t>1,2</w:t>
      </w:r>
      <w:r>
        <w:rPr>
          <w:rStyle w:val="fontstyle21"/>
          <w:rFonts w:eastAsia="SimSun" w:hint="eastAsia"/>
          <w:color w:val="auto"/>
          <w:sz w:val="20"/>
          <w:szCs w:val="20"/>
        </w:rPr>
        <w:t xml:space="preserve">, </w:t>
      </w:r>
      <w:r>
        <w:rPr>
          <w:rStyle w:val="fontstyle21"/>
          <w:rFonts w:eastAsia="SimSun" w:hint="eastAsia"/>
          <w:color w:val="000000" w:themeColor="text1"/>
          <w:sz w:val="20"/>
          <w:szCs w:val="20"/>
        </w:rPr>
        <w:t>MD, PhD, Associate Professor</w:t>
      </w:r>
    </w:p>
    <w:p w14:paraId="77AC2F6C" w14:textId="77777777" w:rsidR="00C7319F" w:rsidRDefault="00000000">
      <w:pPr>
        <w:spacing w:line="360" w:lineRule="auto"/>
        <w:rPr>
          <w:rStyle w:val="fontstyle21"/>
          <w:rFonts w:ascii="Times New Roman" w:hAnsi="Times New Roman"/>
          <w:b/>
          <w:color w:val="auto"/>
          <w:sz w:val="20"/>
          <w:szCs w:val="20"/>
        </w:rPr>
      </w:pPr>
      <w:r>
        <w:rPr>
          <w:rStyle w:val="fontstyle21"/>
          <w:rFonts w:ascii="Times New Roman" w:hAnsi="Times New Roman"/>
          <w:color w:val="auto"/>
          <w:sz w:val="20"/>
          <w:szCs w:val="20"/>
        </w:rPr>
        <w:t>Yuxin Yang</w:t>
      </w:r>
      <w:r>
        <w:rPr>
          <w:rStyle w:val="fontstyle21"/>
          <w:rFonts w:ascii="Times New Roman" w:hAnsi="Times New Roman"/>
          <w:color w:val="auto"/>
          <w:sz w:val="20"/>
          <w:szCs w:val="20"/>
          <w:vertAlign w:val="superscript"/>
        </w:rPr>
        <w:t>1,2</w:t>
      </w:r>
      <w:r>
        <w:rPr>
          <w:rStyle w:val="fontstyle21"/>
          <w:rFonts w:eastAsia="SimSun" w:hint="eastAsia"/>
          <w:color w:val="auto"/>
          <w:sz w:val="20"/>
          <w:szCs w:val="20"/>
        </w:rPr>
        <w:t xml:space="preserve">, </w:t>
      </w:r>
      <w:r>
        <w:rPr>
          <w:rStyle w:val="fontstyle21"/>
          <w:rFonts w:eastAsia="SimSun" w:hint="eastAsia"/>
          <w:color w:val="000000" w:themeColor="text1"/>
          <w:sz w:val="20"/>
          <w:szCs w:val="20"/>
        </w:rPr>
        <w:t>MD</w:t>
      </w:r>
    </w:p>
    <w:p w14:paraId="23A4352D" w14:textId="77777777" w:rsidR="00C7319F" w:rsidRDefault="00000000">
      <w:pPr>
        <w:spacing w:line="360" w:lineRule="auto"/>
        <w:rPr>
          <w:rStyle w:val="fontstyle21"/>
          <w:rFonts w:ascii="Times New Roman" w:hAnsi="Times New Roman"/>
          <w:b/>
          <w:color w:val="auto"/>
          <w:sz w:val="20"/>
          <w:szCs w:val="20"/>
        </w:rPr>
      </w:pPr>
      <w:r>
        <w:rPr>
          <w:rStyle w:val="fontstyle21"/>
          <w:rFonts w:ascii="Times New Roman" w:hAnsi="Times New Roman"/>
          <w:color w:val="auto"/>
          <w:sz w:val="20"/>
          <w:szCs w:val="20"/>
        </w:rPr>
        <w:t>Niwei Yan</w:t>
      </w:r>
      <w:r>
        <w:rPr>
          <w:rStyle w:val="fontstyle21"/>
          <w:rFonts w:ascii="Times New Roman" w:hAnsi="Times New Roman"/>
          <w:color w:val="auto"/>
          <w:sz w:val="20"/>
          <w:szCs w:val="20"/>
          <w:vertAlign w:val="superscript"/>
        </w:rPr>
        <w:t>1,2</w:t>
      </w:r>
      <w:r>
        <w:rPr>
          <w:rStyle w:val="fontstyle21"/>
          <w:rFonts w:eastAsia="SimSun" w:hint="eastAsia"/>
          <w:color w:val="auto"/>
          <w:sz w:val="20"/>
          <w:szCs w:val="20"/>
        </w:rPr>
        <w:t xml:space="preserve">, </w:t>
      </w:r>
      <w:r>
        <w:rPr>
          <w:rStyle w:val="fontstyle21"/>
          <w:rFonts w:eastAsia="SimSun" w:hint="eastAsia"/>
          <w:color w:val="000000" w:themeColor="text1"/>
          <w:sz w:val="20"/>
          <w:szCs w:val="20"/>
        </w:rPr>
        <w:t>MD, PhD</w:t>
      </w:r>
    </w:p>
    <w:p w14:paraId="6D98CB66" w14:textId="77777777" w:rsidR="00C7319F" w:rsidRDefault="00000000">
      <w:pPr>
        <w:spacing w:line="360" w:lineRule="auto"/>
        <w:rPr>
          <w:rStyle w:val="fontstyle21"/>
          <w:rFonts w:ascii="Times New Roman" w:hAnsi="Times New Roman"/>
          <w:color w:val="auto"/>
          <w:sz w:val="20"/>
          <w:szCs w:val="20"/>
        </w:rPr>
      </w:pPr>
      <w:r>
        <w:rPr>
          <w:rStyle w:val="fontstyle21"/>
          <w:rFonts w:ascii="Times New Roman" w:hAnsi="Times New Roman"/>
          <w:color w:val="auto"/>
          <w:sz w:val="20"/>
          <w:szCs w:val="20"/>
        </w:rPr>
        <w:t>Xi Yan</w:t>
      </w:r>
      <w:r>
        <w:rPr>
          <w:rStyle w:val="fontstyle21"/>
          <w:rFonts w:ascii="Times New Roman" w:hAnsi="Times New Roman"/>
          <w:color w:val="auto"/>
          <w:sz w:val="20"/>
          <w:szCs w:val="20"/>
          <w:vertAlign w:val="superscript"/>
        </w:rPr>
        <w:t>4</w:t>
      </w:r>
      <w:r>
        <w:rPr>
          <w:rStyle w:val="fontstyle21"/>
          <w:rFonts w:eastAsia="SimSun" w:hint="eastAsia"/>
          <w:color w:val="auto"/>
          <w:sz w:val="20"/>
          <w:szCs w:val="20"/>
        </w:rPr>
        <w:t xml:space="preserve">, </w:t>
      </w:r>
      <w:r>
        <w:rPr>
          <w:rStyle w:val="fontstyle21"/>
          <w:rFonts w:eastAsia="SimSun" w:hint="eastAsia"/>
          <w:color w:val="000000" w:themeColor="text1"/>
          <w:sz w:val="20"/>
          <w:szCs w:val="20"/>
        </w:rPr>
        <w:t>MD</w:t>
      </w:r>
    </w:p>
    <w:p w14:paraId="19BFEFE8" w14:textId="77777777" w:rsidR="00C7319F" w:rsidRDefault="00000000">
      <w:pPr>
        <w:spacing w:line="360" w:lineRule="auto"/>
        <w:rPr>
          <w:rStyle w:val="fontstyle21"/>
          <w:rFonts w:ascii="Times New Roman" w:hAnsi="Times New Roman"/>
          <w:b/>
          <w:color w:val="auto"/>
          <w:sz w:val="20"/>
          <w:szCs w:val="20"/>
        </w:rPr>
      </w:pPr>
      <w:r>
        <w:rPr>
          <w:rStyle w:val="fontstyle21"/>
          <w:rFonts w:ascii="Times New Roman" w:hAnsi="Times New Roman"/>
          <w:color w:val="auto"/>
          <w:sz w:val="20"/>
          <w:szCs w:val="20"/>
        </w:rPr>
        <w:t>Xue Zhong</w:t>
      </w:r>
      <w:r>
        <w:rPr>
          <w:rStyle w:val="fontstyle21"/>
          <w:rFonts w:ascii="Times New Roman" w:hAnsi="Times New Roman"/>
          <w:color w:val="auto"/>
          <w:sz w:val="20"/>
          <w:szCs w:val="20"/>
          <w:vertAlign w:val="superscript"/>
        </w:rPr>
        <w:t>1,2</w:t>
      </w:r>
      <w:r>
        <w:rPr>
          <w:rStyle w:val="fontstyle21"/>
          <w:rFonts w:eastAsia="SimSun" w:hint="eastAsia"/>
          <w:color w:val="auto"/>
          <w:sz w:val="20"/>
          <w:szCs w:val="20"/>
        </w:rPr>
        <w:t xml:space="preserve">, </w:t>
      </w:r>
      <w:r>
        <w:rPr>
          <w:rStyle w:val="fontstyle21"/>
          <w:rFonts w:eastAsia="SimSun" w:hint="eastAsia"/>
          <w:color w:val="000000" w:themeColor="text1"/>
          <w:sz w:val="20"/>
          <w:szCs w:val="20"/>
        </w:rPr>
        <w:t>MD</w:t>
      </w:r>
    </w:p>
    <w:p w14:paraId="736367D4" w14:textId="77777777" w:rsidR="00C7319F" w:rsidRDefault="00000000">
      <w:pPr>
        <w:spacing w:line="360" w:lineRule="auto"/>
        <w:rPr>
          <w:rStyle w:val="fontstyle21"/>
          <w:rFonts w:ascii="Times New Roman" w:hAnsi="Times New Roman"/>
          <w:b/>
          <w:color w:val="auto"/>
          <w:sz w:val="20"/>
          <w:szCs w:val="20"/>
        </w:rPr>
      </w:pPr>
      <w:r>
        <w:rPr>
          <w:rStyle w:val="fontstyle21"/>
          <w:rFonts w:ascii="Times New Roman" w:hAnsi="Times New Roman"/>
          <w:color w:val="auto"/>
          <w:sz w:val="20"/>
          <w:szCs w:val="20"/>
        </w:rPr>
        <w:t>Ying Cheong</w:t>
      </w:r>
      <w:r>
        <w:rPr>
          <w:rStyle w:val="fontstyle21"/>
          <w:rFonts w:ascii="Times New Roman" w:hAnsi="Times New Roman"/>
          <w:color w:val="auto"/>
          <w:sz w:val="20"/>
          <w:szCs w:val="20"/>
          <w:vertAlign w:val="superscript"/>
        </w:rPr>
        <w:t>4</w:t>
      </w:r>
      <w:r>
        <w:rPr>
          <w:rStyle w:val="fontstyle21"/>
          <w:rFonts w:ascii="Times New Roman" w:hAnsi="Times New Roman"/>
          <w:b/>
          <w:color w:val="auto"/>
          <w:sz w:val="20"/>
          <w:szCs w:val="20"/>
          <w:vertAlign w:val="superscript"/>
        </w:rPr>
        <w:t>,5</w:t>
      </w:r>
      <w:r>
        <w:rPr>
          <w:rStyle w:val="fontstyle21"/>
          <w:rFonts w:eastAsia="SimSun" w:hint="eastAsia"/>
          <w:color w:val="auto"/>
          <w:sz w:val="20"/>
          <w:szCs w:val="20"/>
        </w:rPr>
        <w:t>,</w:t>
      </w:r>
      <w:r>
        <w:rPr>
          <w:rStyle w:val="fontstyle21"/>
          <w:rFonts w:eastAsia="SimSun" w:hint="eastAsia"/>
          <w:b/>
          <w:color w:val="auto"/>
          <w:sz w:val="20"/>
          <w:szCs w:val="20"/>
        </w:rPr>
        <w:t xml:space="preserve"> </w:t>
      </w:r>
      <w:r>
        <w:rPr>
          <w:rStyle w:val="fontstyle21"/>
          <w:rFonts w:eastAsia="SimSun" w:hint="eastAsia"/>
          <w:color w:val="000000" w:themeColor="text1"/>
          <w:sz w:val="20"/>
          <w:szCs w:val="20"/>
        </w:rPr>
        <w:t>MD, PhD, Professor</w:t>
      </w:r>
    </w:p>
    <w:p w14:paraId="479313F8" w14:textId="77777777" w:rsidR="00C7319F" w:rsidRDefault="00000000">
      <w:pPr>
        <w:spacing w:line="360" w:lineRule="auto"/>
        <w:rPr>
          <w:rStyle w:val="fontstyle21"/>
          <w:rFonts w:ascii="Times New Roman" w:hAnsi="Times New Roman"/>
          <w:b/>
          <w:color w:val="auto"/>
          <w:sz w:val="20"/>
          <w:szCs w:val="20"/>
        </w:rPr>
      </w:pPr>
      <w:r>
        <w:rPr>
          <w:rStyle w:val="fontstyle21"/>
          <w:rFonts w:ascii="Times New Roman" w:hAnsi="Times New Roman" w:hint="eastAsia"/>
          <w:color w:val="auto"/>
          <w:sz w:val="20"/>
          <w:szCs w:val="20"/>
        </w:rPr>
        <w:t>Tinchiu</w:t>
      </w:r>
      <w:r>
        <w:rPr>
          <w:rStyle w:val="fontstyle21"/>
          <w:rFonts w:eastAsia="SimSun" w:hint="eastAsia"/>
          <w:color w:val="auto"/>
          <w:sz w:val="20"/>
          <w:szCs w:val="20"/>
        </w:rPr>
        <w:t xml:space="preserve"> </w:t>
      </w:r>
      <w:r>
        <w:rPr>
          <w:rStyle w:val="fontstyle21"/>
          <w:rFonts w:ascii="Times New Roman" w:hAnsi="Times New Roman" w:hint="eastAsia"/>
          <w:color w:val="auto"/>
          <w:sz w:val="20"/>
          <w:szCs w:val="20"/>
        </w:rPr>
        <w:t>Li</w:t>
      </w:r>
      <w:r>
        <w:rPr>
          <w:rStyle w:val="fontstyle21"/>
          <w:rFonts w:ascii="Times New Roman" w:hAnsi="Times New Roman"/>
          <w:color w:val="auto"/>
          <w:sz w:val="20"/>
          <w:szCs w:val="20"/>
          <w:vertAlign w:val="superscript"/>
        </w:rPr>
        <w:t>6</w:t>
      </w:r>
      <w:r>
        <w:rPr>
          <w:rStyle w:val="fontstyle21"/>
          <w:rFonts w:eastAsia="SimSun" w:hint="eastAsia"/>
          <w:color w:val="auto"/>
          <w:sz w:val="20"/>
          <w:szCs w:val="20"/>
        </w:rPr>
        <w:t>,</w:t>
      </w:r>
      <w:r>
        <w:rPr>
          <w:rStyle w:val="fontstyle21"/>
          <w:rFonts w:eastAsia="SimSun"/>
          <w:color w:val="auto"/>
          <w:sz w:val="20"/>
          <w:szCs w:val="20"/>
        </w:rPr>
        <w:t xml:space="preserve"> </w:t>
      </w:r>
      <w:r>
        <w:rPr>
          <w:rStyle w:val="fontstyle21"/>
          <w:rFonts w:eastAsia="SimSun" w:hint="eastAsia"/>
          <w:color w:val="000000" w:themeColor="text1"/>
          <w:sz w:val="20"/>
          <w:szCs w:val="20"/>
        </w:rPr>
        <w:t>MD, PhD, Professor</w:t>
      </w:r>
    </w:p>
    <w:p w14:paraId="7071F6EB" w14:textId="77777777" w:rsidR="00C7319F" w:rsidRDefault="00000000">
      <w:pPr>
        <w:spacing w:line="360" w:lineRule="auto"/>
        <w:rPr>
          <w:rStyle w:val="fontstyle21"/>
          <w:rFonts w:ascii="Times New Roman" w:hAnsi="Times New Roman"/>
          <w:b/>
          <w:color w:val="auto"/>
          <w:sz w:val="20"/>
          <w:szCs w:val="20"/>
        </w:rPr>
      </w:pPr>
      <w:r>
        <w:rPr>
          <w:rStyle w:val="fontstyle21"/>
          <w:rFonts w:ascii="Times New Roman" w:hAnsi="Times New Roman"/>
          <w:color w:val="auto"/>
          <w:sz w:val="20"/>
          <w:szCs w:val="20"/>
        </w:rPr>
        <w:t>Juan Ouyang</w:t>
      </w:r>
      <w:r>
        <w:rPr>
          <w:rStyle w:val="fontstyle21"/>
          <w:rFonts w:ascii="Times New Roman" w:hAnsi="Times New Roman"/>
          <w:color w:val="auto"/>
          <w:sz w:val="20"/>
          <w:szCs w:val="20"/>
          <w:vertAlign w:val="superscript"/>
        </w:rPr>
        <w:t xml:space="preserve">3 </w:t>
      </w:r>
      <w:r>
        <w:rPr>
          <w:rStyle w:val="fontstyle21"/>
          <w:rFonts w:ascii="Times New Roman" w:hAnsi="Times New Roman"/>
          <w:color w:val="000000" w:themeColor="text1"/>
          <w:sz w:val="20"/>
          <w:szCs w:val="20"/>
          <w:vertAlign w:val="superscript"/>
        </w:rPr>
        <w:t>#</w:t>
      </w:r>
      <w:r>
        <w:rPr>
          <w:rStyle w:val="fontstyle21"/>
          <w:rFonts w:eastAsia="SimSun" w:hint="eastAsia"/>
          <w:color w:val="auto"/>
          <w:sz w:val="20"/>
          <w:szCs w:val="20"/>
        </w:rPr>
        <w:t>,</w:t>
      </w:r>
      <w:r>
        <w:rPr>
          <w:rStyle w:val="fontstyle21"/>
          <w:rFonts w:eastAsia="SimSun" w:hint="eastAsia"/>
          <w:b/>
          <w:color w:val="auto"/>
          <w:sz w:val="20"/>
          <w:szCs w:val="20"/>
        </w:rPr>
        <w:t xml:space="preserve"> </w:t>
      </w:r>
      <w:r>
        <w:rPr>
          <w:rStyle w:val="fontstyle21"/>
          <w:rFonts w:eastAsia="SimSun" w:hint="eastAsia"/>
          <w:color w:val="000000" w:themeColor="text1"/>
          <w:sz w:val="20"/>
          <w:szCs w:val="20"/>
        </w:rPr>
        <w:t>MD, PhD, Professor</w:t>
      </w:r>
    </w:p>
    <w:p w14:paraId="5F1A8FCD" w14:textId="77777777" w:rsidR="00C7319F" w:rsidRDefault="00000000">
      <w:pPr>
        <w:spacing w:line="360" w:lineRule="auto"/>
        <w:rPr>
          <w:rStyle w:val="fontstyle21"/>
          <w:rFonts w:ascii="Times New Roman" w:hAnsi="Times New Roman"/>
          <w:color w:val="000000" w:themeColor="text1"/>
          <w:sz w:val="20"/>
          <w:szCs w:val="20"/>
        </w:rPr>
      </w:pPr>
      <w:r>
        <w:rPr>
          <w:rStyle w:val="fontstyle21"/>
          <w:rFonts w:ascii="Times New Roman" w:hAnsi="Times New Roman"/>
          <w:color w:val="auto"/>
          <w:sz w:val="20"/>
          <w:szCs w:val="20"/>
        </w:rPr>
        <w:t>Qiong Wang</w:t>
      </w:r>
      <w:r>
        <w:rPr>
          <w:rStyle w:val="fontstyle21"/>
          <w:rFonts w:ascii="Times New Roman" w:hAnsi="Times New Roman"/>
          <w:color w:val="auto"/>
          <w:sz w:val="20"/>
          <w:szCs w:val="20"/>
          <w:vertAlign w:val="superscript"/>
        </w:rPr>
        <w:t xml:space="preserve">1,2 </w:t>
      </w:r>
      <w:r>
        <w:rPr>
          <w:rStyle w:val="fontstyle21"/>
          <w:rFonts w:ascii="Times New Roman" w:hAnsi="Times New Roman"/>
          <w:color w:val="000000" w:themeColor="text1"/>
          <w:sz w:val="20"/>
          <w:szCs w:val="20"/>
          <w:vertAlign w:val="superscript"/>
        </w:rPr>
        <w:t>#</w:t>
      </w:r>
      <w:r>
        <w:rPr>
          <w:rStyle w:val="fontstyle21"/>
          <w:rFonts w:eastAsia="SimSun" w:hint="eastAsia"/>
          <w:color w:val="auto"/>
          <w:sz w:val="20"/>
          <w:szCs w:val="20"/>
        </w:rPr>
        <w:t>,</w:t>
      </w:r>
      <w:r>
        <w:rPr>
          <w:rStyle w:val="fontstyle21"/>
          <w:rFonts w:eastAsia="SimSun" w:hint="eastAsia"/>
          <w:b/>
          <w:color w:val="auto"/>
          <w:sz w:val="20"/>
          <w:szCs w:val="20"/>
        </w:rPr>
        <w:t xml:space="preserve"> </w:t>
      </w:r>
      <w:r>
        <w:rPr>
          <w:rStyle w:val="fontstyle21"/>
          <w:rFonts w:eastAsia="SimSun" w:hint="eastAsia"/>
          <w:color w:val="000000" w:themeColor="text1"/>
          <w:sz w:val="20"/>
          <w:szCs w:val="20"/>
        </w:rPr>
        <w:t>MD, PhD, Professor</w:t>
      </w:r>
      <w:r>
        <w:rPr>
          <w:rStyle w:val="fontstyle21"/>
          <w:rFonts w:ascii="Times New Roman" w:hAnsi="Times New Roman"/>
          <w:color w:val="000000" w:themeColor="text1"/>
          <w:sz w:val="20"/>
          <w:szCs w:val="20"/>
        </w:rPr>
        <w:t xml:space="preserve">  </w:t>
      </w:r>
    </w:p>
    <w:p w14:paraId="190BA42F" w14:textId="77777777" w:rsidR="00C7319F" w:rsidRDefault="00C7319F">
      <w:pPr>
        <w:spacing w:line="360" w:lineRule="auto"/>
        <w:rPr>
          <w:rStyle w:val="fontstyle21"/>
          <w:rFonts w:ascii="Times New Roman" w:hAnsi="Times New Roman"/>
          <w:color w:val="000000" w:themeColor="text1"/>
          <w:sz w:val="20"/>
          <w:szCs w:val="20"/>
          <w:vertAlign w:val="superscript"/>
        </w:rPr>
      </w:pPr>
    </w:p>
    <w:p w14:paraId="6EA66A73" w14:textId="77777777" w:rsidR="00C7319F" w:rsidRDefault="00000000">
      <w:pPr>
        <w:spacing w:line="360" w:lineRule="auto"/>
        <w:rPr>
          <w:rStyle w:val="fontstyle21"/>
          <w:rFonts w:ascii="Times New Roman" w:eastAsia="SimSun" w:hAnsi="Times New Roman"/>
          <w:b/>
          <w:bCs/>
          <w:color w:val="auto"/>
          <w:sz w:val="20"/>
          <w:szCs w:val="20"/>
        </w:rPr>
      </w:pPr>
      <w:r>
        <w:rPr>
          <w:rStyle w:val="fontstyle21"/>
          <w:rFonts w:ascii="Times New Roman" w:eastAsia="SimSun" w:hAnsi="Times New Roman" w:hint="eastAsia"/>
          <w:b/>
          <w:bCs/>
          <w:color w:val="auto"/>
          <w:sz w:val="20"/>
          <w:szCs w:val="20"/>
        </w:rPr>
        <w:t xml:space="preserve">Affiliations </w:t>
      </w:r>
    </w:p>
    <w:p w14:paraId="014EB3A5" w14:textId="77777777" w:rsidR="00C7319F" w:rsidRDefault="00000000">
      <w:pPr>
        <w:spacing w:line="360" w:lineRule="auto"/>
        <w:rPr>
          <w:rStyle w:val="fontstyle21"/>
          <w:rFonts w:ascii="Times New Roman" w:eastAsia="SimSun" w:hAnsi="Times New Roman"/>
          <w:color w:val="auto"/>
          <w:sz w:val="20"/>
          <w:szCs w:val="20"/>
        </w:rPr>
      </w:pPr>
      <w:r>
        <w:rPr>
          <w:rStyle w:val="fontstyle21"/>
          <w:rFonts w:ascii="Times New Roman" w:eastAsia="SimSun" w:hAnsi="Times New Roman"/>
          <w:color w:val="auto"/>
          <w:sz w:val="20"/>
          <w:szCs w:val="20"/>
        </w:rPr>
        <w:t xml:space="preserve">1 Reproductive Medicine Center, The First Affiliated Hospital, Sun Yat-sen University, Guangzhou, China </w:t>
      </w:r>
    </w:p>
    <w:p w14:paraId="434E69C7" w14:textId="77777777" w:rsidR="00C7319F" w:rsidRDefault="00000000">
      <w:pPr>
        <w:spacing w:line="360" w:lineRule="auto"/>
        <w:rPr>
          <w:rStyle w:val="fontstyle21"/>
          <w:rFonts w:ascii="Times New Roman" w:eastAsia="SimSun" w:hAnsi="Times New Roman"/>
          <w:color w:val="auto"/>
          <w:sz w:val="20"/>
          <w:szCs w:val="20"/>
        </w:rPr>
      </w:pPr>
      <w:r>
        <w:rPr>
          <w:rStyle w:val="fontstyle21"/>
          <w:rFonts w:ascii="Times New Roman" w:eastAsia="SimSun" w:hAnsi="Times New Roman"/>
          <w:color w:val="auto"/>
          <w:sz w:val="20"/>
          <w:szCs w:val="20"/>
        </w:rPr>
        <w:t>2 Guangdong Provincial Key Laboratory of Reproductive Medicine, Guangzhou, China</w:t>
      </w:r>
    </w:p>
    <w:p w14:paraId="323CD0E9" w14:textId="77777777" w:rsidR="00C7319F" w:rsidRDefault="00000000">
      <w:pPr>
        <w:spacing w:line="360" w:lineRule="auto"/>
        <w:rPr>
          <w:rStyle w:val="fontstyle21"/>
          <w:rFonts w:ascii="Times New Roman" w:eastAsia="SimSun" w:hAnsi="Times New Roman"/>
          <w:color w:val="000000" w:themeColor="text1"/>
          <w:sz w:val="20"/>
          <w:szCs w:val="20"/>
        </w:rPr>
      </w:pPr>
      <w:r>
        <w:rPr>
          <w:rStyle w:val="fontstyle21"/>
          <w:rFonts w:ascii="Times New Roman" w:eastAsia="SimSun" w:hAnsi="Times New Roman"/>
          <w:color w:val="auto"/>
          <w:sz w:val="20"/>
          <w:szCs w:val="20"/>
        </w:rPr>
        <w:t xml:space="preserve">3 Department of Laboratory Medicine, The First Affiliated Hospital of Sun Yat-sen University, </w:t>
      </w:r>
      <w:r>
        <w:rPr>
          <w:rStyle w:val="fontstyle21"/>
          <w:rFonts w:ascii="Times New Roman" w:eastAsia="SimSun" w:hAnsi="Times New Roman"/>
          <w:color w:val="000000" w:themeColor="text1"/>
          <w:sz w:val="20"/>
          <w:szCs w:val="20"/>
        </w:rPr>
        <w:t xml:space="preserve">Guangzhou, China </w:t>
      </w:r>
    </w:p>
    <w:p w14:paraId="622742E0" w14:textId="77777777" w:rsidR="00C7319F" w:rsidRDefault="00000000">
      <w:pPr>
        <w:spacing w:line="360" w:lineRule="auto"/>
        <w:rPr>
          <w:rStyle w:val="fontstyle21"/>
          <w:rFonts w:ascii="Times New Roman" w:eastAsia="SimSun" w:hAnsi="Times New Roman"/>
          <w:color w:val="auto"/>
          <w:sz w:val="20"/>
          <w:szCs w:val="20"/>
        </w:rPr>
      </w:pPr>
      <w:r>
        <w:rPr>
          <w:rStyle w:val="fontstyle21"/>
          <w:rFonts w:ascii="Times New Roman" w:eastAsia="SimSun" w:hAnsi="Times New Roman"/>
          <w:color w:val="000000" w:themeColor="text1"/>
          <w:sz w:val="20"/>
          <w:szCs w:val="20"/>
        </w:rPr>
        <w:t xml:space="preserve">4 </w:t>
      </w:r>
      <w:r>
        <w:rPr>
          <w:rStyle w:val="fontstyle21"/>
          <w:rFonts w:ascii="Times New Roman" w:eastAsia="SimSun" w:hAnsi="Times New Roman"/>
          <w:color w:val="auto"/>
          <w:sz w:val="20"/>
          <w:szCs w:val="20"/>
        </w:rPr>
        <w:t>Human Development and Health, Faculty of Medicine, Southampton United Kingdom.</w:t>
      </w:r>
    </w:p>
    <w:p w14:paraId="173D691D" w14:textId="77777777" w:rsidR="00C7319F" w:rsidRDefault="00000000">
      <w:pPr>
        <w:spacing w:line="360" w:lineRule="auto"/>
        <w:rPr>
          <w:rStyle w:val="fontstyle21"/>
          <w:rFonts w:ascii="Times New Roman" w:eastAsia="SimSun" w:hAnsi="Times New Roman"/>
          <w:color w:val="auto"/>
          <w:sz w:val="20"/>
          <w:szCs w:val="20"/>
        </w:rPr>
      </w:pPr>
      <w:r>
        <w:rPr>
          <w:rStyle w:val="fontstyle21"/>
          <w:rFonts w:ascii="Times New Roman" w:eastAsia="SimSun" w:hAnsi="Times New Roman"/>
          <w:color w:val="auto"/>
          <w:sz w:val="20"/>
          <w:szCs w:val="20"/>
        </w:rPr>
        <w:t>5 Complete Fertility, Southampton, United Kingdom</w:t>
      </w:r>
    </w:p>
    <w:p w14:paraId="29F639EE" w14:textId="113EE109" w:rsidR="00C7319F" w:rsidRDefault="00000000">
      <w:pPr>
        <w:spacing w:line="360" w:lineRule="auto"/>
        <w:rPr>
          <w:rStyle w:val="fontstyle21"/>
          <w:rFonts w:ascii="Times New Roman" w:eastAsia="SimSun" w:hAnsi="Times New Roman"/>
          <w:color w:val="000000" w:themeColor="text1"/>
          <w:sz w:val="20"/>
          <w:szCs w:val="20"/>
        </w:rPr>
      </w:pPr>
      <w:r>
        <w:rPr>
          <w:rStyle w:val="fontstyle21"/>
          <w:rFonts w:ascii="Times New Roman" w:eastAsia="SimSun" w:hAnsi="Times New Roman"/>
          <w:color w:val="000000" w:themeColor="text1"/>
          <w:sz w:val="20"/>
          <w:szCs w:val="20"/>
        </w:rPr>
        <w:t xml:space="preserve">6 Department of Obstetrics &amp; </w:t>
      </w:r>
      <w:r w:rsidR="008B5F63">
        <w:rPr>
          <w:rStyle w:val="fontstyle21"/>
          <w:rFonts w:ascii="Times New Roman" w:eastAsia="SimSun" w:hAnsi="Times New Roman"/>
          <w:color w:val="000000" w:themeColor="text1"/>
          <w:sz w:val="20"/>
          <w:szCs w:val="20"/>
        </w:rPr>
        <w:t>Gynecology</w:t>
      </w:r>
      <w:r>
        <w:rPr>
          <w:rStyle w:val="fontstyle21"/>
          <w:rFonts w:ascii="Times New Roman" w:eastAsia="SimSun" w:hAnsi="Times New Roman"/>
          <w:color w:val="000000" w:themeColor="text1"/>
          <w:sz w:val="20"/>
          <w:szCs w:val="20"/>
        </w:rPr>
        <w:t>, Chinese University of Hong Kong, Hong Kong, China</w:t>
      </w:r>
    </w:p>
    <w:p w14:paraId="6619225F" w14:textId="77777777" w:rsidR="00C7319F" w:rsidRDefault="00C7319F">
      <w:pPr>
        <w:spacing w:line="360" w:lineRule="auto"/>
        <w:rPr>
          <w:rStyle w:val="fontstyle21"/>
          <w:rFonts w:ascii="Times New Roman" w:hAnsi="Times New Roman"/>
          <w:b/>
          <w:bCs/>
          <w:color w:val="000000" w:themeColor="text1"/>
          <w:sz w:val="20"/>
          <w:szCs w:val="20"/>
          <w:vertAlign w:val="superscript"/>
        </w:rPr>
      </w:pPr>
    </w:p>
    <w:p w14:paraId="6D487837" w14:textId="77777777" w:rsidR="00C7319F" w:rsidRDefault="00C7319F">
      <w:pPr>
        <w:spacing w:line="360" w:lineRule="auto"/>
        <w:rPr>
          <w:rStyle w:val="fontstyle21"/>
          <w:rFonts w:ascii="Times New Roman" w:hAnsi="Times New Roman"/>
          <w:b/>
          <w:bCs/>
          <w:color w:val="000000" w:themeColor="text1"/>
          <w:sz w:val="20"/>
          <w:szCs w:val="20"/>
          <w:vertAlign w:val="superscript"/>
        </w:rPr>
      </w:pPr>
    </w:p>
    <w:p w14:paraId="1038D0CB" w14:textId="77777777" w:rsidR="00C7319F" w:rsidRDefault="00000000">
      <w:pPr>
        <w:spacing w:line="360" w:lineRule="auto"/>
        <w:rPr>
          <w:rStyle w:val="fontstyle21"/>
          <w:rFonts w:ascii="Times New Roman" w:hAnsi="Times New Roman"/>
          <w:b/>
          <w:bCs/>
          <w:color w:val="000000" w:themeColor="text1"/>
          <w:sz w:val="20"/>
          <w:szCs w:val="20"/>
          <w:vertAlign w:val="superscript"/>
        </w:rPr>
      </w:pPr>
      <w:r>
        <w:rPr>
          <w:rStyle w:val="fontstyle21"/>
          <w:rFonts w:ascii="Times New Roman" w:eastAsia="SimSun" w:hAnsi="Times New Roman"/>
          <w:b/>
          <w:bCs/>
          <w:color w:val="000000" w:themeColor="text1"/>
          <w:sz w:val="20"/>
          <w:szCs w:val="20"/>
        </w:rPr>
        <w:t xml:space="preserve">Disclosure statement </w:t>
      </w:r>
    </w:p>
    <w:p w14:paraId="6EAEA421" w14:textId="77777777" w:rsidR="00C7319F" w:rsidRDefault="00000000">
      <w:pPr>
        <w:spacing w:line="360" w:lineRule="auto"/>
        <w:rPr>
          <w:rStyle w:val="fontstyle21"/>
          <w:rFonts w:ascii="Times New Roman" w:eastAsia="SimSun" w:hAnsi="Times New Roman"/>
          <w:color w:val="auto"/>
          <w:sz w:val="20"/>
          <w:szCs w:val="20"/>
        </w:rPr>
      </w:pPr>
      <w:r>
        <w:rPr>
          <w:rStyle w:val="fontstyle21"/>
          <w:rFonts w:ascii="Times New Roman" w:eastAsia="SimSun" w:hAnsi="Times New Roman"/>
          <w:color w:val="auto"/>
          <w:sz w:val="20"/>
          <w:szCs w:val="20"/>
        </w:rPr>
        <w:t xml:space="preserve">The authors report no conflicts of interest. </w:t>
      </w:r>
    </w:p>
    <w:p w14:paraId="3CDB8285" w14:textId="77777777" w:rsidR="00C7319F" w:rsidRDefault="00000000">
      <w:pPr>
        <w:spacing w:line="360" w:lineRule="auto"/>
        <w:rPr>
          <w:rStyle w:val="fontstyle21"/>
          <w:rFonts w:ascii="Times New Roman" w:eastAsia="SimSun" w:hAnsi="Times New Roman"/>
          <w:b/>
          <w:bCs/>
          <w:color w:val="000000" w:themeColor="text1"/>
          <w:sz w:val="20"/>
          <w:szCs w:val="20"/>
        </w:rPr>
      </w:pPr>
      <w:r>
        <w:rPr>
          <w:rStyle w:val="fontstyle21"/>
          <w:rFonts w:ascii="Times New Roman" w:eastAsia="SimSun" w:hAnsi="Times New Roman"/>
          <w:b/>
          <w:bCs/>
          <w:color w:val="000000" w:themeColor="text1"/>
          <w:sz w:val="20"/>
          <w:szCs w:val="20"/>
        </w:rPr>
        <w:lastRenderedPageBreak/>
        <w:t xml:space="preserve">Financial support </w:t>
      </w:r>
    </w:p>
    <w:p w14:paraId="4C2AFDF6" w14:textId="77777777" w:rsidR="00C7319F" w:rsidRDefault="00000000">
      <w:pPr>
        <w:pStyle w:val="ListParagraph"/>
        <w:spacing w:line="360" w:lineRule="auto"/>
        <w:ind w:firstLineChars="0" w:firstLine="0"/>
        <w:jc w:val="left"/>
        <w:rPr>
          <w:rFonts w:ascii="Times New Roman" w:hAnsi="Times New Roman" w:cs="Times New Roman"/>
          <w:sz w:val="20"/>
          <w:szCs w:val="20"/>
        </w:rPr>
      </w:pPr>
      <w:r>
        <w:rPr>
          <w:rFonts w:ascii="Times New Roman" w:hAnsi="Times New Roman" w:cs="Times New Roman"/>
          <w:sz w:val="20"/>
          <w:szCs w:val="20"/>
        </w:rPr>
        <w:t>This work was supported by the Guangzhou Municipal Science and Technology Project 202206010003, National Natural Science Foundation of China 81170568 and Science Foundation of Guangdong Province 2021A1515010290.</w:t>
      </w:r>
    </w:p>
    <w:p w14:paraId="285D9172" w14:textId="77777777" w:rsidR="00C7319F" w:rsidRDefault="00C7319F">
      <w:pPr>
        <w:spacing w:line="360" w:lineRule="auto"/>
        <w:rPr>
          <w:rStyle w:val="fontstyle21"/>
          <w:rFonts w:ascii="Times New Roman" w:hAnsi="Times New Roman"/>
          <w:b/>
          <w:bCs/>
          <w:color w:val="000000" w:themeColor="text1"/>
          <w:sz w:val="20"/>
          <w:szCs w:val="20"/>
          <w:vertAlign w:val="superscript"/>
        </w:rPr>
      </w:pPr>
    </w:p>
    <w:p w14:paraId="28A19C68" w14:textId="77777777" w:rsidR="00C7319F" w:rsidRDefault="00000000">
      <w:pPr>
        <w:spacing w:line="360" w:lineRule="auto"/>
        <w:rPr>
          <w:rStyle w:val="fontstyle21"/>
          <w:rFonts w:ascii="Times New Roman" w:eastAsia="SimSun" w:hAnsi="Times New Roman"/>
          <w:b/>
          <w:bCs/>
          <w:color w:val="000000" w:themeColor="text1"/>
          <w:sz w:val="20"/>
          <w:szCs w:val="20"/>
        </w:rPr>
      </w:pPr>
      <w:r>
        <w:rPr>
          <w:rStyle w:val="fontstyle21"/>
          <w:rFonts w:ascii="Times New Roman" w:eastAsia="SimSun" w:hAnsi="Times New Roman"/>
          <w:b/>
          <w:bCs/>
          <w:color w:val="000000" w:themeColor="text1"/>
          <w:sz w:val="20"/>
          <w:szCs w:val="20"/>
        </w:rPr>
        <w:t>Corresponding author:</w:t>
      </w:r>
    </w:p>
    <w:p w14:paraId="5AF9FB06" w14:textId="77777777" w:rsidR="00C7319F" w:rsidRDefault="00000000">
      <w:pPr>
        <w:spacing w:line="360" w:lineRule="auto"/>
        <w:rPr>
          <w:rStyle w:val="fontstyle21"/>
          <w:rFonts w:ascii="Times New Roman" w:hAnsi="Times New Roman"/>
          <w:color w:val="000000" w:themeColor="text1"/>
          <w:sz w:val="20"/>
          <w:szCs w:val="20"/>
        </w:rPr>
      </w:pPr>
      <w:r>
        <w:rPr>
          <w:rStyle w:val="fontstyle21"/>
          <w:rFonts w:ascii="Times New Roman" w:hAnsi="Times New Roman"/>
          <w:color w:val="auto"/>
          <w:sz w:val="20"/>
          <w:szCs w:val="20"/>
        </w:rPr>
        <w:t>Qiong Wang</w:t>
      </w:r>
      <w:r>
        <w:rPr>
          <w:rStyle w:val="fontstyle21"/>
          <w:rFonts w:eastAsia="SimSun" w:hint="eastAsia"/>
          <w:color w:val="auto"/>
          <w:sz w:val="20"/>
          <w:szCs w:val="20"/>
        </w:rPr>
        <w:t xml:space="preserve">, </w:t>
      </w:r>
      <w:r>
        <w:rPr>
          <w:rStyle w:val="fontstyle21"/>
          <w:rFonts w:eastAsia="SimSun" w:hint="eastAsia"/>
          <w:color w:val="000000" w:themeColor="text1"/>
          <w:sz w:val="20"/>
          <w:szCs w:val="20"/>
        </w:rPr>
        <w:t>MD, PhD, Professor</w:t>
      </w:r>
      <w:r>
        <w:rPr>
          <w:rStyle w:val="fontstyle21"/>
          <w:rFonts w:ascii="Times New Roman" w:hAnsi="Times New Roman"/>
          <w:color w:val="000000" w:themeColor="text1"/>
          <w:sz w:val="20"/>
          <w:szCs w:val="20"/>
        </w:rPr>
        <w:t xml:space="preserve"> </w:t>
      </w:r>
    </w:p>
    <w:p w14:paraId="43200CB1" w14:textId="77777777" w:rsidR="00C7319F" w:rsidRDefault="00000000">
      <w:pPr>
        <w:spacing w:line="360" w:lineRule="auto"/>
        <w:rPr>
          <w:rStyle w:val="fontstyle21"/>
          <w:rFonts w:ascii="Times New Roman" w:eastAsia="SimSun" w:hAnsi="Times New Roman"/>
          <w:color w:val="auto"/>
          <w:sz w:val="20"/>
          <w:szCs w:val="20"/>
        </w:rPr>
      </w:pPr>
      <w:r>
        <w:rPr>
          <w:rStyle w:val="fontstyle21"/>
          <w:rFonts w:ascii="Times New Roman" w:eastAsia="SimSun" w:hAnsi="Times New Roman"/>
          <w:color w:val="auto"/>
          <w:sz w:val="20"/>
          <w:szCs w:val="20"/>
        </w:rPr>
        <w:t xml:space="preserve">Reproductive Medicine Center, The First Affiliated Hospital, Sun Yat-sen University, Guangzhou, China </w:t>
      </w:r>
    </w:p>
    <w:p w14:paraId="3F93B147" w14:textId="77777777" w:rsidR="00C7319F" w:rsidRDefault="00000000">
      <w:pPr>
        <w:spacing w:line="360" w:lineRule="auto"/>
        <w:rPr>
          <w:rStyle w:val="fontstyle21"/>
          <w:rFonts w:ascii="Times New Roman" w:eastAsia="SimSun" w:hAnsi="Times New Roman"/>
          <w:color w:val="auto"/>
          <w:sz w:val="20"/>
          <w:szCs w:val="20"/>
        </w:rPr>
      </w:pPr>
      <w:r>
        <w:rPr>
          <w:rStyle w:val="fontstyle21"/>
          <w:rFonts w:ascii="Times New Roman" w:eastAsia="SimSun" w:hAnsi="Times New Roman"/>
          <w:color w:val="auto"/>
          <w:sz w:val="20"/>
          <w:szCs w:val="20"/>
        </w:rPr>
        <w:t>Guangdong Provincial Key Laboratory of Reproductive Medicine, Guangzhou, China</w:t>
      </w:r>
    </w:p>
    <w:p w14:paraId="2004B581" w14:textId="77777777" w:rsidR="00C7319F" w:rsidRDefault="00000000">
      <w:pPr>
        <w:spacing w:line="360" w:lineRule="auto"/>
        <w:rPr>
          <w:rStyle w:val="fontstyle21"/>
          <w:rFonts w:eastAsia="SimSun" w:hint="eastAsia"/>
          <w:color w:val="auto"/>
          <w:sz w:val="20"/>
          <w:szCs w:val="20"/>
        </w:rPr>
      </w:pPr>
      <w:r>
        <w:rPr>
          <w:rStyle w:val="fontstyle21"/>
          <w:color w:val="auto"/>
          <w:sz w:val="20"/>
          <w:szCs w:val="20"/>
        </w:rPr>
        <w:t>No.58 Zhongshan Er Road</w:t>
      </w:r>
      <w:r>
        <w:rPr>
          <w:rStyle w:val="fontstyle21"/>
          <w:rFonts w:eastAsia="SimSun" w:hint="eastAsia"/>
          <w:color w:val="auto"/>
          <w:sz w:val="20"/>
          <w:szCs w:val="20"/>
        </w:rPr>
        <w:t xml:space="preserve">, </w:t>
      </w:r>
      <w:r>
        <w:rPr>
          <w:rStyle w:val="fontstyle21"/>
          <w:color w:val="auto"/>
          <w:sz w:val="20"/>
          <w:szCs w:val="20"/>
        </w:rPr>
        <w:t>Guangzhou, Guangdong Province, P.R. China</w:t>
      </w:r>
    </w:p>
    <w:p w14:paraId="6FB3DEFE" w14:textId="77777777" w:rsidR="00C7319F" w:rsidRDefault="00000000">
      <w:pPr>
        <w:spacing w:line="360" w:lineRule="auto"/>
        <w:rPr>
          <w:rStyle w:val="fontstyle21"/>
          <w:rFonts w:ascii="Times New Roman" w:eastAsia="SimSun" w:hAnsi="Times New Roman"/>
          <w:color w:val="000000" w:themeColor="text1"/>
          <w:sz w:val="20"/>
          <w:szCs w:val="20"/>
        </w:rPr>
      </w:pPr>
      <w:r>
        <w:rPr>
          <w:rStyle w:val="fontstyle21"/>
          <w:rFonts w:eastAsia="SimSun" w:hint="eastAsia"/>
          <w:color w:val="000000" w:themeColor="text1"/>
          <w:sz w:val="20"/>
          <w:szCs w:val="20"/>
        </w:rPr>
        <w:t>E</w:t>
      </w:r>
      <w:r>
        <w:rPr>
          <w:rStyle w:val="fontstyle21"/>
          <w:rFonts w:ascii="Times New Roman" w:eastAsia="SimSun" w:hAnsi="Times New Roman"/>
          <w:color w:val="000000" w:themeColor="text1"/>
          <w:sz w:val="20"/>
          <w:szCs w:val="20"/>
        </w:rPr>
        <w:t>-mail: wqiong@mail.sysu.edu.cn</w:t>
      </w:r>
    </w:p>
    <w:p w14:paraId="627E9AE6" w14:textId="77777777" w:rsidR="00C7319F" w:rsidRDefault="00000000">
      <w:pPr>
        <w:spacing w:line="360" w:lineRule="auto"/>
        <w:rPr>
          <w:rStyle w:val="fontstyle21"/>
          <w:rFonts w:eastAsia="SimSun" w:hint="eastAsia"/>
          <w:color w:val="000000" w:themeColor="text1"/>
          <w:sz w:val="20"/>
          <w:szCs w:val="20"/>
        </w:rPr>
      </w:pPr>
      <w:r>
        <w:rPr>
          <w:rStyle w:val="fontstyle21"/>
          <w:rFonts w:eastAsia="SimSun" w:hint="eastAsia"/>
          <w:color w:val="000000" w:themeColor="text1"/>
          <w:sz w:val="20"/>
          <w:szCs w:val="20"/>
        </w:rPr>
        <w:t>Telephone: +86 136090233322</w:t>
      </w:r>
    </w:p>
    <w:p w14:paraId="2E0967A9" w14:textId="77777777" w:rsidR="00C7319F" w:rsidRDefault="00C7319F">
      <w:pPr>
        <w:spacing w:line="360" w:lineRule="auto"/>
        <w:rPr>
          <w:rStyle w:val="fontstyle21"/>
          <w:rFonts w:ascii="Times New Roman" w:eastAsia="SimSun" w:hAnsi="Times New Roman"/>
          <w:color w:val="000000" w:themeColor="text1"/>
          <w:sz w:val="20"/>
          <w:szCs w:val="20"/>
        </w:rPr>
      </w:pPr>
    </w:p>
    <w:p w14:paraId="39DA8CC5" w14:textId="77777777" w:rsidR="00C7319F" w:rsidRDefault="00000000">
      <w:pPr>
        <w:spacing w:line="360" w:lineRule="auto"/>
        <w:rPr>
          <w:rStyle w:val="fontstyle21"/>
          <w:rFonts w:ascii="Times New Roman" w:hAnsi="Times New Roman"/>
          <w:b/>
          <w:color w:val="auto"/>
          <w:sz w:val="20"/>
          <w:szCs w:val="20"/>
        </w:rPr>
      </w:pPr>
      <w:r>
        <w:rPr>
          <w:rStyle w:val="fontstyle21"/>
          <w:rFonts w:ascii="Times New Roman" w:hAnsi="Times New Roman"/>
          <w:color w:val="auto"/>
          <w:sz w:val="20"/>
          <w:szCs w:val="20"/>
        </w:rPr>
        <w:t>Juan Ouyang</w:t>
      </w:r>
      <w:r>
        <w:rPr>
          <w:rStyle w:val="fontstyle21"/>
          <w:rFonts w:eastAsia="SimSun" w:hint="eastAsia"/>
          <w:color w:val="auto"/>
          <w:sz w:val="20"/>
          <w:szCs w:val="20"/>
        </w:rPr>
        <w:t xml:space="preserve">, </w:t>
      </w:r>
      <w:r>
        <w:rPr>
          <w:rStyle w:val="fontstyle21"/>
          <w:rFonts w:eastAsia="SimSun" w:hint="eastAsia"/>
          <w:color w:val="000000" w:themeColor="text1"/>
          <w:sz w:val="20"/>
          <w:szCs w:val="20"/>
        </w:rPr>
        <w:t>MD, PhD, Professor</w:t>
      </w:r>
    </w:p>
    <w:p w14:paraId="10573B42" w14:textId="77777777" w:rsidR="00C7319F" w:rsidRDefault="00000000">
      <w:pPr>
        <w:spacing w:line="360" w:lineRule="auto"/>
        <w:rPr>
          <w:rStyle w:val="fontstyle21"/>
          <w:rFonts w:ascii="Times New Roman" w:eastAsia="SimSun" w:hAnsi="Times New Roman"/>
          <w:color w:val="000000" w:themeColor="text1"/>
          <w:sz w:val="20"/>
          <w:szCs w:val="20"/>
        </w:rPr>
      </w:pPr>
      <w:r>
        <w:rPr>
          <w:rStyle w:val="fontstyle21"/>
          <w:rFonts w:ascii="Times New Roman" w:eastAsia="SimSun" w:hAnsi="Times New Roman"/>
          <w:color w:val="auto"/>
          <w:sz w:val="20"/>
          <w:szCs w:val="20"/>
        </w:rPr>
        <w:t xml:space="preserve">Department of Laboratory Medicine, The First Affiliated Hospital of Sun Yat-sen University, </w:t>
      </w:r>
      <w:r>
        <w:rPr>
          <w:rStyle w:val="fontstyle21"/>
          <w:rFonts w:ascii="Times New Roman" w:eastAsia="SimSun" w:hAnsi="Times New Roman"/>
          <w:color w:val="000000" w:themeColor="text1"/>
          <w:sz w:val="20"/>
          <w:szCs w:val="20"/>
        </w:rPr>
        <w:t xml:space="preserve">Guangzhou, China </w:t>
      </w:r>
    </w:p>
    <w:p w14:paraId="7D8916B5" w14:textId="77777777" w:rsidR="00C7319F" w:rsidRDefault="00000000">
      <w:pPr>
        <w:spacing w:line="360" w:lineRule="auto"/>
        <w:rPr>
          <w:rStyle w:val="fontstyle21"/>
          <w:rFonts w:eastAsia="SimSun" w:hint="eastAsia"/>
          <w:color w:val="auto"/>
          <w:sz w:val="20"/>
          <w:szCs w:val="20"/>
        </w:rPr>
      </w:pPr>
      <w:r>
        <w:rPr>
          <w:rStyle w:val="fontstyle21"/>
          <w:color w:val="auto"/>
          <w:sz w:val="20"/>
          <w:szCs w:val="20"/>
        </w:rPr>
        <w:t>No.58 Zhongshan Er Road</w:t>
      </w:r>
      <w:r>
        <w:rPr>
          <w:rStyle w:val="fontstyle21"/>
          <w:rFonts w:eastAsia="SimSun" w:hint="eastAsia"/>
          <w:color w:val="auto"/>
          <w:sz w:val="20"/>
          <w:szCs w:val="20"/>
        </w:rPr>
        <w:t xml:space="preserve">, </w:t>
      </w:r>
      <w:r>
        <w:rPr>
          <w:rStyle w:val="fontstyle21"/>
          <w:color w:val="auto"/>
          <w:sz w:val="20"/>
          <w:szCs w:val="20"/>
        </w:rPr>
        <w:t>Guangzhou, Guangdong Province, P.R. China</w:t>
      </w:r>
    </w:p>
    <w:p w14:paraId="0F3925C1" w14:textId="77777777" w:rsidR="00C7319F" w:rsidRDefault="00000000">
      <w:pPr>
        <w:spacing w:line="360" w:lineRule="auto"/>
        <w:rPr>
          <w:rStyle w:val="fontstyle21"/>
          <w:rFonts w:ascii="Times New Roman" w:eastAsia="SimSun" w:hAnsi="Times New Roman"/>
          <w:color w:val="000000" w:themeColor="text1"/>
          <w:sz w:val="20"/>
          <w:szCs w:val="20"/>
        </w:rPr>
      </w:pPr>
      <w:r>
        <w:rPr>
          <w:rStyle w:val="fontstyle21"/>
          <w:rFonts w:eastAsia="SimSun" w:hint="eastAsia"/>
          <w:color w:val="000000" w:themeColor="text1"/>
          <w:sz w:val="20"/>
          <w:szCs w:val="20"/>
        </w:rPr>
        <w:t>E</w:t>
      </w:r>
      <w:r>
        <w:rPr>
          <w:rStyle w:val="fontstyle21"/>
          <w:rFonts w:ascii="Times New Roman" w:eastAsia="SimSun" w:hAnsi="Times New Roman"/>
          <w:color w:val="000000" w:themeColor="text1"/>
          <w:sz w:val="20"/>
          <w:szCs w:val="20"/>
        </w:rPr>
        <w:t>-mail:</w:t>
      </w:r>
      <w:r>
        <w:rPr>
          <w:rStyle w:val="fontstyle21"/>
          <w:rFonts w:eastAsia="SimSun" w:hint="eastAsia"/>
          <w:color w:val="auto"/>
          <w:sz w:val="20"/>
          <w:szCs w:val="20"/>
        </w:rPr>
        <w:t xml:space="preserve"> </w:t>
      </w:r>
      <w:hyperlink r:id="rId8" w:history="1">
        <w:r>
          <w:rPr>
            <w:rStyle w:val="Hyperlink"/>
            <w:rFonts w:eastAsia="SimSun"/>
            <w:color w:val="auto"/>
            <w:sz w:val="20"/>
            <w:szCs w:val="20"/>
            <w:u w:val="none"/>
          </w:rPr>
          <w:t>ouyangj2@mail.sysu.edu.cn</w:t>
        </w:r>
      </w:hyperlink>
    </w:p>
    <w:p w14:paraId="1E6A044E" w14:textId="77777777" w:rsidR="00C7319F" w:rsidRDefault="00000000">
      <w:pPr>
        <w:spacing w:line="360" w:lineRule="auto"/>
        <w:rPr>
          <w:rStyle w:val="fontstyle21"/>
          <w:rFonts w:ascii="Times New Roman" w:eastAsia="SimSun" w:hAnsi="Times New Roman"/>
          <w:color w:val="000000" w:themeColor="text1"/>
          <w:sz w:val="20"/>
          <w:szCs w:val="20"/>
        </w:rPr>
      </w:pPr>
      <w:r>
        <w:rPr>
          <w:rStyle w:val="fontstyle21"/>
          <w:rFonts w:eastAsia="SimSun" w:hint="eastAsia"/>
          <w:color w:val="000000" w:themeColor="text1"/>
          <w:sz w:val="20"/>
          <w:szCs w:val="20"/>
        </w:rPr>
        <w:t>Telephone: +86 13312865906</w:t>
      </w:r>
    </w:p>
    <w:p w14:paraId="6433D7BC" w14:textId="77777777" w:rsidR="00C7319F" w:rsidRDefault="00C7319F">
      <w:pPr>
        <w:rPr>
          <w:rStyle w:val="fontstyle01"/>
          <w:rFonts w:ascii="Times New Roman" w:hAnsi="Times New Roman"/>
          <w:color w:val="auto"/>
          <w:sz w:val="20"/>
          <w:szCs w:val="20"/>
        </w:rPr>
      </w:pPr>
    </w:p>
    <w:p w14:paraId="33E8385D" w14:textId="77777777" w:rsidR="00C7319F" w:rsidRDefault="00C7319F">
      <w:pPr>
        <w:rPr>
          <w:rStyle w:val="fontstyle01"/>
          <w:rFonts w:ascii="Times New Roman" w:hAnsi="Times New Roman"/>
          <w:color w:val="auto"/>
          <w:sz w:val="20"/>
          <w:szCs w:val="20"/>
        </w:rPr>
      </w:pPr>
    </w:p>
    <w:p w14:paraId="6EC7254B" w14:textId="77777777" w:rsidR="00C7319F" w:rsidRDefault="00C7319F">
      <w:pPr>
        <w:rPr>
          <w:rStyle w:val="fontstyle01"/>
          <w:rFonts w:ascii="Times New Roman" w:hAnsi="Times New Roman"/>
          <w:color w:val="auto"/>
          <w:sz w:val="20"/>
          <w:szCs w:val="20"/>
        </w:rPr>
      </w:pPr>
    </w:p>
    <w:p w14:paraId="68EEA275" w14:textId="77777777" w:rsidR="00C7319F" w:rsidRDefault="00000000">
      <w:pPr>
        <w:rPr>
          <w:rStyle w:val="fontstyle01"/>
          <w:rFonts w:ascii="Times New Roman" w:hAnsi="Times New Roman"/>
          <w:b w:val="0"/>
          <w:bCs w:val="0"/>
          <w:color w:val="auto"/>
          <w:sz w:val="20"/>
          <w:szCs w:val="20"/>
        </w:rPr>
      </w:pPr>
      <w:r>
        <w:rPr>
          <w:rStyle w:val="fontstyle01"/>
          <w:rFonts w:ascii="Times New Roman" w:hAnsi="Times New Roman" w:hint="eastAsia"/>
          <w:b w:val="0"/>
          <w:bCs w:val="0"/>
          <w:color w:val="auto"/>
          <w:sz w:val="20"/>
          <w:szCs w:val="20"/>
        </w:rPr>
        <w:t xml:space="preserve">Word count  </w:t>
      </w:r>
    </w:p>
    <w:p w14:paraId="25DB5838" w14:textId="77777777" w:rsidR="00C7319F" w:rsidRDefault="00000000">
      <w:pPr>
        <w:rPr>
          <w:rStyle w:val="fontstyle01"/>
          <w:rFonts w:ascii="Times New Roman" w:hAnsi="Times New Roman"/>
          <w:b w:val="0"/>
          <w:bCs w:val="0"/>
          <w:color w:val="auto"/>
          <w:sz w:val="20"/>
          <w:szCs w:val="20"/>
        </w:rPr>
      </w:pPr>
      <w:r>
        <w:rPr>
          <w:rStyle w:val="fontstyle01"/>
          <w:rFonts w:ascii="Times New Roman" w:hAnsi="Times New Roman" w:hint="eastAsia"/>
          <w:b w:val="0"/>
          <w:bCs w:val="0"/>
          <w:color w:val="auto"/>
          <w:sz w:val="20"/>
          <w:szCs w:val="20"/>
        </w:rPr>
        <w:t xml:space="preserve">Abstract: </w:t>
      </w:r>
      <w:r>
        <w:rPr>
          <w:rStyle w:val="fontstyle01"/>
          <w:rFonts w:ascii="Times New Roman" w:eastAsia="SimSun" w:hAnsi="Times New Roman" w:hint="eastAsia"/>
          <w:b w:val="0"/>
          <w:bCs w:val="0"/>
          <w:color w:val="auto"/>
          <w:sz w:val="20"/>
          <w:szCs w:val="20"/>
        </w:rPr>
        <w:t>394 words</w:t>
      </w:r>
      <w:r>
        <w:rPr>
          <w:rStyle w:val="fontstyle01"/>
          <w:rFonts w:ascii="Times New Roman" w:hAnsi="Times New Roman" w:hint="eastAsia"/>
          <w:b w:val="0"/>
          <w:bCs w:val="0"/>
          <w:color w:val="auto"/>
          <w:sz w:val="20"/>
          <w:szCs w:val="20"/>
        </w:rPr>
        <w:t xml:space="preserve">  </w:t>
      </w:r>
    </w:p>
    <w:p w14:paraId="6AD41D87" w14:textId="77777777" w:rsidR="00C7319F" w:rsidRDefault="00000000">
      <w:pPr>
        <w:rPr>
          <w:rStyle w:val="fontstyle01"/>
          <w:rFonts w:ascii="Times New Roman" w:eastAsia="SimSun" w:hAnsi="Times New Roman"/>
          <w:b w:val="0"/>
          <w:bCs w:val="0"/>
          <w:color w:val="auto"/>
          <w:sz w:val="20"/>
          <w:szCs w:val="20"/>
        </w:rPr>
      </w:pPr>
      <w:r>
        <w:rPr>
          <w:rStyle w:val="fontstyle01"/>
          <w:rFonts w:ascii="Times New Roman" w:hAnsi="Times New Roman" w:hint="eastAsia"/>
          <w:b w:val="0"/>
          <w:bCs w:val="0"/>
          <w:color w:val="auto"/>
          <w:sz w:val="20"/>
          <w:szCs w:val="20"/>
        </w:rPr>
        <w:t xml:space="preserve">Main text: </w:t>
      </w:r>
      <w:r>
        <w:rPr>
          <w:rStyle w:val="fontstyle01"/>
          <w:rFonts w:ascii="Times New Roman" w:eastAsia="SimSun" w:hAnsi="Times New Roman"/>
          <w:b w:val="0"/>
          <w:bCs w:val="0"/>
          <w:color w:val="auto"/>
          <w:sz w:val="20"/>
          <w:szCs w:val="20"/>
        </w:rPr>
        <w:t>2</w:t>
      </w:r>
      <w:r>
        <w:rPr>
          <w:rStyle w:val="fontstyle01"/>
          <w:rFonts w:ascii="Times New Roman" w:eastAsia="SimSun" w:hAnsi="Times New Roman" w:hint="eastAsia"/>
          <w:b w:val="0"/>
          <w:bCs w:val="0"/>
          <w:color w:val="auto"/>
          <w:sz w:val="20"/>
          <w:szCs w:val="20"/>
        </w:rPr>
        <w:t xml:space="preserve">957 words </w:t>
      </w:r>
    </w:p>
    <w:p w14:paraId="667DC54B" w14:textId="77777777" w:rsidR="00C7319F" w:rsidRDefault="00000000">
      <w:pPr>
        <w:rPr>
          <w:rStyle w:val="fontstyle01"/>
          <w:rFonts w:ascii="Times New Roman" w:hAnsi="Times New Roman"/>
          <w:color w:val="auto"/>
          <w:sz w:val="20"/>
          <w:szCs w:val="20"/>
        </w:rPr>
      </w:pPr>
      <w:r>
        <w:rPr>
          <w:rStyle w:val="fontstyle01"/>
          <w:rFonts w:ascii="Times New Roman" w:hAnsi="Times New Roman"/>
          <w:color w:val="auto"/>
          <w:sz w:val="20"/>
          <w:szCs w:val="20"/>
        </w:rPr>
        <w:br w:type="page"/>
      </w:r>
    </w:p>
    <w:p w14:paraId="0206B4D4" w14:textId="77777777" w:rsidR="00C7319F" w:rsidRDefault="00000000">
      <w:pPr>
        <w:spacing w:line="360" w:lineRule="auto"/>
        <w:jc w:val="center"/>
        <w:rPr>
          <w:rStyle w:val="fontstyle21"/>
          <w:rFonts w:ascii="Times New Roman" w:eastAsia="SimSun" w:hAnsi="Times New Roman"/>
          <w:b/>
          <w:bCs/>
          <w:color w:val="000000" w:themeColor="text1"/>
          <w:sz w:val="20"/>
          <w:szCs w:val="20"/>
        </w:rPr>
      </w:pPr>
      <w:r>
        <w:rPr>
          <w:rStyle w:val="fontstyle21"/>
          <w:rFonts w:ascii="Times New Roman" w:eastAsia="SimSun" w:hAnsi="Times New Roman"/>
          <w:b/>
          <w:bCs/>
          <w:color w:val="000000" w:themeColor="text1"/>
          <w:sz w:val="20"/>
          <w:szCs w:val="20"/>
        </w:rPr>
        <w:lastRenderedPageBreak/>
        <w:t>Condensation page</w:t>
      </w:r>
    </w:p>
    <w:p w14:paraId="5653CFAD" w14:textId="77777777" w:rsidR="00C7319F" w:rsidRDefault="00000000">
      <w:pPr>
        <w:spacing w:line="360" w:lineRule="auto"/>
        <w:rPr>
          <w:rStyle w:val="fontstyle21"/>
          <w:rFonts w:ascii="Times New Roman" w:eastAsia="SimSun" w:hAnsi="Times New Roman"/>
          <w:b/>
          <w:bCs/>
          <w:color w:val="000000" w:themeColor="text1"/>
          <w:sz w:val="20"/>
          <w:szCs w:val="20"/>
        </w:rPr>
      </w:pPr>
      <w:r>
        <w:rPr>
          <w:rStyle w:val="fontstyle21"/>
          <w:rFonts w:ascii="Times New Roman" w:eastAsia="SimSun" w:hAnsi="Times New Roman"/>
          <w:b/>
          <w:bCs/>
          <w:color w:val="000000" w:themeColor="text1"/>
          <w:sz w:val="20"/>
          <w:szCs w:val="20"/>
        </w:rPr>
        <w:t>Tweetable statement</w:t>
      </w:r>
    </w:p>
    <w:p w14:paraId="6853158F" w14:textId="77777777" w:rsidR="00C7319F" w:rsidRDefault="00000000">
      <w:pPr>
        <w:spacing w:line="360" w:lineRule="auto"/>
        <w:rPr>
          <w:rStyle w:val="fontstyle21"/>
          <w:rFonts w:ascii="Times New Roman" w:eastAsia="SimSun" w:hAnsi="Times New Roman"/>
          <w:color w:val="000000" w:themeColor="text1"/>
          <w:sz w:val="20"/>
          <w:szCs w:val="20"/>
        </w:rPr>
      </w:pPr>
      <w:r>
        <w:rPr>
          <w:rStyle w:val="fontstyle21"/>
          <w:rFonts w:ascii="Times New Roman" w:eastAsia="SimSun" w:hAnsi="Times New Roman" w:hint="eastAsia"/>
          <w:color w:val="000000" w:themeColor="text1"/>
          <w:sz w:val="20"/>
          <w:szCs w:val="20"/>
        </w:rPr>
        <w:t xml:space="preserve">A five-year prospective cohort study </w:t>
      </w:r>
      <w:r>
        <w:rPr>
          <w:rStyle w:val="fontstyle21"/>
          <w:rFonts w:ascii="Times New Roman" w:eastAsia="SimSun" w:hAnsi="Times New Roman"/>
          <w:color w:val="000000" w:themeColor="text1"/>
          <w:sz w:val="20"/>
          <w:szCs w:val="20"/>
        </w:rPr>
        <w:t>included</w:t>
      </w:r>
      <w:r>
        <w:rPr>
          <w:rStyle w:val="fontstyle21"/>
          <w:rFonts w:ascii="Times New Roman" w:eastAsia="SimSun" w:hAnsi="Times New Roman" w:hint="eastAsia"/>
          <w:color w:val="000000" w:themeColor="text1"/>
          <w:sz w:val="20"/>
          <w:szCs w:val="20"/>
        </w:rPr>
        <w:t xml:space="preserve"> 1758 women with recurrent pregnancy loss evidences</w:t>
      </w:r>
      <w:r>
        <w:rPr>
          <w:rStyle w:val="fontstyle21"/>
          <w:rFonts w:ascii="Times New Roman" w:eastAsia="SimSun" w:hAnsi="Times New Roman"/>
          <w:color w:val="000000" w:themeColor="text1"/>
          <w:sz w:val="20"/>
          <w:szCs w:val="20"/>
        </w:rPr>
        <w:t xml:space="preserve"> the decrease of </w:t>
      </w:r>
      <w:r>
        <w:rPr>
          <w:rStyle w:val="fontstyle21"/>
          <w:rFonts w:ascii="Times New Roman" w:eastAsia="SimSun" w:hAnsi="Times New Roman" w:hint="eastAsia"/>
          <w:color w:val="000000" w:themeColor="text1"/>
          <w:sz w:val="20"/>
          <w:szCs w:val="20"/>
        </w:rPr>
        <w:t>p</w:t>
      </w:r>
      <w:r>
        <w:rPr>
          <w:rStyle w:val="fontstyle21"/>
          <w:rFonts w:ascii="Times New Roman" w:eastAsia="SimSun" w:hAnsi="Times New Roman"/>
          <w:color w:val="000000" w:themeColor="text1"/>
          <w:sz w:val="20"/>
          <w:szCs w:val="20"/>
        </w:rPr>
        <w:t>eripheral natural killer cells</w:t>
      </w:r>
      <w:r>
        <w:rPr>
          <w:rStyle w:val="fontstyle21"/>
          <w:rFonts w:ascii="Times New Roman" w:eastAsia="SimSun" w:hAnsi="Times New Roman" w:hint="eastAsia"/>
          <w:color w:val="000000" w:themeColor="text1"/>
          <w:sz w:val="20"/>
          <w:szCs w:val="20"/>
        </w:rPr>
        <w:t xml:space="preserve"> </w:t>
      </w:r>
      <w:r>
        <w:rPr>
          <w:rStyle w:val="fontstyle21"/>
          <w:rFonts w:ascii="Times New Roman" w:hAnsi="Times New Roman"/>
          <w:color w:val="000000" w:themeColor="text1"/>
          <w:sz w:val="20"/>
          <w:szCs w:val="20"/>
        </w:rPr>
        <w:t>during early pregnancy</w:t>
      </w:r>
      <w:r>
        <w:rPr>
          <w:rStyle w:val="fontstyle21"/>
          <w:rFonts w:ascii="Times New Roman" w:hAnsi="Times New Roman" w:hint="eastAsia"/>
          <w:color w:val="000000" w:themeColor="text1"/>
          <w:sz w:val="20"/>
          <w:szCs w:val="20"/>
        </w:rPr>
        <w:t xml:space="preserve"> </w:t>
      </w:r>
      <w:r>
        <w:rPr>
          <w:rStyle w:val="fontstyle21"/>
          <w:rFonts w:ascii="Times New Roman" w:eastAsia="SimSun" w:hAnsi="Times New Roman"/>
          <w:color w:val="000000" w:themeColor="text1"/>
          <w:sz w:val="20"/>
          <w:szCs w:val="20"/>
        </w:rPr>
        <w:t xml:space="preserve">compared </w:t>
      </w:r>
      <w:r>
        <w:rPr>
          <w:rStyle w:val="fontstyle21"/>
          <w:rFonts w:ascii="Times New Roman" w:eastAsia="SimSun" w:hAnsi="Times New Roman" w:hint="eastAsia"/>
          <w:color w:val="000000" w:themeColor="text1"/>
          <w:sz w:val="20"/>
          <w:szCs w:val="20"/>
        </w:rPr>
        <w:t xml:space="preserve">to </w:t>
      </w:r>
      <w:r>
        <w:rPr>
          <w:rStyle w:val="fontstyle21"/>
          <w:rFonts w:ascii="Times New Roman" w:eastAsia="SimSun" w:hAnsi="Times New Roman"/>
          <w:color w:val="000000" w:themeColor="text1"/>
          <w:sz w:val="20"/>
          <w:szCs w:val="20"/>
        </w:rPr>
        <w:t>pre-pregnancy may benefit to subsequent live birth</w:t>
      </w:r>
      <w:r>
        <w:rPr>
          <w:rStyle w:val="fontstyle21"/>
          <w:rFonts w:ascii="Times New Roman" w:eastAsia="SimSun" w:hAnsi="Times New Roman" w:hint="eastAsia"/>
          <w:color w:val="000000" w:themeColor="text1"/>
          <w:sz w:val="20"/>
          <w:szCs w:val="20"/>
        </w:rPr>
        <w:t>.</w:t>
      </w:r>
    </w:p>
    <w:p w14:paraId="566F0D81" w14:textId="77777777" w:rsidR="00C7319F" w:rsidRDefault="00C7319F">
      <w:pPr>
        <w:spacing w:line="360" w:lineRule="auto"/>
        <w:rPr>
          <w:rStyle w:val="fontstyle21"/>
          <w:rFonts w:ascii="Times New Roman" w:eastAsia="SimSun" w:hAnsi="Times New Roman"/>
          <w:b/>
          <w:bCs/>
          <w:color w:val="000000" w:themeColor="text1"/>
          <w:sz w:val="20"/>
          <w:szCs w:val="20"/>
        </w:rPr>
      </w:pPr>
    </w:p>
    <w:p w14:paraId="7D65DFAE" w14:textId="77777777" w:rsidR="00C7319F" w:rsidRDefault="00000000">
      <w:pPr>
        <w:spacing w:line="360" w:lineRule="auto"/>
        <w:rPr>
          <w:rStyle w:val="fontstyle21"/>
          <w:rFonts w:ascii="Times New Roman" w:eastAsia="SimSun" w:hAnsi="Times New Roman"/>
          <w:b/>
          <w:bCs/>
          <w:color w:val="000000" w:themeColor="text1"/>
          <w:sz w:val="20"/>
          <w:szCs w:val="20"/>
        </w:rPr>
      </w:pPr>
      <w:r>
        <w:rPr>
          <w:rStyle w:val="fontstyle21"/>
          <w:rFonts w:ascii="Times New Roman" w:eastAsia="SimSun" w:hAnsi="Times New Roman"/>
          <w:b/>
          <w:bCs/>
          <w:color w:val="000000" w:themeColor="text1"/>
          <w:sz w:val="20"/>
          <w:szCs w:val="20"/>
        </w:rPr>
        <w:t>Short title</w:t>
      </w:r>
    </w:p>
    <w:p w14:paraId="484323E6" w14:textId="77777777" w:rsidR="00C7319F" w:rsidRDefault="00000000">
      <w:pPr>
        <w:spacing w:line="360" w:lineRule="auto"/>
        <w:rPr>
          <w:rStyle w:val="fontstyle21"/>
          <w:rFonts w:ascii="Times New Roman" w:eastAsia="SimSun" w:hAnsi="Times New Roman"/>
          <w:color w:val="000000" w:themeColor="text1"/>
          <w:sz w:val="20"/>
          <w:szCs w:val="20"/>
        </w:rPr>
      </w:pPr>
      <w:r>
        <w:rPr>
          <w:rStyle w:val="fontstyle21"/>
          <w:rFonts w:ascii="Times New Roman" w:eastAsia="SimSun" w:hAnsi="Times New Roman"/>
          <w:color w:val="000000" w:themeColor="text1"/>
          <w:sz w:val="20"/>
          <w:szCs w:val="20"/>
        </w:rPr>
        <w:t>Decrease of peripheral NK cell level predicts live birth in women with URPL</w:t>
      </w:r>
    </w:p>
    <w:p w14:paraId="52C51AFA" w14:textId="77777777" w:rsidR="00C7319F" w:rsidRDefault="00C7319F">
      <w:pPr>
        <w:spacing w:line="360" w:lineRule="auto"/>
        <w:rPr>
          <w:rStyle w:val="fontstyle21"/>
          <w:rFonts w:ascii="Times New Roman" w:eastAsia="SimSun" w:hAnsi="Times New Roman"/>
          <w:b/>
          <w:bCs/>
          <w:color w:val="000000" w:themeColor="text1"/>
          <w:sz w:val="20"/>
          <w:szCs w:val="20"/>
        </w:rPr>
      </w:pPr>
    </w:p>
    <w:p w14:paraId="6EA8BC4A" w14:textId="2160FFFB" w:rsidR="00C7319F" w:rsidRDefault="00000000">
      <w:pPr>
        <w:spacing w:line="360" w:lineRule="auto"/>
        <w:rPr>
          <w:rStyle w:val="fontstyle21"/>
          <w:rFonts w:ascii="Times New Roman" w:eastAsia="SimSun" w:hAnsi="Times New Roman"/>
          <w:color w:val="000000" w:themeColor="text1"/>
          <w:sz w:val="20"/>
          <w:szCs w:val="20"/>
        </w:rPr>
      </w:pPr>
      <w:r>
        <w:rPr>
          <w:rStyle w:val="fontstyle21"/>
          <w:rFonts w:ascii="Times New Roman" w:eastAsia="SimSun" w:hAnsi="Times New Roman"/>
          <w:b/>
          <w:bCs/>
          <w:color w:val="000000" w:themeColor="text1"/>
          <w:sz w:val="20"/>
          <w:szCs w:val="20"/>
        </w:rPr>
        <w:t>AJOG at a Glance</w:t>
      </w:r>
      <w:r>
        <w:rPr>
          <w:rStyle w:val="fontstyle21"/>
          <w:rFonts w:ascii="Times New Roman" w:eastAsia="SimSun" w:hAnsi="Times New Roman"/>
          <w:color w:val="000000" w:themeColor="text1"/>
          <w:sz w:val="20"/>
          <w:szCs w:val="20"/>
        </w:rPr>
        <w:t xml:space="preserve"> (116 words)</w:t>
      </w:r>
    </w:p>
    <w:p w14:paraId="5A4C4A0F" w14:textId="77777777" w:rsidR="00C7319F" w:rsidRDefault="00000000">
      <w:pPr>
        <w:spacing w:line="360" w:lineRule="auto"/>
        <w:rPr>
          <w:rStyle w:val="fontstyle21"/>
          <w:rFonts w:ascii="Times New Roman" w:eastAsia="SimSun" w:hAnsi="Times New Roman"/>
          <w:b/>
          <w:bCs/>
          <w:i/>
          <w:iCs/>
          <w:color w:val="000000" w:themeColor="text1"/>
          <w:sz w:val="20"/>
          <w:szCs w:val="20"/>
        </w:rPr>
      </w:pPr>
      <w:r>
        <w:rPr>
          <w:rStyle w:val="fontstyle21"/>
          <w:rFonts w:ascii="Times New Roman" w:eastAsia="SimSun" w:hAnsi="Times New Roman"/>
          <w:b/>
          <w:bCs/>
          <w:i/>
          <w:iCs/>
          <w:color w:val="000000" w:themeColor="text1"/>
          <w:sz w:val="20"/>
          <w:szCs w:val="20"/>
        </w:rPr>
        <w:t>A. Why was this study conducted?</w:t>
      </w:r>
    </w:p>
    <w:p w14:paraId="3BC1FFEF" w14:textId="77777777" w:rsidR="00C7319F" w:rsidRDefault="00000000">
      <w:pPr>
        <w:spacing w:line="360" w:lineRule="auto"/>
        <w:rPr>
          <w:rStyle w:val="fontstyle21"/>
          <w:rFonts w:ascii="Times New Roman" w:eastAsia="SimSun" w:hAnsi="Times New Roman"/>
          <w:color w:val="000000" w:themeColor="text1"/>
          <w:sz w:val="20"/>
          <w:szCs w:val="20"/>
        </w:rPr>
      </w:pPr>
      <w:r>
        <w:rPr>
          <w:rStyle w:val="fontstyle21"/>
          <w:rFonts w:ascii="Times New Roman" w:eastAsia="SimSun" w:hAnsi="Times New Roman"/>
          <w:color w:val="000000" w:themeColor="text1"/>
          <w:sz w:val="20"/>
          <w:szCs w:val="20"/>
        </w:rPr>
        <w:t>Peripheral natural killer (pNK)</w:t>
      </w:r>
      <w:r>
        <w:rPr>
          <w:rStyle w:val="fontstyle21"/>
          <w:rFonts w:ascii="Times New Roman" w:hAnsi="Times New Roman"/>
          <w:color w:val="000000" w:themeColor="text1"/>
          <w:sz w:val="20"/>
          <w:szCs w:val="20"/>
        </w:rPr>
        <w:t xml:space="preserve"> </w:t>
      </w:r>
      <w:r>
        <w:rPr>
          <w:rStyle w:val="fontstyle21"/>
          <w:rFonts w:ascii="Times New Roman" w:eastAsia="SimSun" w:hAnsi="Times New Roman"/>
          <w:color w:val="000000" w:themeColor="text1"/>
          <w:sz w:val="20"/>
          <w:szCs w:val="20"/>
        </w:rPr>
        <w:t xml:space="preserve">cells decrease in middle and late pregnancy stage among healthy women, but the change of </w:t>
      </w:r>
      <w:r>
        <w:rPr>
          <w:rStyle w:val="fontstyle21"/>
          <w:rFonts w:ascii="Times New Roman" w:hAnsi="Times New Roman"/>
          <w:color w:val="000000" w:themeColor="text1"/>
          <w:sz w:val="20"/>
          <w:szCs w:val="20"/>
        </w:rPr>
        <w:t>pNK</w:t>
      </w:r>
      <w:r>
        <w:rPr>
          <w:rStyle w:val="fontstyle21"/>
          <w:rFonts w:ascii="Times New Roman" w:eastAsia="SimSun" w:hAnsi="Times New Roman"/>
          <w:color w:val="000000" w:themeColor="text1"/>
          <w:sz w:val="20"/>
          <w:szCs w:val="20"/>
        </w:rPr>
        <w:t xml:space="preserve"> cells level during early pregnancy and the relationship between the change of pNK cells level and pregnancy outcomes in women with unexplained recurrent pregnancy loss (URPL) has not been explored.</w:t>
      </w:r>
    </w:p>
    <w:p w14:paraId="1C844F8A" w14:textId="4993780B" w:rsidR="00C7319F" w:rsidRDefault="00000000">
      <w:pPr>
        <w:spacing w:line="360" w:lineRule="auto"/>
        <w:rPr>
          <w:rStyle w:val="fontstyle21"/>
          <w:rFonts w:ascii="Times New Roman" w:eastAsia="SimSun" w:hAnsi="Times New Roman"/>
          <w:color w:val="000000" w:themeColor="text1"/>
          <w:sz w:val="20"/>
          <w:szCs w:val="20"/>
        </w:rPr>
      </w:pPr>
      <w:r>
        <w:rPr>
          <w:rStyle w:val="fontstyle21"/>
          <w:rFonts w:ascii="Times New Roman" w:eastAsia="SimSun" w:hAnsi="Times New Roman"/>
          <w:color w:val="000000" w:themeColor="text1"/>
          <w:sz w:val="20"/>
          <w:szCs w:val="20"/>
        </w:rPr>
        <w:t>(50</w:t>
      </w:r>
      <w:r>
        <w:rPr>
          <w:rStyle w:val="fontstyle21"/>
          <w:rFonts w:ascii="Times New Roman" w:eastAsia="SimSun" w:hAnsi="Times New Roman" w:hint="eastAsia"/>
          <w:color w:val="000000" w:themeColor="text1"/>
          <w:sz w:val="20"/>
          <w:szCs w:val="20"/>
        </w:rPr>
        <w:t>/</w:t>
      </w:r>
      <w:r>
        <w:rPr>
          <w:rStyle w:val="fontstyle21"/>
          <w:rFonts w:ascii="Times New Roman" w:eastAsia="SimSun" w:hAnsi="Times New Roman"/>
          <w:color w:val="000000" w:themeColor="text1"/>
          <w:sz w:val="20"/>
          <w:szCs w:val="20"/>
        </w:rPr>
        <w:t>56</w:t>
      </w:r>
      <w:r>
        <w:rPr>
          <w:rStyle w:val="fontstyle21"/>
          <w:rFonts w:ascii="Times New Roman" w:eastAsia="SimSun" w:hAnsi="Times New Roman" w:hint="eastAsia"/>
          <w:color w:val="000000" w:themeColor="text1"/>
          <w:sz w:val="20"/>
          <w:szCs w:val="20"/>
        </w:rPr>
        <w:t xml:space="preserve"> </w:t>
      </w:r>
      <w:r>
        <w:rPr>
          <w:rStyle w:val="fontstyle21"/>
          <w:rFonts w:ascii="Times New Roman" w:eastAsia="SimSun" w:hAnsi="Times New Roman"/>
          <w:color w:val="000000" w:themeColor="text1"/>
          <w:sz w:val="20"/>
          <w:szCs w:val="20"/>
        </w:rPr>
        <w:t>words)</w:t>
      </w:r>
    </w:p>
    <w:p w14:paraId="1AEC2133" w14:textId="77777777" w:rsidR="00C7319F" w:rsidRDefault="00C7319F">
      <w:pPr>
        <w:spacing w:line="360" w:lineRule="auto"/>
        <w:rPr>
          <w:rStyle w:val="fontstyle21"/>
          <w:rFonts w:ascii="Times New Roman" w:eastAsia="SimSun" w:hAnsi="Times New Roman"/>
          <w:b/>
          <w:bCs/>
          <w:color w:val="000000" w:themeColor="text1"/>
          <w:sz w:val="20"/>
          <w:szCs w:val="20"/>
        </w:rPr>
      </w:pPr>
    </w:p>
    <w:p w14:paraId="6FC2609D" w14:textId="77777777" w:rsidR="00C7319F" w:rsidRDefault="00000000">
      <w:pPr>
        <w:spacing w:line="360" w:lineRule="auto"/>
        <w:rPr>
          <w:rStyle w:val="fontstyle21"/>
          <w:rFonts w:ascii="Times New Roman" w:eastAsia="SimSun" w:hAnsi="Times New Roman"/>
          <w:b/>
          <w:bCs/>
          <w:i/>
          <w:iCs/>
          <w:color w:val="000000" w:themeColor="text1"/>
          <w:sz w:val="20"/>
          <w:szCs w:val="20"/>
        </w:rPr>
      </w:pPr>
      <w:r>
        <w:rPr>
          <w:rStyle w:val="fontstyle21"/>
          <w:rFonts w:ascii="Times New Roman" w:eastAsia="SimSun" w:hAnsi="Times New Roman"/>
          <w:b/>
          <w:bCs/>
          <w:i/>
          <w:iCs/>
          <w:color w:val="000000" w:themeColor="text1"/>
          <w:sz w:val="20"/>
          <w:szCs w:val="20"/>
        </w:rPr>
        <w:t>B.</w:t>
      </w:r>
      <w:r>
        <w:rPr>
          <w:rStyle w:val="fontstyle21"/>
          <w:rFonts w:ascii="Times New Roman" w:eastAsia="SimSun" w:hAnsi="Times New Roman"/>
          <w:b/>
          <w:bCs/>
          <w:color w:val="000000" w:themeColor="text1"/>
          <w:sz w:val="20"/>
          <w:szCs w:val="20"/>
        </w:rPr>
        <w:t xml:space="preserve"> </w:t>
      </w:r>
      <w:r>
        <w:rPr>
          <w:rStyle w:val="fontstyle21"/>
          <w:rFonts w:ascii="Times New Roman" w:eastAsia="SimSun" w:hAnsi="Times New Roman"/>
          <w:b/>
          <w:bCs/>
          <w:i/>
          <w:iCs/>
          <w:color w:val="000000" w:themeColor="text1"/>
          <w:sz w:val="20"/>
          <w:szCs w:val="20"/>
        </w:rPr>
        <w:t>What are the key findings?</w:t>
      </w:r>
    </w:p>
    <w:p w14:paraId="0F0164FE" w14:textId="77777777" w:rsidR="00C7319F" w:rsidRDefault="00000000">
      <w:pPr>
        <w:spacing w:line="360" w:lineRule="auto"/>
        <w:rPr>
          <w:rStyle w:val="fontstyle21"/>
          <w:rFonts w:ascii="Times New Roman" w:eastAsia="SimSun" w:hAnsi="Times New Roman"/>
          <w:color w:val="000000" w:themeColor="text1"/>
          <w:sz w:val="20"/>
          <w:szCs w:val="20"/>
        </w:rPr>
      </w:pPr>
      <w:r>
        <w:rPr>
          <w:rStyle w:val="fontstyle21"/>
          <w:rFonts w:ascii="Times New Roman" w:eastAsia="SimSun" w:hAnsi="Times New Roman"/>
          <w:color w:val="000000" w:themeColor="text1"/>
          <w:sz w:val="20"/>
          <w:szCs w:val="20"/>
        </w:rPr>
        <w:t>A</w:t>
      </w:r>
      <w:r>
        <w:rPr>
          <w:rStyle w:val="fontstyle21"/>
          <w:rFonts w:ascii="Times New Roman" w:eastAsia="SimSun" w:hAnsi="Times New Roman" w:hint="eastAsia"/>
          <w:color w:val="000000" w:themeColor="text1"/>
          <w:sz w:val="20"/>
          <w:szCs w:val="20"/>
        </w:rPr>
        <w:t xml:space="preserve"> lower early gestational pNK </w:t>
      </w:r>
      <w:r>
        <w:rPr>
          <w:rStyle w:val="fontstyle21"/>
          <w:rFonts w:ascii="Times New Roman" w:eastAsia="SimSun" w:hAnsi="Times New Roman"/>
          <w:color w:val="000000" w:themeColor="text1"/>
          <w:sz w:val="20"/>
          <w:szCs w:val="20"/>
        </w:rPr>
        <w:t xml:space="preserve">cells </w:t>
      </w:r>
      <w:r>
        <w:rPr>
          <w:rStyle w:val="fontstyle21"/>
          <w:rFonts w:ascii="Times New Roman" w:eastAsia="SimSun" w:hAnsi="Times New Roman" w:hint="eastAsia"/>
          <w:color w:val="000000" w:themeColor="text1"/>
          <w:sz w:val="20"/>
          <w:szCs w:val="20"/>
        </w:rPr>
        <w:t xml:space="preserve">level </w:t>
      </w:r>
      <w:r>
        <w:rPr>
          <w:rStyle w:val="fontstyle21"/>
          <w:rFonts w:ascii="Times New Roman" w:eastAsia="SimSun" w:hAnsi="Times New Roman"/>
          <w:color w:val="000000" w:themeColor="text1"/>
          <w:sz w:val="20"/>
          <w:szCs w:val="20"/>
        </w:rPr>
        <w:t xml:space="preserve">has been observed in 61.5% </w:t>
      </w:r>
      <w:r>
        <w:rPr>
          <w:rStyle w:val="fontstyle21"/>
          <w:rFonts w:ascii="Times New Roman" w:eastAsia="SimSun" w:hAnsi="Times New Roman" w:hint="eastAsia"/>
          <w:color w:val="000000" w:themeColor="text1"/>
          <w:sz w:val="20"/>
          <w:szCs w:val="20"/>
        </w:rPr>
        <w:t xml:space="preserve">women with URPL. Women with a lower gestational pNK </w:t>
      </w:r>
      <w:r>
        <w:rPr>
          <w:rStyle w:val="fontstyle21"/>
          <w:rFonts w:ascii="Times New Roman" w:eastAsia="SimSun" w:hAnsi="Times New Roman"/>
          <w:color w:val="000000" w:themeColor="text1"/>
          <w:sz w:val="20"/>
          <w:szCs w:val="20"/>
        </w:rPr>
        <w:t xml:space="preserve">cells </w:t>
      </w:r>
      <w:r>
        <w:rPr>
          <w:rStyle w:val="fontstyle21"/>
          <w:rFonts w:ascii="Times New Roman" w:eastAsia="SimSun" w:hAnsi="Times New Roman" w:hint="eastAsia"/>
          <w:color w:val="000000" w:themeColor="text1"/>
          <w:sz w:val="20"/>
          <w:szCs w:val="20"/>
        </w:rPr>
        <w:t xml:space="preserve">level compared to pre-pregnancy pNK </w:t>
      </w:r>
      <w:r>
        <w:rPr>
          <w:rStyle w:val="fontstyle21"/>
          <w:rFonts w:ascii="Times New Roman" w:eastAsia="SimSun" w:hAnsi="Times New Roman"/>
          <w:color w:val="000000" w:themeColor="text1"/>
          <w:sz w:val="20"/>
          <w:szCs w:val="20"/>
        </w:rPr>
        <w:t xml:space="preserve">cells level </w:t>
      </w:r>
      <w:r>
        <w:rPr>
          <w:rStyle w:val="fontstyle21"/>
          <w:rFonts w:ascii="Times New Roman" w:eastAsia="SimSun" w:hAnsi="Times New Roman" w:hint="eastAsia"/>
          <w:color w:val="000000" w:themeColor="text1"/>
          <w:sz w:val="20"/>
          <w:szCs w:val="20"/>
        </w:rPr>
        <w:t>have a significantly higher live birth compared to those without</w:t>
      </w:r>
      <w:r>
        <w:rPr>
          <w:rStyle w:val="fontstyle21"/>
          <w:rFonts w:ascii="Times New Roman" w:eastAsia="SimSun" w:hAnsi="Times New Roman"/>
          <w:color w:val="000000" w:themeColor="text1"/>
          <w:sz w:val="20"/>
          <w:szCs w:val="20"/>
        </w:rPr>
        <w:t xml:space="preserve"> (89% vs 49%, p&lt;0.001)</w:t>
      </w:r>
      <w:r>
        <w:rPr>
          <w:rStyle w:val="fontstyle21"/>
          <w:rFonts w:ascii="Times New Roman" w:eastAsia="SimSun" w:hAnsi="Times New Roman" w:hint="eastAsia"/>
          <w:color w:val="000000" w:themeColor="text1"/>
          <w:sz w:val="20"/>
          <w:szCs w:val="20"/>
        </w:rPr>
        <w:t xml:space="preserve">. </w:t>
      </w:r>
    </w:p>
    <w:p w14:paraId="438C24C9" w14:textId="77777777" w:rsidR="00C7319F" w:rsidRDefault="00000000">
      <w:pPr>
        <w:spacing w:line="360" w:lineRule="auto"/>
        <w:rPr>
          <w:rStyle w:val="fontstyle21"/>
          <w:rFonts w:ascii="Times New Roman" w:eastAsia="SimSun" w:hAnsi="Times New Roman"/>
          <w:color w:val="000000" w:themeColor="text1"/>
          <w:sz w:val="20"/>
          <w:szCs w:val="20"/>
        </w:rPr>
      </w:pPr>
      <w:r>
        <w:rPr>
          <w:rStyle w:val="fontstyle21"/>
          <w:rFonts w:ascii="Times New Roman" w:eastAsia="SimSun" w:hAnsi="Times New Roman"/>
          <w:color w:val="000000" w:themeColor="text1"/>
          <w:sz w:val="20"/>
          <w:szCs w:val="20"/>
        </w:rPr>
        <w:t>(</w:t>
      </w:r>
      <w:r>
        <w:rPr>
          <w:rStyle w:val="fontstyle21"/>
          <w:rFonts w:ascii="Times New Roman" w:eastAsia="SimSun" w:hAnsi="Times New Roman"/>
          <w:strike/>
          <w:color w:val="FF0000"/>
          <w:sz w:val="20"/>
          <w:szCs w:val="20"/>
        </w:rPr>
        <w:t>39</w:t>
      </w:r>
      <w:r>
        <w:rPr>
          <w:rStyle w:val="fontstyle21"/>
          <w:rFonts w:ascii="Times New Roman" w:eastAsia="SimSun" w:hAnsi="Times New Roman"/>
          <w:color w:val="000000" w:themeColor="text1"/>
          <w:sz w:val="20"/>
          <w:szCs w:val="20"/>
        </w:rPr>
        <w:t xml:space="preserve"> 43words) </w:t>
      </w:r>
    </w:p>
    <w:p w14:paraId="726C1BEB" w14:textId="77777777" w:rsidR="00C7319F" w:rsidRDefault="00C7319F">
      <w:pPr>
        <w:spacing w:line="360" w:lineRule="auto"/>
        <w:rPr>
          <w:rStyle w:val="fontstyle21"/>
          <w:rFonts w:ascii="Times New Roman" w:eastAsia="SimSun" w:hAnsi="Times New Roman"/>
          <w:b/>
          <w:bCs/>
          <w:color w:val="000000" w:themeColor="text1"/>
          <w:sz w:val="20"/>
          <w:szCs w:val="20"/>
        </w:rPr>
      </w:pPr>
    </w:p>
    <w:p w14:paraId="3877EB9A" w14:textId="77777777" w:rsidR="00C7319F" w:rsidRDefault="00000000">
      <w:pPr>
        <w:spacing w:line="360" w:lineRule="auto"/>
        <w:rPr>
          <w:rStyle w:val="fontstyle21"/>
          <w:rFonts w:ascii="Times New Roman" w:eastAsia="SimSun" w:hAnsi="Times New Roman"/>
          <w:b/>
          <w:bCs/>
          <w:i/>
          <w:iCs/>
          <w:color w:val="000000" w:themeColor="text1"/>
          <w:sz w:val="20"/>
          <w:szCs w:val="20"/>
        </w:rPr>
      </w:pPr>
      <w:r>
        <w:rPr>
          <w:rStyle w:val="fontstyle21"/>
          <w:rFonts w:ascii="Times New Roman" w:eastAsia="SimSun" w:hAnsi="Times New Roman"/>
          <w:b/>
          <w:bCs/>
          <w:i/>
          <w:iCs/>
          <w:color w:val="000000" w:themeColor="text1"/>
          <w:sz w:val="20"/>
          <w:szCs w:val="20"/>
        </w:rPr>
        <w:t>C. What does this add to what is known?</w:t>
      </w:r>
    </w:p>
    <w:p w14:paraId="6B9635B4" w14:textId="77777777" w:rsidR="00C7319F" w:rsidRDefault="00000000">
      <w:pPr>
        <w:spacing w:line="360" w:lineRule="auto"/>
        <w:rPr>
          <w:rStyle w:val="fontstyle21"/>
          <w:rFonts w:ascii="Times New Roman" w:eastAsia="SimSun" w:hAnsi="Times New Roman"/>
          <w:color w:val="000000" w:themeColor="text1"/>
          <w:sz w:val="20"/>
          <w:szCs w:val="20"/>
        </w:rPr>
      </w:pPr>
      <w:r>
        <w:rPr>
          <w:rStyle w:val="fontstyle21"/>
          <w:rFonts w:ascii="Times New Roman" w:eastAsia="SimSun" w:hAnsi="Times New Roman"/>
          <w:color w:val="000000" w:themeColor="text1"/>
          <w:sz w:val="20"/>
          <w:szCs w:val="20"/>
        </w:rPr>
        <w:t>The decrease of pNK cells level in early pregnancy may be fundamental important in the physiology of the establishment of a normal pregnancy.</w:t>
      </w:r>
    </w:p>
    <w:p w14:paraId="7C973485" w14:textId="39712D57" w:rsidR="00C7319F" w:rsidRDefault="00000000">
      <w:pPr>
        <w:spacing w:line="360" w:lineRule="auto"/>
        <w:rPr>
          <w:rStyle w:val="fontstyle21"/>
          <w:rFonts w:ascii="Times New Roman" w:eastAsia="SimSun" w:hAnsi="Times New Roman"/>
          <w:color w:val="000000" w:themeColor="text1"/>
          <w:sz w:val="20"/>
          <w:szCs w:val="20"/>
        </w:rPr>
      </w:pPr>
      <w:r>
        <w:rPr>
          <w:rStyle w:val="fontstyle21"/>
          <w:rFonts w:ascii="Times New Roman" w:eastAsia="SimSun" w:hAnsi="Times New Roman"/>
          <w:color w:val="000000" w:themeColor="text1"/>
          <w:sz w:val="20"/>
          <w:szCs w:val="20"/>
        </w:rPr>
        <w:t>(23words)</w:t>
      </w:r>
    </w:p>
    <w:p w14:paraId="4FC6D584" w14:textId="77777777" w:rsidR="00C7319F" w:rsidRDefault="00C7319F">
      <w:pPr>
        <w:spacing w:line="360" w:lineRule="auto"/>
        <w:rPr>
          <w:rStyle w:val="fontstyle21"/>
          <w:rFonts w:ascii="Times New Roman" w:eastAsia="SimSun" w:hAnsi="Times New Roman"/>
          <w:b/>
          <w:bCs/>
          <w:color w:val="000000" w:themeColor="text1"/>
          <w:sz w:val="20"/>
          <w:szCs w:val="20"/>
        </w:rPr>
      </w:pPr>
    </w:p>
    <w:p w14:paraId="19FA04E5" w14:textId="77777777" w:rsidR="00C7319F" w:rsidRDefault="00C7319F">
      <w:pPr>
        <w:spacing w:line="360" w:lineRule="auto"/>
        <w:rPr>
          <w:rStyle w:val="fontstyle21"/>
          <w:rFonts w:ascii="Times New Roman" w:eastAsia="SimSun" w:hAnsi="Times New Roman"/>
          <w:color w:val="000000" w:themeColor="text1"/>
          <w:sz w:val="20"/>
          <w:szCs w:val="20"/>
        </w:rPr>
      </w:pPr>
    </w:p>
    <w:p w14:paraId="279A73CC" w14:textId="77777777" w:rsidR="00C7319F" w:rsidRDefault="00000000">
      <w:pPr>
        <w:spacing w:line="360" w:lineRule="auto"/>
        <w:rPr>
          <w:b/>
          <w:bCs/>
          <w:sz w:val="20"/>
          <w:szCs w:val="20"/>
        </w:rPr>
      </w:pPr>
      <w:r>
        <w:rPr>
          <w:rStyle w:val="fontstyle01"/>
          <w:rFonts w:ascii="Times New Roman" w:hAnsi="Times New Roman"/>
          <w:color w:val="auto"/>
          <w:sz w:val="20"/>
          <w:szCs w:val="20"/>
        </w:rPr>
        <w:t>Abstract</w:t>
      </w:r>
    </w:p>
    <w:p w14:paraId="6B593232" w14:textId="77777777" w:rsidR="00C7319F" w:rsidRDefault="00000000">
      <w:pPr>
        <w:spacing w:line="360" w:lineRule="auto"/>
        <w:rPr>
          <w:rStyle w:val="fontstyle21"/>
          <w:rFonts w:ascii="Times New Roman" w:eastAsia="SimSun" w:hAnsi="Times New Roman"/>
          <w:color w:val="000000" w:themeColor="text1"/>
          <w:sz w:val="20"/>
          <w:szCs w:val="20"/>
        </w:rPr>
      </w:pPr>
      <w:r>
        <w:rPr>
          <w:rStyle w:val="fontstyle21"/>
          <w:rFonts w:ascii="Times New Roman" w:eastAsia="SimSun" w:hAnsi="Times New Roman"/>
          <w:b/>
          <w:bCs/>
          <w:color w:val="000000" w:themeColor="text1"/>
          <w:sz w:val="20"/>
          <w:szCs w:val="20"/>
        </w:rPr>
        <w:lastRenderedPageBreak/>
        <w:t xml:space="preserve">BACKGROUND: </w:t>
      </w:r>
      <w:r>
        <w:rPr>
          <w:rStyle w:val="fontstyle21"/>
          <w:rFonts w:ascii="Times New Roman" w:eastAsia="SimSun" w:hAnsi="Times New Roman"/>
          <w:color w:val="000000" w:themeColor="text1"/>
          <w:sz w:val="20"/>
          <w:szCs w:val="20"/>
        </w:rPr>
        <w:t>Previous studies have suggested that the</w:t>
      </w:r>
      <w:r>
        <w:rPr>
          <w:color w:val="000000" w:themeColor="text1"/>
          <w:sz w:val="20"/>
          <w:szCs w:val="20"/>
        </w:rPr>
        <w:t xml:space="preserve"> trophoblast cells inhibit the proliferation of </w:t>
      </w:r>
      <w:r>
        <w:rPr>
          <w:rFonts w:eastAsia="SimSun"/>
          <w:color w:val="000000" w:themeColor="text1"/>
          <w:sz w:val="20"/>
          <w:szCs w:val="20"/>
        </w:rPr>
        <w:t>p</w:t>
      </w:r>
      <w:r>
        <w:rPr>
          <w:rStyle w:val="fontstyle21"/>
          <w:rFonts w:ascii="Times New Roman" w:eastAsia="SimSun" w:hAnsi="Times New Roman"/>
          <w:color w:val="000000" w:themeColor="text1"/>
          <w:sz w:val="20"/>
          <w:szCs w:val="20"/>
        </w:rPr>
        <w:t>eripheral natural killer (pNK)</w:t>
      </w:r>
      <w:r>
        <w:rPr>
          <w:color w:val="000000" w:themeColor="text1"/>
          <w:sz w:val="20"/>
          <w:szCs w:val="20"/>
        </w:rPr>
        <w:t xml:space="preserve"> </w:t>
      </w:r>
      <w:r>
        <w:rPr>
          <w:rStyle w:val="fontstyle21"/>
          <w:rFonts w:ascii="Times New Roman" w:eastAsia="SimSun" w:hAnsi="Times New Roman"/>
          <w:color w:val="000000" w:themeColor="text1"/>
          <w:sz w:val="20"/>
          <w:szCs w:val="20"/>
        </w:rPr>
        <w:t xml:space="preserve">cells </w:t>
      </w:r>
      <w:r>
        <w:rPr>
          <w:color w:val="000000" w:themeColor="text1"/>
          <w:sz w:val="20"/>
          <w:szCs w:val="20"/>
        </w:rPr>
        <w:t xml:space="preserve">and the </w:t>
      </w:r>
      <w:r>
        <w:rPr>
          <w:rStyle w:val="fontstyle21"/>
          <w:rFonts w:ascii="Times New Roman" w:eastAsia="SimSun" w:hAnsi="Times New Roman"/>
          <w:color w:val="000000" w:themeColor="text1"/>
          <w:sz w:val="20"/>
          <w:szCs w:val="20"/>
        </w:rPr>
        <w:t xml:space="preserve">level of pNK cells decrease in middle and late pregnancy stage among healthy women. The change of </w:t>
      </w:r>
      <w:r>
        <w:rPr>
          <w:color w:val="000000" w:themeColor="text1"/>
          <w:sz w:val="20"/>
          <w:szCs w:val="20"/>
        </w:rPr>
        <w:t>pNK</w:t>
      </w:r>
      <w:r>
        <w:rPr>
          <w:rStyle w:val="fontstyle21"/>
          <w:rFonts w:ascii="Times New Roman" w:eastAsia="SimSun" w:hAnsi="Times New Roman"/>
          <w:color w:val="000000" w:themeColor="text1"/>
          <w:sz w:val="20"/>
          <w:szCs w:val="20"/>
        </w:rPr>
        <w:t xml:space="preserve"> cells level during early pregnancy and the relationship between the change of pNK level and pregnancy outcomes in women with unexplained recurrent pregnancy loss (URPL) has not been sufficiently explored.</w:t>
      </w:r>
    </w:p>
    <w:p w14:paraId="57E7A73E" w14:textId="77777777" w:rsidR="00C7319F" w:rsidRDefault="00000000">
      <w:pPr>
        <w:spacing w:line="360" w:lineRule="auto"/>
        <w:rPr>
          <w:rStyle w:val="fontstyle21"/>
          <w:rFonts w:ascii="Times New Roman" w:eastAsia="SimSun" w:hAnsi="Times New Roman"/>
          <w:color w:val="000000" w:themeColor="text1"/>
          <w:sz w:val="20"/>
          <w:szCs w:val="20"/>
        </w:rPr>
      </w:pPr>
      <w:r>
        <w:rPr>
          <w:rStyle w:val="fontstyle21"/>
          <w:rFonts w:ascii="Times New Roman" w:eastAsia="SimSun" w:hAnsi="Times New Roman"/>
          <w:b/>
          <w:bCs/>
          <w:color w:val="000000" w:themeColor="text1"/>
          <w:sz w:val="20"/>
          <w:szCs w:val="20"/>
        </w:rPr>
        <w:t xml:space="preserve">OBJECTIVE: </w:t>
      </w:r>
      <w:r>
        <w:rPr>
          <w:rStyle w:val="fontstyle21"/>
          <w:rFonts w:ascii="Times New Roman" w:eastAsia="SimSun" w:hAnsi="Times New Roman"/>
          <w:color w:val="000000" w:themeColor="text1"/>
          <w:sz w:val="20"/>
          <w:szCs w:val="20"/>
        </w:rPr>
        <w:t>This study aims to characterize the level of</w:t>
      </w:r>
      <w:r>
        <w:rPr>
          <w:rStyle w:val="fontstyle21"/>
          <w:rFonts w:ascii="Times New Roman" w:hAnsi="Times New Roman"/>
          <w:color w:val="000000" w:themeColor="text1"/>
          <w:sz w:val="20"/>
          <w:szCs w:val="20"/>
        </w:rPr>
        <w:t xml:space="preserve"> </w:t>
      </w:r>
      <w:r>
        <w:rPr>
          <w:rStyle w:val="fontstyle21"/>
          <w:rFonts w:ascii="Times New Roman" w:eastAsia="SimSun" w:hAnsi="Times New Roman"/>
          <w:color w:val="000000" w:themeColor="text1"/>
          <w:sz w:val="20"/>
          <w:szCs w:val="20"/>
        </w:rPr>
        <w:t xml:space="preserve">pre-pregnancy pNK to early pregnancy among women with URPL and whether the change in the level of pNK cells in early pregnancy from pre-pregnancy can predict pregnancy outcomes. </w:t>
      </w:r>
    </w:p>
    <w:p w14:paraId="1A16491D" w14:textId="4E2508E4" w:rsidR="00EA29A9" w:rsidRPr="0091195F" w:rsidRDefault="00000000" w:rsidP="00EA29A9">
      <w:pPr>
        <w:spacing w:line="360" w:lineRule="auto"/>
        <w:rPr>
          <w:rFonts w:eastAsia="SimSun"/>
          <w:color w:val="000000" w:themeColor="text1"/>
          <w:sz w:val="20"/>
          <w:szCs w:val="20"/>
        </w:rPr>
      </w:pPr>
      <w:r>
        <w:rPr>
          <w:rStyle w:val="fontstyle21"/>
          <w:rFonts w:ascii="Times New Roman" w:eastAsia="SimSun" w:hAnsi="Times New Roman"/>
          <w:b/>
          <w:bCs/>
          <w:color w:val="000000" w:themeColor="text1"/>
          <w:sz w:val="20"/>
          <w:szCs w:val="20"/>
        </w:rPr>
        <w:t>STUDY DESIGN:</w:t>
      </w:r>
      <w:r>
        <w:rPr>
          <w:rStyle w:val="fontstyle21"/>
          <w:rFonts w:ascii="Times New Roman" w:eastAsia="SimSun" w:hAnsi="Times New Roman"/>
          <w:color w:val="000000" w:themeColor="text1"/>
          <w:sz w:val="20"/>
          <w:szCs w:val="20"/>
        </w:rPr>
        <w:t xml:space="preserve"> In this prospective cohort study, 1758 women with recurrent pregnancy loss were recruited </w:t>
      </w:r>
      <w:r>
        <w:rPr>
          <w:sz w:val="20"/>
          <w:szCs w:val="20"/>
        </w:rPr>
        <w:t>between January 201</w:t>
      </w:r>
      <w:r>
        <w:rPr>
          <w:rFonts w:eastAsia="SimSun"/>
          <w:sz w:val="20"/>
          <w:szCs w:val="20"/>
        </w:rPr>
        <w:t>7</w:t>
      </w:r>
      <w:r>
        <w:rPr>
          <w:sz w:val="20"/>
          <w:szCs w:val="20"/>
        </w:rPr>
        <w:t xml:space="preserve"> and </w:t>
      </w:r>
      <w:r>
        <w:rPr>
          <w:rFonts w:eastAsia="SimSun"/>
          <w:sz w:val="20"/>
          <w:szCs w:val="20"/>
        </w:rPr>
        <w:t xml:space="preserve">December </w:t>
      </w:r>
      <w:r>
        <w:rPr>
          <w:sz w:val="20"/>
          <w:szCs w:val="20"/>
        </w:rPr>
        <w:t>202</w:t>
      </w:r>
      <w:r>
        <w:rPr>
          <w:rFonts w:eastAsia="SimSun"/>
          <w:sz w:val="20"/>
          <w:szCs w:val="20"/>
        </w:rPr>
        <w:t xml:space="preserve">1, of which </w:t>
      </w:r>
      <w:r>
        <w:rPr>
          <w:rStyle w:val="fontstyle21"/>
          <w:rFonts w:ascii="Times New Roman" w:eastAsia="SimSun" w:hAnsi="Times New Roman"/>
          <w:color w:val="000000" w:themeColor="text1"/>
          <w:sz w:val="20"/>
          <w:szCs w:val="20"/>
        </w:rPr>
        <w:t>252 URPL women had pre-pregnancy and early pregnancy (4-6 weeks gestation) pNK measurements. These 252 women were divided</w:t>
      </w:r>
      <w:r>
        <w:rPr>
          <w:rFonts w:eastAsia="SimSun"/>
          <w:sz w:val="20"/>
          <w:szCs w:val="20"/>
        </w:rPr>
        <w:t xml:space="preserve"> into two</w:t>
      </w:r>
      <w:r>
        <w:rPr>
          <w:sz w:val="20"/>
          <w:szCs w:val="20"/>
        </w:rPr>
        <w:t xml:space="preserve"> groups: those with a lower gestational pNK levels</w:t>
      </w:r>
      <w:r>
        <w:rPr>
          <w:rFonts w:eastAsia="SimSun"/>
          <w:color w:val="FF0000"/>
          <w:sz w:val="20"/>
          <w:szCs w:val="20"/>
        </w:rPr>
        <w:t xml:space="preserve"> </w:t>
      </w:r>
      <w:r>
        <w:rPr>
          <w:rFonts w:eastAsia="SimSun"/>
          <w:sz w:val="20"/>
          <w:szCs w:val="20"/>
        </w:rPr>
        <w:t>(Group 1) compared to pre pregnancy, and those without (Group 2). The</w:t>
      </w:r>
      <w:r>
        <w:rPr>
          <w:rFonts w:eastAsia="SimSun" w:hint="eastAsia"/>
          <w:sz w:val="20"/>
          <w:szCs w:val="20"/>
        </w:rPr>
        <w:t>ir</w:t>
      </w:r>
      <w:r>
        <w:rPr>
          <w:rFonts w:eastAsia="SimSun"/>
          <w:sz w:val="20"/>
          <w:szCs w:val="20"/>
        </w:rPr>
        <w:t xml:space="preserve"> respective outcomes on </w:t>
      </w:r>
      <w:r>
        <w:rPr>
          <w:rStyle w:val="fontstyle21"/>
          <w:rFonts w:ascii="Times New Roman" w:eastAsia="SimSun" w:hAnsi="Times New Roman"/>
          <w:color w:val="000000" w:themeColor="text1"/>
          <w:sz w:val="20"/>
          <w:szCs w:val="20"/>
        </w:rPr>
        <w:t>live birth and pregnancy loss were comparatively analyzed using</w:t>
      </w:r>
      <w:r>
        <w:rPr>
          <w:rStyle w:val="fontstyle21"/>
          <w:rFonts w:eastAsia="SimSun" w:hint="eastAsia"/>
          <w:color w:val="000000" w:themeColor="text1"/>
          <w:sz w:val="20"/>
          <w:szCs w:val="20"/>
        </w:rPr>
        <w:t xml:space="preserve"> </w:t>
      </w:r>
      <w:r>
        <w:rPr>
          <w:sz w:val="20"/>
          <w:szCs w:val="20"/>
        </w:rPr>
        <w:t>Chi-square</w:t>
      </w:r>
      <w:r>
        <w:rPr>
          <w:rFonts w:eastAsia="SimSun" w:hint="eastAsia"/>
          <w:sz w:val="20"/>
          <w:szCs w:val="20"/>
        </w:rPr>
        <w:t xml:space="preserve"> </w:t>
      </w:r>
      <w:r>
        <w:rPr>
          <w:sz w:val="20"/>
          <w:szCs w:val="20"/>
        </w:rPr>
        <w:t>and</w:t>
      </w:r>
      <w:r>
        <w:rPr>
          <w:rStyle w:val="fontstyle21"/>
          <w:rFonts w:ascii="Times New Roman" w:eastAsia="SimSun" w:hAnsi="Times New Roman"/>
          <w:color w:val="000000" w:themeColor="text1"/>
          <w:sz w:val="20"/>
          <w:szCs w:val="20"/>
        </w:rPr>
        <w:t xml:space="preserve"> Student’s t.</w:t>
      </w:r>
      <w:r>
        <w:rPr>
          <w:color w:val="000000" w:themeColor="text1"/>
          <w:sz w:val="21"/>
          <w:szCs w:val="21"/>
          <w:lang w:bidi="ar"/>
        </w:rPr>
        <w:t xml:space="preserve"> </w:t>
      </w:r>
      <w:r w:rsidR="00EA29A9" w:rsidRPr="00D81FE3">
        <w:rPr>
          <w:rStyle w:val="fontstyle21"/>
          <w:rFonts w:ascii="Times New Roman" w:eastAsia="SimSun" w:hAnsi="Times New Roman"/>
          <w:color w:val="000000" w:themeColor="text1"/>
          <w:sz w:val="20"/>
          <w:szCs w:val="20"/>
        </w:rPr>
        <w:t>Candidate influence factors for live birth were selected using the Akaike information criterion (AIC)</w:t>
      </w:r>
      <w:r w:rsidR="00EA29A9" w:rsidRPr="00D81FE3">
        <w:rPr>
          <w:rStyle w:val="fontstyle21"/>
          <w:rFonts w:eastAsia="SimSun" w:hint="eastAsia"/>
          <w:color w:val="000000" w:themeColor="text1"/>
          <w:sz w:val="20"/>
          <w:szCs w:val="20"/>
        </w:rPr>
        <w:t>.</w:t>
      </w:r>
      <w:r w:rsidR="00EA29A9" w:rsidRPr="00D81FE3">
        <w:rPr>
          <w:rStyle w:val="fontstyle21"/>
          <w:rFonts w:ascii="Times New Roman" w:eastAsia="SimSun" w:hAnsi="Times New Roman"/>
          <w:color w:val="000000" w:themeColor="text1"/>
          <w:sz w:val="20"/>
          <w:szCs w:val="20"/>
        </w:rPr>
        <w:t xml:space="preserve"> T</w:t>
      </w:r>
      <w:r w:rsidR="00EA29A9" w:rsidRPr="00D81FE3">
        <w:rPr>
          <w:rStyle w:val="fontstyle21"/>
          <w:rFonts w:eastAsia="SimSun" w:hint="eastAsia"/>
          <w:color w:val="000000" w:themeColor="text1"/>
          <w:sz w:val="20"/>
          <w:szCs w:val="20"/>
        </w:rPr>
        <w:t>hen t</w:t>
      </w:r>
      <w:r w:rsidR="00EA29A9" w:rsidRPr="00D81FE3">
        <w:rPr>
          <w:rStyle w:val="fontstyle21"/>
          <w:rFonts w:ascii="Times New Roman" w:eastAsia="SimSun" w:hAnsi="Times New Roman"/>
          <w:color w:val="000000" w:themeColor="text1"/>
          <w:sz w:val="20"/>
          <w:szCs w:val="20"/>
        </w:rPr>
        <w:t>he participates were randomly divided into training and testing groups</w:t>
      </w:r>
      <w:r w:rsidR="00EA29A9" w:rsidRPr="00D81FE3">
        <w:rPr>
          <w:rStyle w:val="fontstyle21"/>
          <w:rFonts w:eastAsia="SimSun" w:hint="eastAsia"/>
          <w:color w:val="000000" w:themeColor="text1"/>
          <w:sz w:val="20"/>
          <w:szCs w:val="20"/>
        </w:rPr>
        <w:t>. M</w:t>
      </w:r>
      <w:r w:rsidR="00EA29A9" w:rsidRPr="00D81FE3">
        <w:rPr>
          <w:rStyle w:val="fontstyle21"/>
          <w:rFonts w:ascii="Times New Roman" w:eastAsia="SimSun" w:hAnsi="Times New Roman"/>
          <w:color w:val="000000" w:themeColor="text1"/>
          <w:sz w:val="20"/>
          <w:szCs w:val="20"/>
        </w:rPr>
        <w:t xml:space="preserve">ultivariable logistic regression </w:t>
      </w:r>
      <w:r w:rsidR="00EA29A9" w:rsidRPr="0091195F">
        <w:rPr>
          <w:rStyle w:val="fontstyle21"/>
          <w:rFonts w:ascii="Times New Roman" w:eastAsia="SimSun" w:hAnsi="Times New Roman"/>
          <w:color w:val="000000" w:themeColor="text1"/>
          <w:sz w:val="20"/>
          <w:szCs w:val="20"/>
        </w:rPr>
        <w:t>model</w:t>
      </w:r>
      <w:r w:rsidR="00EA29A9" w:rsidRPr="0091195F">
        <w:rPr>
          <w:rStyle w:val="fontstyle21"/>
          <w:rFonts w:eastAsia="SimSun" w:hint="eastAsia"/>
          <w:color w:val="000000" w:themeColor="text1"/>
          <w:sz w:val="20"/>
          <w:szCs w:val="20"/>
        </w:rPr>
        <w:t xml:space="preserve"> was </w:t>
      </w:r>
      <w:r w:rsidR="00EA29A9" w:rsidRPr="0091195F">
        <w:rPr>
          <w:rStyle w:val="fontstyle21"/>
          <w:rFonts w:eastAsia="SimSun"/>
          <w:color w:val="000000" w:themeColor="text1"/>
          <w:sz w:val="20"/>
          <w:szCs w:val="20"/>
        </w:rPr>
        <w:t>performed</w:t>
      </w:r>
      <w:r w:rsidR="00EA29A9" w:rsidRPr="00D81FE3">
        <w:rPr>
          <w:rStyle w:val="fontstyle21"/>
          <w:rFonts w:eastAsia="SimSun" w:hint="eastAsia"/>
          <w:color w:val="000000" w:themeColor="text1"/>
          <w:sz w:val="20"/>
          <w:szCs w:val="20"/>
          <w:highlight w:val="yellow"/>
        </w:rPr>
        <w:t>,</w:t>
      </w:r>
      <w:r w:rsidR="00EA29A9" w:rsidRPr="00D81FE3">
        <w:rPr>
          <w:rStyle w:val="fontstyle21"/>
          <w:rFonts w:eastAsia="SimSun" w:hint="eastAsia"/>
          <w:color w:val="000000" w:themeColor="text1"/>
          <w:sz w:val="20"/>
          <w:szCs w:val="20"/>
        </w:rPr>
        <w:t xml:space="preserve"> and n</w:t>
      </w:r>
      <w:r w:rsidR="00EA29A9" w:rsidRPr="00D81FE3">
        <w:rPr>
          <w:rStyle w:val="fontstyle21"/>
          <w:rFonts w:ascii="Times New Roman" w:eastAsia="SimSun" w:hAnsi="Times New Roman"/>
          <w:color w:val="000000" w:themeColor="text1"/>
          <w:sz w:val="20"/>
          <w:szCs w:val="20"/>
        </w:rPr>
        <w:t xml:space="preserve">omogram was calculated to assess the possibility of live birth. </w:t>
      </w:r>
      <w:r w:rsidR="00EA29A9" w:rsidRPr="00D81FE3">
        <w:rPr>
          <w:rStyle w:val="fontstyle21"/>
          <w:rFonts w:ascii="Times New Roman" w:eastAsia="SimSun" w:hAnsi="Times New Roman" w:hint="eastAsia"/>
          <w:color w:val="000000" w:themeColor="text1"/>
          <w:sz w:val="20"/>
          <w:szCs w:val="20"/>
        </w:rPr>
        <w:t>Overall predictive accuracy was</w:t>
      </w:r>
      <w:r w:rsidR="00EA29A9" w:rsidRPr="00D81FE3">
        <w:rPr>
          <w:rStyle w:val="fontstyle21"/>
          <w:rFonts w:eastAsia="SimSun" w:hint="eastAsia"/>
          <w:color w:val="000000" w:themeColor="text1"/>
          <w:sz w:val="20"/>
          <w:szCs w:val="20"/>
        </w:rPr>
        <w:t xml:space="preserve"> assessed by Hosmer</w:t>
      </w:r>
      <w:r w:rsidR="00EA29A9" w:rsidRPr="00D81FE3">
        <w:rPr>
          <w:rStyle w:val="fontstyle21"/>
          <w:rFonts w:ascii="Cambria Math" w:eastAsia="SimSun" w:hAnsi="Cambria Math" w:cs="Cambria Math"/>
          <w:color w:val="000000" w:themeColor="text1"/>
          <w:sz w:val="20"/>
          <w:szCs w:val="20"/>
        </w:rPr>
        <w:t>−</w:t>
      </w:r>
      <w:r w:rsidR="00EA29A9" w:rsidRPr="00D81FE3">
        <w:rPr>
          <w:rStyle w:val="fontstyle21"/>
          <w:rFonts w:eastAsia="SimSun" w:hint="eastAsia"/>
          <w:color w:val="000000" w:themeColor="text1"/>
          <w:sz w:val="20"/>
          <w:szCs w:val="20"/>
        </w:rPr>
        <w:t xml:space="preserve">Lemeshow test, </w:t>
      </w:r>
      <w:r w:rsidR="00EA29A9" w:rsidRPr="00D81FE3">
        <w:rPr>
          <w:rStyle w:val="fontstyle21"/>
          <w:rFonts w:ascii="Times New Roman" w:eastAsia="SimSun" w:hAnsi="Times New Roman" w:hint="eastAsia"/>
          <w:color w:val="000000" w:themeColor="text1"/>
          <w:sz w:val="20"/>
          <w:szCs w:val="20"/>
        </w:rPr>
        <w:t>discriminat</w:t>
      </w:r>
      <w:r w:rsidR="00EA29A9" w:rsidRPr="00D81FE3">
        <w:rPr>
          <w:rStyle w:val="fontstyle21"/>
          <w:rFonts w:ascii="Times New Roman" w:eastAsia="SimSun" w:hAnsi="Times New Roman"/>
          <w:color w:val="000000" w:themeColor="text1"/>
          <w:sz w:val="20"/>
          <w:szCs w:val="20"/>
        </w:rPr>
        <w:t>ed</w:t>
      </w:r>
      <w:r w:rsidR="00EA29A9" w:rsidRPr="00D81FE3">
        <w:rPr>
          <w:rStyle w:val="fontstyle21"/>
          <w:rFonts w:ascii="Times New Roman" w:eastAsia="SimSun" w:hAnsi="Times New Roman" w:hint="eastAsia"/>
          <w:color w:val="000000" w:themeColor="text1"/>
          <w:sz w:val="20"/>
          <w:szCs w:val="20"/>
        </w:rPr>
        <w:t xml:space="preserve"> by area under the receiver operating characteristic curve (</w:t>
      </w:r>
      <w:r w:rsidR="00EA29A9" w:rsidRPr="00D81FE3">
        <w:rPr>
          <w:rStyle w:val="fontstyle21"/>
          <w:rFonts w:ascii="Times New Roman" w:eastAsia="SimSun" w:hAnsi="Times New Roman"/>
          <w:color w:val="000000" w:themeColor="text1"/>
          <w:sz w:val="20"/>
          <w:szCs w:val="20"/>
        </w:rPr>
        <w:t>ROC</w:t>
      </w:r>
      <w:r w:rsidR="00EA29A9" w:rsidRPr="00D81FE3">
        <w:rPr>
          <w:rStyle w:val="fontstyle21"/>
          <w:rFonts w:ascii="Times New Roman" w:eastAsia="SimSun" w:hAnsi="Times New Roman" w:hint="eastAsia"/>
          <w:color w:val="000000" w:themeColor="text1"/>
          <w:sz w:val="20"/>
          <w:szCs w:val="20"/>
        </w:rPr>
        <w:t>)</w:t>
      </w:r>
      <w:r w:rsidR="00EA29A9" w:rsidRPr="00D81FE3">
        <w:rPr>
          <w:rStyle w:val="fontstyle21"/>
          <w:rFonts w:eastAsia="SimSun" w:hint="eastAsia"/>
          <w:color w:val="000000" w:themeColor="text1"/>
          <w:sz w:val="20"/>
          <w:szCs w:val="20"/>
        </w:rPr>
        <w:t xml:space="preserve"> and</w:t>
      </w:r>
      <w:r w:rsidR="00EA29A9" w:rsidRPr="00D81FE3">
        <w:rPr>
          <w:rStyle w:val="fontstyle21"/>
          <w:rFonts w:ascii="Times New Roman" w:eastAsia="SimSun" w:hAnsi="Times New Roman" w:hint="eastAsia"/>
          <w:color w:val="000000" w:themeColor="text1"/>
          <w:sz w:val="20"/>
          <w:szCs w:val="20"/>
        </w:rPr>
        <w:t xml:space="preserve"> </w:t>
      </w:r>
      <w:r w:rsidR="00EA29A9" w:rsidRPr="00D81FE3">
        <w:rPr>
          <w:rStyle w:val="fontstyle21"/>
          <w:rFonts w:ascii="Times New Roman" w:eastAsia="SimSun" w:hAnsi="Times New Roman"/>
          <w:color w:val="000000" w:themeColor="text1"/>
          <w:sz w:val="20"/>
          <w:szCs w:val="20"/>
        </w:rPr>
        <w:t>validated</w:t>
      </w:r>
      <w:r w:rsidR="00EA29A9" w:rsidRPr="00D81FE3">
        <w:rPr>
          <w:rStyle w:val="fontstyle21"/>
          <w:rFonts w:ascii="Times New Roman" w:eastAsia="SimSun" w:hAnsi="Times New Roman" w:hint="eastAsia"/>
          <w:color w:val="000000" w:themeColor="text1"/>
          <w:sz w:val="20"/>
          <w:szCs w:val="20"/>
        </w:rPr>
        <w:t xml:space="preserve"> by plotting the predicted probabilities </w:t>
      </w:r>
      <w:r w:rsidR="00EA29A9" w:rsidRPr="00D81FE3">
        <w:rPr>
          <w:rStyle w:val="fontstyle21"/>
          <w:rFonts w:ascii="Times New Roman" w:eastAsia="SimSun" w:hAnsi="Times New Roman"/>
          <w:color w:val="000000" w:themeColor="text1"/>
          <w:sz w:val="20"/>
          <w:szCs w:val="20"/>
        </w:rPr>
        <w:t>and</w:t>
      </w:r>
      <w:r w:rsidR="00EA29A9" w:rsidRPr="00D81FE3">
        <w:rPr>
          <w:rStyle w:val="fontstyle21"/>
          <w:rFonts w:ascii="Times New Roman" w:eastAsia="SimSun" w:hAnsi="Times New Roman" w:hint="eastAsia"/>
          <w:color w:val="000000" w:themeColor="text1"/>
          <w:sz w:val="20"/>
          <w:szCs w:val="20"/>
        </w:rPr>
        <w:t xml:space="preserve"> the observed probabilities.</w:t>
      </w:r>
    </w:p>
    <w:p w14:paraId="13F45E0A" w14:textId="07301186" w:rsidR="00EA29A9" w:rsidRPr="0091195F" w:rsidRDefault="00000000" w:rsidP="00EA29A9">
      <w:pPr>
        <w:spacing w:line="360" w:lineRule="auto"/>
        <w:rPr>
          <w:rStyle w:val="fontstyle01"/>
          <w:rFonts w:ascii="Times New Roman" w:eastAsia="SimSun" w:hAnsi="Times New Roman"/>
          <w:b w:val="0"/>
          <w:bCs w:val="0"/>
          <w:color w:val="auto"/>
          <w:sz w:val="20"/>
          <w:szCs w:val="20"/>
        </w:rPr>
      </w:pPr>
      <w:r>
        <w:rPr>
          <w:rStyle w:val="fontstyle21"/>
          <w:rFonts w:ascii="Times New Roman" w:eastAsia="SimSun" w:hAnsi="Times New Roman"/>
          <w:b/>
          <w:bCs/>
          <w:color w:val="000000" w:themeColor="text1"/>
          <w:sz w:val="20"/>
          <w:szCs w:val="20"/>
        </w:rPr>
        <w:t xml:space="preserve">RESULTS: </w:t>
      </w:r>
      <w:r>
        <w:rPr>
          <w:rStyle w:val="fontstyle21"/>
          <w:rFonts w:ascii="Times New Roman" w:eastAsia="SimSun" w:hAnsi="Times New Roman"/>
          <w:color w:val="000000" w:themeColor="text1"/>
          <w:sz w:val="20"/>
          <w:szCs w:val="20"/>
        </w:rPr>
        <w:t xml:space="preserve">When early gestational pNK cells levels were compared with pre pregnancy pNK cells levels, </w:t>
      </w:r>
      <w:r>
        <w:rPr>
          <w:rFonts w:eastAsia="SimSun"/>
          <w:sz w:val="20"/>
          <w:szCs w:val="20"/>
        </w:rPr>
        <w:t>89</w:t>
      </w:r>
      <w:r>
        <w:rPr>
          <w:sz w:val="20"/>
          <w:szCs w:val="20"/>
        </w:rPr>
        <w:t>% (154) women</w:t>
      </w:r>
      <w:r>
        <w:rPr>
          <w:rFonts w:eastAsia="SimSun"/>
          <w:sz w:val="20"/>
          <w:szCs w:val="20"/>
        </w:rPr>
        <w:t xml:space="preserve"> had a comparatively lower early</w:t>
      </w:r>
      <w:bookmarkStart w:id="0" w:name="OLE_LINK3"/>
      <w:r>
        <w:rPr>
          <w:rFonts w:eastAsia="SimSun"/>
          <w:sz w:val="20"/>
          <w:szCs w:val="20"/>
        </w:rPr>
        <w:t xml:space="preserve"> </w:t>
      </w:r>
      <w:bookmarkStart w:id="1" w:name="OLE_LINK2"/>
      <w:r>
        <w:rPr>
          <w:rFonts w:eastAsia="SimSun"/>
          <w:sz w:val="20"/>
          <w:szCs w:val="20"/>
        </w:rPr>
        <w:t>gestational pNK</w:t>
      </w:r>
      <w:bookmarkEnd w:id="0"/>
      <w:r>
        <w:rPr>
          <w:rFonts w:eastAsia="SimSun"/>
          <w:sz w:val="20"/>
          <w:szCs w:val="20"/>
        </w:rPr>
        <w:t xml:space="preserve"> cells levels</w:t>
      </w:r>
      <w:bookmarkEnd w:id="1"/>
      <w:r>
        <w:rPr>
          <w:rFonts w:eastAsia="SimSun"/>
          <w:sz w:val="20"/>
          <w:szCs w:val="20"/>
        </w:rPr>
        <w:t xml:space="preserve"> versus 38.</w:t>
      </w:r>
      <w:r>
        <w:rPr>
          <w:rFonts w:eastAsia="SimSun" w:hint="eastAsia"/>
          <w:sz w:val="20"/>
          <w:szCs w:val="20"/>
        </w:rPr>
        <w:t>9</w:t>
      </w:r>
      <w:r>
        <w:rPr>
          <w:rFonts w:eastAsia="SimSun"/>
          <w:sz w:val="20"/>
          <w:szCs w:val="20"/>
        </w:rPr>
        <w:t>% (98) women with in</w:t>
      </w:r>
      <w:r>
        <w:rPr>
          <w:sz w:val="20"/>
          <w:szCs w:val="20"/>
        </w:rPr>
        <w:t>crease</w:t>
      </w:r>
      <w:r>
        <w:rPr>
          <w:rFonts w:eastAsia="SimSun"/>
          <w:sz w:val="20"/>
          <w:szCs w:val="20"/>
        </w:rPr>
        <w:t xml:space="preserve"> or no change of their pNK cells levels. The live birth rate in Group 1 was 8</w:t>
      </w:r>
      <w:r>
        <w:rPr>
          <w:rFonts w:eastAsia="SimSun" w:hint="eastAsia"/>
          <w:sz w:val="20"/>
          <w:szCs w:val="20"/>
        </w:rPr>
        <w:t>9</w:t>
      </w:r>
      <w:r>
        <w:rPr>
          <w:rFonts w:eastAsia="SimSun"/>
          <w:sz w:val="20"/>
          <w:szCs w:val="20"/>
        </w:rPr>
        <w:t>.</w:t>
      </w:r>
      <w:r>
        <w:rPr>
          <w:rFonts w:eastAsia="SimSun" w:hint="eastAsia"/>
          <w:sz w:val="20"/>
          <w:szCs w:val="20"/>
        </w:rPr>
        <w:t>0</w:t>
      </w:r>
      <w:r>
        <w:rPr>
          <w:rFonts w:eastAsia="SimSun"/>
          <w:sz w:val="20"/>
          <w:szCs w:val="20"/>
        </w:rPr>
        <w:t>% (</w:t>
      </w:r>
      <w:r w:rsidRPr="0091195F">
        <w:rPr>
          <w:rFonts w:eastAsia="SimSun"/>
          <w:sz w:val="20"/>
          <w:szCs w:val="20"/>
        </w:rPr>
        <w:t>137/15</w:t>
      </w:r>
      <w:r w:rsidRPr="0091195F">
        <w:rPr>
          <w:rFonts w:eastAsia="SimSun" w:hint="eastAsia"/>
          <w:sz w:val="20"/>
          <w:szCs w:val="20"/>
        </w:rPr>
        <w:t>4</w:t>
      </w:r>
      <w:r w:rsidRPr="0091195F">
        <w:rPr>
          <w:rFonts w:eastAsia="SimSun"/>
          <w:sz w:val="20"/>
          <w:szCs w:val="20"/>
        </w:rPr>
        <w:t>), which was significant high than 4</w:t>
      </w:r>
      <w:r w:rsidRPr="0091195F">
        <w:rPr>
          <w:rFonts w:eastAsia="SimSun" w:hint="eastAsia"/>
          <w:sz w:val="20"/>
          <w:szCs w:val="20"/>
        </w:rPr>
        <w:t>9</w:t>
      </w:r>
      <w:r w:rsidRPr="0091195F">
        <w:rPr>
          <w:rFonts w:eastAsia="SimSun"/>
          <w:sz w:val="20"/>
          <w:szCs w:val="20"/>
        </w:rPr>
        <w:t>.</w:t>
      </w:r>
      <w:r w:rsidRPr="0091195F">
        <w:rPr>
          <w:rFonts w:eastAsia="SimSun" w:hint="eastAsia"/>
          <w:sz w:val="20"/>
          <w:szCs w:val="20"/>
        </w:rPr>
        <w:t>0</w:t>
      </w:r>
      <w:r w:rsidRPr="0091195F">
        <w:rPr>
          <w:rFonts w:eastAsia="SimSun"/>
          <w:sz w:val="20"/>
          <w:szCs w:val="20"/>
        </w:rPr>
        <w:t>% (48/9</w:t>
      </w:r>
      <w:r w:rsidRPr="0091195F">
        <w:rPr>
          <w:rFonts w:eastAsia="SimSun" w:hint="eastAsia"/>
          <w:sz w:val="20"/>
          <w:szCs w:val="20"/>
        </w:rPr>
        <w:t>8</w:t>
      </w:r>
      <w:r w:rsidRPr="0091195F">
        <w:rPr>
          <w:rFonts w:eastAsia="SimSun"/>
          <w:sz w:val="20"/>
          <w:szCs w:val="20"/>
        </w:rPr>
        <w:t>) of Group 2 (</w:t>
      </w:r>
      <w:r w:rsidRPr="0091195F">
        <w:rPr>
          <w:rFonts w:eastAsia="SimSun"/>
          <w:i/>
          <w:iCs/>
          <w:sz w:val="20"/>
          <w:szCs w:val="20"/>
        </w:rPr>
        <w:t>p</w:t>
      </w:r>
      <w:r w:rsidRPr="0091195F">
        <w:rPr>
          <w:rFonts w:eastAsia="SimSun"/>
          <w:sz w:val="20"/>
          <w:szCs w:val="20"/>
        </w:rPr>
        <w:t>&lt;0.001).</w:t>
      </w:r>
      <w:r w:rsidRPr="0091195F">
        <w:rPr>
          <w:rFonts w:eastAsia="SimSun"/>
        </w:rPr>
        <w:t xml:space="preserve"> </w:t>
      </w:r>
      <w:r w:rsidR="00EA29A9" w:rsidRPr="0091195F">
        <w:rPr>
          <w:rFonts w:hint="eastAsia"/>
          <w:sz w:val="20"/>
          <w:szCs w:val="20"/>
        </w:rPr>
        <w:t>D</w:t>
      </w:r>
      <w:r w:rsidR="00EA29A9" w:rsidRPr="0091195F">
        <w:rPr>
          <w:sz w:val="20"/>
          <w:szCs w:val="20"/>
        </w:rPr>
        <w:t>ecrease of pNK cells level (odds ratio [OR]=1.3</w:t>
      </w:r>
      <w:r w:rsidR="00EA29A9" w:rsidRPr="0091195F">
        <w:rPr>
          <w:rFonts w:eastAsia="SimSun" w:hint="eastAsia"/>
          <w:sz w:val="20"/>
          <w:szCs w:val="20"/>
        </w:rPr>
        <w:t>6</w:t>
      </w:r>
      <w:r w:rsidR="00EA29A9" w:rsidRPr="0091195F">
        <w:rPr>
          <w:sz w:val="20"/>
          <w:szCs w:val="20"/>
        </w:rPr>
        <w:t>, 95% CI 1.2</w:t>
      </w:r>
      <w:r w:rsidR="00EA29A9" w:rsidRPr="0091195F">
        <w:rPr>
          <w:rFonts w:eastAsia="SimSun" w:hint="eastAsia"/>
          <w:sz w:val="20"/>
          <w:szCs w:val="20"/>
        </w:rPr>
        <w:t>2</w:t>
      </w:r>
      <w:r w:rsidR="00EA29A9" w:rsidRPr="0091195F">
        <w:rPr>
          <w:sz w:val="20"/>
          <w:szCs w:val="20"/>
        </w:rPr>
        <w:t>-1.</w:t>
      </w:r>
      <w:r w:rsidR="00EA29A9" w:rsidRPr="0091195F">
        <w:rPr>
          <w:rFonts w:eastAsia="SimSun" w:hint="eastAsia"/>
          <w:sz w:val="20"/>
          <w:szCs w:val="20"/>
        </w:rPr>
        <w:t>55</w:t>
      </w:r>
      <w:r w:rsidR="00EA29A9" w:rsidRPr="0091195F">
        <w:rPr>
          <w:sz w:val="20"/>
          <w:szCs w:val="20"/>
        </w:rPr>
        <w:t xml:space="preserve">, p&lt;0.001) and </w:t>
      </w:r>
      <w:r w:rsidR="00EA29A9" w:rsidRPr="0091195F">
        <w:rPr>
          <w:rFonts w:hint="eastAsia"/>
          <w:sz w:val="20"/>
          <w:szCs w:val="20"/>
        </w:rPr>
        <w:t>anti-Muellerian hormone</w:t>
      </w:r>
      <w:r w:rsidR="00EA29A9" w:rsidRPr="0091195F">
        <w:rPr>
          <w:rFonts w:eastAsia="SimSun" w:hint="eastAsia"/>
          <w:sz w:val="20"/>
          <w:szCs w:val="20"/>
        </w:rPr>
        <w:t xml:space="preserve"> (</w:t>
      </w:r>
      <w:r w:rsidR="00EA29A9" w:rsidRPr="0091195F">
        <w:rPr>
          <w:sz w:val="20"/>
          <w:szCs w:val="20"/>
        </w:rPr>
        <w:t>AMH</w:t>
      </w:r>
      <w:r w:rsidR="00EA29A9" w:rsidRPr="0091195F">
        <w:rPr>
          <w:rFonts w:eastAsia="SimSun" w:hint="eastAsia"/>
          <w:sz w:val="20"/>
          <w:szCs w:val="20"/>
        </w:rPr>
        <w:t>)</w:t>
      </w:r>
      <w:r w:rsidR="00EA29A9" w:rsidRPr="0091195F">
        <w:rPr>
          <w:sz w:val="20"/>
          <w:szCs w:val="20"/>
        </w:rPr>
        <w:t xml:space="preserve"> (OR=1.41, 95% CI 1.14-1.81, p=0.003) were important predicting factors for higher live birth. Female BMI (OR=0.97, 95% CI 0.82-1.15, p=0.763) and parity (OR=1.61, 95% CI 0.71-4.12, p=0.287) were also predicting factors. Furthermore, the area under the ROC curve </w:t>
      </w:r>
      <w:r w:rsidR="00EA29A9" w:rsidRPr="0091195F">
        <w:rPr>
          <w:rFonts w:eastAsia="SimSun" w:hint="eastAsia"/>
          <w:sz w:val="20"/>
          <w:szCs w:val="20"/>
        </w:rPr>
        <w:t xml:space="preserve">of the model </w:t>
      </w:r>
      <w:r w:rsidR="00EA29A9" w:rsidRPr="0091195F">
        <w:rPr>
          <w:sz w:val="20"/>
          <w:szCs w:val="20"/>
        </w:rPr>
        <w:t>to diagnose of live birth was 0.853 with a cutoff value of decreasing more than 0.85%, sensitivity of 81.6% and specificity of 78.0 using the test dataset.</w:t>
      </w:r>
      <w:r w:rsidR="00EA29A9" w:rsidRPr="0091195F">
        <w:rPr>
          <w:rFonts w:eastAsia="SimSun" w:hint="eastAsia"/>
          <w:sz w:val="20"/>
          <w:szCs w:val="20"/>
        </w:rPr>
        <w:t xml:space="preserve"> And t</w:t>
      </w:r>
      <w:r w:rsidR="00EA29A9" w:rsidRPr="0091195F">
        <w:rPr>
          <w:rFonts w:hint="eastAsia"/>
          <w:sz w:val="20"/>
          <w:szCs w:val="20"/>
        </w:rPr>
        <w:t>he Hosmer−Lemeshow test showed that the model was a good fit</w:t>
      </w:r>
      <w:r w:rsidR="00EA29A9" w:rsidRPr="0091195F">
        <w:rPr>
          <w:rFonts w:eastAsia="SimSun" w:hint="eastAsia"/>
          <w:sz w:val="20"/>
          <w:szCs w:val="20"/>
        </w:rPr>
        <w:t xml:space="preserve"> (</w:t>
      </w:r>
      <w:r w:rsidR="00EA29A9" w:rsidRPr="0091195F">
        <w:rPr>
          <w:rFonts w:eastAsia="SimSun" w:hint="eastAsia"/>
          <w:i/>
          <w:iCs/>
          <w:sz w:val="20"/>
          <w:szCs w:val="20"/>
        </w:rPr>
        <w:t xml:space="preserve">p </w:t>
      </w:r>
      <w:r w:rsidR="00EA29A9" w:rsidRPr="0091195F">
        <w:rPr>
          <w:rFonts w:eastAsia="SimSun" w:hint="eastAsia"/>
          <w:sz w:val="20"/>
          <w:szCs w:val="20"/>
        </w:rPr>
        <w:t xml:space="preserve">= 6.068). </w:t>
      </w:r>
    </w:p>
    <w:p w14:paraId="4AEAC436" w14:textId="77777777" w:rsidR="00C7319F" w:rsidRDefault="00000000" w:rsidP="00EA29A9">
      <w:pPr>
        <w:autoSpaceDE w:val="0"/>
        <w:spacing w:line="360" w:lineRule="auto"/>
        <w:rPr>
          <w:rStyle w:val="fontstyle21"/>
          <w:rFonts w:ascii="Times New Roman" w:eastAsia="SimSun" w:hAnsi="Times New Roman"/>
          <w:color w:val="000000" w:themeColor="text1"/>
          <w:sz w:val="20"/>
          <w:szCs w:val="20"/>
        </w:rPr>
      </w:pPr>
      <w:r>
        <w:rPr>
          <w:rStyle w:val="fontstyle21"/>
          <w:rFonts w:ascii="Times New Roman" w:eastAsia="SimSun" w:hAnsi="Times New Roman"/>
          <w:b/>
          <w:bCs/>
          <w:color w:val="000000" w:themeColor="text1"/>
          <w:sz w:val="20"/>
          <w:szCs w:val="20"/>
        </w:rPr>
        <w:lastRenderedPageBreak/>
        <w:t xml:space="preserve">CONCLUSION: </w:t>
      </w:r>
      <w:r>
        <w:rPr>
          <w:rStyle w:val="fontstyle21"/>
          <w:rFonts w:ascii="Times New Roman" w:eastAsia="SimSun" w:hAnsi="Times New Roman"/>
          <w:color w:val="000000" w:themeColor="text1"/>
          <w:sz w:val="20"/>
          <w:szCs w:val="20"/>
        </w:rPr>
        <w:t xml:space="preserve">We report a comparative decrease in pNK cells levels in over 60% URPL women at 4-6 weeks of gestation, when compared to their pre-pregnancy pNK cells level. Compared to pre pregnancy pNK cells levels, a decrease </w:t>
      </w:r>
      <w:r>
        <w:rPr>
          <w:rStyle w:val="fontstyle01"/>
          <w:rFonts w:ascii="Times New Roman" w:hAnsi="Times New Roman"/>
          <w:b w:val="0"/>
          <w:bCs w:val="0"/>
          <w:color w:val="000000" w:themeColor="text1"/>
          <w:sz w:val="20"/>
          <w:szCs w:val="20"/>
        </w:rPr>
        <w:t xml:space="preserve">pNK cells level during early pregnancy might be a useful predictor for </w:t>
      </w:r>
      <w:r>
        <w:rPr>
          <w:rStyle w:val="fontstyle21"/>
          <w:rFonts w:ascii="Times New Roman" w:hAnsi="Times New Roman"/>
          <w:color w:val="000000" w:themeColor="text1"/>
          <w:sz w:val="20"/>
          <w:szCs w:val="20"/>
        </w:rPr>
        <w:t>LBR</w:t>
      </w:r>
      <w:r>
        <w:rPr>
          <w:rStyle w:val="fontstyle01"/>
          <w:rFonts w:ascii="Times New Roman" w:hAnsi="Times New Roman"/>
          <w:b w:val="0"/>
          <w:bCs w:val="0"/>
          <w:color w:val="000000" w:themeColor="text1"/>
          <w:sz w:val="20"/>
          <w:szCs w:val="20"/>
        </w:rPr>
        <w:t xml:space="preserve"> in women with </w:t>
      </w:r>
      <w:r>
        <w:rPr>
          <w:rStyle w:val="fontstyle21"/>
          <w:rFonts w:ascii="Times New Roman" w:eastAsia="SimSun" w:hAnsi="Times New Roman"/>
          <w:color w:val="000000" w:themeColor="text1"/>
          <w:sz w:val="20"/>
          <w:szCs w:val="20"/>
        </w:rPr>
        <w:t xml:space="preserve">URPL. </w:t>
      </w:r>
    </w:p>
    <w:p w14:paraId="2B763784" w14:textId="77777777" w:rsidR="00C7319F" w:rsidRDefault="00000000">
      <w:pPr>
        <w:spacing w:line="360" w:lineRule="auto"/>
        <w:rPr>
          <w:rFonts w:ascii="TimesNewRomanPSMT" w:eastAsia="SimSun" w:hAnsi="TimesNewRomanPSMT" w:hint="eastAsia"/>
          <w:color w:val="000000" w:themeColor="text1"/>
          <w:sz w:val="20"/>
          <w:szCs w:val="20"/>
        </w:rPr>
      </w:pPr>
      <w:r>
        <w:rPr>
          <w:rStyle w:val="fontstyle01"/>
          <w:rFonts w:ascii="Times New Roman" w:hAnsi="Times New Roman"/>
          <w:color w:val="000000" w:themeColor="text1"/>
          <w:sz w:val="20"/>
          <w:szCs w:val="20"/>
        </w:rPr>
        <w:t>Key</w:t>
      </w:r>
      <w:r>
        <w:rPr>
          <w:rStyle w:val="fontstyle01"/>
          <w:rFonts w:eastAsia="SimSun" w:hint="eastAsia"/>
          <w:color w:val="000000" w:themeColor="text1"/>
          <w:sz w:val="20"/>
          <w:szCs w:val="20"/>
        </w:rPr>
        <w:t xml:space="preserve"> </w:t>
      </w:r>
      <w:r>
        <w:rPr>
          <w:rStyle w:val="fontstyle01"/>
          <w:rFonts w:ascii="Times New Roman" w:hAnsi="Times New Roman"/>
          <w:color w:val="000000" w:themeColor="text1"/>
          <w:sz w:val="20"/>
          <w:szCs w:val="20"/>
        </w:rPr>
        <w:t>words</w:t>
      </w:r>
      <w:r>
        <w:rPr>
          <w:rStyle w:val="fontstyle21"/>
          <w:rFonts w:ascii="Times New Roman" w:eastAsia="SimSun" w:hAnsi="Times New Roman"/>
          <w:b/>
          <w:bCs/>
          <w:color w:val="000000" w:themeColor="text1"/>
          <w:sz w:val="20"/>
          <w:szCs w:val="20"/>
        </w:rPr>
        <w:t>:</w:t>
      </w:r>
      <w:r>
        <w:rPr>
          <w:rStyle w:val="fontstyle01"/>
          <w:rFonts w:ascii="Times New Roman" w:hAnsi="Times New Roman"/>
          <w:color w:val="000000" w:themeColor="text1"/>
          <w:sz w:val="20"/>
          <w:szCs w:val="20"/>
        </w:rPr>
        <w:t xml:space="preserve"> </w:t>
      </w:r>
      <w:r>
        <w:rPr>
          <w:rFonts w:hint="eastAsia"/>
          <w:color w:val="000000" w:themeColor="text1"/>
          <w:sz w:val="20"/>
          <w:szCs w:val="20"/>
        </w:rPr>
        <w:t>1.</w:t>
      </w:r>
      <w:r>
        <w:rPr>
          <w:color w:val="000000" w:themeColor="text1"/>
          <w:sz w:val="20"/>
          <w:szCs w:val="20"/>
        </w:rPr>
        <w:t xml:space="preserve"> </w:t>
      </w:r>
      <w:r>
        <w:rPr>
          <w:rFonts w:hint="eastAsia"/>
          <w:color w:val="000000" w:themeColor="text1"/>
          <w:sz w:val="20"/>
          <w:szCs w:val="20"/>
        </w:rPr>
        <w:t>E</w:t>
      </w:r>
      <w:r>
        <w:rPr>
          <w:color w:val="000000" w:themeColor="text1"/>
          <w:sz w:val="20"/>
          <w:szCs w:val="20"/>
        </w:rPr>
        <w:t xml:space="preserve">arly pregnancy </w:t>
      </w:r>
      <w:r>
        <w:rPr>
          <w:rFonts w:hint="eastAsia"/>
          <w:color w:val="000000" w:themeColor="text1"/>
          <w:sz w:val="20"/>
          <w:szCs w:val="20"/>
        </w:rPr>
        <w:t>2.</w:t>
      </w:r>
      <w:r>
        <w:rPr>
          <w:color w:val="000000" w:themeColor="text1"/>
          <w:sz w:val="20"/>
          <w:szCs w:val="20"/>
        </w:rPr>
        <w:t xml:space="preserve"> </w:t>
      </w:r>
      <w:r>
        <w:rPr>
          <w:rFonts w:hint="eastAsia"/>
          <w:color w:val="000000" w:themeColor="text1"/>
          <w:sz w:val="20"/>
          <w:szCs w:val="20"/>
        </w:rPr>
        <w:t>L</w:t>
      </w:r>
      <w:r>
        <w:rPr>
          <w:color w:val="000000" w:themeColor="text1"/>
          <w:sz w:val="20"/>
          <w:szCs w:val="20"/>
        </w:rPr>
        <w:t xml:space="preserve">ive birth </w:t>
      </w:r>
      <w:r>
        <w:rPr>
          <w:rFonts w:eastAsia="SimSun" w:hint="eastAsia"/>
          <w:color w:val="000000" w:themeColor="text1"/>
          <w:sz w:val="20"/>
          <w:szCs w:val="20"/>
        </w:rPr>
        <w:t>3.</w:t>
      </w:r>
      <w:r>
        <w:rPr>
          <w:rFonts w:eastAsia="SimSun"/>
          <w:color w:val="000000" w:themeColor="text1"/>
          <w:sz w:val="20"/>
          <w:szCs w:val="20"/>
        </w:rPr>
        <w:t xml:space="preserve"> </w:t>
      </w:r>
      <w:r>
        <w:rPr>
          <w:rFonts w:eastAsia="SimSun" w:hint="eastAsia"/>
          <w:color w:val="000000" w:themeColor="text1"/>
          <w:sz w:val="20"/>
          <w:szCs w:val="20"/>
        </w:rPr>
        <w:t>P</w:t>
      </w:r>
      <w:r>
        <w:rPr>
          <w:color w:val="000000" w:themeColor="text1"/>
          <w:sz w:val="20"/>
          <w:szCs w:val="20"/>
        </w:rPr>
        <w:t xml:space="preserve">eripheral NK </w:t>
      </w:r>
      <w:r>
        <w:rPr>
          <w:rStyle w:val="fontstyle21"/>
          <w:rFonts w:eastAsia="SimSun" w:hint="eastAsia"/>
          <w:color w:val="000000" w:themeColor="text1"/>
          <w:sz w:val="20"/>
          <w:szCs w:val="20"/>
        </w:rPr>
        <w:t>4.</w:t>
      </w:r>
      <w:r>
        <w:rPr>
          <w:rStyle w:val="fontstyle21"/>
          <w:rFonts w:eastAsia="SimSun"/>
          <w:color w:val="000000" w:themeColor="text1"/>
          <w:sz w:val="20"/>
          <w:szCs w:val="20"/>
        </w:rPr>
        <w:t xml:space="preserve"> </w:t>
      </w:r>
      <w:r>
        <w:rPr>
          <w:rStyle w:val="fontstyle21"/>
          <w:rFonts w:eastAsia="SimSun" w:hint="eastAsia"/>
          <w:color w:val="000000" w:themeColor="text1"/>
          <w:sz w:val="20"/>
          <w:szCs w:val="20"/>
        </w:rPr>
        <w:t>U</w:t>
      </w:r>
      <w:r>
        <w:rPr>
          <w:rStyle w:val="fontstyle21"/>
          <w:rFonts w:eastAsia="SimSun"/>
          <w:color w:val="000000" w:themeColor="text1"/>
          <w:sz w:val="20"/>
          <w:szCs w:val="20"/>
        </w:rPr>
        <w:t>nexplained recurrent pregnancy loss</w:t>
      </w:r>
    </w:p>
    <w:p w14:paraId="713C8C01" w14:textId="77777777" w:rsidR="00C7319F" w:rsidRDefault="00C7319F">
      <w:pPr>
        <w:pStyle w:val="ListParagraph"/>
        <w:spacing w:line="360" w:lineRule="auto"/>
        <w:ind w:firstLineChars="0" w:firstLine="0"/>
        <w:jc w:val="left"/>
        <w:rPr>
          <w:rFonts w:ascii="Times New Roman" w:hAnsi="Times New Roman" w:cs="Times New Roman"/>
          <w:b/>
          <w:bCs/>
          <w:color w:val="000000" w:themeColor="text1"/>
          <w:sz w:val="20"/>
          <w:szCs w:val="20"/>
        </w:rPr>
      </w:pPr>
    </w:p>
    <w:p w14:paraId="3AD40663" w14:textId="77777777" w:rsidR="00C7319F" w:rsidRDefault="00000000">
      <w:pPr>
        <w:pStyle w:val="ListParagraph"/>
        <w:spacing w:line="360" w:lineRule="auto"/>
        <w:ind w:firstLineChars="0" w:firstLine="0"/>
        <w:jc w:val="left"/>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Introduction</w:t>
      </w:r>
    </w:p>
    <w:p w14:paraId="7305DFE6" w14:textId="77777777" w:rsidR="00C7319F" w:rsidRDefault="00000000">
      <w:pPr>
        <w:autoSpaceDE w:val="0"/>
        <w:spacing w:line="360" w:lineRule="auto"/>
        <w:rPr>
          <w:rFonts w:eastAsia="SimSun"/>
          <w:color w:val="000000" w:themeColor="text1"/>
          <w:sz w:val="20"/>
          <w:szCs w:val="20"/>
        </w:rPr>
      </w:pPr>
      <w:r>
        <w:rPr>
          <w:color w:val="000000" w:themeColor="text1"/>
          <w:sz w:val="20"/>
          <w:szCs w:val="20"/>
        </w:rPr>
        <w:t xml:space="preserve">Recurrent pregnancy loss (RPL) is generally defined as the loss of two or more before 24 completed gestational weeks, affecting 1-5% of couples during their reproductive life </w:t>
      </w:r>
      <w:r>
        <w:rPr>
          <w:color w:val="000000" w:themeColor="text1"/>
          <w:sz w:val="20"/>
          <w:szCs w:val="20"/>
        </w:rPr>
        <w:fldChar w:fldCharType="begin"/>
      </w:r>
      <w:r>
        <w:rPr>
          <w:color w:val="000000" w:themeColor="text1"/>
          <w:sz w:val="20"/>
          <w:szCs w:val="20"/>
        </w:rPr>
        <w:instrText xml:space="preserve"> ADDIN NE.Ref.{F09C0641-6C0A-44F1-BACC-9E3FFC4888FB}</w:instrText>
      </w:r>
      <w:r>
        <w:rPr>
          <w:color w:val="000000" w:themeColor="text1"/>
          <w:sz w:val="20"/>
          <w:szCs w:val="20"/>
        </w:rPr>
        <w:fldChar w:fldCharType="separate"/>
      </w:r>
      <w:r>
        <w:rPr>
          <w:color w:val="000000"/>
          <w:sz w:val="20"/>
          <w:vertAlign w:val="superscript"/>
        </w:rPr>
        <w:t>1,2</w:t>
      </w:r>
      <w:r>
        <w:rPr>
          <w:color w:val="000000" w:themeColor="text1"/>
          <w:sz w:val="20"/>
          <w:szCs w:val="20"/>
        </w:rPr>
        <w:fldChar w:fldCharType="end"/>
      </w:r>
      <w:r>
        <w:rPr>
          <w:color w:val="000000" w:themeColor="text1"/>
          <w:sz w:val="20"/>
          <w:szCs w:val="20"/>
        </w:rPr>
        <w:t xml:space="preserve">. Without medical management or intervention, the live birth rate decreases with an increasing of number of pregnancy loss </w:t>
      </w:r>
      <w:r>
        <w:rPr>
          <w:color w:val="000000" w:themeColor="text1"/>
          <w:sz w:val="20"/>
          <w:szCs w:val="20"/>
        </w:rPr>
        <w:fldChar w:fldCharType="begin"/>
      </w:r>
      <w:r>
        <w:rPr>
          <w:color w:val="000000" w:themeColor="text1"/>
          <w:sz w:val="20"/>
          <w:szCs w:val="20"/>
        </w:rPr>
        <w:instrText xml:space="preserve"> ADDIN NE.Ref.{552DD4F4-C793-4A37-B447-848C655331B7}</w:instrText>
      </w:r>
      <w:r>
        <w:rPr>
          <w:color w:val="000000" w:themeColor="text1"/>
          <w:sz w:val="20"/>
          <w:szCs w:val="20"/>
        </w:rPr>
        <w:fldChar w:fldCharType="separate"/>
      </w:r>
      <w:r>
        <w:rPr>
          <w:color w:val="000000"/>
          <w:sz w:val="20"/>
          <w:vertAlign w:val="superscript"/>
        </w:rPr>
        <w:t>3,4</w:t>
      </w:r>
      <w:r>
        <w:rPr>
          <w:color w:val="000000" w:themeColor="text1"/>
          <w:sz w:val="20"/>
          <w:szCs w:val="20"/>
        </w:rPr>
        <w:fldChar w:fldCharType="end"/>
      </w:r>
      <w:r>
        <w:rPr>
          <w:color w:val="000000" w:themeColor="text1"/>
          <w:sz w:val="20"/>
          <w:szCs w:val="20"/>
        </w:rPr>
        <w:t xml:space="preserve">. RPL is a risk factor for obstetric complications and long-term sequelae including cardiovascular disease and venous thromboembolism </w:t>
      </w:r>
      <w:r>
        <w:rPr>
          <w:color w:val="000000" w:themeColor="text1"/>
          <w:sz w:val="20"/>
          <w:szCs w:val="20"/>
        </w:rPr>
        <w:fldChar w:fldCharType="begin"/>
      </w:r>
      <w:r>
        <w:rPr>
          <w:color w:val="000000" w:themeColor="text1"/>
          <w:sz w:val="20"/>
          <w:szCs w:val="20"/>
        </w:rPr>
        <w:instrText xml:space="preserve"> ADDIN NE.Ref.{039B03AB-9088-40C5-8531-1B08EA7F29A3}</w:instrText>
      </w:r>
      <w:r>
        <w:rPr>
          <w:color w:val="000000" w:themeColor="text1"/>
          <w:sz w:val="20"/>
          <w:szCs w:val="20"/>
        </w:rPr>
        <w:fldChar w:fldCharType="separate"/>
      </w:r>
      <w:r>
        <w:rPr>
          <w:color w:val="000000"/>
          <w:sz w:val="20"/>
          <w:vertAlign w:val="superscript"/>
        </w:rPr>
        <w:t>5-7</w:t>
      </w:r>
      <w:r>
        <w:rPr>
          <w:color w:val="000000" w:themeColor="text1"/>
          <w:sz w:val="20"/>
          <w:szCs w:val="20"/>
        </w:rPr>
        <w:fldChar w:fldCharType="end"/>
      </w:r>
      <w:r>
        <w:rPr>
          <w:color w:val="000000" w:themeColor="text1"/>
          <w:sz w:val="20"/>
          <w:szCs w:val="20"/>
        </w:rPr>
        <w:t>. Approximately 50% RPL can be attributed to genetic, anatomic, endocrine, autoimmune, thrombophilia, infectious diseases, and environmental factors</w:t>
      </w:r>
      <w:r>
        <w:rPr>
          <w:color w:val="000000" w:themeColor="text1"/>
          <w:sz w:val="20"/>
          <w:szCs w:val="20"/>
        </w:rPr>
        <w:fldChar w:fldCharType="begin"/>
      </w:r>
      <w:r>
        <w:rPr>
          <w:rFonts w:eastAsia="SimSun"/>
          <w:color w:val="000000" w:themeColor="text1"/>
          <w:sz w:val="20"/>
          <w:szCs w:val="20"/>
        </w:rPr>
        <w:instrText xml:space="preserve"> ADDIN NE.Ref.{93612386-FAA7-4E3D-9D59-535C3485486D}</w:instrText>
      </w:r>
      <w:r>
        <w:rPr>
          <w:color w:val="000000" w:themeColor="text1"/>
          <w:sz w:val="20"/>
          <w:szCs w:val="20"/>
        </w:rPr>
        <w:fldChar w:fldCharType="separate"/>
      </w:r>
      <w:r>
        <w:rPr>
          <w:color w:val="000000"/>
          <w:sz w:val="20"/>
          <w:vertAlign w:val="superscript"/>
        </w:rPr>
        <w:t>8</w:t>
      </w:r>
      <w:r>
        <w:rPr>
          <w:color w:val="000000" w:themeColor="text1"/>
          <w:sz w:val="20"/>
          <w:szCs w:val="20"/>
        </w:rPr>
        <w:fldChar w:fldCharType="end"/>
      </w:r>
      <w:r>
        <w:rPr>
          <w:color w:val="000000" w:themeColor="text1"/>
          <w:sz w:val="20"/>
          <w:szCs w:val="20"/>
        </w:rPr>
        <w:t>. The remaining 50% are classified as unexplained recurrent pregnancy loss (URPL), which is thought to be correlated with undiagnosed immunological abnormality,</w:t>
      </w:r>
      <w:r>
        <w:rPr>
          <w:rFonts w:eastAsia="SimSun"/>
          <w:color w:val="000000" w:themeColor="text1"/>
          <w:sz w:val="20"/>
          <w:szCs w:val="20"/>
        </w:rPr>
        <w:t xml:space="preserve"> including the disequilibrium of </w:t>
      </w:r>
      <w:r>
        <w:rPr>
          <w:sz w:val="20"/>
          <w:szCs w:val="20"/>
        </w:rPr>
        <w:t>n</w:t>
      </w:r>
      <w:r>
        <w:rPr>
          <w:rFonts w:eastAsia="SimSun"/>
          <w:sz w:val="20"/>
          <w:szCs w:val="20"/>
        </w:rPr>
        <w:t xml:space="preserve">atural </w:t>
      </w:r>
      <w:r>
        <w:rPr>
          <w:sz w:val="20"/>
          <w:szCs w:val="20"/>
        </w:rPr>
        <w:t>k</w:t>
      </w:r>
      <w:r>
        <w:rPr>
          <w:rFonts w:eastAsia="SimSun"/>
          <w:sz w:val="20"/>
          <w:szCs w:val="20"/>
        </w:rPr>
        <w:t>iller (</w:t>
      </w:r>
      <w:r>
        <w:rPr>
          <w:rFonts w:eastAsia="SimSun"/>
          <w:color w:val="000000" w:themeColor="text1"/>
          <w:sz w:val="20"/>
          <w:szCs w:val="20"/>
        </w:rPr>
        <w:t xml:space="preserve">NK) </w:t>
      </w:r>
      <w:r>
        <w:rPr>
          <w:rFonts w:eastAsia="SimSun"/>
          <w:sz w:val="20"/>
          <w:szCs w:val="20"/>
        </w:rPr>
        <w:t>cells</w:t>
      </w:r>
      <w:r>
        <w:rPr>
          <w:rFonts w:eastAsia="SimSun" w:hint="eastAsia"/>
          <w:sz w:val="20"/>
          <w:szCs w:val="20"/>
        </w:rPr>
        <w:t xml:space="preserve"> </w:t>
      </w:r>
      <w:r>
        <w:rPr>
          <w:rFonts w:eastAsia="SimSun"/>
          <w:color w:val="000000" w:themeColor="text1"/>
          <w:sz w:val="20"/>
          <w:szCs w:val="20"/>
        </w:rPr>
        <w:t>level</w:t>
      </w:r>
      <w:r>
        <w:rPr>
          <w:color w:val="000000" w:themeColor="text1"/>
          <w:sz w:val="20"/>
          <w:szCs w:val="20"/>
        </w:rPr>
        <w:t>.</w:t>
      </w:r>
      <w:r>
        <w:rPr>
          <w:color w:val="000000" w:themeColor="text1"/>
          <w:sz w:val="20"/>
          <w:szCs w:val="20"/>
        </w:rPr>
        <w:fldChar w:fldCharType="begin"/>
      </w:r>
      <w:r>
        <w:rPr>
          <w:rFonts w:eastAsia="SimSun"/>
          <w:color w:val="000000" w:themeColor="text1"/>
          <w:sz w:val="20"/>
          <w:szCs w:val="20"/>
        </w:rPr>
        <w:instrText xml:space="preserve"> ADDIN NE.Ref.{6CDFD59A-A42A-469E-B8FF-283385032F25}</w:instrText>
      </w:r>
      <w:r>
        <w:rPr>
          <w:color w:val="000000" w:themeColor="text1"/>
          <w:sz w:val="20"/>
          <w:szCs w:val="20"/>
        </w:rPr>
        <w:fldChar w:fldCharType="separate"/>
      </w:r>
      <w:r>
        <w:rPr>
          <w:color w:val="000000"/>
          <w:sz w:val="20"/>
          <w:vertAlign w:val="superscript"/>
        </w:rPr>
        <w:t>9,10</w:t>
      </w:r>
      <w:r>
        <w:rPr>
          <w:color w:val="000000" w:themeColor="text1"/>
          <w:sz w:val="20"/>
          <w:szCs w:val="20"/>
        </w:rPr>
        <w:fldChar w:fldCharType="end"/>
      </w:r>
    </w:p>
    <w:p w14:paraId="436B75E3" w14:textId="007B2744" w:rsidR="00C7319F" w:rsidRDefault="00000000">
      <w:pPr>
        <w:spacing w:line="360" w:lineRule="auto"/>
        <w:rPr>
          <w:sz w:val="21"/>
          <w:szCs w:val="21"/>
        </w:rPr>
      </w:pPr>
      <w:r>
        <w:rPr>
          <w:color w:val="000000" w:themeColor="text1"/>
          <w:sz w:val="20"/>
          <w:szCs w:val="20"/>
        </w:rPr>
        <w:t xml:space="preserve"> </w:t>
      </w:r>
      <w:r>
        <w:rPr>
          <w:color w:val="000000" w:themeColor="text1"/>
          <w:sz w:val="20"/>
          <w:szCs w:val="20"/>
        </w:rPr>
        <w:tab/>
      </w:r>
      <w:r>
        <w:rPr>
          <w:color w:val="000000"/>
          <w:sz w:val="20"/>
          <w:szCs w:val="20"/>
        </w:rPr>
        <w:t xml:space="preserve">Activated NK cells </w:t>
      </w:r>
      <w:r>
        <w:rPr>
          <w:rFonts w:hint="eastAsia"/>
          <w:color w:val="000000"/>
          <w:sz w:val="20"/>
          <w:szCs w:val="20"/>
        </w:rPr>
        <w:t>are</w:t>
      </w:r>
      <w:r>
        <w:rPr>
          <w:color w:val="000000"/>
          <w:sz w:val="20"/>
          <w:szCs w:val="20"/>
        </w:rPr>
        <w:t xml:space="preserve"> essential innate immune cells which eliminate target cells by antibody-dependent cell-mediated cytotoxicity, perforin-granzyme pathways and death receptor-mediated pathways, then resulting in the apoptosis of target cells.</w:t>
      </w:r>
      <w:r>
        <w:rPr>
          <w:rFonts w:eastAsiaTheme="minorEastAsia" w:hint="eastAsia"/>
          <w:sz w:val="21"/>
          <w:szCs w:val="21"/>
        </w:rPr>
        <w:t xml:space="preserve"> </w:t>
      </w:r>
      <w:r>
        <w:rPr>
          <w:sz w:val="20"/>
          <w:szCs w:val="20"/>
        </w:rPr>
        <w:t>Aberrant distributions of decidual NK (dNK) cells with low cytotoxicity and strong cytokine-producing capacity is known to suppress the extravillous trophoblast invasion and embryo growth in women with URPL</w:t>
      </w:r>
      <w:r>
        <w:rPr>
          <w:rFonts w:eastAsia="SimSun"/>
          <w:sz w:val="20"/>
          <w:szCs w:val="20"/>
        </w:rPr>
        <w:fldChar w:fldCharType="begin"/>
      </w:r>
      <w:r>
        <w:rPr>
          <w:rFonts w:eastAsia="SimSun" w:hint="eastAsia"/>
          <w:sz w:val="20"/>
          <w:szCs w:val="20"/>
        </w:rPr>
        <w:instrText xml:space="preserve"> ADDIN NE.Ref.{5E7466C1-E4A1-408A-B57E-F29DFDB25584}</w:instrText>
      </w:r>
      <w:r>
        <w:rPr>
          <w:rFonts w:eastAsia="SimSun"/>
          <w:sz w:val="20"/>
          <w:szCs w:val="20"/>
        </w:rPr>
        <w:fldChar w:fldCharType="separate"/>
      </w:r>
      <w:r>
        <w:rPr>
          <w:color w:val="000000"/>
          <w:sz w:val="20"/>
          <w:vertAlign w:val="superscript"/>
        </w:rPr>
        <w:t>11-15</w:t>
      </w:r>
      <w:r>
        <w:rPr>
          <w:rFonts w:eastAsia="SimSun"/>
          <w:sz w:val="20"/>
          <w:szCs w:val="20"/>
        </w:rPr>
        <w:fldChar w:fldCharType="end"/>
      </w:r>
      <w:r>
        <w:rPr>
          <w:rFonts w:eastAsia="SimSun"/>
          <w:sz w:val="20"/>
          <w:szCs w:val="20"/>
        </w:rPr>
        <w:t>; hence endometrial sampling is proposed as an investigative and diagnostic tool</w:t>
      </w:r>
      <w:r>
        <w:rPr>
          <w:rFonts w:eastAsia="SimSun"/>
          <w:sz w:val="20"/>
          <w:szCs w:val="20"/>
        </w:rPr>
        <w:fldChar w:fldCharType="begin"/>
      </w:r>
      <w:r>
        <w:rPr>
          <w:rFonts w:eastAsia="SimSun"/>
          <w:sz w:val="20"/>
          <w:szCs w:val="20"/>
        </w:rPr>
        <w:instrText xml:space="preserve"> ADDIN NE.Ref.{E881B336-818C-45AD-8973-A1DBB170AAB8}</w:instrText>
      </w:r>
      <w:r>
        <w:rPr>
          <w:rFonts w:eastAsia="SimSun"/>
          <w:sz w:val="20"/>
          <w:szCs w:val="20"/>
        </w:rPr>
        <w:fldChar w:fldCharType="separate"/>
      </w:r>
      <w:r>
        <w:rPr>
          <w:color w:val="000000"/>
          <w:sz w:val="20"/>
          <w:vertAlign w:val="superscript"/>
        </w:rPr>
        <w:t>16,17</w:t>
      </w:r>
      <w:r>
        <w:rPr>
          <w:rFonts w:eastAsia="SimSun"/>
          <w:sz w:val="20"/>
          <w:szCs w:val="20"/>
        </w:rPr>
        <w:fldChar w:fldCharType="end"/>
      </w:r>
      <w:r>
        <w:rPr>
          <w:rFonts w:eastAsia="SimSun"/>
          <w:sz w:val="20"/>
          <w:szCs w:val="20"/>
        </w:rPr>
        <w:t xml:space="preserve"> , but </w:t>
      </w:r>
      <w:r>
        <w:rPr>
          <w:sz w:val="20"/>
          <w:szCs w:val="20"/>
        </w:rPr>
        <w:t>endometrial sampling can only be performed preconception. Thus, many</w:t>
      </w:r>
      <w:r w:rsidR="008B5F63">
        <w:rPr>
          <w:sz w:val="20"/>
          <w:szCs w:val="20"/>
        </w:rPr>
        <w:t xml:space="preserve"> studies</w:t>
      </w:r>
      <w:r>
        <w:rPr>
          <w:sz w:val="20"/>
          <w:szCs w:val="20"/>
        </w:rPr>
        <w:t xml:space="preserve"> look to peripheral blood natural killer (pNK) cells as an option for monitoring the immunological process during pregnancy</w:t>
      </w:r>
      <w:r>
        <w:rPr>
          <w:color w:val="000000" w:themeColor="text1"/>
          <w:sz w:val="20"/>
          <w:szCs w:val="20"/>
        </w:rPr>
        <w:t>.</w:t>
      </w:r>
      <w:r>
        <w:rPr>
          <w:sz w:val="20"/>
          <w:szCs w:val="20"/>
        </w:rPr>
        <w:t xml:space="preserve"> pNK cells,</w:t>
      </w:r>
      <w:r>
        <w:rPr>
          <w:color w:val="000000" w:themeColor="text1"/>
          <w:sz w:val="20"/>
          <w:szCs w:val="20"/>
        </w:rPr>
        <w:t xml:space="preserve"> which make up approximately 10-15% circulating lymphocytes, play a significant role in regulating the immune tolerance and establishing successful maternal fetal interface</w:t>
      </w:r>
      <w:r>
        <w:rPr>
          <w:color w:val="000000" w:themeColor="text1"/>
          <w:sz w:val="20"/>
          <w:szCs w:val="20"/>
        </w:rPr>
        <w:fldChar w:fldCharType="begin"/>
      </w:r>
      <w:r>
        <w:rPr>
          <w:color w:val="000000" w:themeColor="text1"/>
          <w:sz w:val="20"/>
          <w:szCs w:val="20"/>
        </w:rPr>
        <w:instrText xml:space="preserve"> ADDIN NE.Ref.{AF8EF531-9183-4694-B5AD-EABF32A0FE46}</w:instrText>
      </w:r>
      <w:r>
        <w:rPr>
          <w:color w:val="000000" w:themeColor="text1"/>
          <w:sz w:val="20"/>
          <w:szCs w:val="20"/>
        </w:rPr>
        <w:fldChar w:fldCharType="separate"/>
      </w:r>
      <w:r>
        <w:rPr>
          <w:color w:val="000000"/>
          <w:sz w:val="20"/>
          <w:vertAlign w:val="superscript"/>
        </w:rPr>
        <w:t>18,19</w:t>
      </w:r>
      <w:r>
        <w:rPr>
          <w:color w:val="000000" w:themeColor="text1"/>
          <w:sz w:val="20"/>
          <w:szCs w:val="20"/>
        </w:rPr>
        <w:fldChar w:fldCharType="end"/>
      </w:r>
      <w:r>
        <w:rPr>
          <w:color w:val="000000" w:themeColor="text1"/>
          <w:sz w:val="20"/>
          <w:szCs w:val="20"/>
        </w:rPr>
        <w:t>.</w:t>
      </w:r>
      <w:r>
        <w:rPr>
          <w:rFonts w:eastAsia="SimSun"/>
          <w:color w:val="000000" w:themeColor="text1"/>
          <w:sz w:val="20"/>
          <w:szCs w:val="20"/>
        </w:rPr>
        <w:t xml:space="preserve"> </w:t>
      </w:r>
      <w:r>
        <w:rPr>
          <w:rFonts w:hint="eastAsia"/>
          <w:color w:val="000000"/>
          <w:sz w:val="20"/>
          <w:szCs w:val="20"/>
        </w:rPr>
        <w:t xml:space="preserve">pNK cells could </w:t>
      </w:r>
      <w:r>
        <w:rPr>
          <w:color w:val="000000"/>
          <w:sz w:val="20"/>
          <w:szCs w:val="20"/>
        </w:rPr>
        <w:t xml:space="preserve">traverse the </w:t>
      </w:r>
      <w:r>
        <w:rPr>
          <w:rFonts w:hint="eastAsia"/>
          <w:color w:val="000000"/>
          <w:sz w:val="20"/>
          <w:szCs w:val="20"/>
        </w:rPr>
        <w:t>intervillous space</w:t>
      </w:r>
      <w:r>
        <w:rPr>
          <w:color w:val="000000"/>
          <w:sz w:val="20"/>
          <w:szCs w:val="20"/>
        </w:rPr>
        <w:t xml:space="preserve"> and then display their function by contact with villus directly</w:t>
      </w:r>
      <w:r>
        <w:rPr>
          <w:rFonts w:hint="eastAsia"/>
          <w:color w:val="000000"/>
          <w:sz w:val="20"/>
          <w:szCs w:val="20"/>
        </w:rPr>
        <w:t xml:space="preserve">. In addition, pNK cells are recruited </w:t>
      </w:r>
      <w:r>
        <w:rPr>
          <w:color w:val="000000"/>
          <w:sz w:val="20"/>
          <w:szCs w:val="20"/>
        </w:rPr>
        <w:t>to</w:t>
      </w:r>
      <w:r>
        <w:rPr>
          <w:rFonts w:hint="eastAsia"/>
          <w:color w:val="000000"/>
          <w:sz w:val="20"/>
          <w:szCs w:val="20"/>
        </w:rPr>
        <w:t xml:space="preserve"> the endometrium </w:t>
      </w:r>
      <w:r>
        <w:rPr>
          <w:color w:val="000000"/>
          <w:sz w:val="20"/>
          <w:szCs w:val="20"/>
        </w:rPr>
        <w:t>and</w:t>
      </w:r>
      <w:r>
        <w:rPr>
          <w:rFonts w:hint="eastAsia"/>
          <w:color w:val="000000"/>
          <w:sz w:val="20"/>
          <w:szCs w:val="20"/>
        </w:rPr>
        <w:t xml:space="preserve"> participate in the process of decidualization.</w:t>
      </w:r>
      <w:r>
        <w:rPr>
          <w:color w:val="000000"/>
          <w:sz w:val="20"/>
          <w:szCs w:val="20"/>
        </w:rPr>
        <w:t xml:space="preserve"> </w:t>
      </w:r>
      <w:r>
        <w:rPr>
          <w:color w:val="000000" w:themeColor="text1"/>
          <w:sz w:val="20"/>
          <w:szCs w:val="20"/>
        </w:rPr>
        <w:t>CD56+CD16+ NK cells, which account for 90-95% pNK cells, produce cytokines with strong cytotoxicity</w:t>
      </w:r>
      <w:r>
        <w:rPr>
          <w:rFonts w:hint="eastAsia"/>
          <w:color w:val="000000"/>
          <w:sz w:val="20"/>
          <w:szCs w:val="20"/>
        </w:rPr>
        <w:t xml:space="preserve">, such as </w:t>
      </w:r>
      <w:r>
        <w:rPr>
          <w:rFonts w:hint="eastAsia"/>
          <w:color w:val="000000"/>
          <w:sz w:val="20"/>
          <w:szCs w:val="20"/>
        </w:rPr>
        <w:lastRenderedPageBreak/>
        <w:t xml:space="preserve">perforin and granzyme </w:t>
      </w:r>
      <w:r>
        <w:rPr>
          <w:color w:val="000000"/>
          <w:sz w:val="20"/>
          <w:szCs w:val="20"/>
        </w:rPr>
        <w:t xml:space="preserve">B </w:t>
      </w:r>
      <w:r>
        <w:rPr>
          <w:rFonts w:hint="eastAsia"/>
          <w:color w:val="000000"/>
          <w:sz w:val="20"/>
          <w:szCs w:val="20"/>
        </w:rPr>
        <w:t>to mediate cell killing</w:t>
      </w:r>
      <w:r>
        <w:rPr>
          <w:color w:val="000000"/>
          <w:sz w:val="20"/>
          <w:szCs w:val="20"/>
        </w:rPr>
        <w:t xml:space="preserve"> </w:t>
      </w:r>
      <w:r>
        <w:rPr>
          <w:color w:val="000000" w:themeColor="text1"/>
          <w:sz w:val="20"/>
          <w:szCs w:val="20"/>
        </w:rPr>
        <w:t xml:space="preserve">while CD56+CD16−NK cells have weak cytotoxicity </w:t>
      </w:r>
      <w:r>
        <w:rPr>
          <w:color w:val="000000" w:themeColor="text1"/>
          <w:sz w:val="20"/>
          <w:szCs w:val="20"/>
        </w:rPr>
        <w:fldChar w:fldCharType="begin"/>
      </w:r>
      <w:r>
        <w:rPr>
          <w:color w:val="000000" w:themeColor="text1"/>
          <w:sz w:val="20"/>
          <w:szCs w:val="20"/>
        </w:rPr>
        <w:instrText xml:space="preserve"> ADDIN NE.Ref.{B32E0C59-2AB9-43AB-8BE7-78EC4A79439C}</w:instrText>
      </w:r>
      <w:r>
        <w:rPr>
          <w:color w:val="000000" w:themeColor="text1"/>
          <w:sz w:val="20"/>
          <w:szCs w:val="20"/>
        </w:rPr>
        <w:fldChar w:fldCharType="separate"/>
      </w:r>
      <w:r>
        <w:rPr>
          <w:color w:val="000000"/>
          <w:sz w:val="20"/>
          <w:vertAlign w:val="superscript"/>
        </w:rPr>
        <w:t>20</w:t>
      </w:r>
      <w:r>
        <w:rPr>
          <w:color w:val="000000" w:themeColor="text1"/>
          <w:sz w:val="20"/>
          <w:szCs w:val="20"/>
        </w:rPr>
        <w:fldChar w:fldCharType="end"/>
      </w:r>
      <w:r>
        <w:rPr>
          <w:rFonts w:eastAsia="SimSun" w:hint="eastAsia"/>
          <w:color w:val="000000" w:themeColor="text1"/>
          <w:sz w:val="20"/>
          <w:szCs w:val="20"/>
        </w:rPr>
        <w:t>.</w:t>
      </w:r>
    </w:p>
    <w:p w14:paraId="0C965EB5" w14:textId="77777777" w:rsidR="00C7319F" w:rsidRDefault="00000000">
      <w:pPr>
        <w:spacing w:line="360" w:lineRule="auto"/>
        <w:ind w:firstLine="400"/>
        <w:rPr>
          <w:rFonts w:eastAsia="SimSun"/>
          <w:sz w:val="20"/>
          <w:szCs w:val="20"/>
        </w:rPr>
      </w:pPr>
      <w:r>
        <w:rPr>
          <w:rStyle w:val="fontstyle21"/>
          <w:rFonts w:ascii="Times New Roman" w:eastAsia="SimSun" w:hAnsi="Times New Roman"/>
          <w:color w:val="000000" w:themeColor="text1"/>
          <w:sz w:val="20"/>
          <w:szCs w:val="20"/>
        </w:rPr>
        <w:t>E</w:t>
      </w:r>
      <w:r>
        <w:rPr>
          <w:color w:val="000000" w:themeColor="text1"/>
          <w:sz w:val="20"/>
          <w:szCs w:val="20"/>
        </w:rPr>
        <w:t xml:space="preserve">arly studies have observed elevated pre-pregnancy pNK cells </w:t>
      </w:r>
      <w:r>
        <w:rPr>
          <w:rFonts w:eastAsia="SimSun"/>
          <w:color w:val="000000" w:themeColor="text1"/>
          <w:sz w:val="20"/>
          <w:szCs w:val="20"/>
        </w:rPr>
        <w:t xml:space="preserve">level </w:t>
      </w:r>
      <w:r>
        <w:rPr>
          <w:color w:val="000000" w:themeColor="text1"/>
          <w:sz w:val="20"/>
          <w:szCs w:val="20"/>
        </w:rPr>
        <w:t xml:space="preserve">with higher cytotoxicity in women with URPL </w:t>
      </w:r>
      <w:r>
        <w:rPr>
          <w:color w:val="000000" w:themeColor="text1"/>
          <w:sz w:val="20"/>
          <w:szCs w:val="20"/>
        </w:rPr>
        <w:fldChar w:fldCharType="begin"/>
      </w:r>
      <w:r>
        <w:rPr>
          <w:color w:val="000000" w:themeColor="text1"/>
          <w:sz w:val="20"/>
          <w:szCs w:val="20"/>
        </w:rPr>
        <w:instrText xml:space="preserve"> ADDIN NE.Ref.{92E19A1E-8977-471C-8D88-899C96BCBDAD}</w:instrText>
      </w:r>
      <w:r>
        <w:rPr>
          <w:color w:val="000000" w:themeColor="text1"/>
          <w:sz w:val="20"/>
          <w:szCs w:val="20"/>
        </w:rPr>
        <w:fldChar w:fldCharType="separate"/>
      </w:r>
      <w:r>
        <w:rPr>
          <w:color w:val="000000"/>
          <w:sz w:val="20"/>
          <w:vertAlign w:val="superscript"/>
        </w:rPr>
        <w:t>21-23</w:t>
      </w:r>
      <w:r>
        <w:rPr>
          <w:color w:val="000000" w:themeColor="text1"/>
          <w:sz w:val="20"/>
          <w:szCs w:val="20"/>
        </w:rPr>
        <w:fldChar w:fldCharType="end"/>
      </w:r>
      <w:r>
        <w:rPr>
          <w:color w:val="000000" w:themeColor="text1"/>
          <w:sz w:val="20"/>
          <w:szCs w:val="20"/>
        </w:rPr>
        <w:t xml:space="preserve">. </w:t>
      </w:r>
      <w:r>
        <w:rPr>
          <w:rStyle w:val="fontstyle21"/>
          <w:rFonts w:ascii="Times New Roman" w:eastAsia="SimSun" w:hAnsi="Times New Roman"/>
          <w:color w:val="000000" w:themeColor="text1"/>
          <w:sz w:val="20"/>
          <w:szCs w:val="20"/>
        </w:rPr>
        <w:t>Previous studies also indicated that</w:t>
      </w:r>
      <w:r>
        <w:rPr>
          <w:color w:val="000000" w:themeColor="text1"/>
          <w:sz w:val="20"/>
          <w:szCs w:val="20"/>
        </w:rPr>
        <w:t xml:space="preserve"> trophoblast cells and serum β-human chorionic gonadotropin (β-hCG) might inhibit pNK proliferation and </w:t>
      </w:r>
      <w:r>
        <w:rPr>
          <w:rStyle w:val="fontstyle21"/>
          <w:rFonts w:ascii="Times New Roman" w:eastAsia="SimSun" w:hAnsi="Times New Roman"/>
          <w:color w:val="000000" w:themeColor="text1"/>
          <w:sz w:val="20"/>
          <w:szCs w:val="20"/>
        </w:rPr>
        <w:t>then the number of pNK cells decreases in the middle and late pregnancy stages compared to non-pregnancy state amongst healthy women</w:t>
      </w:r>
      <w:r>
        <w:rPr>
          <w:rStyle w:val="fontstyle21"/>
          <w:rFonts w:ascii="Times New Roman" w:eastAsia="SimSun" w:hAnsi="Times New Roman"/>
          <w:color w:val="000000" w:themeColor="text1"/>
          <w:sz w:val="20"/>
          <w:szCs w:val="20"/>
        </w:rPr>
        <w:fldChar w:fldCharType="begin"/>
      </w:r>
      <w:r>
        <w:rPr>
          <w:rStyle w:val="fontstyle21"/>
          <w:rFonts w:ascii="Times New Roman" w:eastAsia="SimSun" w:hAnsi="Times New Roman"/>
          <w:color w:val="000000" w:themeColor="text1"/>
          <w:sz w:val="20"/>
          <w:szCs w:val="20"/>
        </w:rPr>
        <w:instrText xml:space="preserve"> ADDIN NE.Ref.{14F13748-BB23-415C-888E-FD825E87D537}</w:instrText>
      </w:r>
      <w:r>
        <w:rPr>
          <w:rStyle w:val="fontstyle21"/>
          <w:rFonts w:ascii="Times New Roman" w:eastAsia="SimSun" w:hAnsi="Times New Roman"/>
          <w:color w:val="000000" w:themeColor="text1"/>
          <w:sz w:val="20"/>
          <w:szCs w:val="20"/>
        </w:rPr>
        <w:fldChar w:fldCharType="separate"/>
      </w:r>
      <w:r>
        <w:rPr>
          <w:color w:val="000000"/>
          <w:sz w:val="20"/>
          <w:vertAlign w:val="superscript"/>
        </w:rPr>
        <w:t>24-26</w:t>
      </w:r>
      <w:r>
        <w:rPr>
          <w:rStyle w:val="fontstyle21"/>
          <w:rFonts w:ascii="Times New Roman" w:eastAsia="SimSun" w:hAnsi="Times New Roman"/>
          <w:color w:val="000000" w:themeColor="text1"/>
          <w:sz w:val="20"/>
          <w:szCs w:val="20"/>
        </w:rPr>
        <w:fldChar w:fldCharType="end"/>
      </w:r>
      <w:r>
        <w:rPr>
          <w:rStyle w:val="fontstyle21"/>
          <w:rFonts w:ascii="Times New Roman" w:eastAsia="SimSun" w:hAnsi="Times New Roman"/>
          <w:color w:val="000000" w:themeColor="text1"/>
          <w:sz w:val="20"/>
          <w:szCs w:val="20"/>
        </w:rPr>
        <w:t xml:space="preserve"> . </w:t>
      </w:r>
      <w:r>
        <w:rPr>
          <w:color w:val="000000" w:themeColor="text1"/>
          <w:sz w:val="20"/>
          <w:szCs w:val="20"/>
        </w:rPr>
        <w:t xml:space="preserve">Hence, it is plausible that the comparative levels of </w:t>
      </w:r>
      <w:r>
        <w:rPr>
          <w:sz w:val="20"/>
          <w:szCs w:val="20"/>
        </w:rPr>
        <w:t xml:space="preserve">pre-pregnancy versus gestational pNK cells may be predictive of </w:t>
      </w:r>
      <w:r>
        <w:rPr>
          <w:color w:val="000000" w:themeColor="text1"/>
          <w:sz w:val="20"/>
          <w:szCs w:val="20"/>
        </w:rPr>
        <w:t>pregnancy outcomes</w:t>
      </w:r>
      <w:r>
        <w:rPr>
          <w:rFonts w:eastAsia="SimSun" w:hint="eastAsia"/>
          <w:sz w:val="20"/>
          <w:szCs w:val="20"/>
        </w:rPr>
        <w:fldChar w:fldCharType="begin"/>
      </w:r>
      <w:r>
        <w:rPr>
          <w:rFonts w:eastAsia="SimSun" w:hint="eastAsia"/>
          <w:sz w:val="20"/>
          <w:szCs w:val="20"/>
        </w:rPr>
        <w:instrText xml:space="preserve"> ADDIN NE.Ref.{A0A2684E-3157-4CED-8437-5C1327A95A46}</w:instrText>
      </w:r>
      <w:r>
        <w:rPr>
          <w:rFonts w:eastAsia="SimSun" w:hint="eastAsia"/>
          <w:sz w:val="20"/>
          <w:szCs w:val="20"/>
        </w:rPr>
        <w:fldChar w:fldCharType="separate"/>
      </w:r>
      <w:r>
        <w:rPr>
          <w:color w:val="000000"/>
          <w:sz w:val="20"/>
          <w:szCs w:val="20"/>
          <w:vertAlign w:val="superscript"/>
        </w:rPr>
        <w:t>27,28</w:t>
      </w:r>
      <w:r>
        <w:rPr>
          <w:rFonts w:eastAsia="SimSun" w:hint="eastAsia"/>
          <w:sz w:val="20"/>
          <w:szCs w:val="20"/>
        </w:rPr>
        <w:fldChar w:fldCharType="end"/>
      </w:r>
      <w:r>
        <w:rPr>
          <w:sz w:val="20"/>
          <w:szCs w:val="20"/>
        </w:rPr>
        <w:t>.</w:t>
      </w:r>
      <w:r>
        <w:rPr>
          <w:rFonts w:eastAsia="SimSun"/>
          <w:sz w:val="20"/>
          <w:szCs w:val="20"/>
        </w:rPr>
        <w:t xml:space="preserve"> </w:t>
      </w:r>
    </w:p>
    <w:p w14:paraId="7FBC060A" w14:textId="77777777" w:rsidR="00C7319F" w:rsidRDefault="00000000">
      <w:pPr>
        <w:spacing w:line="360" w:lineRule="auto"/>
        <w:ind w:firstLine="400"/>
        <w:rPr>
          <w:sz w:val="20"/>
          <w:szCs w:val="20"/>
        </w:rPr>
      </w:pPr>
      <w:r>
        <w:rPr>
          <w:rStyle w:val="fontstyle21"/>
          <w:rFonts w:ascii="Times New Roman" w:eastAsia="SimSun" w:hAnsi="Times New Roman"/>
          <w:color w:val="000000" w:themeColor="text1"/>
          <w:sz w:val="20"/>
          <w:szCs w:val="20"/>
        </w:rPr>
        <w:t>In this</w:t>
      </w:r>
      <w:r>
        <w:rPr>
          <w:sz w:val="20"/>
          <w:szCs w:val="20"/>
        </w:rPr>
        <w:t xml:space="preserve"> study, we aim to investigate the relative change in </w:t>
      </w:r>
      <w:r>
        <w:rPr>
          <w:rFonts w:eastAsia="SimSun" w:hint="eastAsia"/>
          <w:sz w:val="20"/>
          <w:szCs w:val="20"/>
        </w:rPr>
        <w:t xml:space="preserve">pre-pregnancy </w:t>
      </w:r>
      <w:r>
        <w:rPr>
          <w:rStyle w:val="fontstyle01"/>
          <w:rFonts w:ascii="Times New Roman" w:hAnsi="Times New Roman"/>
          <w:b w:val="0"/>
          <w:bCs w:val="0"/>
          <w:color w:val="auto"/>
          <w:sz w:val="20"/>
          <w:szCs w:val="20"/>
        </w:rPr>
        <w:t>pNK cells</w:t>
      </w:r>
      <w:r>
        <w:rPr>
          <w:rStyle w:val="fontstyle21"/>
          <w:rFonts w:eastAsia="SimSun" w:hint="eastAsia"/>
          <w:color w:val="000000" w:themeColor="text1"/>
          <w:sz w:val="20"/>
          <w:szCs w:val="20"/>
        </w:rPr>
        <w:t xml:space="preserve"> </w:t>
      </w:r>
      <w:r>
        <w:rPr>
          <w:rStyle w:val="fontstyle21"/>
          <w:rFonts w:eastAsia="SimSun"/>
          <w:color w:val="000000" w:themeColor="text1"/>
          <w:sz w:val="20"/>
          <w:szCs w:val="20"/>
        </w:rPr>
        <w:t>l</w:t>
      </w:r>
      <w:r>
        <w:rPr>
          <w:rFonts w:eastAsia="SimSun"/>
          <w:color w:val="000000" w:themeColor="text1"/>
          <w:sz w:val="20"/>
          <w:szCs w:val="20"/>
        </w:rPr>
        <w:t xml:space="preserve">evel </w:t>
      </w:r>
      <w:r>
        <w:rPr>
          <w:rStyle w:val="fontstyle21"/>
          <w:rFonts w:eastAsia="SimSun"/>
          <w:color w:val="000000" w:themeColor="text1"/>
          <w:sz w:val="20"/>
          <w:szCs w:val="20"/>
        </w:rPr>
        <w:t>compared to</w:t>
      </w:r>
      <w:r>
        <w:rPr>
          <w:rStyle w:val="fontstyle21"/>
          <w:rFonts w:ascii="Times New Roman" w:eastAsia="SimSun" w:hAnsi="Times New Roman" w:hint="eastAsia"/>
          <w:color w:val="000000" w:themeColor="text1"/>
          <w:sz w:val="20"/>
          <w:szCs w:val="20"/>
        </w:rPr>
        <w:t xml:space="preserve"> early pregnancy</w:t>
      </w:r>
      <w:r>
        <w:rPr>
          <w:sz w:val="20"/>
          <w:szCs w:val="20"/>
        </w:rPr>
        <w:t xml:space="preserve"> among women with a history of URPL and explored if the </w:t>
      </w:r>
      <w:r>
        <w:rPr>
          <w:rFonts w:eastAsia="SimSun" w:hint="eastAsia"/>
          <w:sz w:val="20"/>
          <w:szCs w:val="20"/>
        </w:rPr>
        <w:t>change</w:t>
      </w:r>
      <w:r>
        <w:rPr>
          <w:sz w:val="20"/>
          <w:szCs w:val="20"/>
        </w:rPr>
        <w:t xml:space="preserve"> is predictive of pregnancy outcomes.</w:t>
      </w:r>
    </w:p>
    <w:p w14:paraId="6B40A7FD" w14:textId="77777777" w:rsidR="00C7319F" w:rsidRDefault="00C7319F">
      <w:pPr>
        <w:rPr>
          <w:b/>
          <w:bCs/>
          <w:sz w:val="21"/>
          <w:szCs w:val="21"/>
        </w:rPr>
      </w:pPr>
    </w:p>
    <w:p w14:paraId="2A798694" w14:textId="77777777" w:rsidR="00C7319F" w:rsidRDefault="00000000">
      <w:pPr>
        <w:spacing w:line="360" w:lineRule="auto"/>
        <w:rPr>
          <w:b/>
          <w:bCs/>
          <w:sz w:val="21"/>
          <w:szCs w:val="21"/>
        </w:rPr>
      </w:pPr>
      <w:r>
        <w:rPr>
          <w:b/>
          <w:bCs/>
          <w:sz w:val="21"/>
          <w:szCs w:val="21"/>
        </w:rPr>
        <w:t>Materials and Methods</w:t>
      </w:r>
    </w:p>
    <w:p w14:paraId="132CA460" w14:textId="77777777" w:rsidR="00C7319F" w:rsidRDefault="00000000">
      <w:pPr>
        <w:spacing w:line="360" w:lineRule="auto"/>
        <w:rPr>
          <w:b/>
          <w:iCs/>
          <w:sz w:val="20"/>
          <w:szCs w:val="20"/>
        </w:rPr>
      </w:pPr>
      <w:r>
        <w:rPr>
          <w:b/>
          <w:iCs/>
          <w:sz w:val="20"/>
          <w:szCs w:val="20"/>
        </w:rPr>
        <w:t>Study design</w:t>
      </w:r>
    </w:p>
    <w:p w14:paraId="32AAAABA" w14:textId="77777777" w:rsidR="00C7319F" w:rsidRDefault="00000000">
      <w:pPr>
        <w:spacing w:line="360" w:lineRule="auto"/>
        <w:rPr>
          <w:rFonts w:eastAsia="SimSun"/>
          <w:sz w:val="20"/>
          <w:szCs w:val="20"/>
        </w:rPr>
      </w:pPr>
      <w:r>
        <w:rPr>
          <w:sz w:val="20"/>
          <w:szCs w:val="20"/>
        </w:rPr>
        <w:t xml:space="preserve">The prospective cohort </w:t>
      </w:r>
      <w:r>
        <w:rPr>
          <w:rFonts w:eastAsia="SimSun"/>
          <w:sz w:val="20"/>
          <w:szCs w:val="20"/>
        </w:rPr>
        <w:t>study</w:t>
      </w:r>
      <w:r>
        <w:rPr>
          <w:sz w:val="20"/>
          <w:szCs w:val="20"/>
        </w:rPr>
        <w:t xml:space="preserve"> </w:t>
      </w:r>
      <w:r>
        <w:rPr>
          <w:rFonts w:eastAsia="SimSun"/>
          <w:sz w:val="20"/>
          <w:szCs w:val="20"/>
        </w:rPr>
        <w:t>enroll</w:t>
      </w:r>
      <w:r>
        <w:rPr>
          <w:sz w:val="20"/>
          <w:szCs w:val="20"/>
        </w:rPr>
        <w:t>ed</w:t>
      </w:r>
      <w:r>
        <w:rPr>
          <w:rFonts w:eastAsia="SimSun"/>
          <w:sz w:val="20"/>
          <w:szCs w:val="20"/>
        </w:rPr>
        <w:t xml:space="preserve"> </w:t>
      </w:r>
      <w:r>
        <w:rPr>
          <w:sz w:val="20"/>
          <w:szCs w:val="20"/>
        </w:rPr>
        <w:t>women with RPL between January 201</w:t>
      </w:r>
      <w:r>
        <w:rPr>
          <w:rFonts w:eastAsia="SimSun"/>
          <w:sz w:val="20"/>
          <w:szCs w:val="20"/>
        </w:rPr>
        <w:t>7</w:t>
      </w:r>
      <w:r>
        <w:rPr>
          <w:sz w:val="20"/>
          <w:szCs w:val="20"/>
        </w:rPr>
        <w:t xml:space="preserve"> and </w:t>
      </w:r>
      <w:r>
        <w:rPr>
          <w:rFonts w:eastAsia="SimSun"/>
          <w:sz w:val="20"/>
          <w:szCs w:val="20"/>
        </w:rPr>
        <w:t xml:space="preserve">December </w:t>
      </w:r>
      <w:r>
        <w:rPr>
          <w:sz w:val="20"/>
          <w:szCs w:val="20"/>
        </w:rPr>
        <w:t>202</w:t>
      </w:r>
      <w:r>
        <w:rPr>
          <w:rFonts w:eastAsia="SimSun"/>
          <w:sz w:val="20"/>
          <w:szCs w:val="20"/>
        </w:rPr>
        <w:t>1</w:t>
      </w:r>
      <w:r>
        <w:rPr>
          <w:sz w:val="20"/>
          <w:szCs w:val="20"/>
        </w:rPr>
        <w:t xml:space="preserve"> in the Reproductive Medicine Center of the First Affiliated Hospital of Sun Yat-sen University.</w:t>
      </w:r>
      <w:r>
        <w:rPr>
          <w:rFonts w:eastAsia="SimSun"/>
          <w:color w:val="FF0000"/>
          <w:sz w:val="20"/>
          <w:szCs w:val="20"/>
        </w:rPr>
        <w:t xml:space="preserve"> </w:t>
      </w:r>
      <w:r>
        <w:rPr>
          <w:rFonts w:eastAsia="SimSun"/>
          <w:sz w:val="20"/>
          <w:szCs w:val="20"/>
        </w:rPr>
        <w:t xml:space="preserve">RPL </w:t>
      </w:r>
      <w:r>
        <w:rPr>
          <w:sz w:val="20"/>
          <w:szCs w:val="20"/>
        </w:rPr>
        <w:t>w</w:t>
      </w:r>
      <w:r>
        <w:rPr>
          <w:rFonts w:eastAsia="SimSun"/>
          <w:sz w:val="20"/>
          <w:szCs w:val="20"/>
        </w:rPr>
        <w:t>as</w:t>
      </w:r>
      <w:r>
        <w:rPr>
          <w:sz w:val="20"/>
          <w:szCs w:val="20"/>
        </w:rPr>
        <w:t xml:space="preserve"> defined as two or more consecutive pregnancy losses before 24 weeks </w:t>
      </w:r>
      <w:r>
        <w:rPr>
          <w:rFonts w:eastAsia="SimSun" w:hint="eastAsia"/>
          <w:sz w:val="20"/>
          <w:szCs w:val="20"/>
          <w:vertAlign w:val="superscript"/>
        </w:rPr>
        <w:t>2</w:t>
      </w:r>
      <w:r>
        <w:rPr>
          <w:sz w:val="20"/>
          <w:szCs w:val="20"/>
        </w:rPr>
        <w:t>.</w:t>
      </w:r>
      <w:r>
        <w:rPr>
          <w:rFonts w:eastAsia="SimSun"/>
          <w:sz w:val="20"/>
          <w:szCs w:val="20"/>
        </w:rPr>
        <w:t xml:space="preserve"> URPL were diagnosed by RPL women excluded knowing causes according to ESHRE guideline </w:t>
      </w:r>
      <w:r>
        <w:rPr>
          <w:rFonts w:eastAsia="SimSun" w:hint="eastAsia"/>
          <w:sz w:val="20"/>
          <w:szCs w:val="20"/>
          <w:vertAlign w:val="superscript"/>
        </w:rPr>
        <w:t>2</w:t>
      </w:r>
      <w:r>
        <w:rPr>
          <w:rFonts w:eastAsia="SimSun"/>
          <w:sz w:val="20"/>
          <w:szCs w:val="20"/>
        </w:rPr>
        <w:t>. K</w:t>
      </w:r>
      <w:r>
        <w:rPr>
          <w:sz w:val="20"/>
          <w:szCs w:val="20"/>
        </w:rPr>
        <w:t>nown causes of RPL</w:t>
      </w:r>
      <w:r>
        <w:rPr>
          <w:rFonts w:eastAsia="SimSun"/>
          <w:sz w:val="20"/>
          <w:szCs w:val="20"/>
        </w:rPr>
        <w:t xml:space="preserve"> were</w:t>
      </w:r>
      <w:r>
        <w:rPr>
          <w:sz w:val="20"/>
          <w:szCs w:val="20"/>
        </w:rPr>
        <w:t xml:space="preserve"> (</w:t>
      </w:r>
      <w:r>
        <w:rPr>
          <w:rFonts w:eastAsia="SimSun"/>
          <w:sz w:val="20"/>
          <w:szCs w:val="20"/>
        </w:rPr>
        <w:t>1</w:t>
      </w:r>
      <w:r>
        <w:rPr>
          <w:sz w:val="20"/>
          <w:szCs w:val="20"/>
        </w:rPr>
        <w:t>) parental chromosomal translocations; (</w:t>
      </w:r>
      <w:r>
        <w:rPr>
          <w:rFonts w:eastAsia="SimSun"/>
          <w:sz w:val="20"/>
          <w:szCs w:val="20"/>
        </w:rPr>
        <w:t>2</w:t>
      </w:r>
      <w:r>
        <w:rPr>
          <w:sz w:val="20"/>
          <w:szCs w:val="20"/>
        </w:rPr>
        <w:t>) clinical endocrine disease, including polycystic ovarian syndrome, thyroid diseases such as hyperthyroidism, hypothyroidism, thyroiditis and diabetes mellitus; (</w:t>
      </w:r>
      <w:r>
        <w:rPr>
          <w:rFonts w:eastAsia="SimSun"/>
          <w:sz w:val="20"/>
          <w:szCs w:val="20"/>
        </w:rPr>
        <w:t>3</w:t>
      </w:r>
      <w:r>
        <w:rPr>
          <w:sz w:val="20"/>
          <w:szCs w:val="20"/>
        </w:rPr>
        <w:t>) structural uterine abnormalities by transvaginal ultrasonography; (</w:t>
      </w:r>
      <w:r>
        <w:rPr>
          <w:rFonts w:eastAsia="SimSun"/>
          <w:sz w:val="20"/>
          <w:szCs w:val="20"/>
        </w:rPr>
        <w:t>4</w:t>
      </w:r>
      <w:r>
        <w:rPr>
          <w:sz w:val="20"/>
          <w:szCs w:val="20"/>
        </w:rPr>
        <w:t>) primary and acquired thrombophilia, including antiphospholipid syndrome (including anticardiolipin antibody, lupus anticoagulant antibody, anti-b2 glycoprotein I antibody); (</w:t>
      </w:r>
      <w:r>
        <w:rPr>
          <w:rFonts w:eastAsia="SimSun"/>
          <w:sz w:val="20"/>
          <w:szCs w:val="20"/>
        </w:rPr>
        <w:t>5</w:t>
      </w:r>
      <w:r>
        <w:rPr>
          <w:sz w:val="20"/>
          <w:szCs w:val="20"/>
        </w:rPr>
        <w:t>) infectious diseases</w:t>
      </w:r>
      <w:r>
        <w:rPr>
          <w:rFonts w:eastAsia="SimSun"/>
          <w:sz w:val="20"/>
          <w:szCs w:val="20"/>
        </w:rPr>
        <w:t>, including endometritis by</w:t>
      </w:r>
      <w:r>
        <w:rPr>
          <w:sz w:val="20"/>
          <w:szCs w:val="20"/>
        </w:rPr>
        <w:t xml:space="preserve"> endometrial biopsy; (</w:t>
      </w:r>
      <w:r>
        <w:rPr>
          <w:rFonts w:eastAsia="SimSun"/>
          <w:sz w:val="20"/>
          <w:szCs w:val="20"/>
        </w:rPr>
        <w:t>6</w:t>
      </w:r>
      <w:r>
        <w:rPr>
          <w:sz w:val="20"/>
          <w:szCs w:val="20"/>
        </w:rPr>
        <w:t>) clinical autoimmune disease, including systemic lupus erythematosus and Sjogren syndrome</w:t>
      </w:r>
      <w:r>
        <w:rPr>
          <w:rFonts w:eastAsia="SimSun"/>
          <w:sz w:val="20"/>
          <w:szCs w:val="20"/>
        </w:rPr>
        <w:t>.</w:t>
      </w:r>
    </w:p>
    <w:p w14:paraId="58646FB8" w14:textId="77777777" w:rsidR="00C7319F" w:rsidRDefault="00000000">
      <w:pPr>
        <w:spacing w:line="360" w:lineRule="auto"/>
        <w:ind w:firstLine="420"/>
        <w:rPr>
          <w:rFonts w:eastAsia="SimSun"/>
          <w:sz w:val="20"/>
          <w:szCs w:val="20"/>
        </w:rPr>
      </w:pPr>
      <w:r>
        <w:rPr>
          <w:rFonts w:eastAsia="SimSun"/>
          <w:sz w:val="20"/>
          <w:szCs w:val="20"/>
        </w:rPr>
        <w:t>All the RPL women were consented, and blood samples were taken at their routine basal sex hormones on day 2-5 of menstruation and also for pNK measurement.</w:t>
      </w:r>
    </w:p>
    <w:p w14:paraId="201ED0FE" w14:textId="5464CF0B" w:rsidR="00C7319F" w:rsidRDefault="00000000">
      <w:pPr>
        <w:spacing w:line="360" w:lineRule="auto"/>
        <w:ind w:firstLine="420"/>
        <w:rPr>
          <w:sz w:val="21"/>
          <w:szCs w:val="21"/>
        </w:rPr>
      </w:pPr>
      <w:r>
        <w:rPr>
          <w:sz w:val="20"/>
          <w:szCs w:val="20"/>
        </w:rPr>
        <w:t>Exclusion criteria were:</w:t>
      </w:r>
      <w:r>
        <w:rPr>
          <w:color w:val="000000"/>
          <w:sz w:val="20"/>
          <w:szCs w:val="20"/>
        </w:rPr>
        <w:t xml:space="preserve"> (1) previous pregnancy loss over</w:t>
      </w:r>
      <w:r w:rsidR="00B26DBF">
        <w:rPr>
          <w:color w:val="000000"/>
          <w:sz w:val="20"/>
          <w:szCs w:val="20"/>
        </w:rPr>
        <w:t xml:space="preserve"> </w:t>
      </w:r>
      <w:r>
        <w:rPr>
          <w:color w:val="000000"/>
          <w:sz w:val="20"/>
          <w:szCs w:val="20"/>
        </w:rPr>
        <w:t>12 gestational weeks (as the causative factors for 2</w:t>
      </w:r>
      <w:r>
        <w:rPr>
          <w:color w:val="000000"/>
          <w:sz w:val="20"/>
          <w:szCs w:val="20"/>
          <w:vertAlign w:val="superscript"/>
        </w:rPr>
        <w:t>nd</w:t>
      </w:r>
      <w:r>
        <w:rPr>
          <w:color w:val="000000"/>
          <w:sz w:val="20"/>
          <w:szCs w:val="20"/>
        </w:rPr>
        <w:t xml:space="preserve"> versus 1</w:t>
      </w:r>
      <w:r>
        <w:rPr>
          <w:color w:val="000000"/>
          <w:sz w:val="20"/>
          <w:szCs w:val="20"/>
          <w:vertAlign w:val="superscript"/>
        </w:rPr>
        <w:t>st</w:t>
      </w:r>
      <w:r>
        <w:rPr>
          <w:color w:val="000000"/>
          <w:sz w:val="20"/>
          <w:szCs w:val="20"/>
        </w:rPr>
        <w:t xml:space="preserve"> trimester are different);</w:t>
      </w:r>
      <w:r>
        <w:rPr>
          <w:rFonts w:eastAsiaTheme="minorEastAsia" w:hint="eastAsia"/>
          <w:sz w:val="21"/>
          <w:szCs w:val="21"/>
        </w:rPr>
        <w:t xml:space="preserve"> </w:t>
      </w:r>
      <w:r>
        <w:rPr>
          <w:sz w:val="20"/>
          <w:szCs w:val="20"/>
        </w:rPr>
        <w:t xml:space="preserve">(2) lack of consent; (3) positive for antinuclear antibodies or antithyroid antibody; (4) no conception within a year </w:t>
      </w:r>
      <w:r>
        <w:rPr>
          <w:color w:val="000000"/>
          <w:sz w:val="20"/>
          <w:szCs w:val="20"/>
        </w:rPr>
        <w:t xml:space="preserve">after initial blood tests </w:t>
      </w:r>
      <w:r>
        <w:rPr>
          <w:sz w:val="20"/>
          <w:szCs w:val="20"/>
        </w:rPr>
        <w:t xml:space="preserve">or until study </w:t>
      </w:r>
      <w:r>
        <w:rPr>
          <w:sz w:val="20"/>
          <w:szCs w:val="20"/>
        </w:rPr>
        <w:lastRenderedPageBreak/>
        <w:t xml:space="preserve">end, whichever was sooner; (5) unwilling to have blood sample for pNK cell measurement during pregnancy; (6) the use of immunological medication before or after three months of pregnancy. </w:t>
      </w:r>
      <w:r>
        <w:rPr>
          <w:rFonts w:eastAsia="SimSun"/>
          <w:sz w:val="20"/>
          <w:szCs w:val="20"/>
        </w:rPr>
        <w:t xml:space="preserve">pNK </w:t>
      </w:r>
      <w:r>
        <w:rPr>
          <w:sz w:val="20"/>
          <w:szCs w:val="20"/>
        </w:rPr>
        <w:t>was also measured at 4 to 6 weeks of gestation</w:t>
      </w:r>
      <w:r>
        <w:rPr>
          <w:rFonts w:eastAsia="SimSun"/>
          <w:sz w:val="20"/>
          <w:szCs w:val="20"/>
        </w:rPr>
        <w:t xml:space="preserve">. </w:t>
      </w:r>
    </w:p>
    <w:p w14:paraId="27A110DC" w14:textId="77777777" w:rsidR="00C7319F" w:rsidRDefault="00000000">
      <w:pPr>
        <w:spacing w:line="360" w:lineRule="auto"/>
        <w:ind w:firstLine="420"/>
        <w:rPr>
          <w:sz w:val="20"/>
          <w:szCs w:val="20"/>
        </w:rPr>
      </w:pPr>
      <w:r>
        <w:rPr>
          <w:sz w:val="20"/>
          <w:szCs w:val="20"/>
        </w:rPr>
        <w:t>Ultrasound</w:t>
      </w:r>
      <w:r>
        <w:rPr>
          <w:rFonts w:eastAsia="SimSun"/>
          <w:sz w:val="20"/>
          <w:szCs w:val="20"/>
        </w:rPr>
        <w:t xml:space="preserve"> was carried out </w:t>
      </w:r>
      <w:r>
        <w:rPr>
          <w:sz w:val="20"/>
          <w:szCs w:val="20"/>
        </w:rPr>
        <w:t xml:space="preserve">at </w:t>
      </w:r>
      <w:r>
        <w:rPr>
          <w:rFonts w:eastAsia="SimSun"/>
          <w:sz w:val="20"/>
          <w:szCs w:val="20"/>
        </w:rPr>
        <w:t>around 6-8</w:t>
      </w:r>
      <w:r>
        <w:rPr>
          <w:sz w:val="20"/>
          <w:szCs w:val="20"/>
        </w:rPr>
        <w:t xml:space="preserve"> gestational weeks </w:t>
      </w:r>
      <w:r>
        <w:rPr>
          <w:rFonts w:eastAsia="SimSun"/>
          <w:sz w:val="20"/>
          <w:szCs w:val="20"/>
        </w:rPr>
        <w:t>to confirm fetal heartbeat. A</w:t>
      </w:r>
      <w:r>
        <w:rPr>
          <w:sz w:val="20"/>
          <w:szCs w:val="20"/>
        </w:rPr>
        <w:t xml:space="preserve">t </w:t>
      </w:r>
      <w:r>
        <w:rPr>
          <w:rFonts w:eastAsia="SimSun"/>
          <w:sz w:val="20"/>
          <w:szCs w:val="20"/>
        </w:rPr>
        <w:t xml:space="preserve">around 12 </w:t>
      </w:r>
      <w:r>
        <w:rPr>
          <w:sz w:val="20"/>
          <w:szCs w:val="20"/>
        </w:rPr>
        <w:t>weeks of pregnancy</w:t>
      </w:r>
      <w:r>
        <w:rPr>
          <w:rFonts w:eastAsia="SimSun"/>
          <w:sz w:val="20"/>
          <w:szCs w:val="20"/>
        </w:rPr>
        <w:t>, nuchal translucency was carried out. If the women miscarried, c</w:t>
      </w:r>
      <w:r>
        <w:rPr>
          <w:sz w:val="20"/>
          <w:szCs w:val="20"/>
        </w:rPr>
        <w:t>hromosome analysis</w:t>
      </w:r>
      <w:r>
        <w:rPr>
          <w:rFonts w:eastAsia="SimSun"/>
          <w:sz w:val="20"/>
          <w:szCs w:val="20"/>
        </w:rPr>
        <w:t xml:space="preserve"> of the chorionic tissue would be recommended. </w:t>
      </w:r>
      <w:r>
        <w:rPr>
          <w:sz w:val="20"/>
          <w:szCs w:val="20"/>
        </w:rPr>
        <w:t>A</w:t>
      </w:r>
      <w:r>
        <w:rPr>
          <w:rFonts w:eastAsia="SimSun"/>
          <w:sz w:val="20"/>
          <w:szCs w:val="20"/>
        </w:rPr>
        <w:t xml:space="preserve">nd the pregnancy outcomes were followed up by telephone call after eleven months of pregnancy.  </w:t>
      </w:r>
      <w:r>
        <w:rPr>
          <w:sz w:val="20"/>
          <w:szCs w:val="20"/>
        </w:rPr>
        <w:t xml:space="preserve"> </w:t>
      </w:r>
    </w:p>
    <w:p w14:paraId="69108BCE" w14:textId="77777777" w:rsidR="00C7319F" w:rsidRDefault="00000000">
      <w:pPr>
        <w:spacing w:line="360" w:lineRule="auto"/>
        <w:ind w:firstLine="420"/>
        <w:rPr>
          <w:sz w:val="20"/>
          <w:szCs w:val="20"/>
        </w:rPr>
      </w:pPr>
      <w:r>
        <w:rPr>
          <w:sz w:val="20"/>
          <w:szCs w:val="20"/>
        </w:rPr>
        <w:t>The trial was approved by the ethics committees of the institutional review board of the First Affiliated Hospital of Sun Yat-sen University [2016-116].</w:t>
      </w:r>
    </w:p>
    <w:p w14:paraId="3AD04D68" w14:textId="77777777" w:rsidR="00C7319F" w:rsidRDefault="00C7319F">
      <w:pPr>
        <w:spacing w:line="360" w:lineRule="auto"/>
        <w:ind w:firstLineChars="100" w:firstLine="200"/>
        <w:rPr>
          <w:i/>
          <w:sz w:val="20"/>
          <w:szCs w:val="20"/>
        </w:rPr>
      </w:pPr>
    </w:p>
    <w:p w14:paraId="64365403" w14:textId="77777777" w:rsidR="00C7319F" w:rsidRDefault="00000000">
      <w:pPr>
        <w:spacing w:line="360" w:lineRule="auto"/>
        <w:rPr>
          <w:b/>
          <w:iCs/>
          <w:sz w:val="20"/>
          <w:szCs w:val="20"/>
        </w:rPr>
      </w:pPr>
      <w:r>
        <w:rPr>
          <w:rFonts w:eastAsia="SimSun"/>
          <w:b/>
          <w:iCs/>
          <w:sz w:val="20"/>
          <w:szCs w:val="20"/>
        </w:rPr>
        <w:t>R</w:t>
      </w:r>
      <w:r>
        <w:rPr>
          <w:b/>
          <w:iCs/>
          <w:sz w:val="20"/>
          <w:szCs w:val="20"/>
        </w:rPr>
        <w:t>elevant laboratory analysis</w:t>
      </w:r>
    </w:p>
    <w:p w14:paraId="1341F100" w14:textId="77777777" w:rsidR="00C7319F" w:rsidRDefault="00000000">
      <w:pPr>
        <w:spacing w:line="360" w:lineRule="auto"/>
        <w:rPr>
          <w:sz w:val="20"/>
          <w:szCs w:val="20"/>
        </w:rPr>
      </w:pPr>
      <w:r>
        <w:rPr>
          <w:sz w:val="20"/>
          <w:szCs w:val="20"/>
        </w:rPr>
        <w:t xml:space="preserve">All the serological indexes were measured </w:t>
      </w:r>
      <w:r>
        <w:rPr>
          <w:rFonts w:eastAsia="SimSun"/>
          <w:sz w:val="20"/>
          <w:szCs w:val="20"/>
        </w:rPr>
        <w:t>before 10</w:t>
      </w:r>
      <w:r>
        <w:rPr>
          <w:sz w:val="20"/>
          <w:szCs w:val="20"/>
        </w:rPr>
        <w:t xml:space="preserve"> am on day 2-5 of the menstrual cycle together with their routine basal sex hormone (FSH, LH and E</w:t>
      </w:r>
      <w:r>
        <w:rPr>
          <w:sz w:val="20"/>
          <w:szCs w:val="20"/>
          <w:vertAlign w:val="subscript"/>
        </w:rPr>
        <w:t>2</w:t>
      </w:r>
      <w:r>
        <w:rPr>
          <w:sz w:val="20"/>
          <w:szCs w:val="20"/>
        </w:rPr>
        <w:t>). A total of 3 ml peripheral blood for pNK cells was obtained aseptically by venipuncture in EDTA-coated vacutainer tubes (BD). The whole blood was stored at room temperature, transported to laboratory and processed within two hours. Peripheral blood mononuclear cells (PBMCs) were isolated with density gradient centrifugation by Ficoll-Paque Plus gradient (GE Healthcare) and assessed by flow cytometric analysis within one hour.</w:t>
      </w:r>
    </w:p>
    <w:p w14:paraId="63C754C8" w14:textId="77777777" w:rsidR="00C7319F" w:rsidRDefault="00000000">
      <w:pPr>
        <w:autoSpaceDE w:val="0"/>
        <w:spacing w:line="360" w:lineRule="auto"/>
        <w:rPr>
          <w:rFonts w:eastAsiaTheme="minorEastAsia"/>
          <w:color w:val="000000"/>
          <w:sz w:val="20"/>
          <w:szCs w:val="20"/>
        </w:rPr>
      </w:pPr>
      <w:r>
        <w:rPr>
          <w:sz w:val="20"/>
          <w:szCs w:val="20"/>
        </w:rPr>
        <w:t>Freshly thawed PBMC were used for surface staining and analysis for NK and NKT-like cell markers. PBMCs were suspended in staining buffer and plated at 1</w:t>
      </w:r>
      <w:r>
        <w:rPr>
          <w:sz w:val="20"/>
          <w:szCs w:val="20"/>
        </w:rPr>
        <w:sym w:font="Symbol" w:char="F0B4"/>
      </w:r>
      <w:r>
        <w:rPr>
          <w:sz w:val="20"/>
          <w:szCs w:val="20"/>
        </w:rPr>
        <w:t>10</w:t>
      </w:r>
      <w:r>
        <w:rPr>
          <w:sz w:val="20"/>
          <w:szCs w:val="20"/>
          <w:vertAlign w:val="superscript"/>
        </w:rPr>
        <w:t>5</w:t>
      </w:r>
      <w:r>
        <w:rPr>
          <w:sz w:val="20"/>
          <w:szCs w:val="20"/>
        </w:rPr>
        <w:t>-10</w:t>
      </w:r>
      <w:r>
        <w:rPr>
          <w:sz w:val="20"/>
          <w:szCs w:val="20"/>
          <w:vertAlign w:val="superscript"/>
        </w:rPr>
        <w:t>6</w:t>
      </w:r>
      <w:r>
        <w:rPr>
          <w:sz w:val="20"/>
          <w:szCs w:val="20"/>
        </w:rPr>
        <w:t xml:space="preserve"> cells according to the manufacturer’s instructions. After staining for 30 minutes with anti-human AF700-CD3, phycoerythrin (PE)-CD56, BUV396-CD16 (all from BD Biosciences) in the dark, multicolor flow cytometry was performed using a BD FACS Canto instrument. The percentages of CD3</w:t>
      </w:r>
      <w:r>
        <w:rPr>
          <w:sz w:val="20"/>
          <w:szCs w:val="20"/>
          <w:vertAlign w:val="superscript"/>
        </w:rPr>
        <w:t>-</w:t>
      </w:r>
      <w:r>
        <w:rPr>
          <w:sz w:val="20"/>
          <w:szCs w:val="20"/>
        </w:rPr>
        <w:t>CD56</w:t>
      </w:r>
      <w:r>
        <w:rPr>
          <w:sz w:val="20"/>
          <w:szCs w:val="20"/>
          <w:vertAlign w:val="superscript"/>
        </w:rPr>
        <w:t>+</w:t>
      </w:r>
      <w:r>
        <w:rPr>
          <w:sz w:val="20"/>
          <w:szCs w:val="20"/>
        </w:rPr>
        <w:t>, CD3</w:t>
      </w:r>
      <w:r>
        <w:rPr>
          <w:sz w:val="20"/>
          <w:szCs w:val="20"/>
          <w:vertAlign w:val="superscript"/>
        </w:rPr>
        <w:t>-</w:t>
      </w:r>
      <w:r>
        <w:rPr>
          <w:sz w:val="20"/>
          <w:szCs w:val="20"/>
        </w:rPr>
        <w:t>CD56</w:t>
      </w:r>
      <w:r>
        <w:rPr>
          <w:sz w:val="20"/>
          <w:szCs w:val="20"/>
          <w:vertAlign w:val="superscript"/>
        </w:rPr>
        <w:t>+</w:t>
      </w:r>
      <w:r>
        <w:rPr>
          <w:sz w:val="20"/>
          <w:szCs w:val="20"/>
        </w:rPr>
        <w:t>CD16</w:t>
      </w:r>
      <w:r>
        <w:rPr>
          <w:sz w:val="20"/>
          <w:szCs w:val="20"/>
          <w:vertAlign w:val="superscript"/>
        </w:rPr>
        <w:t>+</w:t>
      </w:r>
      <w:r>
        <w:rPr>
          <w:sz w:val="20"/>
          <w:szCs w:val="20"/>
        </w:rPr>
        <w:t>, CD3</w:t>
      </w:r>
      <w:r>
        <w:rPr>
          <w:sz w:val="20"/>
          <w:szCs w:val="20"/>
          <w:vertAlign w:val="superscript"/>
        </w:rPr>
        <w:t>-</w:t>
      </w:r>
      <w:r>
        <w:rPr>
          <w:sz w:val="20"/>
          <w:szCs w:val="20"/>
        </w:rPr>
        <w:t>CD56</w:t>
      </w:r>
      <w:r>
        <w:rPr>
          <w:sz w:val="20"/>
          <w:szCs w:val="20"/>
          <w:vertAlign w:val="superscript"/>
        </w:rPr>
        <w:t>+</w:t>
      </w:r>
      <w:r>
        <w:rPr>
          <w:sz w:val="20"/>
          <w:szCs w:val="20"/>
        </w:rPr>
        <w:t>CD16</w:t>
      </w:r>
      <w:r>
        <w:rPr>
          <w:sz w:val="20"/>
          <w:szCs w:val="20"/>
          <w:vertAlign w:val="superscript"/>
        </w:rPr>
        <w:t>-</w:t>
      </w:r>
      <w:r>
        <w:rPr>
          <w:sz w:val="20"/>
          <w:szCs w:val="20"/>
        </w:rPr>
        <w:t>, CD3</w:t>
      </w:r>
      <w:r>
        <w:rPr>
          <w:sz w:val="20"/>
          <w:szCs w:val="20"/>
          <w:vertAlign w:val="superscript"/>
        </w:rPr>
        <w:t>+</w:t>
      </w:r>
      <w:r>
        <w:rPr>
          <w:sz w:val="20"/>
          <w:szCs w:val="20"/>
        </w:rPr>
        <w:t>, CD3</w:t>
      </w:r>
      <w:r>
        <w:rPr>
          <w:sz w:val="20"/>
          <w:szCs w:val="20"/>
          <w:vertAlign w:val="superscript"/>
        </w:rPr>
        <w:t>+</w:t>
      </w:r>
      <w:r>
        <w:rPr>
          <w:sz w:val="20"/>
          <w:szCs w:val="20"/>
        </w:rPr>
        <w:t>CD56</w:t>
      </w:r>
      <w:r>
        <w:rPr>
          <w:sz w:val="20"/>
          <w:szCs w:val="20"/>
          <w:vertAlign w:val="superscript"/>
        </w:rPr>
        <w:t>+</w:t>
      </w:r>
      <w:r>
        <w:rPr>
          <w:sz w:val="20"/>
          <w:szCs w:val="20"/>
        </w:rPr>
        <w:t>cells in the PBMCs were calculated respectively.</w:t>
      </w:r>
      <w:r>
        <w:rPr>
          <w:rFonts w:eastAsia="SimSun" w:hint="eastAsia"/>
          <w:sz w:val="20"/>
          <w:szCs w:val="20"/>
        </w:rPr>
        <w:t xml:space="preserve"> </w:t>
      </w:r>
      <w:r>
        <w:rPr>
          <w:sz w:val="20"/>
          <w:szCs w:val="20"/>
        </w:rPr>
        <w:t>NK cells were identified as CD3</w:t>
      </w:r>
      <w:r>
        <w:rPr>
          <w:sz w:val="20"/>
          <w:szCs w:val="20"/>
          <w:vertAlign w:val="superscript"/>
        </w:rPr>
        <w:t>-</w:t>
      </w:r>
      <w:r>
        <w:rPr>
          <w:sz w:val="20"/>
          <w:szCs w:val="20"/>
        </w:rPr>
        <w:t>CD56</w:t>
      </w:r>
      <w:r>
        <w:rPr>
          <w:sz w:val="20"/>
          <w:szCs w:val="20"/>
          <w:vertAlign w:val="superscript"/>
        </w:rPr>
        <w:t>+</w:t>
      </w:r>
      <w:r>
        <w:rPr>
          <w:sz w:val="20"/>
          <w:szCs w:val="20"/>
        </w:rPr>
        <w:t xml:space="preserve"> cells population and NKT-like cells were identified as CD3</w:t>
      </w:r>
      <w:r>
        <w:rPr>
          <w:sz w:val="20"/>
          <w:szCs w:val="20"/>
          <w:vertAlign w:val="superscript"/>
        </w:rPr>
        <w:t>+</w:t>
      </w:r>
      <w:r>
        <w:rPr>
          <w:sz w:val="20"/>
          <w:szCs w:val="20"/>
        </w:rPr>
        <w:t>CD56</w:t>
      </w:r>
      <w:r>
        <w:rPr>
          <w:sz w:val="20"/>
          <w:szCs w:val="20"/>
          <w:vertAlign w:val="superscript"/>
        </w:rPr>
        <w:t>+</w:t>
      </w:r>
      <w:r>
        <w:rPr>
          <w:sz w:val="20"/>
          <w:szCs w:val="20"/>
        </w:rPr>
        <w:t xml:space="preserve"> cell population within the lymphocyte. CD3</w:t>
      </w:r>
      <w:r>
        <w:rPr>
          <w:sz w:val="20"/>
          <w:szCs w:val="20"/>
          <w:vertAlign w:val="superscript"/>
        </w:rPr>
        <w:t>-</w:t>
      </w:r>
      <w:r>
        <w:rPr>
          <w:sz w:val="20"/>
          <w:szCs w:val="20"/>
        </w:rPr>
        <w:t>CD56</w:t>
      </w:r>
      <w:r>
        <w:rPr>
          <w:sz w:val="20"/>
          <w:szCs w:val="20"/>
          <w:vertAlign w:val="superscript"/>
        </w:rPr>
        <w:t>+</w:t>
      </w:r>
      <w:r>
        <w:rPr>
          <w:sz w:val="20"/>
          <w:szCs w:val="20"/>
        </w:rPr>
        <w:t>CD16</w:t>
      </w:r>
      <w:r>
        <w:rPr>
          <w:sz w:val="20"/>
          <w:szCs w:val="20"/>
          <w:vertAlign w:val="superscript"/>
        </w:rPr>
        <w:t>+</w:t>
      </w:r>
      <w:r>
        <w:rPr>
          <w:sz w:val="20"/>
          <w:szCs w:val="20"/>
        </w:rPr>
        <w:t xml:space="preserve"> cells and CD3-CD56</w:t>
      </w:r>
      <w:r>
        <w:rPr>
          <w:sz w:val="20"/>
          <w:szCs w:val="20"/>
          <w:vertAlign w:val="superscript"/>
        </w:rPr>
        <w:t>+</w:t>
      </w:r>
      <w:r>
        <w:rPr>
          <w:sz w:val="20"/>
          <w:szCs w:val="20"/>
        </w:rPr>
        <w:t>CD16</w:t>
      </w:r>
      <w:r>
        <w:rPr>
          <w:sz w:val="20"/>
          <w:szCs w:val="20"/>
          <w:vertAlign w:val="superscript"/>
        </w:rPr>
        <w:t>-</w:t>
      </w:r>
      <w:r>
        <w:rPr>
          <w:sz w:val="20"/>
          <w:szCs w:val="20"/>
        </w:rPr>
        <w:t xml:space="preserve"> cells were subsets of NK cells. </w:t>
      </w:r>
      <w:r>
        <w:rPr>
          <w:color w:val="000000"/>
          <w:sz w:val="20"/>
          <w:szCs w:val="20"/>
        </w:rPr>
        <w:t>Peripheral natural killer cells level was identified as the percentage of CD3-CD56+ cells population within the lymphocyte.</w:t>
      </w:r>
    </w:p>
    <w:p w14:paraId="710C56F1" w14:textId="77777777" w:rsidR="00C7319F" w:rsidRDefault="00C7319F">
      <w:pPr>
        <w:spacing w:line="360" w:lineRule="auto"/>
        <w:rPr>
          <w:rFonts w:eastAsiaTheme="minorEastAsia"/>
          <w:b/>
          <w:bCs/>
          <w:sz w:val="20"/>
          <w:szCs w:val="20"/>
        </w:rPr>
      </w:pPr>
    </w:p>
    <w:p w14:paraId="01705709" w14:textId="77777777" w:rsidR="00C7319F" w:rsidRDefault="00000000">
      <w:pPr>
        <w:spacing w:line="360" w:lineRule="auto"/>
        <w:rPr>
          <w:bCs/>
          <w:i/>
          <w:sz w:val="20"/>
          <w:szCs w:val="20"/>
        </w:rPr>
      </w:pPr>
      <w:r>
        <w:rPr>
          <w:rFonts w:eastAsia="SimSun"/>
          <w:b/>
          <w:iCs/>
          <w:sz w:val="20"/>
          <w:szCs w:val="20"/>
        </w:rPr>
        <w:t xml:space="preserve">Assessment of outcomes </w:t>
      </w:r>
      <w:hyperlink r:id="rId9" w:anchor="keyfrom=E2Ctranslation" w:history="1"/>
    </w:p>
    <w:p w14:paraId="4DC7B4EF" w14:textId="58EEF312" w:rsidR="00C7319F" w:rsidRDefault="00000000">
      <w:pPr>
        <w:spacing w:line="360" w:lineRule="auto"/>
        <w:rPr>
          <w:sz w:val="20"/>
          <w:szCs w:val="20"/>
        </w:rPr>
      </w:pPr>
      <w:r>
        <w:rPr>
          <w:sz w:val="20"/>
          <w:szCs w:val="20"/>
        </w:rPr>
        <w:lastRenderedPageBreak/>
        <w:t xml:space="preserve">Based on the relative change in </w:t>
      </w:r>
      <w:r>
        <w:rPr>
          <w:rFonts w:eastAsia="SimSun"/>
          <w:sz w:val="20"/>
          <w:szCs w:val="20"/>
        </w:rPr>
        <w:t xml:space="preserve">pre-pregnancy </w:t>
      </w:r>
      <w:r>
        <w:rPr>
          <w:rStyle w:val="fontstyle01"/>
          <w:rFonts w:ascii="Times New Roman" w:hAnsi="Times New Roman"/>
          <w:b w:val="0"/>
          <w:bCs w:val="0"/>
          <w:color w:val="auto"/>
          <w:sz w:val="20"/>
          <w:szCs w:val="20"/>
        </w:rPr>
        <w:t>pNK cells</w:t>
      </w:r>
      <w:r>
        <w:rPr>
          <w:rStyle w:val="fontstyle21"/>
          <w:rFonts w:ascii="Times New Roman" w:eastAsia="SimSun" w:hAnsi="Times New Roman"/>
          <w:color w:val="000000" w:themeColor="text1"/>
          <w:sz w:val="20"/>
          <w:szCs w:val="20"/>
        </w:rPr>
        <w:t xml:space="preserve"> compared to early pregnancy, the outcomes were analyzed in two groups;</w:t>
      </w:r>
      <w:r>
        <w:rPr>
          <w:rFonts w:eastAsia="SimSun"/>
          <w:sz w:val="20"/>
          <w:szCs w:val="20"/>
        </w:rPr>
        <w:t xml:space="preserve"> those who had a lower pNK cell levels (Group 1,</w:t>
      </w:r>
      <w:r>
        <w:rPr>
          <w:color w:val="000000"/>
          <w:sz w:val="20"/>
          <w:szCs w:val="20"/>
        </w:rPr>
        <w:t xml:space="preserve"> pre-pregnancy pNK - gestational pNK &gt; 0</w:t>
      </w:r>
      <w:r>
        <w:rPr>
          <w:rFonts w:eastAsia="SimSun"/>
          <w:sz w:val="20"/>
          <w:szCs w:val="20"/>
        </w:rPr>
        <w:t>) and those without (Group 2,</w:t>
      </w:r>
      <w:r>
        <w:rPr>
          <w:color w:val="000000"/>
          <w:sz w:val="20"/>
          <w:szCs w:val="20"/>
        </w:rPr>
        <w:t xml:space="preserve"> pre-pregnancy pNK - gestational pNK </w:t>
      </w:r>
      <w:r>
        <w:rPr>
          <w:rFonts w:ascii="Symbol" w:hAnsi="Symbol"/>
          <w:color w:val="000000"/>
          <w:sz w:val="20"/>
          <w:szCs w:val="20"/>
        </w:rPr>
        <w:t></w:t>
      </w:r>
      <w:r>
        <w:rPr>
          <w:color w:val="000000"/>
          <w:sz w:val="20"/>
          <w:szCs w:val="20"/>
        </w:rPr>
        <w:t xml:space="preserve"> 0</w:t>
      </w:r>
      <w:r>
        <w:rPr>
          <w:rFonts w:eastAsia="SimSun"/>
          <w:sz w:val="20"/>
          <w:szCs w:val="20"/>
        </w:rPr>
        <w:t>).</w:t>
      </w:r>
      <w:r>
        <w:rPr>
          <w:sz w:val="20"/>
          <w:szCs w:val="20"/>
        </w:rPr>
        <w:t xml:space="preserve"> The primary pregnancy outcomes were live birth and early pregnancy loss. A live birth was defined as the delivery at least one live baby after 24 weeks. Early pregnancy loss was defined as the spontaneous loss of pregnancy before 12 weeks of gestation which included biochemical pregnancy and early miscarriage. Biochemical pregnancy was defined as the detection of human chorionic gonadotropin in maternal urine or blood, but no clinical pregnancy was achieved. Early miscarriage was defined as spontaneous intrauterine pregnancy demise confirmed by transvaginal ultrasound before 12 weeks. </w:t>
      </w:r>
      <w:r>
        <w:rPr>
          <w:color w:val="000000"/>
          <w:sz w:val="20"/>
          <w:szCs w:val="20"/>
        </w:rPr>
        <w:t xml:space="preserve">Pregnancy loss in the second trimester was defined as the spontaneous loss of pregnancy between 12 to 24 weeks of gestation. </w:t>
      </w:r>
      <w:r>
        <w:rPr>
          <w:sz w:val="20"/>
          <w:szCs w:val="20"/>
        </w:rPr>
        <w:t>Termination of pregnancy</w:t>
      </w:r>
      <w:r>
        <w:rPr>
          <w:rFonts w:eastAsia="SimSun"/>
          <w:sz w:val="20"/>
          <w:szCs w:val="20"/>
        </w:rPr>
        <w:t xml:space="preserve"> </w:t>
      </w:r>
      <w:r>
        <w:rPr>
          <w:sz w:val="20"/>
          <w:szCs w:val="20"/>
        </w:rPr>
        <w:t xml:space="preserve">referred to iatrogenic abortion due to fatal fetal dysplasia or chromosome abnormality between 12 to 24 weeks. Ectopic pregnancy was defined as embryo implantation outside the uterine cavity. </w:t>
      </w:r>
    </w:p>
    <w:p w14:paraId="0175054D" w14:textId="1F961047" w:rsidR="00C7319F" w:rsidRDefault="00000000">
      <w:pPr>
        <w:spacing w:line="360" w:lineRule="auto"/>
        <w:ind w:firstLine="420"/>
        <w:rPr>
          <w:rFonts w:eastAsia="SimSun"/>
          <w:sz w:val="20"/>
          <w:szCs w:val="20"/>
        </w:rPr>
      </w:pPr>
      <w:r>
        <w:rPr>
          <w:color w:val="000000"/>
          <w:sz w:val="20"/>
          <w:szCs w:val="20"/>
        </w:rPr>
        <w:t xml:space="preserve">The secondary outcomes included preterm birth, preeclampsia or gestational hypertension, gestational diabetes and small for gestational age (SGA). </w:t>
      </w:r>
      <w:r>
        <w:rPr>
          <w:rFonts w:eastAsia="SimSun" w:hint="eastAsia"/>
          <w:color w:val="000000"/>
          <w:sz w:val="20"/>
          <w:szCs w:val="20"/>
        </w:rPr>
        <w:t>P</w:t>
      </w:r>
      <w:r>
        <w:rPr>
          <w:color w:val="000000"/>
          <w:sz w:val="20"/>
          <w:szCs w:val="20"/>
        </w:rPr>
        <w:t xml:space="preserve">reeclampsia or gestational hypertension was defined as </w:t>
      </w:r>
      <w:r>
        <w:rPr>
          <w:rFonts w:hint="eastAsia"/>
          <w:color w:val="000000"/>
          <w:sz w:val="20"/>
          <w:szCs w:val="20"/>
        </w:rPr>
        <w:t>as a rise in systolic blood pressure to ≥140mmHg or in diastolic pressure to ≥90mmHg on two separate occasions in a patient</w:t>
      </w:r>
      <w:r>
        <w:rPr>
          <w:color w:val="000000"/>
          <w:sz w:val="20"/>
          <w:szCs w:val="20"/>
        </w:rPr>
        <w:t xml:space="preserve"> before 20 weeks of gestation and new-onset proteinuria or, in the absence of proteinuria, new-onset hypertension with new onset of any of the following: thrombocytopenia, impaired liver function, renal insufficiency, pulmonary edema, or cerebral or visual disturbances</w:t>
      </w:r>
      <w:r>
        <w:rPr>
          <w:color w:val="000000"/>
          <w:sz w:val="20"/>
          <w:szCs w:val="20"/>
          <w:vertAlign w:val="superscript"/>
        </w:rPr>
        <w:t>29</w:t>
      </w:r>
      <w:r>
        <w:rPr>
          <w:color w:val="000000"/>
          <w:sz w:val="20"/>
          <w:szCs w:val="20"/>
        </w:rPr>
        <w:t xml:space="preserve">. Gestational diabetes was defined as any degree of glucose intolerance with onset or first recognition during </w:t>
      </w:r>
      <w:r w:rsidR="00B26DBF">
        <w:rPr>
          <w:color w:val="000000"/>
          <w:sz w:val="20"/>
          <w:szCs w:val="20"/>
        </w:rPr>
        <w:t>pregnancy and</w:t>
      </w:r>
      <w:r>
        <w:rPr>
          <w:color w:val="000000"/>
          <w:sz w:val="20"/>
          <w:szCs w:val="20"/>
        </w:rPr>
        <w:t xml:space="preserve"> was diagnosed when ≥1 value exceeds the IADPSG criteria in women undergoing a 75 g oral glucose tolerance test (OGTT) after fasting for </w:t>
      </w:r>
      <w:r>
        <w:rPr>
          <w:rFonts w:ascii="SimSun" w:hAnsi="SimSun" w:hint="eastAsia"/>
          <w:color w:val="000000"/>
          <w:sz w:val="20"/>
          <w:szCs w:val="20"/>
        </w:rPr>
        <w:t>≥</w:t>
      </w:r>
      <w:r>
        <w:rPr>
          <w:color w:val="000000"/>
          <w:sz w:val="20"/>
          <w:szCs w:val="20"/>
        </w:rPr>
        <w:t>8 hours</w:t>
      </w:r>
      <w:r>
        <w:rPr>
          <w:color w:val="000000"/>
          <w:sz w:val="20"/>
          <w:szCs w:val="20"/>
          <w:vertAlign w:val="superscript"/>
        </w:rPr>
        <w:t>30</w:t>
      </w:r>
      <w:r>
        <w:rPr>
          <w:color w:val="000000"/>
          <w:sz w:val="20"/>
          <w:szCs w:val="20"/>
        </w:rPr>
        <w:t>. SGA was defined as estimated fetal weight or abdominal circumference below the 10th percentile of given reference ranges</w:t>
      </w:r>
      <w:r>
        <w:rPr>
          <w:color w:val="000000"/>
          <w:sz w:val="20"/>
          <w:szCs w:val="20"/>
          <w:vertAlign w:val="superscript"/>
        </w:rPr>
        <w:t>31</w:t>
      </w:r>
      <w:r>
        <w:rPr>
          <w:color w:val="000000"/>
          <w:sz w:val="20"/>
          <w:szCs w:val="20"/>
        </w:rPr>
        <w:t>. Spontaneous premature labor was defined as birth between 20 and 37 weeks of gestation following the spontaneous onset of labor, preterm prelabor rupture of membranes, or premature dilation of the cervix (cervical insufficiency)</w:t>
      </w:r>
      <w:r>
        <w:rPr>
          <w:color w:val="000000"/>
          <w:sz w:val="20"/>
          <w:szCs w:val="20"/>
          <w:vertAlign w:val="superscript"/>
        </w:rPr>
        <w:t>32</w:t>
      </w:r>
      <w:r>
        <w:rPr>
          <w:color w:val="000000"/>
          <w:sz w:val="20"/>
          <w:szCs w:val="20"/>
        </w:rPr>
        <w:t>.</w:t>
      </w:r>
    </w:p>
    <w:p w14:paraId="01591D10" w14:textId="77777777" w:rsidR="00C7319F" w:rsidRDefault="00C7319F">
      <w:pPr>
        <w:spacing w:line="360" w:lineRule="auto"/>
        <w:rPr>
          <w:sz w:val="20"/>
          <w:szCs w:val="20"/>
        </w:rPr>
      </w:pPr>
    </w:p>
    <w:p w14:paraId="52BCAA3B" w14:textId="77777777" w:rsidR="00C7319F" w:rsidRDefault="00000000">
      <w:pPr>
        <w:spacing w:line="360" w:lineRule="auto"/>
        <w:rPr>
          <w:rFonts w:eastAsia="SimSun"/>
          <w:b/>
          <w:iCs/>
          <w:sz w:val="20"/>
          <w:szCs w:val="20"/>
        </w:rPr>
      </w:pPr>
      <w:r>
        <w:rPr>
          <w:rFonts w:eastAsia="SimSun"/>
          <w:b/>
          <w:iCs/>
          <w:sz w:val="20"/>
          <w:szCs w:val="20"/>
        </w:rPr>
        <w:t>Statistical analysis</w:t>
      </w:r>
    </w:p>
    <w:p w14:paraId="2ADB8059" w14:textId="35CB10B2" w:rsidR="00C7319F" w:rsidRDefault="00000000">
      <w:pPr>
        <w:autoSpaceDE w:val="0"/>
        <w:spacing w:line="360" w:lineRule="auto"/>
        <w:rPr>
          <w:color w:val="000000"/>
          <w:sz w:val="20"/>
          <w:szCs w:val="20"/>
        </w:rPr>
      </w:pPr>
      <w:r>
        <w:rPr>
          <w:sz w:val="20"/>
          <w:szCs w:val="20"/>
        </w:rPr>
        <w:t>Statistical analyses were performed with SPSS version 27.0</w:t>
      </w:r>
      <w:r>
        <w:rPr>
          <w:rFonts w:hint="eastAsia"/>
          <w:sz w:val="20"/>
          <w:szCs w:val="20"/>
        </w:rPr>
        <w:t>,</w:t>
      </w:r>
      <w:r>
        <w:rPr>
          <w:sz w:val="20"/>
          <w:szCs w:val="20"/>
        </w:rPr>
        <w:t xml:space="preserve"> GraphPad Prism version 8.0</w:t>
      </w:r>
      <w:r>
        <w:rPr>
          <w:rFonts w:hint="eastAsia"/>
          <w:sz w:val="20"/>
          <w:szCs w:val="20"/>
        </w:rPr>
        <w:t xml:space="preserve"> and</w:t>
      </w:r>
      <w:r>
        <w:rPr>
          <w:sz w:val="20"/>
          <w:szCs w:val="20"/>
        </w:rPr>
        <w:t xml:space="preserve"> R version 4.2.3. The normality of continuous variables was assessed using Shapiro-Wilk normality test. </w:t>
      </w:r>
      <w:r>
        <w:rPr>
          <w:color w:val="000000"/>
          <w:sz w:val="20"/>
          <w:szCs w:val="20"/>
        </w:rPr>
        <w:t xml:space="preserve">Normally </w:t>
      </w:r>
      <w:r>
        <w:rPr>
          <w:color w:val="000000"/>
          <w:sz w:val="20"/>
          <w:szCs w:val="20"/>
        </w:rPr>
        <w:lastRenderedPageBreak/>
        <w:t>distributed continuous variables, expressed as mean ± SD, were analyzed using Student t-test while nonnormally distributed variables were</w:t>
      </w:r>
      <w:r>
        <w:rPr>
          <w:rFonts w:hint="eastAsia"/>
          <w:color w:val="000000"/>
          <w:sz w:val="20"/>
          <w:szCs w:val="20"/>
        </w:rPr>
        <w:t xml:space="preserve"> </w:t>
      </w:r>
      <w:r>
        <w:rPr>
          <w:color w:val="000000"/>
          <w:sz w:val="20"/>
          <w:szCs w:val="20"/>
        </w:rPr>
        <w:t>compared using the Kruskale</w:t>
      </w:r>
      <w:r w:rsidR="00B26DBF">
        <w:rPr>
          <w:color w:val="000000"/>
          <w:sz w:val="20"/>
          <w:szCs w:val="20"/>
        </w:rPr>
        <w:t xml:space="preserve"> </w:t>
      </w:r>
      <w:r>
        <w:rPr>
          <w:color w:val="000000"/>
          <w:sz w:val="20"/>
          <w:szCs w:val="20"/>
        </w:rPr>
        <w:t>Wallis test as medians and inter quartile</w:t>
      </w:r>
      <w:r>
        <w:rPr>
          <w:rFonts w:hint="eastAsia"/>
          <w:color w:val="000000"/>
          <w:sz w:val="20"/>
          <w:szCs w:val="20"/>
        </w:rPr>
        <w:t xml:space="preserve"> </w:t>
      </w:r>
      <w:r>
        <w:rPr>
          <w:color w:val="000000"/>
          <w:sz w:val="20"/>
          <w:szCs w:val="20"/>
        </w:rPr>
        <w:t>ranges (IQR). Categorical variables, presented as number of cases (n) with occurrence</w:t>
      </w:r>
      <w:r w:rsidR="00B26DBF">
        <w:rPr>
          <w:color w:val="000000"/>
          <w:sz w:val="20"/>
          <w:szCs w:val="20"/>
        </w:rPr>
        <w:t xml:space="preserve"> </w:t>
      </w:r>
      <w:r>
        <w:rPr>
          <w:color w:val="000000"/>
          <w:sz w:val="20"/>
          <w:szCs w:val="20"/>
        </w:rPr>
        <w:t>percentage (%), were compared among the groups utilizing chi square analysis.</w:t>
      </w:r>
    </w:p>
    <w:p w14:paraId="41D79892" w14:textId="6D46488B" w:rsidR="00C7319F" w:rsidRDefault="00000000">
      <w:pPr>
        <w:autoSpaceDE w:val="0"/>
        <w:spacing w:line="360" w:lineRule="auto"/>
        <w:ind w:firstLine="420"/>
        <w:rPr>
          <w:color w:val="000000"/>
          <w:sz w:val="20"/>
          <w:szCs w:val="20"/>
        </w:rPr>
      </w:pPr>
      <w:r>
        <w:rPr>
          <w:color w:val="000000"/>
          <w:sz w:val="20"/>
          <w:szCs w:val="20"/>
        </w:rPr>
        <w:t xml:space="preserve">Total 16 candidate influence factors for live birth included, they were maternal age, male age, </w:t>
      </w:r>
      <w:r>
        <w:rPr>
          <w:rFonts w:eastAsia="SimSun" w:hint="eastAsia"/>
          <w:color w:val="000000"/>
          <w:sz w:val="20"/>
          <w:szCs w:val="20"/>
        </w:rPr>
        <w:t>female</w:t>
      </w:r>
      <w:r>
        <w:rPr>
          <w:color w:val="000000"/>
          <w:sz w:val="20"/>
          <w:szCs w:val="20"/>
        </w:rPr>
        <w:t xml:space="preserve"> BMI, male BMI, number of </w:t>
      </w:r>
      <w:r>
        <w:rPr>
          <w:rFonts w:hint="eastAsia"/>
          <w:color w:val="000000"/>
          <w:sz w:val="20"/>
          <w:szCs w:val="20"/>
        </w:rPr>
        <w:t>p</w:t>
      </w:r>
      <w:r>
        <w:rPr>
          <w:color w:val="000000"/>
          <w:sz w:val="20"/>
          <w:szCs w:val="20"/>
        </w:rPr>
        <w:t xml:space="preserve">arities, number of </w:t>
      </w:r>
      <w:r>
        <w:rPr>
          <w:rFonts w:hint="eastAsia"/>
          <w:color w:val="000000"/>
          <w:sz w:val="20"/>
          <w:szCs w:val="20"/>
        </w:rPr>
        <w:t xml:space="preserve">previous </w:t>
      </w:r>
      <w:r>
        <w:rPr>
          <w:color w:val="000000"/>
          <w:sz w:val="20"/>
          <w:szCs w:val="20"/>
        </w:rPr>
        <w:t xml:space="preserve">pregnancy loss, months from the last miscarriage to pregnancy, mode of conception, </w:t>
      </w:r>
      <w:r>
        <w:rPr>
          <w:rFonts w:hint="eastAsia"/>
          <w:color w:val="000000"/>
          <w:sz w:val="20"/>
          <w:szCs w:val="20"/>
        </w:rPr>
        <w:t>anti-Muellerian hormone</w:t>
      </w:r>
      <w:r>
        <w:rPr>
          <w:rFonts w:eastAsia="SimSun" w:hint="eastAsia"/>
          <w:color w:val="000000"/>
          <w:sz w:val="20"/>
          <w:szCs w:val="20"/>
        </w:rPr>
        <w:t xml:space="preserve"> (</w:t>
      </w:r>
      <w:r>
        <w:rPr>
          <w:color w:val="000000"/>
          <w:sz w:val="20"/>
          <w:szCs w:val="20"/>
        </w:rPr>
        <w:t>AMH</w:t>
      </w:r>
      <w:r>
        <w:rPr>
          <w:rFonts w:eastAsia="SimSun" w:hint="eastAsia"/>
          <w:color w:val="000000"/>
          <w:sz w:val="20"/>
          <w:szCs w:val="20"/>
        </w:rPr>
        <w:t>)</w:t>
      </w:r>
      <w:r>
        <w:rPr>
          <w:color w:val="000000"/>
          <w:sz w:val="20"/>
          <w:szCs w:val="20"/>
        </w:rPr>
        <w:t>, p</w:t>
      </w:r>
      <w:r>
        <w:rPr>
          <w:rFonts w:hint="eastAsia"/>
          <w:color w:val="000000"/>
          <w:sz w:val="20"/>
          <w:szCs w:val="20"/>
        </w:rPr>
        <w:t xml:space="preserve">re-pregnancy </w:t>
      </w:r>
      <w:r>
        <w:rPr>
          <w:color w:val="000000"/>
          <w:sz w:val="20"/>
          <w:szCs w:val="20"/>
        </w:rPr>
        <w:t>pNK cells level, p</w:t>
      </w:r>
      <w:r>
        <w:rPr>
          <w:rFonts w:hint="eastAsia"/>
          <w:color w:val="000000"/>
          <w:sz w:val="20"/>
          <w:szCs w:val="20"/>
        </w:rPr>
        <w:t>re-pregnancy</w:t>
      </w:r>
      <w:r>
        <w:rPr>
          <w:color w:val="000000"/>
          <w:sz w:val="20"/>
          <w:szCs w:val="20"/>
        </w:rPr>
        <w:t xml:space="preserve"> CD56+CD16+ cells level, p</w:t>
      </w:r>
      <w:r>
        <w:rPr>
          <w:rFonts w:hint="eastAsia"/>
          <w:color w:val="000000"/>
          <w:sz w:val="20"/>
          <w:szCs w:val="20"/>
        </w:rPr>
        <w:t>re-pregnancy</w:t>
      </w:r>
      <w:r>
        <w:rPr>
          <w:color w:val="000000"/>
          <w:sz w:val="20"/>
          <w:szCs w:val="20"/>
        </w:rPr>
        <w:t xml:space="preserve"> CD56+CD16- cells level, p</w:t>
      </w:r>
      <w:r>
        <w:rPr>
          <w:rFonts w:hint="eastAsia"/>
          <w:color w:val="000000"/>
          <w:sz w:val="20"/>
          <w:szCs w:val="20"/>
        </w:rPr>
        <w:t>re-pregnancy</w:t>
      </w:r>
      <w:r>
        <w:rPr>
          <w:color w:val="000000"/>
          <w:sz w:val="20"/>
          <w:szCs w:val="20"/>
        </w:rPr>
        <w:t xml:space="preserve"> CD3+ cells level, p</w:t>
      </w:r>
      <w:r>
        <w:rPr>
          <w:rFonts w:hint="eastAsia"/>
          <w:color w:val="000000"/>
          <w:sz w:val="20"/>
          <w:szCs w:val="20"/>
        </w:rPr>
        <w:t>re-pregnancy</w:t>
      </w:r>
      <w:r>
        <w:rPr>
          <w:color w:val="000000"/>
          <w:sz w:val="20"/>
          <w:szCs w:val="20"/>
        </w:rPr>
        <w:t xml:space="preserve"> CD3+CD56+ cells level, gestational pNK cells level and change of pNK cells level. The candidate influence factors were calculated using pairwise correlations and those with correlations larger than 0.7 were removed to reduce the effects of collinearity. Akaike information criterion (AIC) was further used to select the remained candidate influence factors and then the final candidate predictor variables subsequently included in multivariable logistic regression models.</w:t>
      </w:r>
    </w:p>
    <w:p w14:paraId="0704E266" w14:textId="772DD394" w:rsidR="00C7319F" w:rsidRDefault="00000000">
      <w:pPr>
        <w:autoSpaceDE w:val="0"/>
        <w:spacing w:line="360" w:lineRule="auto"/>
        <w:ind w:firstLine="420"/>
        <w:rPr>
          <w:rFonts w:eastAsiaTheme="minorEastAsia"/>
          <w:color w:val="000000"/>
          <w:sz w:val="20"/>
          <w:szCs w:val="20"/>
        </w:rPr>
      </w:pPr>
      <w:r>
        <w:rPr>
          <w:color w:val="000000"/>
          <w:sz w:val="20"/>
          <w:szCs w:val="20"/>
        </w:rPr>
        <w:t>70% of the study participants were randomly selected to form the training dataset for model construction, while the remaining 30</w:t>
      </w:r>
      <w:r>
        <w:rPr>
          <w:rFonts w:hint="eastAsia"/>
          <w:color w:val="000000"/>
          <w:sz w:val="20"/>
          <w:szCs w:val="20"/>
        </w:rPr>
        <w:t>%</w:t>
      </w:r>
      <w:r>
        <w:rPr>
          <w:color w:val="000000"/>
          <w:sz w:val="20"/>
          <w:szCs w:val="20"/>
        </w:rPr>
        <w:t xml:space="preserve"> of participants were used for model testing to assess the final model performance</w:t>
      </w:r>
      <w:r w:rsidRPr="009555D3">
        <w:rPr>
          <w:color w:val="000000"/>
          <w:sz w:val="20"/>
          <w:szCs w:val="20"/>
        </w:rPr>
        <w:t xml:space="preserve">. For nomogram, logistic regression modeling was performed to examine the association between the decrease of pNK cells level and live birth. Overall predictive model performance was assessed using the confusion matrix, discrimination by area under the receiver operating characteristic curve (AUC), and calibration by plotting the predicted probabilities and the observed probabilities. </w:t>
      </w:r>
      <w:r w:rsidRPr="0091195F">
        <w:rPr>
          <w:color w:val="000000"/>
          <w:sz w:val="20"/>
          <w:szCs w:val="20"/>
        </w:rPr>
        <w:t>The Youden index</w:t>
      </w:r>
      <w:r w:rsidRPr="0091195F">
        <w:rPr>
          <w:rFonts w:eastAsia="SimSun"/>
          <w:color w:val="000000"/>
          <w:sz w:val="20"/>
          <w:szCs w:val="20"/>
        </w:rPr>
        <w:t xml:space="preserve"> was used to find out the </w:t>
      </w:r>
      <w:r w:rsidRPr="0091195F">
        <w:rPr>
          <w:rFonts w:eastAsia="SimSun"/>
          <w:color w:val="000000"/>
          <w:sz w:val="20"/>
          <w:szCs w:val="20"/>
          <w:lang w:val="en-GB" w:eastAsia="en-US"/>
        </w:rPr>
        <w:t>balanced sensitivity and specificity</w:t>
      </w:r>
      <w:r w:rsidRPr="009555D3">
        <w:rPr>
          <w:color w:val="000000"/>
          <w:sz w:val="20"/>
          <w:szCs w:val="20"/>
        </w:rPr>
        <w:t xml:space="preserve">. </w:t>
      </w:r>
      <w:r w:rsidRPr="009555D3">
        <w:rPr>
          <w:rFonts w:hint="eastAsia"/>
          <w:color w:val="000000"/>
          <w:sz w:val="20"/>
          <w:szCs w:val="20"/>
        </w:rPr>
        <w:t xml:space="preserve">And the </w:t>
      </w:r>
      <w:r w:rsidRPr="009555D3">
        <w:rPr>
          <w:color w:val="000000"/>
          <w:sz w:val="20"/>
          <w:szCs w:val="20"/>
        </w:rPr>
        <w:t>Nagelkerke pseudo-R2</w:t>
      </w:r>
      <w:r w:rsidRPr="009555D3">
        <w:rPr>
          <w:rFonts w:hint="eastAsia"/>
          <w:color w:val="000000"/>
          <w:sz w:val="20"/>
          <w:szCs w:val="20"/>
        </w:rPr>
        <w:t xml:space="preserve"> and to </w:t>
      </w:r>
      <w:r w:rsidRPr="009555D3">
        <w:rPr>
          <w:color w:val="000000"/>
          <w:sz w:val="20"/>
          <w:szCs w:val="20"/>
        </w:rPr>
        <w:t>Hosmer-Lemeshow test</w:t>
      </w:r>
      <w:r w:rsidRPr="009555D3">
        <w:rPr>
          <w:rFonts w:hint="eastAsia"/>
          <w:color w:val="000000"/>
          <w:sz w:val="20"/>
          <w:szCs w:val="20"/>
        </w:rPr>
        <w:t xml:space="preserve"> </w:t>
      </w:r>
      <w:r w:rsidRPr="009555D3">
        <w:rPr>
          <w:color w:val="000000"/>
          <w:sz w:val="20"/>
          <w:szCs w:val="20"/>
        </w:rPr>
        <w:t xml:space="preserve">has been used </w:t>
      </w:r>
      <w:r w:rsidRPr="009555D3">
        <w:rPr>
          <w:rFonts w:hint="eastAsia"/>
          <w:color w:val="000000"/>
          <w:sz w:val="20"/>
          <w:szCs w:val="20"/>
        </w:rPr>
        <w:t xml:space="preserve">to </w:t>
      </w:r>
      <w:r w:rsidRPr="009555D3">
        <w:rPr>
          <w:color w:val="000000"/>
          <w:sz w:val="20"/>
          <w:szCs w:val="20"/>
        </w:rPr>
        <w:t>explain</w:t>
      </w:r>
      <w:r w:rsidRPr="009555D3">
        <w:rPr>
          <w:rFonts w:hint="eastAsia"/>
          <w:color w:val="000000"/>
          <w:sz w:val="20"/>
          <w:szCs w:val="20"/>
        </w:rPr>
        <w:t xml:space="preserve"> the model and the </w:t>
      </w:r>
      <w:r w:rsidRPr="009555D3">
        <w:rPr>
          <w:color w:val="000000"/>
          <w:sz w:val="20"/>
          <w:szCs w:val="20"/>
        </w:rPr>
        <w:t xml:space="preserve">goodness of </w:t>
      </w:r>
      <w:r w:rsidRPr="009555D3">
        <w:rPr>
          <w:rFonts w:hint="eastAsia"/>
          <w:color w:val="000000"/>
          <w:sz w:val="20"/>
          <w:szCs w:val="20"/>
        </w:rPr>
        <w:t xml:space="preserve">the </w:t>
      </w:r>
      <w:r w:rsidRPr="009555D3">
        <w:rPr>
          <w:color w:val="000000"/>
          <w:sz w:val="20"/>
          <w:szCs w:val="20"/>
        </w:rPr>
        <w:t>fit</w:t>
      </w:r>
      <w:r w:rsidRPr="009555D3">
        <w:rPr>
          <w:rFonts w:hint="eastAsia"/>
          <w:color w:val="000000"/>
          <w:sz w:val="20"/>
          <w:szCs w:val="20"/>
        </w:rPr>
        <w:t>.</w:t>
      </w:r>
    </w:p>
    <w:p w14:paraId="616E0FDC" w14:textId="77777777" w:rsidR="00C7319F" w:rsidRDefault="00C7319F">
      <w:pPr>
        <w:rPr>
          <w:rFonts w:eastAsiaTheme="minorEastAsia"/>
          <w:b/>
          <w:bCs/>
          <w:sz w:val="20"/>
          <w:szCs w:val="20"/>
        </w:rPr>
      </w:pPr>
    </w:p>
    <w:p w14:paraId="56635C96" w14:textId="77777777" w:rsidR="00C7319F" w:rsidRDefault="00000000">
      <w:pPr>
        <w:spacing w:line="360" w:lineRule="auto"/>
        <w:rPr>
          <w:b/>
          <w:bCs/>
          <w:sz w:val="20"/>
          <w:szCs w:val="20"/>
        </w:rPr>
      </w:pPr>
      <w:r>
        <w:rPr>
          <w:b/>
          <w:bCs/>
          <w:sz w:val="20"/>
          <w:szCs w:val="20"/>
        </w:rPr>
        <w:t>Results</w:t>
      </w:r>
    </w:p>
    <w:p w14:paraId="3CE3D563" w14:textId="77777777" w:rsidR="00C7319F" w:rsidRDefault="00000000">
      <w:pPr>
        <w:spacing w:line="360" w:lineRule="auto"/>
        <w:rPr>
          <w:b/>
          <w:iCs/>
          <w:sz w:val="20"/>
          <w:szCs w:val="20"/>
        </w:rPr>
      </w:pPr>
      <w:r>
        <w:rPr>
          <w:b/>
          <w:iCs/>
          <w:sz w:val="20"/>
          <w:szCs w:val="20"/>
        </w:rPr>
        <w:t>Characteristics of the subjects</w:t>
      </w:r>
    </w:p>
    <w:p w14:paraId="0B7E0A37" w14:textId="77777777" w:rsidR="00C7319F" w:rsidRDefault="00000000">
      <w:pPr>
        <w:spacing w:line="360" w:lineRule="auto"/>
        <w:rPr>
          <w:sz w:val="20"/>
          <w:szCs w:val="20"/>
        </w:rPr>
      </w:pPr>
      <w:r>
        <w:rPr>
          <w:sz w:val="20"/>
          <w:szCs w:val="20"/>
        </w:rPr>
        <w:t xml:space="preserve">A total of </w:t>
      </w:r>
      <w:r>
        <w:rPr>
          <w:rFonts w:eastAsia="SimSun"/>
          <w:sz w:val="20"/>
          <w:szCs w:val="20"/>
        </w:rPr>
        <w:t>1758</w:t>
      </w:r>
      <w:r>
        <w:rPr>
          <w:sz w:val="20"/>
          <w:szCs w:val="20"/>
        </w:rPr>
        <w:t xml:space="preserve"> women with history of </w:t>
      </w:r>
      <w:r>
        <w:rPr>
          <w:rStyle w:val="15"/>
          <w:rFonts w:ascii="Times New Roman" w:eastAsia="SimSun" w:hAnsi="Times New Roman"/>
          <w:color w:val="auto"/>
          <w:sz w:val="20"/>
          <w:szCs w:val="20"/>
        </w:rPr>
        <w:t xml:space="preserve">RPL were enrolled </w:t>
      </w:r>
      <w:r>
        <w:rPr>
          <w:sz w:val="20"/>
          <w:szCs w:val="20"/>
        </w:rPr>
        <w:t>from January 201</w:t>
      </w:r>
      <w:r>
        <w:rPr>
          <w:rFonts w:eastAsia="SimSun"/>
          <w:sz w:val="20"/>
          <w:szCs w:val="20"/>
        </w:rPr>
        <w:t>7</w:t>
      </w:r>
      <w:r>
        <w:rPr>
          <w:sz w:val="20"/>
          <w:szCs w:val="20"/>
        </w:rPr>
        <w:t xml:space="preserve"> and December 202</w:t>
      </w:r>
      <w:r>
        <w:rPr>
          <w:rFonts w:eastAsia="SimSun"/>
          <w:sz w:val="20"/>
          <w:szCs w:val="20"/>
        </w:rPr>
        <w:t>1</w:t>
      </w:r>
      <w:r>
        <w:rPr>
          <w:sz w:val="20"/>
          <w:szCs w:val="20"/>
        </w:rPr>
        <w:t xml:space="preserve"> (Fig. 1).</w:t>
      </w:r>
      <w:r>
        <w:rPr>
          <w:rFonts w:eastAsia="SimSun"/>
          <w:sz w:val="20"/>
          <w:szCs w:val="20"/>
        </w:rPr>
        <w:t xml:space="preserve"> Among these, 713 women were excluded as consent was not provided. A further 444</w:t>
      </w:r>
      <w:r>
        <w:rPr>
          <w:sz w:val="20"/>
          <w:szCs w:val="20"/>
        </w:rPr>
        <w:t xml:space="preserve"> women were excluded for the </w:t>
      </w:r>
      <w:r>
        <w:rPr>
          <w:rFonts w:eastAsia="SimSun"/>
          <w:sz w:val="20"/>
          <w:szCs w:val="20"/>
        </w:rPr>
        <w:t>known</w:t>
      </w:r>
      <w:r>
        <w:rPr>
          <w:sz w:val="20"/>
          <w:szCs w:val="20"/>
        </w:rPr>
        <w:t xml:space="preserve"> causes</w:t>
      </w:r>
      <w:r>
        <w:rPr>
          <w:rFonts w:eastAsia="SimSun"/>
          <w:sz w:val="20"/>
          <w:szCs w:val="20"/>
        </w:rPr>
        <w:t xml:space="preserve"> for RPL</w:t>
      </w:r>
      <w:r>
        <w:rPr>
          <w:sz w:val="20"/>
          <w:szCs w:val="20"/>
        </w:rPr>
        <w:t xml:space="preserve"> including </w:t>
      </w:r>
      <w:r>
        <w:rPr>
          <w:rFonts w:eastAsia="SimSun"/>
          <w:sz w:val="20"/>
          <w:szCs w:val="20"/>
        </w:rPr>
        <w:t>39</w:t>
      </w:r>
      <w:r>
        <w:rPr>
          <w:sz w:val="20"/>
          <w:szCs w:val="20"/>
        </w:rPr>
        <w:t xml:space="preserve"> women who had a chromosome abnormity in either partner,</w:t>
      </w:r>
      <w:r>
        <w:rPr>
          <w:rFonts w:eastAsia="SimSun"/>
          <w:sz w:val="20"/>
          <w:szCs w:val="20"/>
        </w:rPr>
        <w:t xml:space="preserve"> </w:t>
      </w:r>
      <w:r>
        <w:rPr>
          <w:sz w:val="20"/>
          <w:szCs w:val="20"/>
        </w:rPr>
        <w:t>4</w:t>
      </w:r>
      <w:r>
        <w:rPr>
          <w:rFonts w:eastAsia="SimSun"/>
          <w:sz w:val="20"/>
          <w:szCs w:val="20"/>
        </w:rPr>
        <w:t>4</w:t>
      </w:r>
      <w:r>
        <w:rPr>
          <w:sz w:val="20"/>
          <w:szCs w:val="20"/>
        </w:rPr>
        <w:t xml:space="preserve"> had autoimmune diseases, 44 had thyroid disease, </w:t>
      </w:r>
      <w:r>
        <w:rPr>
          <w:rFonts w:eastAsia="SimSun"/>
          <w:sz w:val="20"/>
          <w:szCs w:val="20"/>
        </w:rPr>
        <w:t xml:space="preserve">25 had polycystic ovary syndrome, </w:t>
      </w:r>
      <w:r>
        <w:rPr>
          <w:rFonts w:eastAsia="SimSun"/>
          <w:sz w:val="20"/>
          <w:szCs w:val="20"/>
        </w:rPr>
        <w:lastRenderedPageBreak/>
        <w:t>18</w:t>
      </w:r>
      <w:r>
        <w:rPr>
          <w:sz w:val="20"/>
          <w:szCs w:val="20"/>
        </w:rPr>
        <w:t xml:space="preserve"> had diabetes mellitus,</w:t>
      </w:r>
      <w:r>
        <w:rPr>
          <w:rFonts w:eastAsia="SimSun"/>
          <w:sz w:val="20"/>
          <w:szCs w:val="20"/>
        </w:rPr>
        <w:t xml:space="preserve"> 15</w:t>
      </w:r>
      <w:r>
        <w:rPr>
          <w:sz w:val="20"/>
          <w:szCs w:val="20"/>
        </w:rPr>
        <w:t xml:space="preserve"> had a significant uterine abnormality, </w:t>
      </w:r>
      <w:r>
        <w:rPr>
          <w:rFonts w:eastAsia="SimSun"/>
          <w:sz w:val="20"/>
          <w:szCs w:val="20"/>
        </w:rPr>
        <w:t>32</w:t>
      </w:r>
      <w:r>
        <w:rPr>
          <w:sz w:val="20"/>
          <w:szCs w:val="20"/>
        </w:rPr>
        <w:t xml:space="preserve"> had endometritis</w:t>
      </w:r>
      <w:r>
        <w:rPr>
          <w:rFonts w:eastAsia="SimSun"/>
          <w:sz w:val="20"/>
          <w:szCs w:val="20"/>
        </w:rPr>
        <w:t>,</w:t>
      </w:r>
      <w:r>
        <w:rPr>
          <w:sz w:val="20"/>
          <w:szCs w:val="20"/>
        </w:rPr>
        <w:t xml:space="preserve"> </w:t>
      </w:r>
      <w:r>
        <w:rPr>
          <w:rFonts w:eastAsia="SimSun"/>
          <w:sz w:val="20"/>
          <w:szCs w:val="20"/>
        </w:rPr>
        <w:t>5 had thrombophilia, 220</w:t>
      </w:r>
      <w:r>
        <w:rPr>
          <w:sz w:val="20"/>
          <w:szCs w:val="20"/>
        </w:rPr>
        <w:t xml:space="preserve"> had multiple factors</w:t>
      </w:r>
      <w:r>
        <w:rPr>
          <w:rFonts w:eastAsia="SimSun"/>
          <w:sz w:val="20"/>
          <w:szCs w:val="20"/>
        </w:rPr>
        <w:t>.</w:t>
      </w:r>
      <w:r>
        <w:rPr>
          <w:sz w:val="20"/>
          <w:szCs w:val="20"/>
        </w:rPr>
        <w:t xml:space="preserve"> Six hundred and one URPL women with pre-pregnancy pNK level were enrolled. </w:t>
      </w:r>
      <w:r>
        <w:rPr>
          <w:rFonts w:eastAsia="SimSun"/>
          <w:sz w:val="20"/>
          <w:szCs w:val="20"/>
        </w:rPr>
        <w:t>Fifty-five</w:t>
      </w:r>
      <w:r>
        <w:rPr>
          <w:sz w:val="20"/>
          <w:szCs w:val="20"/>
        </w:rPr>
        <w:t xml:space="preserve"> </w:t>
      </w:r>
      <w:r>
        <w:rPr>
          <w:rFonts w:eastAsia="SimSun"/>
          <w:sz w:val="20"/>
          <w:szCs w:val="20"/>
        </w:rPr>
        <w:t xml:space="preserve">women had a </w:t>
      </w:r>
      <w:r>
        <w:rPr>
          <w:sz w:val="20"/>
          <w:szCs w:val="20"/>
        </w:rPr>
        <w:t>positive</w:t>
      </w:r>
      <w:r>
        <w:rPr>
          <w:rFonts w:eastAsia="SimSun"/>
          <w:sz w:val="20"/>
          <w:szCs w:val="20"/>
        </w:rPr>
        <w:t xml:space="preserve"> for </w:t>
      </w:r>
      <w:r>
        <w:rPr>
          <w:sz w:val="20"/>
          <w:szCs w:val="20"/>
        </w:rPr>
        <w:t xml:space="preserve">ANA </w:t>
      </w:r>
      <w:r>
        <w:rPr>
          <w:rFonts w:eastAsia="SimSun"/>
          <w:sz w:val="20"/>
          <w:szCs w:val="20"/>
        </w:rPr>
        <w:t>or antithyroid antibody, 148 women did not have another pregnancy in one year or till study end, 75 women were unwilling to detect pNK after pregnancy, 67</w:t>
      </w:r>
      <w:r>
        <w:rPr>
          <w:sz w:val="20"/>
          <w:szCs w:val="20"/>
        </w:rPr>
        <w:t xml:space="preserve"> women received immunosuppressive medications treatment three months before or after pregnancy were excluded according to excluding criterion. </w:t>
      </w:r>
      <w:r>
        <w:rPr>
          <w:rFonts w:eastAsia="SimSun"/>
          <w:sz w:val="20"/>
          <w:szCs w:val="20"/>
        </w:rPr>
        <w:t xml:space="preserve">Six women were loss to follow-up after pregnancy. </w:t>
      </w:r>
      <w:r>
        <w:rPr>
          <w:sz w:val="20"/>
          <w:szCs w:val="20"/>
        </w:rPr>
        <w:t xml:space="preserve">252 with UPRL were included for analysis. </w:t>
      </w:r>
    </w:p>
    <w:p w14:paraId="7D5A8BE3" w14:textId="3C59E28D" w:rsidR="00C7319F" w:rsidRDefault="00000000">
      <w:pPr>
        <w:spacing w:line="360" w:lineRule="auto"/>
        <w:ind w:firstLine="420"/>
        <w:rPr>
          <w:sz w:val="20"/>
          <w:szCs w:val="20"/>
        </w:rPr>
      </w:pPr>
      <w:r>
        <w:rPr>
          <w:sz w:val="20"/>
          <w:szCs w:val="20"/>
        </w:rPr>
        <w:t>Over a 5-year period, 18</w:t>
      </w:r>
      <w:r>
        <w:rPr>
          <w:rFonts w:eastAsia="SimSun"/>
          <w:sz w:val="20"/>
          <w:szCs w:val="20"/>
        </w:rPr>
        <w:t>5</w:t>
      </w:r>
      <w:r>
        <w:rPr>
          <w:sz w:val="20"/>
          <w:szCs w:val="20"/>
        </w:rPr>
        <w:t xml:space="preserve"> women had live birth, </w:t>
      </w:r>
      <w:r>
        <w:rPr>
          <w:rFonts w:eastAsia="SimSun"/>
          <w:sz w:val="20"/>
          <w:szCs w:val="20"/>
        </w:rPr>
        <w:t>6</w:t>
      </w:r>
      <w:r>
        <w:rPr>
          <w:rFonts w:eastAsia="SimSun" w:hint="eastAsia"/>
          <w:sz w:val="20"/>
          <w:szCs w:val="20"/>
        </w:rPr>
        <w:t>2</w:t>
      </w:r>
      <w:r>
        <w:rPr>
          <w:sz w:val="20"/>
          <w:szCs w:val="20"/>
        </w:rPr>
        <w:t xml:space="preserve"> women experienced pregnancy losses, 3 women had ectopic pregnancies, </w:t>
      </w:r>
      <w:r>
        <w:rPr>
          <w:rFonts w:eastAsia="SimSun" w:hint="eastAsia"/>
          <w:sz w:val="20"/>
          <w:szCs w:val="20"/>
        </w:rPr>
        <w:t>2</w:t>
      </w:r>
      <w:r>
        <w:rPr>
          <w:sz w:val="20"/>
          <w:szCs w:val="20"/>
        </w:rPr>
        <w:t xml:space="preserve"> women had </w:t>
      </w:r>
      <w:r>
        <w:rPr>
          <w:rFonts w:eastAsia="SimSun"/>
          <w:sz w:val="20"/>
          <w:szCs w:val="20"/>
        </w:rPr>
        <w:t>t</w:t>
      </w:r>
      <w:r>
        <w:rPr>
          <w:sz w:val="20"/>
          <w:szCs w:val="20"/>
        </w:rPr>
        <w:t>erminal of pregnancy for fetal malformation.</w:t>
      </w:r>
      <w:r>
        <w:rPr>
          <w:rFonts w:eastAsia="SimSun"/>
          <w:sz w:val="20"/>
          <w:szCs w:val="20"/>
        </w:rPr>
        <w:t xml:space="preserve"> </w:t>
      </w:r>
      <w:r>
        <w:rPr>
          <w:sz w:val="20"/>
          <w:szCs w:val="20"/>
        </w:rPr>
        <w:t xml:space="preserve">Among </w:t>
      </w:r>
      <w:r>
        <w:rPr>
          <w:rFonts w:eastAsia="SimSun"/>
          <w:sz w:val="20"/>
          <w:szCs w:val="20"/>
        </w:rPr>
        <w:t>6</w:t>
      </w:r>
      <w:r>
        <w:rPr>
          <w:rFonts w:eastAsia="SimSun" w:hint="eastAsia"/>
          <w:sz w:val="20"/>
          <w:szCs w:val="20"/>
        </w:rPr>
        <w:t>2</w:t>
      </w:r>
      <w:r>
        <w:rPr>
          <w:rFonts w:eastAsia="SimSun"/>
          <w:sz w:val="20"/>
          <w:szCs w:val="20"/>
        </w:rPr>
        <w:t xml:space="preserve"> </w:t>
      </w:r>
      <w:r>
        <w:rPr>
          <w:sz w:val="20"/>
          <w:szCs w:val="20"/>
        </w:rPr>
        <w:t xml:space="preserve">women who suffered pregnancy loss, </w:t>
      </w:r>
      <w:r>
        <w:rPr>
          <w:rFonts w:eastAsia="SimSun"/>
          <w:sz w:val="20"/>
          <w:szCs w:val="20"/>
        </w:rPr>
        <w:t>5</w:t>
      </w:r>
      <w:r>
        <w:rPr>
          <w:rFonts w:eastAsia="SimSun" w:hint="eastAsia"/>
          <w:sz w:val="20"/>
          <w:szCs w:val="20"/>
        </w:rPr>
        <w:t>1</w:t>
      </w:r>
      <w:r>
        <w:rPr>
          <w:sz w:val="20"/>
          <w:szCs w:val="20"/>
        </w:rPr>
        <w:t xml:space="preserve"> had early miscarriage, and 1</w:t>
      </w:r>
      <w:r>
        <w:rPr>
          <w:rFonts w:eastAsia="SimSun"/>
          <w:sz w:val="20"/>
          <w:szCs w:val="20"/>
        </w:rPr>
        <w:t>1</w:t>
      </w:r>
      <w:r>
        <w:rPr>
          <w:sz w:val="20"/>
          <w:szCs w:val="20"/>
        </w:rPr>
        <w:t xml:space="preserve"> had biochemical pregnancy. Among those women with early miscarriage, 1</w:t>
      </w:r>
      <w:r>
        <w:rPr>
          <w:rFonts w:eastAsia="SimSun"/>
          <w:sz w:val="20"/>
          <w:szCs w:val="20"/>
        </w:rPr>
        <w:t>5</w:t>
      </w:r>
      <w:r>
        <w:rPr>
          <w:sz w:val="20"/>
          <w:szCs w:val="20"/>
        </w:rPr>
        <w:t xml:space="preserve"> had abnormal embryonic chromosome karyotype, 1</w:t>
      </w:r>
      <w:r>
        <w:rPr>
          <w:rFonts w:eastAsia="SimSun" w:hint="eastAsia"/>
          <w:sz w:val="20"/>
          <w:szCs w:val="20"/>
        </w:rPr>
        <w:t>6</w:t>
      </w:r>
      <w:r>
        <w:rPr>
          <w:rFonts w:eastAsia="SimSun"/>
          <w:sz w:val="20"/>
          <w:szCs w:val="20"/>
        </w:rPr>
        <w:t xml:space="preserve"> </w:t>
      </w:r>
      <w:r>
        <w:rPr>
          <w:sz w:val="20"/>
          <w:szCs w:val="20"/>
        </w:rPr>
        <w:t xml:space="preserve">had normal embryonic chromosome karyotype and </w:t>
      </w:r>
      <w:r>
        <w:rPr>
          <w:rFonts w:eastAsia="SimSun"/>
          <w:sz w:val="20"/>
          <w:szCs w:val="20"/>
        </w:rPr>
        <w:t>2</w:t>
      </w:r>
      <w:r>
        <w:rPr>
          <w:rFonts w:eastAsia="SimSun" w:hint="eastAsia"/>
          <w:sz w:val="20"/>
          <w:szCs w:val="20"/>
        </w:rPr>
        <w:t>0</w:t>
      </w:r>
      <w:r>
        <w:rPr>
          <w:sz w:val="20"/>
          <w:szCs w:val="20"/>
        </w:rPr>
        <w:t xml:space="preserve"> did not have any karyotype results as no tissue was collected or presence of maternal blood contamination. We did not find any difference in the decreasing of pNK levels in the pre pregnancy and gestational samples between </w:t>
      </w:r>
      <w:r>
        <w:rPr>
          <w:rFonts w:eastAsia="SimSun"/>
          <w:sz w:val="20"/>
          <w:szCs w:val="20"/>
        </w:rPr>
        <w:t>those</w:t>
      </w:r>
      <w:r>
        <w:rPr>
          <w:sz w:val="20"/>
          <w:szCs w:val="20"/>
        </w:rPr>
        <w:t xml:space="preserve"> with normal and abnormal embryonic chromosome karyotypes (Table 2).</w:t>
      </w:r>
    </w:p>
    <w:p w14:paraId="15B56E3E" w14:textId="77777777" w:rsidR="00C7319F" w:rsidRDefault="00000000">
      <w:pPr>
        <w:autoSpaceDE w:val="0"/>
        <w:spacing w:line="360" w:lineRule="auto"/>
        <w:ind w:firstLine="420"/>
        <w:rPr>
          <w:color w:val="000000"/>
          <w:sz w:val="20"/>
          <w:szCs w:val="20"/>
        </w:rPr>
      </w:pPr>
      <w:r>
        <w:rPr>
          <w:sz w:val="20"/>
          <w:szCs w:val="20"/>
        </w:rPr>
        <w:t>When comparing pre pregnancy pNK cell levels to gestational levels, 15</w:t>
      </w:r>
      <w:r>
        <w:rPr>
          <w:rFonts w:eastAsia="SimSun" w:hint="eastAsia"/>
          <w:sz w:val="20"/>
          <w:szCs w:val="20"/>
        </w:rPr>
        <w:t>4</w:t>
      </w:r>
      <w:r>
        <w:rPr>
          <w:sz w:val="20"/>
          <w:szCs w:val="20"/>
        </w:rPr>
        <w:t xml:space="preserve"> women had a lower pNK cell levels (Group 1) whilst 9</w:t>
      </w:r>
      <w:r>
        <w:rPr>
          <w:rFonts w:eastAsia="SimSun" w:hint="eastAsia"/>
          <w:sz w:val="20"/>
          <w:szCs w:val="20"/>
        </w:rPr>
        <w:t>8</w:t>
      </w:r>
      <w:r>
        <w:rPr>
          <w:sz w:val="20"/>
          <w:szCs w:val="20"/>
        </w:rPr>
        <w:t xml:space="preserve"> women did not (Group 2). Table 1 provides the comparative demographic characteristics of the two groups, which showed no statistical differences in age, BMI, gravidity, parity, number of previous pregnancy losses, mode of conception </w:t>
      </w:r>
      <w:r>
        <w:rPr>
          <w:color w:val="000000"/>
          <w:sz w:val="20"/>
          <w:szCs w:val="20"/>
        </w:rPr>
        <w:t>including natural, IUI,</w:t>
      </w:r>
      <w:r>
        <w:rPr>
          <w:rFonts w:hint="eastAsia"/>
          <w:color w:val="000000"/>
          <w:sz w:val="20"/>
          <w:szCs w:val="20"/>
        </w:rPr>
        <w:t xml:space="preserve"> </w:t>
      </w:r>
      <w:r>
        <w:rPr>
          <w:color w:val="000000"/>
          <w:sz w:val="20"/>
          <w:szCs w:val="20"/>
        </w:rPr>
        <w:t xml:space="preserve">IVF-FET </w:t>
      </w:r>
      <w:r>
        <w:rPr>
          <w:rFonts w:hint="eastAsia"/>
          <w:color w:val="000000"/>
          <w:sz w:val="20"/>
          <w:szCs w:val="20"/>
        </w:rPr>
        <w:t>( Fresh cycles)</w:t>
      </w:r>
      <w:r>
        <w:rPr>
          <w:color w:val="000000"/>
          <w:sz w:val="20"/>
          <w:szCs w:val="20"/>
        </w:rPr>
        <w:t>, IVF</w:t>
      </w:r>
      <w:r>
        <w:rPr>
          <w:rFonts w:hint="eastAsia"/>
          <w:color w:val="000000"/>
          <w:sz w:val="20"/>
          <w:szCs w:val="20"/>
        </w:rPr>
        <w:t>-ET</w:t>
      </w:r>
      <w:r>
        <w:rPr>
          <w:color w:val="000000"/>
          <w:sz w:val="20"/>
          <w:szCs w:val="20"/>
        </w:rPr>
        <w:t xml:space="preserve"> </w:t>
      </w:r>
      <w:r>
        <w:rPr>
          <w:rFonts w:hint="eastAsia"/>
          <w:color w:val="000000"/>
          <w:sz w:val="20"/>
          <w:szCs w:val="20"/>
        </w:rPr>
        <w:t>( F</w:t>
      </w:r>
      <w:r>
        <w:rPr>
          <w:color w:val="000000"/>
          <w:sz w:val="20"/>
          <w:szCs w:val="20"/>
        </w:rPr>
        <w:t xml:space="preserve">rozen </w:t>
      </w:r>
      <w:r>
        <w:rPr>
          <w:rFonts w:hint="eastAsia"/>
          <w:color w:val="000000"/>
          <w:sz w:val="20"/>
          <w:szCs w:val="20"/>
        </w:rPr>
        <w:t>cycles)</w:t>
      </w:r>
      <w:r>
        <w:rPr>
          <w:rFonts w:eastAsiaTheme="minorEastAsia" w:hint="eastAsia"/>
          <w:color w:val="000000"/>
          <w:sz w:val="20"/>
          <w:szCs w:val="20"/>
        </w:rPr>
        <w:t xml:space="preserve"> </w:t>
      </w:r>
      <w:r>
        <w:rPr>
          <w:sz w:val="20"/>
          <w:szCs w:val="20"/>
        </w:rPr>
        <w:t>and blood tests (including anti-Mullerian hormone (AMH), anti-thyroid peroxidase antibody (TGAB), anti-thyroid peroxidase antibody (TPOAB), level of pre-pregnancy CD56+CD16- cells, pre-pregnancy CD3+CD56+cells and pre-pregnancy CD3+cells amongst the two groups (p&gt;0.05). The total pre-pregnancy pNK and CD56+CD16+ subset pNK cells were higher in group 1 compared to group 2 (p</w:t>
      </w:r>
      <w:r>
        <w:rPr>
          <w:rFonts w:ascii="MS Mincho" w:eastAsia="MS Mincho" w:hAnsi="MS Mincho" w:cs="MS Mincho" w:hint="eastAsia"/>
          <w:sz w:val="20"/>
          <w:szCs w:val="20"/>
        </w:rPr>
        <w:t>＜</w:t>
      </w:r>
      <w:r>
        <w:rPr>
          <w:sz w:val="20"/>
          <w:szCs w:val="20"/>
        </w:rPr>
        <w:t>0.001). The</w:t>
      </w:r>
      <w:r>
        <w:rPr>
          <w:rFonts w:eastAsia="SimSun"/>
          <w:sz w:val="20"/>
          <w:szCs w:val="20"/>
        </w:rPr>
        <w:t xml:space="preserve"> </w:t>
      </w:r>
      <w:r>
        <w:rPr>
          <w:sz w:val="20"/>
          <w:szCs w:val="20"/>
        </w:rPr>
        <w:t>gestational pNK</w:t>
      </w:r>
      <w:r>
        <w:rPr>
          <w:rFonts w:eastAsia="SimSun" w:hint="eastAsia"/>
          <w:sz w:val="20"/>
          <w:szCs w:val="20"/>
        </w:rPr>
        <w:t xml:space="preserve"> </w:t>
      </w:r>
      <w:r>
        <w:rPr>
          <w:sz w:val="20"/>
          <w:szCs w:val="20"/>
        </w:rPr>
        <w:t xml:space="preserve">cells were lower in group 1 compared to group 2 (p=0.001). </w:t>
      </w:r>
    </w:p>
    <w:p w14:paraId="6C52EDDA" w14:textId="77777777" w:rsidR="00C7319F" w:rsidRDefault="00C7319F">
      <w:pPr>
        <w:spacing w:line="360" w:lineRule="auto"/>
        <w:rPr>
          <w:sz w:val="20"/>
          <w:szCs w:val="20"/>
        </w:rPr>
      </w:pPr>
    </w:p>
    <w:p w14:paraId="447BC047" w14:textId="77777777" w:rsidR="00C7319F" w:rsidRDefault="00000000">
      <w:pPr>
        <w:spacing w:line="360" w:lineRule="auto"/>
        <w:rPr>
          <w:bCs/>
          <w:iCs/>
          <w:sz w:val="20"/>
          <w:szCs w:val="20"/>
        </w:rPr>
      </w:pPr>
      <w:r>
        <w:rPr>
          <w:b/>
          <w:iCs/>
          <w:sz w:val="20"/>
          <w:szCs w:val="20"/>
        </w:rPr>
        <w:t xml:space="preserve">Pre pregnancy and early gestational pNK cell levels </w:t>
      </w:r>
    </w:p>
    <w:p w14:paraId="5A8C35D7" w14:textId="5AA08051" w:rsidR="00C7319F" w:rsidRDefault="00000000">
      <w:pPr>
        <w:spacing w:line="360" w:lineRule="auto"/>
        <w:rPr>
          <w:rFonts w:eastAsia="SimSun"/>
          <w:sz w:val="20"/>
          <w:szCs w:val="20"/>
        </w:rPr>
      </w:pPr>
      <w:r>
        <w:rPr>
          <w:sz w:val="20"/>
          <w:szCs w:val="20"/>
        </w:rPr>
        <w:t>Overall, compared to pre pregnancy levels, gestational pNK cell level was decreased in</w:t>
      </w:r>
      <w:r>
        <w:rPr>
          <w:rFonts w:eastAsia="SimSun"/>
          <w:sz w:val="20"/>
          <w:szCs w:val="20"/>
        </w:rPr>
        <w:t xml:space="preserve"> 61.</w:t>
      </w:r>
      <w:r>
        <w:rPr>
          <w:rFonts w:eastAsia="SimSun" w:hint="eastAsia"/>
          <w:sz w:val="20"/>
          <w:szCs w:val="20"/>
        </w:rPr>
        <w:t>1</w:t>
      </w:r>
      <w:r>
        <w:rPr>
          <w:sz w:val="20"/>
          <w:szCs w:val="20"/>
        </w:rPr>
        <w:t>% (</w:t>
      </w:r>
      <w:r>
        <w:rPr>
          <w:rFonts w:eastAsia="SimSun"/>
          <w:sz w:val="20"/>
          <w:szCs w:val="20"/>
        </w:rPr>
        <w:t>15</w:t>
      </w:r>
      <w:r>
        <w:rPr>
          <w:rFonts w:eastAsia="SimSun" w:hint="eastAsia"/>
          <w:sz w:val="20"/>
          <w:szCs w:val="20"/>
        </w:rPr>
        <w:t>4</w:t>
      </w:r>
      <w:r>
        <w:rPr>
          <w:sz w:val="20"/>
          <w:szCs w:val="20"/>
        </w:rPr>
        <w:t xml:space="preserve">) URPL women </w:t>
      </w:r>
      <w:r>
        <w:rPr>
          <w:rFonts w:eastAsia="SimSun"/>
          <w:sz w:val="20"/>
          <w:szCs w:val="20"/>
        </w:rPr>
        <w:t>(Group 1)</w:t>
      </w:r>
      <w:r>
        <w:rPr>
          <w:sz w:val="20"/>
          <w:szCs w:val="20"/>
        </w:rPr>
        <w:t>. In</w:t>
      </w:r>
      <w:r>
        <w:rPr>
          <w:rFonts w:eastAsia="SimSun"/>
          <w:sz w:val="20"/>
          <w:szCs w:val="20"/>
        </w:rPr>
        <w:t xml:space="preserve"> 48</w:t>
      </w:r>
      <w:commentRangeStart w:id="2"/>
      <w:commentRangeEnd w:id="2"/>
      <w:r>
        <w:commentReference w:id="2"/>
      </w:r>
      <w:r>
        <w:rPr>
          <w:rFonts w:eastAsia="SimSun"/>
          <w:sz w:val="20"/>
          <w:szCs w:val="20"/>
        </w:rPr>
        <w:t xml:space="preserve"> % (9</w:t>
      </w:r>
      <w:r>
        <w:rPr>
          <w:rFonts w:eastAsia="SimSun" w:hint="eastAsia"/>
          <w:sz w:val="20"/>
          <w:szCs w:val="20"/>
        </w:rPr>
        <w:t>8</w:t>
      </w:r>
      <w:r>
        <w:rPr>
          <w:rFonts w:eastAsia="SimSun"/>
          <w:sz w:val="20"/>
          <w:szCs w:val="20"/>
        </w:rPr>
        <w:t>) of women, their pNK levels in</w:t>
      </w:r>
      <w:r>
        <w:rPr>
          <w:sz w:val="20"/>
          <w:szCs w:val="20"/>
        </w:rPr>
        <w:t>creased</w:t>
      </w:r>
      <w:r>
        <w:rPr>
          <w:rFonts w:eastAsia="SimSun"/>
          <w:sz w:val="20"/>
          <w:szCs w:val="20"/>
        </w:rPr>
        <w:t xml:space="preserve"> or remain unchanged </w:t>
      </w:r>
      <w:r>
        <w:rPr>
          <w:sz w:val="20"/>
          <w:szCs w:val="20"/>
        </w:rPr>
        <w:t xml:space="preserve">at 4-6 gestational weeks (Group 2). Women in Group 1 had significant </w:t>
      </w:r>
      <w:r>
        <w:rPr>
          <w:color w:val="000000"/>
          <w:sz w:val="20"/>
          <w:szCs w:val="20"/>
        </w:rPr>
        <w:t>decreased</w:t>
      </w:r>
      <w:r>
        <w:rPr>
          <w:rFonts w:eastAsia="SimSun"/>
          <w:color w:val="000000"/>
          <w:sz w:val="20"/>
          <w:szCs w:val="20"/>
        </w:rPr>
        <w:t xml:space="preserve"> </w:t>
      </w:r>
      <w:r>
        <w:rPr>
          <w:rFonts w:eastAsia="SimSun"/>
          <w:sz w:val="20"/>
          <w:szCs w:val="20"/>
        </w:rPr>
        <w:t xml:space="preserve">in pNK cell levels (pre </w:t>
      </w:r>
      <w:r>
        <w:rPr>
          <w:rFonts w:eastAsia="SimSun"/>
          <w:sz w:val="20"/>
          <w:szCs w:val="20"/>
        </w:rPr>
        <w:lastRenderedPageBreak/>
        <w:t>pregnancy: 19</w:t>
      </w:r>
      <w:r>
        <w:rPr>
          <w:sz w:val="20"/>
          <w:szCs w:val="20"/>
        </w:rPr>
        <w:t>.</w:t>
      </w:r>
      <w:r>
        <w:rPr>
          <w:rFonts w:eastAsia="SimSun" w:hint="eastAsia"/>
          <w:sz w:val="20"/>
          <w:szCs w:val="20"/>
        </w:rPr>
        <w:t>57</w:t>
      </w:r>
      <w:r>
        <w:rPr>
          <w:sz w:val="20"/>
          <w:szCs w:val="20"/>
        </w:rPr>
        <w:t xml:space="preserve"> ± </w:t>
      </w:r>
      <w:r>
        <w:rPr>
          <w:rFonts w:eastAsia="SimSun"/>
          <w:sz w:val="20"/>
          <w:szCs w:val="20"/>
        </w:rPr>
        <w:t>7</w:t>
      </w:r>
      <w:r>
        <w:rPr>
          <w:sz w:val="20"/>
          <w:szCs w:val="20"/>
        </w:rPr>
        <w:t>.</w:t>
      </w:r>
      <w:r>
        <w:rPr>
          <w:rFonts w:eastAsia="SimSun" w:hint="eastAsia"/>
          <w:sz w:val="20"/>
          <w:szCs w:val="20"/>
        </w:rPr>
        <w:t>73</w:t>
      </w:r>
      <w:r>
        <w:rPr>
          <w:sz w:val="20"/>
          <w:szCs w:val="20"/>
        </w:rPr>
        <w:t xml:space="preserve">%; early gestation </w:t>
      </w:r>
      <w:r>
        <w:rPr>
          <w:rFonts w:eastAsia="SimSun"/>
          <w:sz w:val="20"/>
          <w:szCs w:val="20"/>
        </w:rPr>
        <w:t>14.7</w:t>
      </w:r>
      <w:r>
        <w:rPr>
          <w:rFonts w:eastAsia="SimSun" w:hint="eastAsia"/>
          <w:sz w:val="20"/>
          <w:szCs w:val="20"/>
        </w:rPr>
        <w:t>8</w:t>
      </w:r>
      <w:r>
        <w:rPr>
          <w:rFonts w:eastAsia="SimSun"/>
          <w:sz w:val="20"/>
          <w:szCs w:val="20"/>
        </w:rPr>
        <w:t xml:space="preserve"> </w:t>
      </w:r>
      <w:r>
        <w:rPr>
          <w:sz w:val="20"/>
          <w:szCs w:val="20"/>
        </w:rPr>
        <w:t>±</w:t>
      </w:r>
      <w:r>
        <w:rPr>
          <w:rFonts w:eastAsia="SimSun"/>
          <w:sz w:val="20"/>
          <w:szCs w:val="20"/>
        </w:rPr>
        <w:t xml:space="preserve"> 5.9</w:t>
      </w:r>
      <w:r>
        <w:rPr>
          <w:rFonts w:eastAsia="SimSun" w:hint="eastAsia"/>
          <w:sz w:val="20"/>
          <w:szCs w:val="20"/>
        </w:rPr>
        <w:t>9</w:t>
      </w:r>
      <w:r>
        <w:rPr>
          <w:rFonts w:eastAsia="SimSun"/>
          <w:sz w:val="20"/>
          <w:szCs w:val="20"/>
        </w:rPr>
        <w:t xml:space="preserve"> </w:t>
      </w:r>
      <w:r>
        <w:rPr>
          <w:sz w:val="20"/>
          <w:szCs w:val="20"/>
        </w:rPr>
        <w:t>%</w:t>
      </w:r>
      <w:r>
        <w:rPr>
          <w:rFonts w:eastAsia="SimSun"/>
          <w:sz w:val="20"/>
          <w:szCs w:val="20"/>
        </w:rPr>
        <w:t xml:space="preserve">, </w:t>
      </w:r>
      <w:r>
        <w:rPr>
          <w:rFonts w:eastAsia="SimSun"/>
          <w:i/>
          <w:iCs/>
          <w:sz w:val="20"/>
          <w:szCs w:val="20"/>
        </w:rPr>
        <w:t>p</w:t>
      </w:r>
      <w:r>
        <w:rPr>
          <w:rFonts w:ascii="MS Mincho" w:eastAsia="MS Mincho" w:hAnsi="MS Mincho" w:cs="MS Mincho" w:hint="eastAsia"/>
          <w:sz w:val="20"/>
          <w:szCs w:val="20"/>
        </w:rPr>
        <w:t>＜</w:t>
      </w:r>
      <w:r>
        <w:rPr>
          <w:sz w:val="20"/>
          <w:szCs w:val="20"/>
        </w:rPr>
        <w:t>0.0</w:t>
      </w:r>
      <w:r>
        <w:rPr>
          <w:rFonts w:eastAsia="SimSun"/>
          <w:sz w:val="20"/>
          <w:szCs w:val="20"/>
        </w:rPr>
        <w:t xml:space="preserve">01); Group 2 had </w:t>
      </w:r>
      <w:r>
        <w:rPr>
          <w:sz w:val="20"/>
          <w:szCs w:val="20"/>
        </w:rPr>
        <w:t xml:space="preserve">a </w:t>
      </w:r>
      <w:r>
        <w:rPr>
          <w:color w:val="000000"/>
          <w:sz w:val="20"/>
          <w:szCs w:val="20"/>
        </w:rPr>
        <w:t xml:space="preserve">significantly </w:t>
      </w:r>
      <w:r>
        <w:rPr>
          <w:rFonts w:eastAsia="SimSun"/>
          <w:color w:val="000000"/>
          <w:sz w:val="20"/>
          <w:szCs w:val="20"/>
        </w:rPr>
        <w:t>in</w:t>
      </w:r>
      <w:r>
        <w:rPr>
          <w:color w:val="000000"/>
          <w:sz w:val="20"/>
          <w:szCs w:val="20"/>
        </w:rPr>
        <w:t>creased</w:t>
      </w:r>
      <w:r>
        <w:rPr>
          <w:rFonts w:eastAsia="SimSun"/>
          <w:color w:val="000000"/>
          <w:sz w:val="20"/>
          <w:szCs w:val="20"/>
        </w:rPr>
        <w:t xml:space="preserve"> </w:t>
      </w:r>
      <w:r>
        <w:rPr>
          <w:rFonts w:eastAsia="SimSun"/>
          <w:sz w:val="20"/>
          <w:szCs w:val="20"/>
        </w:rPr>
        <w:t>pNK cell levels</w:t>
      </w:r>
      <w:r>
        <w:rPr>
          <w:sz w:val="20"/>
          <w:szCs w:val="20"/>
        </w:rPr>
        <w:t xml:space="preserve"> </w:t>
      </w:r>
      <w:r>
        <w:rPr>
          <w:rFonts w:eastAsia="SimSun"/>
          <w:sz w:val="20"/>
          <w:szCs w:val="20"/>
        </w:rPr>
        <w:t>(pre pregnancy 14</w:t>
      </w:r>
      <w:r>
        <w:rPr>
          <w:sz w:val="20"/>
          <w:szCs w:val="20"/>
        </w:rPr>
        <w:t>.</w:t>
      </w:r>
      <w:r>
        <w:rPr>
          <w:rFonts w:eastAsia="SimSun" w:hint="eastAsia"/>
          <w:sz w:val="20"/>
          <w:szCs w:val="20"/>
        </w:rPr>
        <w:t>50</w:t>
      </w:r>
      <w:r>
        <w:rPr>
          <w:sz w:val="20"/>
          <w:szCs w:val="20"/>
        </w:rPr>
        <w:t xml:space="preserve"> ± </w:t>
      </w:r>
      <w:r>
        <w:rPr>
          <w:rFonts w:eastAsia="SimSun"/>
          <w:sz w:val="20"/>
          <w:szCs w:val="20"/>
        </w:rPr>
        <w:t>6</w:t>
      </w:r>
      <w:r>
        <w:rPr>
          <w:sz w:val="20"/>
          <w:szCs w:val="20"/>
        </w:rPr>
        <w:t>.</w:t>
      </w:r>
      <w:r>
        <w:rPr>
          <w:rFonts w:eastAsia="SimSun"/>
          <w:sz w:val="20"/>
          <w:szCs w:val="20"/>
        </w:rPr>
        <w:t>7</w:t>
      </w:r>
      <w:r>
        <w:rPr>
          <w:rFonts w:eastAsia="SimSun" w:hint="eastAsia"/>
          <w:sz w:val="20"/>
          <w:szCs w:val="20"/>
        </w:rPr>
        <w:t>1</w:t>
      </w:r>
      <w:r>
        <w:rPr>
          <w:sz w:val="20"/>
          <w:szCs w:val="20"/>
        </w:rPr>
        <w:t>%</w:t>
      </w:r>
      <w:r>
        <w:rPr>
          <w:rFonts w:eastAsia="SimSun"/>
          <w:sz w:val="20"/>
          <w:szCs w:val="20"/>
        </w:rPr>
        <w:t>, early gestation 17.</w:t>
      </w:r>
      <w:r>
        <w:rPr>
          <w:rFonts w:eastAsia="SimSun" w:hint="eastAsia"/>
          <w:sz w:val="20"/>
          <w:szCs w:val="20"/>
        </w:rPr>
        <w:t>59</w:t>
      </w:r>
      <w:r>
        <w:rPr>
          <w:rFonts w:eastAsia="SimSun"/>
          <w:sz w:val="20"/>
          <w:szCs w:val="20"/>
        </w:rPr>
        <w:t xml:space="preserve"> </w:t>
      </w:r>
      <w:r>
        <w:rPr>
          <w:sz w:val="20"/>
          <w:szCs w:val="20"/>
        </w:rPr>
        <w:t>±</w:t>
      </w:r>
      <w:r>
        <w:rPr>
          <w:rFonts w:eastAsia="SimSun"/>
          <w:sz w:val="20"/>
          <w:szCs w:val="20"/>
        </w:rPr>
        <w:t xml:space="preserve"> 7.</w:t>
      </w:r>
      <w:r>
        <w:rPr>
          <w:rFonts w:eastAsia="SimSun" w:hint="eastAsia"/>
          <w:sz w:val="20"/>
          <w:szCs w:val="20"/>
        </w:rPr>
        <w:t>36</w:t>
      </w:r>
      <w:r>
        <w:rPr>
          <w:rFonts w:eastAsia="SimSun"/>
          <w:sz w:val="20"/>
          <w:szCs w:val="20"/>
        </w:rPr>
        <w:t xml:space="preserve"> </w:t>
      </w:r>
      <w:r>
        <w:rPr>
          <w:sz w:val="20"/>
          <w:szCs w:val="20"/>
        </w:rPr>
        <w:t>%</w:t>
      </w:r>
      <w:r>
        <w:rPr>
          <w:rFonts w:eastAsia="SimSun"/>
          <w:sz w:val="20"/>
          <w:szCs w:val="20"/>
        </w:rPr>
        <w:t xml:space="preserve">, </w:t>
      </w:r>
      <w:r>
        <w:rPr>
          <w:rFonts w:eastAsia="SimSun"/>
          <w:i/>
          <w:iCs/>
          <w:sz w:val="20"/>
          <w:szCs w:val="20"/>
        </w:rPr>
        <w:t>p</w:t>
      </w:r>
      <w:r>
        <w:rPr>
          <w:rFonts w:ascii="MS Mincho" w:eastAsia="MS Mincho" w:hAnsi="MS Mincho" w:cs="MS Mincho" w:hint="eastAsia"/>
          <w:sz w:val="20"/>
          <w:szCs w:val="20"/>
        </w:rPr>
        <w:t>＜</w:t>
      </w:r>
      <w:r>
        <w:rPr>
          <w:sz w:val="20"/>
          <w:szCs w:val="20"/>
        </w:rPr>
        <w:t>0.0</w:t>
      </w:r>
      <w:r>
        <w:rPr>
          <w:rFonts w:eastAsia="SimSun"/>
          <w:sz w:val="20"/>
          <w:szCs w:val="20"/>
        </w:rPr>
        <w:t>01) (</w:t>
      </w:r>
      <w:r>
        <w:rPr>
          <w:sz w:val="20"/>
          <w:szCs w:val="20"/>
        </w:rPr>
        <w:t>Figure 2</w:t>
      </w:r>
      <w:r>
        <w:rPr>
          <w:rFonts w:eastAsia="SimSun"/>
          <w:sz w:val="20"/>
          <w:szCs w:val="20"/>
        </w:rPr>
        <w:t>).</w:t>
      </w:r>
    </w:p>
    <w:p w14:paraId="50B48671" w14:textId="77777777" w:rsidR="00C7319F" w:rsidRDefault="00C7319F">
      <w:pPr>
        <w:rPr>
          <w:rFonts w:eastAsia="SimSun"/>
          <w:b/>
          <w:bCs/>
          <w:sz w:val="20"/>
          <w:szCs w:val="20"/>
        </w:rPr>
      </w:pPr>
    </w:p>
    <w:p w14:paraId="38966AAD" w14:textId="77777777" w:rsidR="00C7319F" w:rsidRDefault="00000000">
      <w:pPr>
        <w:spacing w:line="360" w:lineRule="auto"/>
        <w:rPr>
          <w:rFonts w:eastAsia="DengXian"/>
          <w:b/>
          <w:bCs/>
          <w:sz w:val="20"/>
          <w:szCs w:val="20"/>
        </w:rPr>
      </w:pPr>
      <w:r>
        <w:rPr>
          <w:rFonts w:eastAsia="DengXian"/>
          <w:b/>
          <w:bCs/>
          <w:sz w:val="20"/>
          <w:szCs w:val="20"/>
        </w:rPr>
        <w:t xml:space="preserve">A decrease in gestational pNK levels compared to pre pregnancy levels is associated with higher live birth rate amongst women with URPL </w:t>
      </w:r>
    </w:p>
    <w:p w14:paraId="7D874F94" w14:textId="7AFC6DF5" w:rsidR="00C7319F" w:rsidRDefault="00000000">
      <w:pPr>
        <w:autoSpaceDE w:val="0"/>
        <w:spacing w:line="360" w:lineRule="auto"/>
        <w:rPr>
          <w:rFonts w:eastAsiaTheme="minorEastAsia"/>
          <w:color w:val="000000"/>
          <w:sz w:val="20"/>
          <w:szCs w:val="20"/>
        </w:rPr>
      </w:pPr>
      <w:r>
        <w:rPr>
          <w:sz w:val="20"/>
          <w:szCs w:val="20"/>
        </w:rPr>
        <w:t xml:space="preserve">The mean live birth rate in </w:t>
      </w:r>
      <w:r>
        <w:rPr>
          <w:color w:val="000000" w:themeColor="text1"/>
          <w:sz w:val="20"/>
          <w:szCs w:val="20"/>
        </w:rPr>
        <w:t>2</w:t>
      </w:r>
      <w:r>
        <w:rPr>
          <w:rFonts w:eastAsia="SimSun"/>
          <w:color w:val="000000" w:themeColor="text1"/>
          <w:sz w:val="20"/>
          <w:szCs w:val="20"/>
        </w:rPr>
        <w:t>52</w:t>
      </w:r>
      <w:r>
        <w:rPr>
          <w:color w:val="000000" w:themeColor="text1"/>
          <w:sz w:val="20"/>
          <w:szCs w:val="20"/>
        </w:rPr>
        <w:t xml:space="preserve"> </w:t>
      </w:r>
      <w:r>
        <w:rPr>
          <w:rFonts w:eastAsia="SimSun"/>
          <w:color w:val="000000" w:themeColor="text1"/>
          <w:sz w:val="20"/>
          <w:szCs w:val="20"/>
        </w:rPr>
        <w:t>w</w:t>
      </w:r>
      <w:r>
        <w:rPr>
          <w:color w:val="000000" w:themeColor="text1"/>
          <w:sz w:val="20"/>
          <w:szCs w:val="20"/>
        </w:rPr>
        <w:t>omen</w:t>
      </w:r>
      <w:r>
        <w:rPr>
          <w:rFonts w:eastAsiaTheme="minorEastAsia"/>
          <w:color w:val="000000" w:themeColor="text1"/>
          <w:sz w:val="20"/>
          <w:szCs w:val="20"/>
        </w:rPr>
        <w:t xml:space="preserve"> </w:t>
      </w:r>
      <w:r>
        <w:rPr>
          <w:color w:val="000000" w:themeColor="text1"/>
          <w:sz w:val="20"/>
          <w:szCs w:val="20"/>
        </w:rPr>
        <w:t>was 7</w:t>
      </w:r>
      <w:r>
        <w:rPr>
          <w:rFonts w:eastAsia="SimSun"/>
          <w:color w:val="000000" w:themeColor="text1"/>
          <w:sz w:val="20"/>
          <w:szCs w:val="20"/>
        </w:rPr>
        <w:t>3.4</w:t>
      </w:r>
      <w:r>
        <w:rPr>
          <w:color w:val="000000" w:themeColor="text1"/>
          <w:sz w:val="20"/>
          <w:szCs w:val="20"/>
        </w:rPr>
        <w:t xml:space="preserve">%, the </w:t>
      </w:r>
      <w:r>
        <w:rPr>
          <w:sz w:val="20"/>
          <w:szCs w:val="20"/>
        </w:rPr>
        <w:t>mean rate of pregnancy loss in all women was 2</w:t>
      </w:r>
      <w:r>
        <w:rPr>
          <w:rFonts w:eastAsia="SimSun"/>
          <w:sz w:val="20"/>
          <w:szCs w:val="20"/>
        </w:rPr>
        <w:t>4</w:t>
      </w:r>
      <w:r>
        <w:rPr>
          <w:sz w:val="20"/>
          <w:szCs w:val="20"/>
        </w:rPr>
        <w:t>.</w:t>
      </w:r>
      <w:r>
        <w:rPr>
          <w:rFonts w:eastAsia="SimSun" w:hint="eastAsia"/>
          <w:sz w:val="20"/>
          <w:szCs w:val="20"/>
        </w:rPr>
        <w:t>6</w:t>
      </w:r>
      <w:r>
        <w:rPr>
          <w:sz w:val="20"/>
          <w:szCs w:val="20"/>
        </w:rPr>
        <w:t xml:space="preserve">%. </w:t>
      </w:r>
      <w:r w:rsidR="00935EF8" w:rsidRPr="0091195F">
        <w:rPr>
          <w:sz w:val="20"/>
          <w:szCs w:val="20"/>
        </w:rPr>
        <w:t>Pregnancy outcomes in Group 1 and Group 2 had been shown in</w:t>
      </w:r>
      <w:r w:rsidRPr="0091195F">
        <w:rPr>
          <w:color w:val="FF0000"/>
          <w:sz w:val="20"/>
          <w:szCs w:val="20"/>
        </w:rPr>
        <w:t xml:space="preserve"> </w:t>
      </w:r>
      <w:r w:rsidRPr="0091195F">
        <w:rPr>
          <w:sz w:val="20"/>
          <w:szCs w:val="20"/>
        </w:rPr>
        <w:t>Table 2.</w:t>
      </w:r>
      <w:r>
        <w:rPr>
          <w:sz w:val="20"/>
          <w:szCs w:val="20"/>
        </w:rPr>
        <w:t xml:space="preserve"> The percentage of women with a live birth and pregnancy loss in Group 1 was 89% (137) and 9.7% (15) respectively; compared to Group 2, where 49% (n=48) women had a live birth and 48%</w:t>
      </w:r>
      <w:r>
        <w:rPr>
          <w:rFonts w:eastAsia="DengXian"/>
          <w:sz w:val="20"/>
          <w:szCs w:val="20"/>
        </w:rPr>
        <w:t xml:space="preserve"> </w:t>
      </w:r>
      <w:r>
        <w:rPr>
          <w:sz w:val="20"/>
          <w:szCs w:val="20"/>
        </w:rPr>
        <w:t>(4</w:t>
      </w:r>
      <w:r>
        <w:rPr>
          <w:rFonts w:hint="eastAsia"/>
          <w:sz w:val="20"/>
          <w:szCs w:val="20"/>
        </w:rPr>
        <w:t>7</w:t>
      </w:r>
      <w:r>
        <w:rPr>
          <w:sz w:val="20"/>
          <w:szCs w:val="20"/>
        </w:rPr>
        <w:t>) had a pregnancy loss (p</w:t>
      </w:r>
      <w:r>
        <w:rPr>
          <w:rFonts w:ascii="MS Mincho" w:eastAsia="MS Mincho" w:hAnsi="MS Mincho" w:hint="eastAsia"/>
          <w:sz w:val="20"/>
          <w:szCs w:val="20"/>
        </w:rPr>
        <w:t>＜</w:t>
      </w:r>
      <w:r>
        <w:rPr>
          <w:sz w:val="20"/>
          <w:szCs w:val="20"/>
        </w:rPr>
        <w:t xml:space="preserve">0.001) (Table 2). </w:t>
      </w:r>
      <w:r>
        <w:rPr>
          <w:color w:val="000000"/>
          <w:sz w:val="20"/>
          <w:szCs w:val="20"/>
        </w:rPr>
        <w:t>9.09% (1) women experienced biochemical pregnancy in Group 1 while 90.91</w:t>
      </w:r>
      <w:r>
        <w:rPr>
          <w:rFonts w:hint="eastAsia"/>
          <w:color w:val="000000"/>
          <w:sz w:val="20"/>
          <w:szCs w:val="20"/>
        </w:rPr>
        <w:t>%</w:t>
      </w:r>
      <w:r>
        <w:rPr>
          <w:color w:val="000000"/>
          <w:sz w:val="20"/>
          <w:szCs w:val="20"/>
        </w:rPr>
        <w:t xml:space="preserve"> (10) women in Group 2 (p</w:t>
      </w:r>
      <w:r>
        <w:rPr>
          <w:rFonts w:ascii="SimSun" w:hAnsi="SimSun" w:hint="eastAsia"/>
          <w:color w:val="000000"/>
          <w:sz w:val="20"/>
          <w:szCs w:val="20"/>
        </w:rPr>
        <w:t>＜</w:t>
      </w:r>
      <w:r>
        <w:rPr>
          <w:color w:val="000000"/>
          <w:sz w:val="20"/>
          <w:szCs w:val="20"/>
        </w:rPr>
        <w:t>0.001). 30% (14) women in Group 1 while 70% (35) in Group 2 had early miscarriage (p</w:t>
      </w:r>
      <w:r>
        <w:rPr>
          <w:rFonts w:ascii="SimSun" w:hAnsi="SimSun" w:hint="eastAsia"/>
          <w:color w:val="000000"/>
          <w:sz w:val="20"/>
          <w:szCs w:val="20"/>
        </w:rPr>
        <w:t>＜</w:t>
      </w:r>
      <w:r>
        <w:rPr>
          <w:color w:val="000000"/>
          <w:sz w:val="20"/>
          <w:szCs w:val="20"/>
        </w:rPr>
        <w:t>0.001). Women in Group 1 had a significant higher live birth rate (74.05%, n=137) than women in Group 2 (25.95%, n=48) (p</w:t>
      </w:r>
      <w:r>
        <w:rPr>
          <w:rFonts w:ascii="SimSun" w:hAnsi="SimSun" w:hint="eastAsia"/>
          <w:color w:val="000000"/>
          <w:sz w:val="20"/>
          <w:szCs w:val="20"/>
        </w:rPr>
        <w:t>＜</w:t>
      </w:r>
      <w:r>
        <w:rPr>
          <w:color w:val="000000"/>
          <w:sz w:val="20"/>
          <w:szCs w:val="20"/>
        </w:rPr>
        <w:t>0.001). However, the other pregnancy outcomes were no differences between two groups (Table 2).</w:t>
      </w:r>
    </w:p>
    <w:p w14:paraId="4B04CDB6" w14:textId="77777777" w:rsidR="00C7319F" w:rsidRDefault="00C7319F">
      <w:pPr>
        <w:spacing w:line="360" w:lineRule="auto"/>
        <w:rPr>
          <w:rFonts w:eastAsiaTheme="minorEastAsia"/>
          <w:b/>
          <w:bCs/>
          <w:sz w:val="20"/>
          <w:szCs w:val="20"/>
        </w:rPr>
      </w:pPr>
    </w:p>
    <w:p w14:paraId="12549D28" w14:textId="411357BD" w:rsidR="00C7319F" w:rsidRDefault="00000000">
      <w:pPr>
        <w:spacing w:line="360" w:lineRule="auto"/>
        <w:rPr>
          <w:rFonts w:eastAsia="DengXian"/>
          <w:b/>
          <w:bCs/>
          <w:sz w:val="20"/>
          <w:szCs w:val="20"/>
        </w:rPr>
      </w:pPr>
      <w:r>
        <w:rPr>
          <w:rFonts w:eastAsia="DengXian"/>
          <w:b/>
          <w:bCs/>
          <w:sz w:val="20"/>
          <w:szCs w:val="20"/>
        </w:rPr>
        <w:t xml:space="preserve">Decrease of pNK during early pregnancy is a significant factor impacting on live birth in women with URPL  </w:t>
      </w:r>
    </w:p>
    <w:p w14:paraId="531DB96F" w14:textId="65845BE2" w:rsidR="00C7319F" w:rsidRDefault="00000000">
      <w:pPr>
        <w:autoSpaceDE w:val="0"/>
        <w:spacing w:line="360" w:lineRule="auto"/>
        <w:rPr>
          <w:color w:val="000000"/>
          <w:sz w:val="20"/>
          <w:szCs w:val="20"/>
        </w:rPr>
      </w:pPr>
      <w:r>
        <w:rPr>
          <w:sz w:val="20"/>
          <w:szCs w:val="20"/>
        </w:rPr>
        <w:t xml:space="preserve"> </w:t>
      </w:r>
      <w:r>
        <w:rPr>
          <w:color w:val="000000"/>
          <w:sz w:val="20"/>
          <w:szCs w:val="20"/>
        </w:rPr>
        <w:t xml:space="preserve">Of the 16 candidate variables for live birth, pre-pregnancy pNK cells level, pre-pregnancy CD56+CD16+ cells level, pre-pregnancy CD3+ cells level and gestational pNK cells level was found strong correlation by using pairwise correlations and then the last three factors were excluded. Of the remaining candidate variables, four variables were retained after selection using AIC, all of which exhibited significant associations with live birth in the </w:t>
      </w:r>
      <w:r w:rsidRPr="00E03D77">
        <w:rPr>
          <w:color w:val="000000"/>
          <w:sz w:val="20"/>
          <w:szCs w:val="20"/>
        </w:rPr>
        <w:t>multivariable logistic regression model (Figure 3). Specifically, the decrease of pNK cells level (OR=1.3</w:t>
      </w:r>
      <w:r w:rsidRPr="00E03D77">
        <w:rPr>
          <w:rFonts w:eastAsia="SimSun" w:hint="eastAsia"/>
          <w:color w:val="000000"/>
          <w:sz w:val="20"/>
          <w:szCs w:val="20"/>
        </w:rPr>
        <w:t>6</w:t>
      </w:r>
      <w:r w:rsidRPr="00E03D77">
        <w:rPr>
          <w:color w:val="000000"/>
          <w:sz w:val="20"/>
          <w:szCs w:val="20"/>
        </w:rPr>
        <w:t>, 95% CI: 1.2</w:t>
      </w:r>
      <w:r w:rsidRPr="00E03D77">
        <w:rPr>
          <w:rFonts w:eastAsia="SimSun" w:hint="eastAsia"/>
          <w:color w:val="000000"/>
          <w:sz w:val="20"/>
          <w:szCs w:val="20"/>
        </w:rPr>
        <w:t>2</w:t>
      </w:r>
      <w:r w:rsidRPr="00E03D77">
        <w:rPr>
          <w:color w:val="000000"/>
          <w:sz w:val="20"/>
          <w:szCs w:val="20"/>
        </w:rPr>
        <w:t>–1.</w:t>
      </w:r>
      <w:r w:rsidRPr="00E03D77">
        <w:rPr>
          <w:rFonts w:eastAsia="SimSun" w:hint="eastAsia"/>
          <w:color w:val="000000"/>
          <w:sz w:val="20"/>
          <w:szCs w:val="20"/>
        </w:rPr>
        <w:t>55</w:t>
      </w:r>
      <w:r w:rsidRPr="00E03D77">
        <w:rPr>
          <w:color w:val="000000"/>
          <w:sz w:val="20"/>
          <w:szCs w:val="20"/>
        </w:rPr>
        <w:t>, p&lt;0.001) were positively as</w:t>
      </w:r>
      <w:r>
        <w:rPr>
          <w:color w:val="000000"/>
          <w:sz w:val="20"/>
          <w:szCs w:val="20"/>
        </w:rPr>
        <w:t>sociated with high live birth rate</w:t>
      </w:r>
      <w:r w:rsidRPr="0091195F">
        <w:rPr>
          <w:color w:val="000000"/>
          <w:sz w:val="20"/>
          <w:szCs w:val="20"/>
        </w:rPr>
        <w:t xml:space="preserve">, while </w:t>
      </w:r>
      <w:r w:rsidR="00150BC1" w:rsidRPr="0091195F">
        <w:rPr>
          <w:color w:val="000000"/>
          <w:sz w:val="20"/>
          <w:szCs w:val="20"/>
        </w:rPr>
        <w:t xml:space="preserve">AMH (OR=1.41, 95% CI: 1.14–1.81, p=0.003) were also associated with live birth. However, </w:t>
      </w:r>
      <w:r w:rsidRPr="0091195F">
        <w:rPr>
          <w:color w:val="000000"/>
          <w:sz w:val="20"/>
          <w:szCs w:val="20"/>
        </w:rPr>
        <w:t>female BMI (OR=0.97, 95% CI: 0.82–1.15, p&lt;0.090) , and number of parity (OR=1.61, 95% CI: 0.71–4.12, p&lt;0.090) were</w:t>
      </w:r>
      <w:r w:rsidR="00150BC1" w:rsidRPr="0091195F">
        <w:rPr>
          <w:color w:val="000000"/>
          <w:sz w:val="20"/>
          <w:szCs w:val="20"/>
        </w:rPr>
        <w:t xml:space="preserve"> risk factors for </w:t>
      </w:r>
      <w:r w:rsidRPr="0091195F">
        <w:rPr>
          <w:color w:val="000000"/>
          <w:sz w:val="20"/>
          <w:szCs w:val="20"/>
        </w:rPr>
        <w:t>live birth</w:t>
      </w:r>
      <w:r w:rsidR="00150BC1" w:rsidRPr="0091195F">
        <w:rPr>
          <w:color w:val="000000"/>
          <w:sz w:val="20"/>
          <w:szCs w:val="20"/>
        </w:rPr>
        <w:t xml:space="preserve"> but with no significance</w:t>
      </w:r>
      <w:r w:rsidRPr="0091195F">
        <w:rPr>
          <w:color w:val="000000"/>
          <w:sz w:val="20"/>
          <w:szCs w:val="20"/>
        </w:rPr>
        <w:t>.</w:t>
      </w:r>
      <w:r>
        <w:rPr>
          <w:color w:val="000000"/>
          <w:sz w:val="20"/>
          <w:szCs w:val="20"/>
        </w:rPr>
        <w:t xml:space="preserve"> </w:t>
      </w:r>
    </w:p>
    <w:p w14:paraId="365FB01D" w14:textId="77777777" w:rsidR="00C7319F" w:rsidRDefault="00C7319F">
      <w:pPr>
        <w:spacing w:line="360" w:lineRule="auto"/>
        <w:rPr>
          <w:sz w:val="20"/>
          <w:szCs w:val="20"/>
        </w:rPr>
      </w:pPr>
    </w:p>
    <w:p w14:paraId="0FF42BBE" w14:textId="3E988438" w:rsidR="00C7319F" w:rsidRDefault="00000000">
      <w:pPr>
        <w:spacing w:line="360" w:lineRule="auto"/>
        <w:rPr>
          <w:rFonts w:eastAsia="DengXian"/>
          <w:b/>
          <w:bCs/>
          <w:sz w:val="20"/>
          <w:szCs w:val="20"/>
        </w:rPr>
      </w:pPr>
      <w:r>
        <w:rPr>
          <w:rFonts w:eastAsia="DengXian"/>
          <w:b/>
          <w:bCs/>
          <w:sz w:val="20"/>
          <w:szCs w:val="20"/>
        </w:rPr>
        <w:t>The decrease of pNK level from pre pregnancy to early gestation predict live birth</w:t>
      </w:r>
    </w:p>
    <w:p w14:paraId="253EDE62" w14:textId="210D9BB7" w:rsidR="00C7319F" w:rsidRDefault="00000000">
      <w:pPr>
        <w:autoSpaceDE w:val="0"/>
        <w:spacing w:line="360" w:lineRule="auto"/>
        <w:rPr>
          <w:color w:val="000000"/>
          <w:sz w:val="20"/>
          <w:szCs w:val="20"/>
        </w:rPr>
      </w:pPr>
      <w:r>
        <w:rPr>
          <w:sz w:val="20"/>
          <w:szCs w:val="20"/>
        </w:rPr>
        <w:lastRenderedPageBreak/>
        <w:t xml:space="preserve"> </w:t>
      </w:r>
      <w:r w:rsidRPr="0091195F">
        <w:rPr>
          <w:sz w:val="20"/>
          <w:szCs w:val="20"/>
        </w:rPr>
        <w:t>The nomogram demonstrated the possibility of</w:t>
      </w:r>
      <w:r w:rsidRPr="0091195F">
        <w:rPr>
          <w:rFonts w:hint="eastAsia"/>
          <w:sz w:val="20"/>
          <w:szCs w:val="20"/>
        </w:rPr>
        <w:t xml:space="preserve"> </w:t>
      </w:r>
      <w:r w:rsidRPr="0091195F">
        <w:rPr>
          <w:sz w:val="20"/>
          <w:szCs w:val="20"/>
        </w:rPr>
        <w:t>each influence factor for women with live birth (</w:t>
      </w:r>
      <w:r w:rsidRPr="0091195F">
        <w:rPr>
          <w:rFonts w:hint="eastAsia"/>
          <w:sz w:val="20"/>
          <w:szCs w:val="20"/>
        </w:rPr>
        <w:t>F</w:t>
      </w:r>
      <w:r w:rsidRPr="0091195F">
        <w:rPr>
          <w:sz w:val="20"/>
          <w:szCs w:val="20"/>
        </w:rPr>
        <w:t>igure</w:t>
      </w:r>
      <w:r w:rsidRPr="0091195F">
        <w:rPr>
          <w:rFonts w:hint="eastAsia"/>
          <w:sz w:val="20"/>
          <w:szCs w:val="20"/>
        </w:rPr>
        <w:t xml:space="preserve"> 3</w:t>
      </w:r>
      <w:r w:rsidRPr="0091195F">
        <w:rPr>
          <w:sz w:val="20"/>
          <w:szCs w:val="20"/>
        </w:rPr>
        <w:t xml:space="preserve">). </w:t>
      </w:r>
      <w:r w:rsidRPr="0091195F">
        <w:rPr>
          <w:rFonts w:hint="eastAsia"/>
          <w:sz w:val="20"/>
          <w:szCs w:val="20"/>
        </w:rPr>
        <w:t xml:space="preserve">For each </w:t>
      </w:r>
      <w:r w:rsidR="00150BC1" w:rsidRPr="0091195F">
        <w:rPr>
          <w:rFonts w:eastAsia="SimSun"/>
          <w:sz w:val="20"/>
          <w:szCs w:val="20"/>
        </w:rPr>
        <w:t>woman</w:t>
      </w:r>
      <w:r w:rsidRPr="0091195F">
        <w:rPr>
          <w:rFonts w:hint="eastAsia"/>
          <w:sz w:val="20"/>
          <w:szCs w:val="20"/>
        </w:rPr>
        <w:t>, higher total</w:t>
      </w:r>
      <w:r w:rsidRPr="0091195F">
        <w:rPr>
          <w:rFonts w:eastAsia="SimSun" w:hint="eastAsia"/>
          <w:sz w:val="20"/>
          <w:szCs w:val="20"/>
        </w:rPr>
        <w:t xml:space="preserve"> </w:t>
      </w:r>
      <w:r w:rsidRPr="0091195F">
        <w:rPr>
          <w:rFonts w:hint="eastAsia"/>
          <w:sz w:val="20"/>
          <w:szCs w:val="20"/>
        </w:rPr>
        <w:t xml:space="preserve">points indicated a higher possibility of </w:t>
      </w:r>
      <w:r w:rsidRPr="0091195F">
        <w:rPr>
          <w:rFonts w:eastAsia="SimSun" w:hint="eastAsia"/>
          <w:sz w:val="20"/>
          <w:szCs w:val="20"/>
        </w:rPr>
        <w:t>live birth</w:t>
      </w:r>
      <w:r w:rsidRPr="0091195F">
        <w:rPr>
          <w:rFonts w:hint="eastAsia"/>
          <w:sz w:val="20"/>
          <w:szCs w:val="20"/>
        </w:rPr>
        <w:t>.</w:t>
      </w:r>
      <w:r w:rsidRPr="0091195F">
        <w:rPr>
          <w:rFonts w:eastAsia="SimSun" w:hint="eastAsia"/>
          <w:sz w:val="20"/>
          <w:szCs w:val="20"/>
        </w:rPr>
        <w:t xml:space="preserve"> </w:t>
      </w:r>
      <w:r w:rsidRPr="0091195F">
        <w:rPr>
          <w:sz w:val="20"/>
          <w:szCs w:val="20"/>
        </w:rPr>
        <w:t>The multivariable logistic regression model based on these 4 factors yielded an AUC of 0.85</w:t>
      </w:r>
      <w:r w:rsidRPr="0091195F">
        <w:rPr>
          <w:rFonts w:eastAsia="SimSun" w:hint="eastAsia"/>
          <w:sz w:val="20"/>
          <w:szCs w:val="20"/>
        </w:rPr>
        <w:t>3</w:t>
      </w:r>
      <w:r w:rsidRPr="0091195F">
        <w:rPr>
          <w:sz w:val="20"/>
          <w:szCs w:val="20"/>
        </w:rPr>
        <w:t xml:space="preserve"> for the training dataset (95% CI: 0.7</w:t>
      </w:r>
      <w:r w:rsidRPr="0091195F">
        <w:rPr>
          <w:rFonts w:eastAsia="SimSun" w:hint="eastAsia"/>
          <w:sz w:val="20"/>
          <w:szCs w:val="20"/>
        </w:rPr>
        <w:t>96</w:t>
      </w:r>
      <w:r w:rsidRPr="0091195F">
        <w:rPr>
          <w:sz w:val="20"/>
          <w:szCs w:val="20"/>
        </w:rPr>
        <w:t>–0.</w:t>
      </w:r>
      <w:r w:rsidRPr="0091195F">
        <w:rPr>
          <w:rFonts w:eastAsia="SimSun" w:hint="eastAsia"/>
          <w:sz w:val="20"/>
          <w:szCs w:val="20"/>
        </w:rPr>
        <w:t>911</w:t>
      </w:r>
      <w:r w:rsidRPr="0091195F">
        <w:rPr>
          <w:sz w:val="20"/>
          <w:szCs w:val="20"/>
        </w:rPr>
        <w:t>; Figure 4).</w:t>
      </w:r>
      <w:r w:rsidRPr="0091195F">
        <w:rPr>
          <w:rFonts w:eastAsia="SimSun" w:hint="eastAsia"/>
          <w:sz w:val="20"/>
          <w:szCs w:val="20"/>
        </w:rPr>
        <w:t xml:space="preserve"> </w:t>
      </w:r>
      <w:r w:rsidRPr="0091195F">
        <w:rPr>
          <w:sz w:val="20"/>
          <w:szCs w:val="20"/>
        </w:rPr>
        <w:t xml:space="preserve">The model had good calibration, with an average discrepancy (difference between predicted and observed frequency) of </w:t>
      </w:r>
      <w:r w:rsidRPr="0091195F">
        <w:rPr>
          <w:rFonts w:eastAsia="SimSun" w:hint="eastAsia"/>
          <w:sz w:val="20"/>
          <w:szCs w:val="20"/>
        </w:rPr>
        <w:t>1</w:t>
      </w:r>
      <w:r w:rsidRPr="0091195F">
        <w:rPr>
          <w:sz w:val="20"/>
          <w:szCs w:val="20"/>
        </w:rPr>
        <w:t>.</w:t>
      </w:r>
      <w:r w:rsidRPr="0091195F">
        <w:rPr>
          <w:rFonts w:eastAsia="SimSun" w:hint="eastAsia"/>
          <w:sz w:val="20"/>
          <w:szCs w:val="20"/>
        </w:rPr>
        <w:t>9</w:t>
      </w:r>
      <w:r w:rsidRPr="0091195F">
        <w:rPr>
          <w:sz w:val="20"/>
          <w:szCs w:val="20"/>
        </w:rPr>
        <w:t xml:space="preserve">0% and maximum discrepancy of </w:t>
      </w:r>
      <w:r w:rsidRPr="0091195F">
        <w:rPr>
          <w:rFonts w:eastAsia="SimSun" w:hint="eastAsia"/>
          <w:sz w:val="20"/>
          <w:szCs w:val="20"/>
        </w:rPr>
        <w:t>7</w:t>
      </w:r>
      <w:r w:rsidRPr="0091195F">
        <w:rPr>
          <w:sz w:val="20"/>
          <w:szCs w:val="20"/>
        </w:rPr>
        <w:t>.</w:t>
      </w:r>
      <w:r w:rsidRPr="0091195F">
        <w:rPr>
          <w:rFonts w:eastAsia="SimSun" w:hint="eastAsia"/>
          <w:sz w:val="20"/>
          <w:szCs w:val="20"/>
        </w:rPr>
        <w:t>1</w:t>
      </w:r>
      <w:r w:rsidRPr="0091195F">
        <w:rPr>
          <w:sz w:val="20"/>
          <w:szCs w:val="20"/>
        </w:rPr>
        <w:t>%. The calibration intercept is 0.00</w:t>
      </w:r>
      <w:r w:rsidRPr="0091195F">
        <w:rPr>
          <w:rFonts w:eastAsia="SimSun" w:hint="eastAsia"/>
          <w:sz w:val="20"/>
          <w:szCs w:val="20"/>
        </w:rPr>
        <w:t xml:space="preserve"> </w:t>
      </w:r>
      <w:r w:rsidRPr="0091195F">
        <w:rPr>
          <w:sz w:val="20"/>
          <w:szCs w:val="20"/>
        </w:rPr>
        <w:t xml:space="preserve">and calibration slope is 1.00 (Figure </w:t>
      </w:r>
      <w:r w:rsidRPr="0091195F">
        <w:rPr>
          <w:rFonts w:eastAsia="SimSun" w:hint="eastAsia"/>
          <w:sz w:val="20"/>
          <w:szCs w:val="20"/>
        </w:rPr>
        <w:t>5A</w:t>
      </w:r>
      <w:r w:rsidRPr="0091195F">
        <w:rPr>
          <w:sz w:val="20"/>
          <w:szCs w:val="20"/>
        </w:rPr>
        <w:t>).</w:t>
      </w:r>
      <w:r w:rsidRPr="0091195F">
        <w:rPr>
          <w:rFonts w:eastAsia="SimSun" w:hint="eastAsia"/>
          <w:sz w:val="20"/>
          <w:szCs w:val="20"/>
        </w:rPr>
        <w:t xml:space="preserve"> </w:t>
      </w:r>
      <w:r w:rsidRPr="0091195F">
        <w:rPr>
          <w:sz w:val="20"/>
          <w:szCs w:val="20"/>
        </w:rPr>
        <w:t xml:space="preserve">And the Hosmer-Lemeshow test </w:t>
      </w:r>
      <w:r w:rsidRPr="0091195F">
        <w:rPr>
          <w:rFonts w:eastAsia="SimSun" w:hint="eastAsia"/>
          <w:sz w:val="20"/>
          <w:szCs w:val="20"/>
        </w:rPr>
        <w:t xml:space="preserve">and </w:t>
      </w:r>
      <w:r w:rsidRPr="0091195F">
        <w:rPr>
          <w:sz w:val="20"/>
          <w:szCs w:val="20"/>
        </w:rPr>
        <w:t>Nagelkerke pseudo-R2</w:t>
      </w:r>
      <w:r w:rsidRPr="0091195F">
        <w:rPr>
          <w:rFonts w:eastAsia="SimSun" w:hint="eastAsia"/>
          <w:sz w:val="20"/>
          <w:szCs w:val="20"/>
        </w:rPr>
        <w:t xml:space="preserve"> </w:t>
      </w:r>
      <w:r w:rsidRPr="0091195F">
        <w:rPr>
          <w:sz w:val="20"/>
          <w:szCs w:val="20"/>
        </w:rPr>
        <w:t xml:space="preserve">also </w:t>
      </w:r>
      <w:r w:rsidRPr="0091195F">
        <w:rPr>
          <w:rFonts w:eastAsia="SimSun" w:hint="eastAsia"/>
          <w:sz w:val="20"/>
          <w:szCs w:val="20"/>
        </w:rPr>
        <w:t>demonstrated</w:t>
      </w:r>
      <w:r w:rsidRPr="0091195F">
        <w:rPr>
          <w:sz w:val="20"/>
          <w:szCs w:val="20"/>
        </w:rPr>
        <w:t xml:space="preserve"> the goodness of the fit</w:t>
      </w:r>
      <w:r w:rsidRPr="0091195F">
        <w:rPr>
          <w:rFonts w:eastAsia="SimSun" w:hint="eastAsia"/>
          <w:sz w:val="20"/>
          <w:szCs w:val="20"/>
        </w:rPr>
        <w:t xml:space="preserve"> </w:t>
      </w:r>
      <w:r w:rsidRPr="0091195F">
        <w:rPr>
          <w:sz w:val="20"/>
          <w:szCs w:val="20"/>
        </w:rPr>
        <w:t xml:space="preserve">in the training test </w:t>
      </w:r>
      <w:r w:rsidRPr="0091195F">
        <w:rPr>
          <w:rFonts w:eastAsia="SimSun" w:hint="eastAsia"/>
          <w:sz w:val="20"/>
          <w:szCs w:val="20"/>
        </w:rPr>
        <w:t>(</w:t>
      </w:r>
      <w:r w:rsidRPr="0091195F">
        <w:rPr>
          <w:rFonts w:eastAsia="SimSun" w:hint="eastAsia"/>
          <w:i/>
          <w:iCs/>
          <w:sz w:val="20"/>
          <w:szCs w:val="20"/>
        </w:rPr>
        <w:t xml:space="preserve">p </w:t>
      </w:r>
      <w:r w:rsidRPr="0091195F">
        <w:rPr>
          <w:rFonts w:eastAsia="SimSun" w:hint="eastAsia"/>
          <w:sz w:val="20"/>
          <w:szCs w:val="20"/>
        </w:rPr>
        <w:t xml:space="preserve">= 6.068, </w:t>
      </w:r>
      <w:r w:rsidRPr="0091195F">
        <w:rPr>
          <w:sz w:val="20"/>
          <w:szCs w:val="20"/>
        </w:rPr>
        <w:t>R2=0.442</w:t>
      </w:r>
      <w:r w:rsidRPr="0091195F">
        <w:rPr>
          <w:rFonts w:eastAsia="SimSun" w:hint="eastAsia"/>
          <w:sz w:val="20"/>
          <w:szCs w:val="20"/>
        </w:rPr>
        <w:t>)</w:t>
      </w:r>
      <w:r w:rsidRPr="0091195F">
        <w:rPr>
          <w:sz w:val="20"/>
          <w:szCs w:val="20"/>
        </w:rPr>
        <w:t>.</w:t>
      </w:r>
      <w:r w:rsidRPr="0091195F">
        <w:rPr>
          <w:rFonts w:eastAsia="SimSun" w:hint="eastAsia"/>
          <w:sz w:val="20"/>
          <w:szCs w:val="20"/>
        </w:rPr>
        <w:t xml:space="preserve"> </w:t>
      </w:r>
      <w:r w:rsidRPr="0091195F">
        <w:rPr>
          <w:sz w:val="20"/>
          <w:szCs w:val="20"/>
        </w:rPr>
        <w:t>For the test dataset, the model yielded an AUC of 0.8</w:t>
      </w:r>
      <w:r w:rsidRPr="0091195F">
        <w:rPr>
          <w:rFonts w:eastAsia="SimSun" w:hint="eastAsia"/>
          <w:sz w:val="20"/>
          <w:szCs w:val="20"/>
        </w:rPr>
        <w:t>75</w:t>
      </w:r>
      <w:r w:rsidRPr="0091195F">
        <w:rPr>
          <w:sz w:val="20"/>
          <w:szCs w:val="20"/>
        </w:rPr>
        <w:t xml:space="preserve"> (95% CI: 0.</w:t>
      </w:r>
      <w:r w:rsidRPr="0091195F">
        <w:rPr>
          <w:rFonts w:eastAsia="SimSun" w:hint="eastAsia"/>
          <w:sz w:val="20"/>
          <w:szCs w:val="20"/>
        </w:rPr>
        <w:t>763</w:t>
      </w:r>
      <w:r w:rsidRPr="0091195F">
        <w:rPr>
          <w:sz w:val="20"/>
          <w:szCs w:val="20"/>
        </w:rPr>
        <w:t>–0.</w:t>
      </w:r>
      <w:r w:rsidRPr="0091195F">
        <w:rPr>
          <w:rFonts w:eastAsia="SimSun" w:hint="eastAsia"/>
          <w:sz w:val="20"/>
          <w:szCs w:val="20"/>
        </w:rPr>
        <w:t>986</w:t>
      </w:r>
      <w:r w:rsidRPr="00E03D77">
        <w:rPr>
          <w:color w:val="000000"/>
          <w:sz w:val="20"/>
          <w:szCs w:val="20"/>
        </w:rPr>
        <w:t xml:space="preserve">; Figure </w:t>
      </w:r>
      <w:r w:rsidRPr="00E03D77">
        <w:rPr>
          <w:rFonts w:eastAsia="SimSun" w:hint="eastAsia"/>
          <w:color w:val="000000"/>
          <w:sz w:val="20"/>
          <w:szCs w:val="20"/>
        </w:rPr>
        <w:t>4</w:t>
      </w:r>
      <w:r w:rsidRPr="00E03D77">
        <w:rPr>
          <w:color w:val="000000"/>
          <w:sz w:val="20"/>
          <w:szCs w:val="20"/>
        </w:rPr>
        <w:t>),</w:t>
      </w:r>
      <w:r>
        <w:rPr>
          <w:color w:val="000000"/>
          <w:sz w:val="20"/>
          <w:szCs w:val="20"/>
        </w:rPr>
        <w:t xml:space="preserve"> with average and maximal discrepancies of </w:t>
      </w:r>
      <w:r>
        <w:rPr>
          <w:rFonts w:eastAsia="SimSun" w:hint="eastAsia"/>
          <w:color w:val="000000"/>
          <w:sz w:val="20"/>
          <w:szCs w:val="20"/>
        </w:rPr>
        <w:t>3.3</w:t>
      </w:r>
      <w:r>
        <w:rPr>
          <w:color w:val="000000"/>
          <w:sz w:val="20"/>
          <w:szCs w:val="20"/>
        </w:rPr>
        <w:t xml:space="preserve">% and </w:t>
      </w:r>
      <w:r>
        <w:rPr>
          <w:rFonts w:eastAsia="SimSun" w:hint="eastAsia"/>
          <w:color w:val="000000"/>
          <w:sz w:val="20"/>
          <w:szCs w:val="20"/>
        </w:rPr>
        <w:t>7.5</w:t>
      </w:r>
      <w:r>
        <w:rPr>
          <w:color w:val="000000"/>
          <w:sz w:val="20"/>
          <w:szCs w:val="20"/>
        </w:rPr>
        <w:t>% (Figure 5</w:t>
      </w:r>
      <w:r>
        <w:rPr>
          <w:rFonts w:eastAsia="SimSun" w:hint="eastAsia"/>
          <w:color w:val="000000"/>
          <w:sz w:val="20"/>
          <w:szCs w:val="20"/>
        </w:rPr>
        <w:t>B</w:t>
      </w:r>
      <w:r>
        <w:rPr>
          <w:color w:val="000000"/>
          <w:sz w:val="20"/>
          <w:szCs w:val="20"/>
        </w:rPr>
        <w:t xml:space="preserve">). The calibration intercept is </w:t>
      </w:r>
      <w:r>
        <w:rPr>
          <w:rFonts w:eastAsia="SimSun" w:hint="eastAsia"/>
          <w:color w:val="000000"/>
          <w:sz w:val="20"/>
          <w:szCs w:val="20"/>
        </w:rPr>
        <w:t xml:space="preserve">0.00 </w:t>
      </w:r>
      <w:r>
        <w:rPr>
          <w:color w:val="000000"/>
          <w:sz w:val="20"/>
          <w:szCs w:val="20"/>
        </w:rPr>
        <w:t>and calibration slope is 1.00 (Figure 1.00 (Figure 3))</w:t>
      </w:r>
      <w:r>
        <w:rPr>
          <w:rFonts w:hint="eastAsia"/>
          <w:color w:val="000000"/>
          <w:sz w:val="20"/>
          <w:szCs w:val="20"/>
        </w:rPr>
        <w:t>.</w:t>
      </w:r>
      <w:r>
        <w:rPr>
          <w:color w:val="000000"/>
          <w:sz w:val="20"/>
          <w:szCs w:val="20"/>
        </w:rPr>
        <w:t xml:space="preserve"> The Youden index was 0.704, which yielded a specificity of 0. 816 and sensitivity of 0.780 for the training dataset. There is no statistical difference between the ROC curve for the training dataset and the ROC curve for the test dataset (</w:t>
      </w:r>
      <w:r>
        <w:rPr>
          <w:i/>
          <w:iCs/>
          <w:color w:val="000000"/>
          <w:sz w:val="20"/>
          <w:szCs w:val="20"/>
        </w:rPr>
        <w:t>p</w:t>
      </w:r>
      <w:r>
        <w:rPr>
          <w:color w:val="000000"/>
          <w:sz w:val="20"/>
          <w:szCs w:val="20"/>
        </w:rPr>
        <w:t>=0.741). Furthermore, the positive predictive</w:t>
      </w:r>
      <w:r>
        <w:rPr>
          <w:rFonts w:hint="eastAsia"/>
          <w:color w:val="000000"/>
          <w:sz w:val="20"/>
          <w:szCs w:val="20"/>
        </w:rPr>
        <w:t xml:space="preserve"> </w:t>
      </w:r>
      <w:r>
        <w:rPr>
          <w:color w:val="000000"/>
          <w:sz w:val="20"/>
          <w:szCs w:val="20"/>
        </w:rPr>
        <w:t>value (PPV) of the training dataset was</w:t>
      </w:r>
      <w:r>
        <w:rPr>
          <w:rFonts w:hint="eastAsia"/>
          <w:color w:val="000000"/>
          <w:sz w:val="20"/>
          <w:szCs w:val="20"/>
        </w:rPr>
        <w:t xml:space="preserve"> </w:t>
      </w:r>
      <w:r>
        <w:rPr>
          <w:color w:val="000000"/>
          <w:sz w:val="20"/>
          <w:szCs w:val="20"/>
        </w:rPr>
        <w:t>calculated at 91.7% and the negative</w:t>
      </w:r>
      <w:r>
        <w:rPr>
          <w:rFonts w:hint="eastAsia"/>
          <w:color w:val="000000"/>
          <w:sz w:val="20"/>
          <w:szCs w:val="20"/>
        </w:rPr>
        <w:t xml:space="preserve"> </w:t>
      </w:r>
      <w:r>
        <w:rPr>
          <w:color w:val="000000"/>
          <w:sz w:val="20"/>
          <w:szCs w:val="20"/>
        </w:rPr>
        <w:t xml:space="preserve">predictive value (NPV) at 58.8%, whereas the PPV of the test dataset was 94.1% .and NPV at 60%. </w:t>
      </w:r>
    </w:p>
    <w:p w14:paraId="77E61E94" w14:textId="77777777" w:rsidR="00C7319F" w:rsidRDefault="00000000">
      <w:pPr>
        <w:spacing w:line="360" w:lineRule="auto"/>
        <w:rPr>
          <w:rFonts w:eastAsiaTheme="minorEastAsia"/>
          <w:b/>
          <w:bCs/>
          <w:kern w:val="2"/>
          <w:sz w:val="21"/>
          <w:szCs w:val="21"/>
        </w:rPr>
      </w:pPr>
      <w:r>
        <w:rPr>
          <w:b/>
          <w:bCs/>
          <w:szCs w:val="21"/>
        </w:rPr>
        <w:br w:type="page"/>
      </w:r>
    </w:p>
    <w:p w14:paraId="523010D2" w14:textId="77777777" w:rsidR="00C7319F" w:rsidRDefault="00000000">
      <w:pPr>
        <w:pStyle w:val="ListParagraph"/>
        <w:spacing w:line="360" w:lineRule="auto"/>
        <w:ind w:firstLineChars="0" w:firstLine="0"/>
        <w:jc w:val="left"/>
        <w:rPr>
          <w:rFonts w:ascii="Times New Roman" w:hAnsi="Times New Roman" w:cs="Times New Roman"/>
          <w:b/>
          <w:bCs/>
          <w:szCs w:val="21"/>
        </w:rPr>
      </w:pPr>
      <w:r>
        <w:rPr>
          <w:rFonts w:ascii="Times New Roman" w:hAnsi="Times New Roman" w:cs="Times New Roman"/>
          <w:b/>
          <w:bCs/>
          <w:szCs w:val="21"/>
        </w:rPr>
        <w:lastRenderedPageBreak/>
        <w:t>Comments</w:t>
      </w:r>
    </w:p>
    <w:p w14:paraId="19022846" w14:textId="2847FC83" w:rsidR="00C7319F" w:rsidRDefault="00000000">
      <w:pPr>
        <w:pStyle w:val="ListParagraph"/>
        <w:spacing w:line="360" w:lineRule="auto"/>
        <w:ind w:firstLineChars="0" w:firstLine="0"/>
        <w:jc w:val="left"/>
        <w:rPr>
          <w:rFonts w:ascii="Times New Roman" w:hAnsi="Times New Roman" w:cs="Times New Roman"/>
          <w:b/>
          <w:bCs/>
          <w:sz w:val="20"/>
          <w:szCs w:val="20"/>
        </w:rPr>
      </w:pPr>
      <w:r>
        <w:rPr>
          <w:rFonts w:ascii="Times New Roman" w:hAnsi="Times New Roman" w:cs="Times New Roman"/>
          <w:b/>
          <w:bCs/>
          <w:sz w:val="20"/>
          <w:szCs w:val="20"/>
        </w:rPr>
        <w:t>Principal Findings</w:t>
      </w:r>
      <w:r>
        <w:rPr>
          <w:rFonts w:ascii="Times New Roman" w:hAnsi="Times New Roman" w:cs="Times New Roman" w:hint="eastAsia"/>
          <w:b/>
          <w:bCs/>
          <w:sz w:val="20"/>
          <w:szCs w:val="20"/>
        </w:rPr>
        <w:t xml:space="preserve"> </w:t>
      </w:r>
    </w:p>
    <w:p w14:paraId="02CFD30F" w14:textId="2BB564BD" w:rsidR="00C7319F" w:rsidRDefault="00000000">
      <w:pPr>
        <w:spacing w:line="360" w:lineRule="auto"/>
        <w:jc w:val="both"/>
        <w:rPr>
          <w:sz w:val="20"/>
          <w:szCs w:val="20"/>
        </w:rPr>
      </w:pPr>
      <w:r>
        <w:rPr>
          <w:sz w:val="20"/>
          <w:szCs w:val="20"/>
        </w:rPr>
        <w:t>Women with a lower gestational pNK compared to pre-pregnancy pNK have a significantly higher live birth (8</w:t>
      </w:r>
      <w:r>
        <w:rPr>
          <w:rFonts w:hint="eastAsia"/>
          <w:sz w:val="20"/>
          <w:szCs w:val="20"/>
        </w:rPr>
        <w:t>9</w:t>
      </w:r>
      <w:r>
        <w:rPr>
          <w:sz w:val="20"/>
          <w:szCs w:val="20"/>
        </w:rPr>
        <w:t>.</w:t>
      </w:r>
      <w:r>
        <w:rPr>
          <w:rFonts w:hint="eastAsia"/>
          <w:sz w:val="20"/>
          <w:szCs w:val="20"/>
        </w:rPr>
        <w:t>0</w:t>
      </w:r>
      <w:r>
        <w:rPr>
          <w:sz w:val="20"/>
          <w:szCs w:val="20"/>
        </w:rPr>
        <w:t>%) compared to those without (49.</w:t>
      </w:r>
      <w:r>
        <w:rPr>
          <w:rFonts w:hint="eastAsia"/>
          <w:sz w:val="20"/>
          <w:szCs w:val="20"/>
        </w:rPr>
        <w:t>0</w:t>
      </w:r>
      <w:r>
        <w:rPr>
          <w:sz w:val="20"/>
          <w:szCs w:val="20"/>
        </w:rPr>
        <w:t xml:space="preserve">%). </w:t>
      </w:r>
      <w:r w:rsidR="00EA29A9" w:rsidRPr="0091195F">
        <w:rPr>
          <w:sz w:val="20"/>
          <w:szCs w:val="20"/>
        </w:rPr>
        <w:t>Both decrease of pNK cells level and high AMH were important predicting factors for live birth, and decrease of pNK cells level shown the strongest influence. Lower female BMI and a greater number of parities were also predicting factors for live birth.</w:t>
      </w:r>
      <w:r w:rsidR="00EA29A9">
        <w:rPr>
          <w:sz w:val="20"/>
          <w:szCs w:val="20"/>
        </w:rPr>
        <w:t xml:space="preserve"> </w:t>
      </w:r>
      <w:r>
        <w:rPr>
          <w:sz w:val="20"/>
          <w:szCs w:val="20"/>
        </w:rPr>
        <w:t xml:space="preserve">A logistic regression model incorporating these factors demonstrated good prediction performance for both training and test datasets. </w:t>
      </w:r>
      <w:r>
        <w:rPr>
          <w:color w:val="000000"/>
          <w:sz w:val="20"/>
          <w:szCs w:val="20"/>
        </w:rPr>
        <w:t xml:space="preserve">    </w:t>
      </w:r>
      <w:r>
        <w:rPr>
          <w:sz w:val="20"/>
          <w:szCs w:val="20"/>
        </w:rPr>
        <w:t xml:space="preserve">    </w:t>
      </w:r>
    </w:p>
    <w:p w14:paraId="79E0A0D1" w14:textId="77777777" w:rsidR="00C7319F" w:rsidRDefault="00C7319F">
      <w:pPr>
        <w:pStyle w:val="ListParagraph"/>
        <w:spacing w:line="360" w:lineRule="auto"/>
        <w:ind w:firstLineChars="0" w:firstLine="0"/>
        <w:jc w:val="left"/>
        <w:rPr>
          <w:rFonts w:ascii="Times New Roman" w:hAnsi="Times New Roman" w:cs="Times New Roman"/>
          <w:b/>
          <w:bCs/>
          <w:sz w:val="20"/>
          <w:szCs w:val="20"/>
        </w:rPr>
      </w:pPr>
    </w:p>
    <w:p w14:paraId="39865EE0" w14:textId="1F6A129A" w:rsidR="00C7319F" w:rsidRDefault="00000000">
      <w:pPr>
        <w:pStyle w:val="ListParagraph"/>
        <w:spacing w:line="360" w:lineRule="auto"/>
        <w:ind w:firstLineChars="0" w:firstLine="0"/>
        <w:jc w:val="left"/>
        <w:rPr>
          <w:rFonts w:ascii="Times New Roman" w:hAnsi="Times New Roman" w:cs="Times New Roman"/>
          <w:b/>
          <w:bCs/>
          <w:sz w:val="20"/>
          <w:szCs w:val="20"/>
          <w:highlight w:val="yellow"/>
        </w:rPr>
      </w:pPr>
      <w:r>
        <w:rPr>
          <w:rFonts w:ascii="Times New Roman" w:hAnsi="Times New Roman" w:cs="Times New Roman"/>
          <w:b/>
          <w:bCs/>
          <w:sz w:val="20"/>
          <w:szCs w:val="20"/>
        </w:rPr>
        <w:t>Results in the Context of What is Known</w:t>
      </w:r>
    </w:p>
    <w:p w14:paraId="72F285F9" w14:textId="498A68F7" w:rsidR="00C7319F" w:rsidRDefault="00000000">
      <w:pPr>
        <w:pStyle w:val="ListParagraph"/>
        <w:spacing w:line="360" w:lineRule="auto"/>
        <w:ind w:firstLineChars="0" w:firstLine="0"/>
        <w:rPr>
          <w:rFonts w:ascii="Times New Roman" w:hAnsi="Times New Roman" w:cs="Times New Roman"/>
          <w:sz w:val="20"/>
          <w:szCs w:val="20"/>
        </w:rPr>
      </w:pPr>
      <w:r>
        <w:rPr>
          <w:rFonts w:ascii="Times New Roman" w:hAnsi="Times New Roman" w:cs="Times New Roman"/>
          <w:sz w:val="20"/>
          <w:szCs w:val="20"/>
        </w:rPr>
        <w:t>Our study found that the pNK cells level in the pre-pregnancy menstrual phase tends to become lower in early pregnancy in URPL women with a subsequent live birth.</w:t>
      </w:r>
      <w:r>
        <w:rPr>
          <w:rFonts w:ascii="Times New Roman" w:hAnsi="Times New Roman" w:cs="Times New Roman" w:hint="eastAsia"/>
          <w:sz w:val="20"/>
          <w:szCs w:val="20"/>
        </w:rPr>
        <w:t xml:space="preserve"> A large cohort study </w:t>
      </w:r>
      <w:r>
        <w:rPr>
          <w:rFonts w:ascii="Times New Roman" w:hAnsi="Times New Roman" w:cs="Times New Roman"/>
          <w:sz w:val="20"/>
          <w:szCs w:val="20"/>
        </w:rPr>
        <w:t>have shown higher</w:t>
      </w:r>
      <w:r>
        <w:rPr>
          <w:rFonts w:ascii="Times New Roman" w:hAnsi="Times New Roman" w:cs="Times New Roman" w:hint="eastAsia"/>
          <w:sz w:val="20"/>
          <w:szCs w:val="20"/>
        </w:rPr>
        <w:t xml:space="preserve"> pre pregnancy</w:t>
      </w:r>
      <w:r>
        <w:rPr>
          <w:rFonts w:ascii="Times New Roman" w:hAnsi="Times New Roman" w:cs="Times New Roman"/>
          <w:sz w:val="20"/>
          <w:szCs w:val="20"/>
        </w:rPr>
        <w:t xml:space="preserve"> pNK cells levels</w:t>
      </w:r>
      <w:r>
        <w:rPr>
          <w:rFonts w:ascii="Times New Roman" w:hAnsi="Times New Roman" w:cs="Times New Roman" w:hint="eastAsia"/>
          <w:sz w:val="20"/>
          <w:szCs w:val="20"/>
        </w:rPr>
        <w:t xml:space="preserve"> was not a risk factor for subsequent </w:t>
      </w:r>
      <w:r>
        <w:rPr>
          <w:rFonts w:ascii="Times New Roman" w:hAnsi="Times New Roman" w:cs="Times New Roman"/>
          <w:sz w:val="20"/>
          <w:szCs w:val="20"/>
        </w:rPr>
        <w:t>pregnancy</w:t>
      </w:r>
      <w:r>
        <w:rPr>
          <w:rFonts w:ascii="Times New Roman" w:hAnsi="Times New Roman" w:cs="Times New Roman" w:hint="eastAsia"/>
          <w:sz w:val="20"/>
          <w:szCs w:val="20"/>
        </w:rPr>
        <w:t xml:space="preserve"> outcomes</w:t>
      </w:r>
      <w:r>
        <w:rPr>
          <w:rFonts w:ascii="Times New Roman" w:hAnsi="Times New Roman" w:cs="Times New Roman" w:hint="eastAsia"/>
          <w:sz w:val="20"/>
          <w:szCs w:val="20"/>
        </w:rPr>
        <w:fldChar w:fldCharType="begin"/>
      </w:r>
      <w:r>
        <w:rPr>
          <w:rFonts w:ascii="Times New Roman" w:hAnsi="Times New Roman" w:cs="Times New Roman" w:hint="eastAsia"/>
          <w:sz w:val="20"/>
          <w:szCs w:val="20"/>
        </w:rPr>
        <w:instrText xml:space="preserve"> ADDIN NE.Ref.{DCCCE3E5-952C-44FA-AAC5-0268F06A1C6D}</w:instrText>
      </w:r>
      <w:r>
        <w:rPr>
          <w:rFonts w:ascii="Times New Roman" w:hAnsi="Times New Roman" w:cs="Times New Roman" w:hint="eastAsia"/>
          <w:sz w:val="20"/>
          <w:szCs w:val="20"/>
        </w:rPr>
        <w:fldChar w:fldCharType="separate"/>
      </w:r>
      <w:r>
        <w:rPr>
          <w:rFonts w:ascii="DengXian" w:eastAsia="DengXian" w:hAnsi="DengXian" w:hint="eastAsia"/>
          <w:color w:val="000000"/>
          <w:szCs w:val="24"/>
          <w:vertAlign w:val="superscript"/>
        </w:rPr>
        <w:t>33</w:t>
      </w:r>
      <w:r>
        <w:rPr>
          <w:rFonts w:ascii="Times New Roman" w:hAnsi="Times New Roman" w:cs="Times New Roman" w:hint="eastAsia"/>
          <w:sz w:val="20"/>
          <w:szCs w:val="20"/>
        </w:rPr>
        <w:fldChar w:fldCharType="end"/>
      </w:r>
      <w:r>
        <w:rPr>
          <w:rFonts w:ascii="Times New Roman" w:hAnsi="Times New Roman" w:cs="Times New Roman" w:hint="eastAsia"/>
          <w:sz w:val="20"/>
          <w:szCs w:val="20"/>
        </w:rPr>
        <w:t>, which was in line with our previous study</w:t>
      </w:r>
      <w:r>
        <w:rPr>
          <w:rFonts w:ascii="Times New Roman" w:hAnsi="Times New Roman" w:cs="Times New Roman"/>
          <w:sz w:val="20"/>
          <w:szCs w:val="20"/>
        </w:rPr>
        <w:fldChar w:fldCharType="begin"/>
      </w:r>
      <w:r>
        <w:rPr>
          <w:rFonts w:ascii="Times New Roman" w:hAnsi="Times New Roman" w:cs="Times New Roman" w:hint="eastAsia"/>
          <w:sz w:val="20"/>
          <w:szCs w:val="20"/>
        </w:rPr>
        <w:instrText xml:space="preserve"> ADDIN NE.Ref.{4A24DC19-AD80-4CD4-9B25-C84159609C33}</w:instrText>
      </w:r>
      <w:r>
        <w:rPr>
          <w:rFonts w:ascii="Times New Roman" w:hAnsi="Times New Roman" w:cs="Times New Roman"/>
          <w:sz w:val="20"/>
          <w:szCs w:val="20"/>
        </w:rPr>
        <w:fldChar w:fldCharType="separate"/>
      </w:r>
      <w:r>
        <w:rPr>
          <w:rFonts w:ascii="DengXian" w:eastAsia="DengXian" w:hAnsi="DengXian" w:hint="eastAsia"/>
          <w:color w:val="000000"/>
          <w:szCs w:val="24"/>
          <w:vertAlign w:val="superscript"/>
        </w:rPr>
        <w:t>34</w:t>
      </w:r>
      <w:r>
        <w:rPr>
          <w:rFonts w:ascii="Times New Roman" w:hAnsi="Times New Roman" w:cs="Times New Roman"/>
          <w:sz w:val="20"/>
          <w:szCs w:val="20"/>
        </w:rPr>
        <w:fldChar w:fldCharType="end"/>
      </w:r>
      <w:r>
        <w:rPr>
          <w:rFonts w:ascii="Times New Roman" w:hAnsi="Times New Roman" w:cs="Times New Roman" w:hint="eastAsia"/>
          <w:sz w:val="20"/>
          <w:szCs w:val="20"/>
        </w:rPr>
        <w:t xml:space="preserve">. </w:t>
      </w:r>
      <w:r>
        <w:rPr>
          <w:rFonts w:ascii="Times New Roman" w:hAnsi="Times New Roman" w:cs="Times New Roman"/>
          <w:sz w:val="20"/>
          <w:szCs w:val="20"/>
        </w:rPr>
        <w:t>However, pNK</w:t>
      </w:r>
      <w:r>
        <w:rPr>
          <w:rFonts w:ascii="Times New Roman" w:hAnsi="Times New Roman" w:cs="Times New Roman" w:hint="eastAsia"/>
          <w:sz w:val="20"/>
          <w:szCs w:val="20"/>
        </w:rPr>
        <w:t xml:space="preserve"> </w:t>
      </w:r>
      <w:r>
        <w:rPr>
          <w:rFonts w:ascii="Times New Roman" w:hAnsi="Times New Roman" w:cs="Times New Roman"/>
          <w:sz w:val="20"/>
          <w:szCs w:val="20"/>
        </w:rPr>
        <w:t>cells levels have not been investigated during the transitional period from pre-pregnancy to early pregnancy, a critical time during trophoblast invasion and spiral artery remodeling for the establishment of a balanced maternal-fetal interface</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NE.Ref.{5F41B4A2-5853-4EC3-B0F0-7F2D17316940}</w:instrText>
      </w:r>
      <w:r>
        <w:rPr>
          <w:rFonts w:ascii="Times New Roman" w:hAnsi="Times New Roman" w:cs="Times New Roman"/>
          <w:sz w:val="20"/>
          <w:szCs w:val="20"/>
        </w:rPr>
        <w:fldChar w:fldCharType="separate"/>
      </w:r>
      <w:r>
        <w:rPr>
          <w:rFonts w:ascii="Times New Roman" w:eastAsia="SimSun" w:hAnsi="Times New Roman" w:hint="eastAsia"/>
          <w:color w:val="000000"/>
          <w:sz w:val="20"/>
          <w:szCs w:val="24"/>
          <w:vertAlign w:val="superscript"/>
        </w:rPr>
        <w:t>35</w:t>
      </w:r>
      <w:r>
        <w:rPr>
          <w:rFonts w:ascii="Times New Roman" w:hAnsi="Times New Roman" w:cs="Times New Roman"/>
          <w:sz w:val="20"/>
          <w:szCs w:val="20"/>
        </w:rPr>
        <w:fldChar w:fldCharType="end"/>
      </w:r>
      <w:r>
        <w:rPr>
          <w:rFonts w:ascii="Times New Roman" w:hAnsi="Times New Roman" w:cs="Times New Roman"/>
          <w:sz w:val="20"/>
          <w:szCs w:val="20"/>
        </w:rPr>
        <w:t>. Lower pNK cells level during the second and third trimester when compared to non-pregnancy status was observed previously</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NE.Ref.{2A911C87-5CC6-47D8-A65A-3B4889BE2FA0}</w:instrText>
      </w:r>
      <w:r>
        <w:rPr>
          <w:rFonts w:ascii="Times New Roman" w:hAnsi="Times New Roman" w:cs="Times New Roman"/>
          <w:sz w:val="20"/>
          <w:szCs w:val="20"/>
        </w:rPr>
        <w:fldChar w:fldCharType="separate"/>
      </w:r>
      <w:r>
        <w:rPr>
          <w:rFonts w:ascii="Times New Roman" w:eastAsia="Times New Roman" w:hAnsi="Times New Roman"/>
          <w:color w:val="000000"/>
          <w:szCs w:val="24"/>
          <w:vertAlign w:val="superscript"/>
        </w:rPr>
        <w:t>25,</w:t>
      </w:r>
      <w:r>
        <w:rPr>
          <w:rFonts w:ascii="Times New Roman" w:eastAsia="SimSun" w:hAnsi="Times New Roman" w:hint="eastAsia"/>
          <w:color w:val="000000"/>
          <w:szCs w:val="24"/>
          <w:vertAlign w:val="superscript"/>
        </w:rPr>
        <w:t>36</w:t>
      </w:r>
      <w:r>
        <w:rPr>
          <w:rFonts w:ascii="Times New Roman" w:hAnsi="Times New Roman" w:cs="Times New Roman"/>
          <w:sz w:val="20"/>
          <w:szCs w:val="20"/>
        </w:rPr>
        <w:fldChar w:fldCharType="end"/>
      </w:r>
      <w:r>
        <w:rPr>
          <w:rFonts w:ascii="Times New Roman" w:hAnsi="Times New Roman" w:cs="Times New Roman"/>
          <w:sz w:val="20"/>
          <w:szCs w:val="20"/>
        </w:rPr>
        <w:t xml:space="preserve">, which may indicate a modulation of inflammatory and immunity milieu in women with good prognosis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NE.Ref.{D43FA26B-CC09-42F2-9F95-0D66FCE3F689}</w:instrText>
      </w:r>
      <w:r>
        <w:rPr>
          <w:rFonts w:ascii="Times New Roman" w:hAnsi="Times New Roman" w:cs="Times New Roman"/>
          <w:sz w:val="20"/>
          <w:szCs w:val="20"/>
        </w:rPr>
        <w:fldChar w:fldCharType="separate"/>
      </w:r>
      <w:r>
        <w:rPr>
          <w:rFonts w:ascii="Times New Roman" w:eastAsia="Times New Roman" w:hAnsi="Times New Roman"/>
          <w:color w:val="000000"/>
          <w:sz w:val="20"/>
          <w:szCs w:val="24"/>
          <w:vertAlign w:val="superscript"/>
        </w:rPr>
        <w:t>26</w:t>
      </w:r>
      <w:r>
        <w:rPr>
          <w:rFonts w:ascii="Times New Roman" w:hAnsi="Times New Roman" w:cs="Times New Roman"/>
          <w:sz w:val="20"/>
          <w:szCs w:val="20"/>
        </w:rPr>
        <w:fldChar w:fldCharType="end"/>
      </w:r>
      <w:r>
        <w:rPr>
          <w:rFonts w:ascii="Times New Roman" w:hAnsi="Times New Roman" w:cs="Times New Roman"/>
          <w:sz w:val="20"/>
          <w:szCs w:val="20"/>
        </w:rPr>
        <w:t>. Indeed, immunomodulatory treatments was proposed to lower the immune status including pNK cells levels and benefits on live birth have been reported</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NE.Ref.{B5550076-06E6-4716-B33F-B73B4F617942}</w:instrText>
      </w:r>
      <w:r>
        <w:rPr>
          <w:rFonts w:ascii="Times New Roman" w:hAnsi="Times New Roman" w:cs="Times New Roman"/>
          <w:sz w:val="20"/>
          <w:szCs w:val="20"/>
        </w:rPr>
        <w:fldChar w:fldCharType="separate"/>
      </w:r>
      <w:r>
        <w:rPr>
          <w:rFonts w:ascii="Times New Roman" w:eastAsia="SimSun" w:hAnsi="Times New Roman" w:hint="eastAsia"/>
          <w:color w:val="000000"/>
          <w:szCs w:val="24"/>
          <w:vertAlign w:val="superscript"/>
        </w:rPr>
        <w:t>37</w:t>
      </w:r>
      <w:r>
        <w:rPr>
          <w:rFonts w:ascii="Times New Roman" w:eastAsia="Times New Roman" w:hAnsi="Times New Roman"/>
          <w:color w:val="000000"/>
          <w:szCs w:val="24"/>
          <w:vertAlign w:val="superscript"/>
        </w:rPr>
        <w:t>-</w:t>
      </w:r>
      <w:r>
        <w:rPr>
          <w:rFonts w:ascii="Times New Roman" w:hAnsi="Times New Roman" w:cs="Times New Roman"/>
          <w:sz w:val="20"/>
          <w:szCs w:val="20"/>
        </w:rPr>
        <w:fldChar w:fldCharType="end"/>
      </w:r>
      <w:r>
        <w:rPr>
          <w:rFonts w:ascii="Times New Roman" w:eastAsia="SimSun" w:hAnsi="Times New Roman" w:hint="eastAsia"/>
          <w:color w:val="000000"/>
          <w:szCs w:val="24"/>
          <w:vertAlign w:val="superscript"/>
        </w:rPr>
        <w:t>41</w:t>
      </w:r>
      <w:r>
        <w:rPr>
          <w:rFonts w:ascii="Times New Roman" w:hAnsi="Times New Roman" w:cs="Times New Roman"/>
          <w:sz w:val="20"/>
          <w:szCs w:val="20"/>
        </w:rPr>
        <w:t xml:space="preserve">. </w:t>
      </w:r>
    </w:p>
    <w:p w14:paraId="5D0A900D" w14:textId="792314EF" w:rsidR="00C7319F" w:rsidRDefault="00000000">
      <w:pPr>
        <w:pStyle w:val="12"/>
        <w:spacing w:line="360" w:lineRule="auto"/>
        <w:ind w:firstLineChars="0"/>
        <w:rPr>
          <w:rFonts w:ascii="Times New Roman" w:hAnsi="Times New Roman"/>
          <w:color w:val="000000"/>
          <w:sz w:val="20"/>
          <w:szCs w:val="20"/>
        </w:rPr>
      </w:pPr>
      <w:r>
        <w:rPr>
          <w:rFonts w:ascii="Times New Roman" w:hAnsi="Times New Roman"/>
          <w:sz w:val="20"/>
          <w:szCs w:val="20"/>
        </w:rPr>
        <w:t>The novelty of our study is that we observed a natural decrease in pNK cells level in women with a subsequent live birth from 1</w:t>
      </w:r>
      <w:r>
        <w:rPr>
          <w:rFonts w:ascii="Times New Roman" w:hAnsi="Times New Roman" w:hint="eastAsia"/>
          <w:sz w:val="20"/>
          <w:szCs w:val="20"/>
        </w:rPr>
        <w:t>9</w:t>
      </w:r>
      <w:r>
        <w:rPr>
          <w:rFonts w:ascii="Times New Roman" w:hAnsi="Times New Roman"/>
          <w:sz w:val="20"/>
          <w:szCs w:val="20"/>
        </w:rPr>
        <w:t>.</w:t>
      </w:r>
      <w:r>
        <w:rPr>
          <w:rFonts w:ascii="Times New Roman" w:hAnsi="Times New Roman" w:hint="eastAsia"/>
          <w:sz w:val="20"/>
          <w:szCs w:val="20"/>
        </w:rPr>
        <w:t>57</w:t>
      </w:r>
      <w:r>
        <w:rPr>
          <w:rFonts w:ascii="Times New Roman" w:hAnsi="Times New Roman"/>
          <w:sz w:val="20"/>
          <w:szCs w:val="20"/>
        </w:rPr>
        <w:t xml:space="preserve"> ± 7.</w:t>
      </w:r>
      <w:r>
        <w:rPr>
          <w:rFonts w:ascii="Times New Roman" w:hAnsi="Times New Roman" w:hint="eastAsia"/>
          <w:sz w:val="20"/>
          <w:szCs w:val="20"/>
        </w:rPr>
        <w:t>72</w:t>
      </w:r>
      <w:r>
        <w:rPr>
          <w:rFonts w:ascii="Times New Roman" w:hAnsi="Times New Roman"/>
          <w:sz w:val="20"/>
          <w:szCs w:val="20"/>
        </w:rPr>
        <w:t xml:space="preserve"> % pre pregnancy to </w:t>
      </w:r>
      <w:r>
        <w:rPr>
          <w:rFonts w:ascii="Times New Roman" w:eastAsia="DengXian" w:hAnsi="Times New Roman"/>
          <w:lang w:bidi="ar"/>
        </w:rPr>
        <w:t>1</w:t>
      </w:r>
      <w:r>
        <w:rPr>
          <w:rFonts w:ascii="Times New Roman" w:eastAsia="DengXian" w:hAnsi="Times New Roman" w:hint="eastAsia"/>
          <w:lang w:bidi="ar"/>
        </w:rPr>
        <w:t>4</w:t>
      </w:r>
      <w:r>
        <w:rPr>
          <w:rFonts w:ascii="Times New Roman" w:eastAsia="DengXian" w:hAnsi="Times New Roman"/>
          <w:lang w:bidi="ar"/>
        </w:rPr>
        <w:t>.</w:t>
      </w:r>
      <w:r>
        <w:rPr>
          <w:rFonts w:ascii="Times New Roman" w:eastAsia="DengXian" w:hAnsi="Times New Roman" w:hint="eastAsia"/>
          <w:lang w:bidi="ar"/>
        </w:rPr>
        <w:t>78</w:t>
      </w:r>
      <w:r>
        <w:rPr>
          <w:rFonts w:ascii="Times New Roman" w:eastAsia="DengXian" w:hAnsi="Times New Roman"/>
          <w:lang w:bidi="ar"/>
        </w:rPr>
        <w:t xml:space="preserve">± </w:t>
      </w:r>
      <w:r>
        <w:rPr>
          <w:rFonts w:ascii="Times New Roman" w:eastAsia="DengXian" w:hAnsi="Times New Roman" w:hint="eastAsia"/>
          <w:lang w:bidi="ar"/>
        </w:rPr>
        <w:t>5</w:t>
      </w:r>
      <w:r>
        <w:rPr>
          <w:rFonts w:ascii="Times New Roman" w:eastAsia="DengXian" w:hAnsi="Times New Roman"/>
          <w:lang w:bidi="ar"/>
        </w:rPr>
        <w:t>.</w:t>
      </w:r>
      <w:r>
        <w:rPr>
          <w:rFonts w:ascii="Times New Roman" w:eastAsia="DengXian" w:hAnsi="Times New Roman" w:hint="eastAsia"/>
          <w:lang w:bidi="ar"/>
        </w:rPr>
        <w:t>99</w:t>
      </w:r>
      <w:r>
        <w:rPr>
          <w:rFonts w:ascii="Times New Roman" w:hAnsi="Times New Roman"/>
          <w:sz w:val="20"/>
          <w:szCs w:val="20"/>
        </w:rPr>
        <w:t xml:space="preserve"> % in early pregnancy without any treatments; a finding not been described before. None of previous studies on decreased pNK cells level after immunological intervention with higher live birth rate have measured the level of pNK cells</w:t>
      </w:r>
      <w:r>
        <w:rPr>
          <w:rFonts w:ascii="Times New Roman" w:hAnsi="Times New Roman" w:hint="eastAsia"/>
          <w:sz w:val="20"/>
          <w:szCs w:val="20"/>
        </w:rPr>
        <w:t xml:space="preserve"> </w:t>
      </w:r>
      <w:r>
        <w:rPr>
          <w:rFonts w:ascii="Times New Roman" w:hAnsi="Times New Roman"/>
          <w:sz w:val="20"/>
          <w:szCs w:val="20"/>
        </w:rPr>
        <w:t>for untreated group</w:t>
      </w:r>
      <w:r>
        <w:rPr>
          <w:rFonts w:ascii="Times New Roman" w:hAnsi="Times New Roman"/>
          <w:sz w:val="20"/>
          <w:szCs w:val="20"/>
        </w:rPr>
        <w:fldChar w:fldCharType="begin"/>
      </w:r>
      <w:r>
        <w:rPr>
          <w:rFonts w:ascii="Times New Roman" w:hAnsi="Times New Roman"/>
          <w:sz w:val="20"/>
          <w:szCs w:val="20"/>
        </w:rPr>
        <w:instrText xml:space="preserve"> ADDIN NE.Ref.{D260E2B9-47CB-4764-B543-06D7199208D4}</w:instrText>
      </w:r>
      <w:r>
        <w:rPr>
          <w:rFonts w:ascii="Times New Roman" w:hAnsi="Times New Roman"/>
          <w:sz w:val="20"/>
          <w:szCs w:val="20"/>
        </w:rPr>
        <w:fldChar w:fldCharType="separate"/>
      </w:r>
      <w:r>
        <w:rPr>
          <w:rFonts w:ascii="Times New Roman" w:hAnsi="Times New Roman" w:hint="eastAsia"/>
          <w:color w:val="000000"/>
          <w:szCs w:val="24"/>
          <w:vertAlign w:val="superscript"/>
        </w:rPr>
        <w:t>42,43</w:t>
      </w:r>
      <w:r>
        <w:rPr>
          <w:rFonts w:ascii="Times New Roman" w:hAnsi="Times New Roman"/>
          <w:sz w:val="20"/>
          <w:szCs w:val="20"/>
        </w:rPr>
        <w:fldChar w:fldCharType="end"/>
      </w:r>
      <w:r>
        <w:rPr>
          <w:rFonts w:ascii="Times New Roman" w:hAnsi="Times New Roman"/>
          <w:sz w:val="20"/>
          <w:szCs w:val="20"/>
        </w:rPr>
        <w:t>, so that the change of pNK cells level</w:t>
      </w:r>
      <w:r>
        <w:rPr>
          <w:rFonts w:ascii="Times New Roman" w:hAnsi="Times New Roman" w:hint="eastAsia"/>
          <w:sz w:val="20"/>
          <w:szCs w:val="20"/>
        </w:rPr>
        <w:t xml:space="preserve"> </w:t>
      </w:r>
      <w:r>
        <w:rPr>
          <w:rFonts w:ascii="Times New Roman" w:hAnsi="Times New Roman"/>
          <w:sz w:val="20"/>
          <w:szCs w:val="20"/>
        </w:rPr>
        <w:t xml:space="preserve">after pregnancy without treatment was unclear until this observation. </w:t>
      </w:r>
    </w:p>
    <w:p w14:paraId="79452074" w14:textId="51E6FACD" w:rsidR="00C7319F" w:rsidRDefault="00000000">
      <w:pPr>
        <w:pStyle w:val="12"/>
        <w:spacing w:line="360" w:lineRule="auto"/>
        <w:ind w:firstLineChars="0"/>
        <w:rPr>
          <w:rFonts w:ascii="Times New Roman" w:hAnsi="Times New Roman"/>
          <w:color w:val="000000"/>
          <w:sz w:val="20"/>
          <w:szCs w:val="20"/>
        </w:rPr>
      </w:pPr>
      <w:r>
        <w:rPr>
          <w:rFonts w:ascii="Times New Roman" w:hAnsi="Times New Roman"/>
          <w:color w:val="000000"/>
          <w:sz w:val="20"/>
          <w:szCs w:val="20"/>
        </w:rPr>
        <w:t>Several studies showed that higher pre-pregnancy pNK cells level and pNK activity were found in women with RPL than controls, but neither pre-pregnancy pNK cells level nor pNK activity could predict subsequent live birth or miscarriage</w:t>
      </w:r>
      <w:r>
        <w:rPr>
          <w:rFonts w:ascii="Times New Roman" w:hAnsi="Times New Roman"/>
          <w:color w:val="000000"/>
          <w:sz w:val="20"/>
          <w:szCs w:val="20"/>
          <w:vertAlign w:val="superscript"/>
        </w:rPr>
        <w:t xml:space="preserve"> 10,</w:t>
      </w:r>
      <w:r>
        <w:rPr>
          <w:rFonts w:ascii="Times New Roman" w:hAnsi="Times New Roman" w:hint="eastAsia"/>
          <w:color w:val="000000"/>
          <w:sz w:val="20"/>
          <w:szCs w:val="20"/>
          <w:vertAlign w:val="superscript"/>
        </w:rPr>
        <w:t>33</w:t>
      </w:r>
      <w:r>
        <w:rPr>
          <w:rFonts w:ascii="Times New Roman" w:hAnsi="Times New Roman"/>
          <w:color w:val="000000"/>
          <w:sz w:val="20"/>
          <w:szCs w:val="20"/>
        </w:rPr>
        <w:t xml:space="preserve">. </w:t>
      </w:r>
      <w:r w:rsidRPr="0091195F">
        <w:rPr>
          <w:rFonts w:ascii="Times New Roman" w:hAnsi="Times New Roman"/>
          <w:color w:val="000000"/>
          <w:sz w:val="20"/>
          <w:szCs w:val="20"/>
        </w:rPr>
        <w:t xml:space="preserve">In this study, lower pre-pregnancy pNK cells level was found in no decreased or increasing pNK group (Group 2) </w:t>
      </w:r>
      <w:r w:rsidR="005053E3" w:rsidRPr="0091195F">
        <w:rPr>
          <w:rFonts w:ascii="Times New Roman" w:hAnsi="Times New Roman"/>
          <w:color w:val="000000"/>
          <w:sz w:val="20"/>
          <w:szCs w:val="20"/>
        </w:rPr>
        <w:t>and women in Group 2</w:t>
      </w:r>
      <w:r w:rsidRPr="0091195F">
        <w:rPr>
          <w:rFonts w:ascii="Times New Roman" w:hAnsi="Times New Roman"/>
          <w:color w:val="000000"/>
          <w:sz w:val="20"/>
          <w:szCs w:val="20"/>
        </w:rPr>
        <w:t xml:space="preserve"> were more likely to </w:t>
      </w:r>
      <w:r w:rsidRPr="0091195F">
        <w:rPr>
          <w:rFonts w:ascii="Times New Roman" w:hAnsi="Times New Roman"/>
          <w:color w:val="000000"/>
          <w:sz w:val="20"/>
          <w:szCs w:val="20"/>
        </w:rPr>
        <w:lastRenderedPageBreak/>
        <w:t xml:space="preserve">experience a subsequent pregnancy loss. Nevertheless, </w:t>
      </w:r>
      <w:r w:rsidR="005053E3" w:rsidRPr="0091195F">
        <w:rPr>
          <w:rFonts w:ascii="Times New Roman" w:hAnsi="Times New Roman"/>
          <w:color w:val="000000"/>
          <w:sz w:val="20"/>
          <w:szCs w:val="20"/>
        </w:rPr>
        <w:t xml:space="preserve">we don’t think lower pre-pregnancy could be a predictor for live birth because </w:t>
      </w:r>
      <w:r w:rsidRPr="0091195F">
        <w:rPr>
          <w:rFonts w:ascii="Times New Roman" w:hAnsi="Times New Roman"/>
          <w:color w:val="000000"/>
          <w:sz w:val="20"/>
          <w:szCs w:val="20"/>
        </w:rPr>
        <w:t xml:space="preserve">the </w:t>
      </w:r>
      <w:r w:rsidR="005053E3" w:rsidRPr="0091195F">
        <w:rPr>
          <w:rFonts w:ascii="Times New Roman" w:hAnsi="Times New Roman"/>
          <w:color w:val="000000"/>
          <w:sz w:val="20"/>
          <w:szCs w:val="20"/>
        </w:rPr>
        <w:t xml:space="preserve">factor of </w:t>
      </w:r>
      <w:r w:rsidRPr="0091195F">
        <w:rPr>
          <w:rFonts w:ascii="Times New Roman" w:hAnsi="Times New Roman"/>
          <w:color w:val="000000"/>
          <w:sz w:val="20"/>
          <w:szCs w:val="20"/>
        </w:rPr>
        <w:t xml:space="preserve">pre-pregnancy pNK cells level was </w:t>
      </w:r>
      <w:r w:rsidR="005053E3" w:rsidRPr="0091195F">
        <w:rPr>
          <w:rFonts w:ascii="Times New Roman" w:hAnsi="Times New Roman"/>
          <w:color w:val="000000"/>
          <w:sz w:val="20"/>
          <w:szCs w:val="20"/>
        </w:rPr>
        <w:t xml:space="preserve">not present </w:t>
      </w:r>
      <w:r w:rsidRPr="0091195F">
        <w:rPr>
          <w:rFonts w:ascii="Times New Roman" w:hAnsi="Times New Roman"/>
          <w:color w:val="000000"/>
          <w:sz w:val="20"/>
          <w:szCs w:val="20"/>
        </w:rPr>
        <w:t>after enrolled in the logistic predictive model</w:t>
      </w:r>
      <w:r w:rsidR="005053E3" w:rsidRPr="0091195F">
        <w:rPr>
          <w:rFonts w:ascii="Times New Roman" w:hAnsi="Times New Roman"/>
          <w:color w:val="000000"/>
          <w:sz w:val="20"/>
          <w:szCs w:val="20"/>
        </w:rPr>
        <w:t xml:space="preserve"> with other factors</w:t>
      </w:r>
      <w:r w:rsidRPr="0091195F">
        <w:rPr>
          <w:rFonts w:ascii="Times New Roman" w:hAnsi="Times New Roman"/>
          <w:color w:val="000000"/>
          <w:sz w:val="20"/>
          <w:szCs w:val="20"/>
        </w:rPr>
        <w:t>.</w:t>
      </w:r>
      <w:r>
        <w:rPr>
          <w:rFonts w:ascii="Times New Roman" w:hAnsi="Times New Roman"/>
          <w:color w:val="000000"/>
          <w:sz w:val="20"/>
          <w:szCs w:val="20"/>
        </w:rPr>
        <w:t xml:space="preserve"> </w:t>
      </w:r>
    </w:p>
    <w:p w14:paraId="6BFB0B42" w14:textId="77777777" w:rsidR="00C7319F" w:rsidRDefault="00C7319F">
      <w:pPr>
        <w:pStyle w:val="12"/>
        <w:spacing w:line="360" w:lineRule="auto"/>
        <w:ind w:firstLineChars="0"/>
        <w:rPr>
          <w:rFonts w:ascii="Times New Roman" w:hAnsi="Times New Roman"/>
          <w:color w:val="000000"/>
          <w:sz w:val="20"/>
          <w:szCs w:val="20"/>
        </w:rPr>
      </w:pPr>
    </w:p>
    <w:p w14:paraId="18EBCC67" w14:textId="77777777" w:rsidR="00C7319F" w:rsidRDefault="00000000">
      <w:pPr>
        <w:pStyle w:val="12"/>
        <w:spacing w:line="360" w:lineRule="auto"/>
        <w:ind w:firstLineChars="0" w:firstLine="0"/>
        <w:rPr>
          <w:rFonts w:ascii="Times New Roman" w:eastAsia="Arial" w:hAnsi="Times New Roman"/>
          <w:shd w:val="clear" w:color="auto" w:fill="FFFFFF"/>
        </w:rPr>
      </w:pPr>
      <w:r>
        <w:rPr>
          <w:rFonts w:ascii="Times New Roman" w:eastAsia="Arial" w:hAnsi="Times New Roman"/>
          <w:b/>
          <w:bCs/>
          <w:shd w:val="clear" w:color="auto" w:fill="FFFFFF"/>
        </w:rPr>
        <w:t>Clinical Implications</w:t>
      </w:r>
      <w:r>
        <w:rPr>
          <w:rFonts w:ascii="Times New Roman" w:eastAsia="Arial" w:hAnsi="Times New Roman"/>
          <w:shd w:val="clear" w:color="auto" w:fill="FFFFFF"/>
        </w:rPr>
        <w:t xml:space="preserve"> </w:t>
      </w:r>
    </w:p>
    <w:p w14:paraId="290D54C6" w14:textId="5F88650C" w:rsidR="00C7319F" w:rsidRDefault="00000000">
      <w:pPr>
        <w:autoSpaceDE w:val="0"/>
        <w:spacing w:line="360" w:lineRule="auto"/>
        <w:rPr>
          <w:sz w:val="20"/>
          <w:szCs w:val="20"/>
        </w:rPr>
      </w:pPr>
      <w:r>
        <w:rPr>
          <w:sz w:val="20"/>
          <w:szCs w:val="20"/>
        </w:rPr>
        <w:t xml:space="preserve">Our study showed that it is the negative change of pNK cell levels from pre-pregnancy to early pregnancy that may predict live birth rate in women with URPL and adds an additional layer of complexities when evaluating the impact of immunosuppressive treatment on this group of women. </w:t>
      </w:r>
      <w:r>
        <w:rPr>
          <w:rFonts w:hint="eastAsia"/>
          <w:sz w:val="20"/>
          <w:szCs w:val="20"/>
        </w:rPr>
        <w:t>Specifically,</w:t>
      </w:r>
      <w:r>
        <w:rPr>
          <w:sz w:val="20"/>
          <w:szCs w:val="20"/>
        </w:rPr>
        <w:t xml:space="preserve"> according to our predict model, a decrease value of pNK cells level after pregnancy </w:t>
      </w:r>
      <w:r>
        <w:rPr>
          <w:rFonts w:hint="eastAsia"/>
          <w:sz w:val="20"/>
          <w:szCs w:val="20"/>
        </w:rPr>
        <w:t xml:space="preserve">compared </w:t>
      </w:r>
      <w:r>
        <w:rPr>
          <w:sz w:val="20"/>
          <w:szCs w:val="20"/>
        </w:rPr>
        <w:t>to menstruation</w:t>
      </w:r>
      <w:r>
        <w:rPr>
          <w:rFonts w:hint="eastAsia"/>
          <w:sz w:val="20"/>
          <w:szCs w:val="20"/>
        </w:rPr>
        <w:t xml:space="preserve"> phase</w:t>
      </w:r>
      <w:r>
        <w:rPr>
          <w:sz w:val="20"/>
          <w:szCs w:val="20"/>
        </w:rPr>
        <w:t xml:space="preserve"> could be a forecast of live birth. Consisted with previous studies, we found not only pregnancy pNK but also pre-pregnancy total pNK and CD3</w:t>
      </w:r>
      <w:r>
        <w:rPr>
          <w:sz w:val="20"/>
          <w:szCs w:val="20"/>
          <w:vertAlign w:val="superscript"/>
        </w:rPr>
        <w:t>+</w:t>
      </w:r>
      <w:r>
        <w:rPr>
          <w:sz w:val="20"/>
          <w:szCs w:val="20"/>
        </w:rPr>
        <w:t>, CD3</w:t>
      </w:r>
      <w:r>
        <w:rPr>
          <w:sz w:val="20"/>
          <w:szCs w:val="20"/>
          <w:vertAlign w:val="superscript"/>
        </w:rPr>
        <w:t>+</w:t>
      </w:r>
      <w:r>
        <w:rPr>
          <w:sz w:val="20"/>
          <w:szCs w:val="20"/>
        </w:rPr>
        <w:t>CD56</w:t>
      </w:r>
      <w:r>
        <w:rPr>
          <w:sz w:val="20"/>
          <w:szCs w:val="20"/>
          <w:vertAlign w:val="superscript"/>
        </w:rPr>
        <w:t>+</w:t>
      </w:r>
      <w:r>
        <w:rPr>
          <w:sz w:val="20"/>
          <w:szCs w:val="20"/>
        </w:rPr>
        <w:t>, CD56</w:t>
      </w:r>
      <w:r>
        <w:rPr>
          <w:sz w:val="20"/>
          <w:szCs w:val="20"/>
          <w:vertAlign w:val="superscript"/>
        </w:rPr>
        <w:t>+</w:t>
      </w:r>
      <w:r>
        <w:rPr>
          <w:sz w:val="20"/>
          <w:szCs w:val="20"/>
        </w:rPr>
        <w:t>CD16</w:t>
      </w:r>
      <w:r>
        <w:rPr>
          <w:sz w:val="20"/>
          <w:szCs w:val="20"/>
          <w:vertAlign w:val="superscript"/>
        </w:rPr>
        <w:t>+</w:t>
      </w:r>
      <w:r>
        <w:rPr>
          <w:sz w:val="20"/>
          <w:szCs w:val="20"/>
        </w:rPr>
        <w:t xml:space="preserve"> pNK subsets alone were not reliable predictors for live birth</w:t>
      </w:r>
      <w:r>
        <w:rPr>
          <w:sz w:val="20"/>
          <w:szCs w:val="20"/>
        </w:rPr>
        <w:fldChar w:fldCharType="begin"/>
      </w:r>
      <w:r>
        <w:rPr>
          <w:sz w:val="20"/>
          <w:szCs w:val="20"/>
        </w:rPr>
        <w:instrText xml:space="preserve"> ADDIN NE.Ref.{CCC5C398-2B2A-4EB7-9708-A870E0952A59}</w:instrText>
      </w:r>
      <w:r>
        <w:rPr>
          <w:sz w:val="20"/>
          <w:szCs w:val="20"/>
        </w:rPr>
        <w:fldChar w:fldCharType="separate"/>
      </w:r>
      <w:r>
        <w:rPr>
          <w:rFonts w:eastAsia="SimSun" w:hint="eastAsia"/>
          <w:color w:val="000000"/>
          <w:vertAlign w:val="superscript"/>
        </w:rPr>
        <w:t>33</w:t>
      </w:r>
      <w:r>
        <w:rPr>
          <w:sz w:val="20"/>
          <w:szCs w:val="20"/>
        </w:rPr>
        <w:fldChar w:fldCharType="end"/>
      </w:r>
      <w:r>
        <w:rPr>
          <w:sz w:val="20"/>
          <w:szCs w:val="20"/>
        </w:rPr>
        <w:t>. The fluctuation of pNK during menstrual cycle had been explored and the level of pNK has been reported to be lower in the menstrual state compared with luteal phase</w:t>
      </w:r>
      <w:r>
        <w:rPr>
          <w:sz w:val="20"/>
          <w:szCs w:val="20"/>
          <w:vertAlign w:val="superscript"/>
        </w:rPr>
        <w:fldChar w:fldCharType="begin"/>
      </w:r>
      <w:r>
        <w:rPr>
          <w:sz w:val="20"/>
          <w:szCs w:val="20"/>
          <w:vertAlign w:val="superscript"/>
        </w:rPr>
        <w:instrText xml:space="preserve"> ADDIN NE.Ref.{31D9A9B8-5714-4109-9793-81D305FB91F8}</w:instrText>
      </w:r>
      <w:r>
        <w:rPr>
          <w:sz w:val="20"/>
          <w:szCs w:val="20"/>
          <w:vertAlign w:val="superscript"/>
        </w:rPr>
        <w:fldChar w:fldCharType="separate"/>
      </w:r>
      <w:r>
        <w:rPr>
          <w:rFonts w:eastAsia="SimSun" w:hint="eastAsia"/>
          <w:sz w:val="20"/>
          <w:szCs w:val="20"/>
          <w:vertAlign w:val="superscript"/>
        </w:rPr>
        <w:t>43</w:t>
      </w:r>
      <w:r>
        <w:rPr>
          <w:sz w:val="20"/>
          <w:szCs w:val="20"/>
          <w:vertAlign w:val="superscript"/>
        </w:rPr>
        <w:fldChar w:fldCharType="end"/>
      </w:r>
      <w:r>
        <w:rPr>
          <w:sz w:val="20"/>
          <w:szCs w:val="20"/>
        </w:rPr>
        <w:t xml:space="preserve">. In this study, the pre-pregnancy pNK measurement was made on the menstruation day 2-5. </w:t>
      </w:r>
    </w:p>
    <w:p w14:paraId="06D5C7C1" w14:textId="77777777" w:rsidR="00C7319F" w:rsidRDefault="00C7319F">
      <w:pPr>
        <w:autoSpaceDE w:val="0"/>
        <w:spacing w:line="360" w:lineRule="auto"/>
        <w:rPr>
          <w:color w:val="000000"/>
          <w:sz w:val="20"/>
          <w:szCs w:val="20"/>
        </w:rPr>
      </w:pPr>
    </w:p>
    <w:p w14:paraId="525CD95B" w14:textId="77777777" w:rsidR="00C7319F" w:rsidRDefault="00000000">
      <w:pPr>
        <w:pStyle w:val="ListParagraph"/>
        <w:spacing w:line="360" w:lineRule="auto"/>
        <w:ind w:firstLineChars="0" w:firstLine="0"/>
        <w:rPr>
          <w:rFonts w:eastAsia="Helvetica"/>
          <w:sz w:val="20"/>
          <w:szCs w:val="20"/>
          <w:lang w:bidi="ar"/>
        </w:rPr>
      </w:pPr>
      <w:r>
        <w:rPr>
          <w:rFonts w:ascii="Times New Roman" w:eastAsia="Arial" w:hAnsi="Times New Roman" w:cs="Times New Roman"/>
          <w:b/>
          <w:bCs/>
          <w:szCs w:val="21"/>
          <w:shd w:val="clear" w:color="auto" w:fill="FFFFFF"/>
        </w:rPr>
        <w:t>Research Implications</w:t>
      </w:r>
    </w:p>
    <w:p w14:paraId="4F0B5246" w14:textId="0E9973F9" w:rsidR="00C7319F" w:rsidRDefault="00000000">
      <w:pPr>
        <w:spacing w:line="360" w:lineRule="auto"/>
        <w:rPr>
          <w:sz w:val="20"/>
          <w:szCs w:val="20"/>
        </w:rPr>
      </w:pPr>
      <w:r>
        <w:rPr>
          <w:sz w:val="20"/>
          <w:szCs w:val="20"/>
        </w:rPr>
        <w:t>In the endometrium and decidua of healthy women, studies reported a relatively lower uNK cells</w:t>
      </w:r>
      <w:r>
        <w:rPr>
          <w:rFonts w:eastAsia="Î¢ÈíÑÅºÚ"/>
          <w:color w:val="000000"/>
          <w:sz w:val="20"/>
        </w:rPr>
        <w:t xml:space="preserve"> after menstruation, with levels</w:t>
      </w:r>
      <w:r>
        <w:rPr>
          <w:sz w:val="20"/>
          <w:szCs w:val="20"/>
        </w:rPr>
        <w:t xml:space="preserve"> gradually increased during the secretory phase, reaching a peak and transitioned to dNK in the early pregnancy </w:t>
      </w:r>
      <w:r>
        <w:rPr>
          <w:sz w:val="20"/>
          <w:szCs w:val="20"/>
        </w:rPr>
        <w:fldChar w:fldCharType="begin"/>
      </w:r>
      <w:r>
        <w:rPr>
          <w:sz w:val="20"/>
          <w:szCs w:val="20"/>
        </w:rPr>
        <w:instrText xml:space="preserve"> ADDIN NE.Ref.{400D1C01-6B26-4EDB-AD69-C4637A72410A}</w:instrText>
      </w:r>
      <w:r>
        <w:rPr>
          <w:sz w:val="20"/>
          <w:szCs w:val="20"/>
        </w:rPr>
        <w:fldChar w:fldCharType="separate"/>
      </w:r>
      <w:r>
        <w:rPr>
          <w:color w:val="000000"/>
          <w:sz w:val="20"/>
          <w:vertAlign w:val="superscript"/>
        </w:rPr>
        <w:t>4</w:t>
      </w:r>
      <w:r>
        <w:rPr>
          <w:rFonts w:eastAsia="SimSun"/>
          <w:color w:val="000000"/>
          <w:sz w:val="20"/>
          <w:vertAlign w:val="superscript"/>
        </w:rPr>
        <w:t>4</w:t>
      </w:r>
      <w:r>
        <w:rPr>
          <w:color w:val="000000"/>
          <w:sz w:val="20"/>
          <w:vertAlign w:val="superscript"/>
        </w:rPr>
        <w:t>,</w:t>
      </w:r>
      <w:r>
        <w:rPr>
          <w:sz w:val="20"/>
          <w:szCs w:val="20"/>
        </w:rPr>
        <w:fldChar w:fldCharType="end"/>
      </w:r>
      <w:r>
        <w:rPr>
          <w:rFonts w:eastAsia="SimSun" w:hint="eastAsia"/>
          <w:color w:val="000000"/>
          <w:sz w:val="20"/>
          <w:vertAlign w:val="superscript"/>
        </w:rPr>
        <w:t>4</w:t>
      </w:r>
      <w:r>
        <w:rPr>
          <w:rFonts w:eastAsia="SimSun"/>
          <w:color w:val="000000"/>
          <w:sz w:val="20"/>
          <w:vertAlign w:val="superscript"/>
        </w:rPr>
        <w:t>5</w:t>
      </w:r>
      <w:r>
        <w:rPr>
          <w:sz w:val="20"/>
          <w:szCs w:val="20"/>
        </w:rPr>
        <w:t>. It is plausible that pNK cells could migrate to decidua and be converted to dNK</w:t>
      </w:r>
      <w:r>
        <w:rPr>
          <w:rFonts w:eastAsia="SimSun" w:hint="eastAsia"/>
          <w:sz w:val="20"/>
          <w:szCs w:val="20"/>
          <w:vertAlign w:val="superscript"/>
        </w:rPr>
        <w:t>4</w:t>
      </w:r>
      <w:r>
        <w:rPr>
          <w:rFonts w:eastAsia="SimSun"/>
          <w:sz w:val="20"/>
          <w:szCs w:val="20"/>
          <w:vertAlign w:val="superscript"/>
        </w:rPr>
        <w:t>6</w:t>
      </w:r>
      <w:r>
        <w:rPr>
          <w:sz w:val="20"/>
          <w:szCs w:val="20"/>
        </w:rPr>
        <w:t xml:space="preserve">; with the decreased gestational pNK population reflecting on a higher recruitment and transformation of pNK in the decidua </w:t>
      </w:r>
      <w:r>
        <w:rPr>
          <w:sz w:val="20"/>
          <w:szCs w:val="20"/>
        </w:rPr>
        <w:fldChar w:fldCharType="begin"/>
      </w:r>
      <w:r>
        <w:rPr>
          <w:rFonts w:eastAsia="SimSun"/>
          <w:sz w:val="20"/>
          <w:szCs w:val="20"/>
        </w:rPr>
        <w:instrText xml:space="preserve"> ADDIN NE.Ref.{CB3EC2A5-585B-4C63-95FD-2869C12618D7}</w:instrText>
      </w:r>
      <w:r>
        <w:rPr>
          <w:sz w:val="20"/>
          <w:szCs w:val="20"/>
        </w:rPr>
        <w:fldChar w:fldCharType="separate"/>
      </w:r>
      <w:r>
        <w:rPr>
          <w:rFonts w:eastAsia="SimSun"/>
          <w:color w:val="000000"/>
          <w:sz w:val="20"/>
          <w:vertAlign w:val="superscript"/>
        </w:rPr>
        <w:t>47</w:t>
      </w:r>
      <w:r>
        <w:rPr>
          <w:color w:val="000000"/>
          <w:sz w:val="20"/>
          <w:vertAlign w:val="superscript"/>
        </w:rPr>
        <w:t>,</w:t>
      </w:r>
      <w:r>
        <w:rPr>
          <w:sz w:val="20"/>
          <w:szCs w:val="20"/>
        </w:rPr>
        <w:fldChar w:fldCharType="end"/>
      </w:r>
      <w:r>
        <w:rPr>
          <w:rFonts w:eastAsia="SimSun"/>
          <w:color w:val="000000"/>
          <w:sz w:val="20"/>
          <w:vertAlign w:val="superscript"/>
        </w:rPr>
        <w:t>48</w:t>
      </w:r>
      <w:r>
        <w:rPr>
          <w:sz w:val="20"/>
          <w:szCs w:val="20"/>
        </w:rPr>
        <w:t xml:space="preserve">. Hence, the decrease of pNK cells in early pregnancy may be fundamental important in the physiology of the establishment of a normal pregnancy. The biological role of the dynamic transition of pNK in pre pregnancy to early pregnancy and its relations with placentation and embryo development requires further exploration. </w:t>
      </w:r>
    </w:p>
    <w:p w14:paraId="00601596" w14:textId="77777777" w:rsidR="00C7319F" w:rsidRDefault="00C7319F">
      <w:pPr>
        <w:spacing w:line="360" w:lineRule="auto"/>
        <w:rPr>
          <w:rFonts w:eastAsiaTheme="minorEastAsia"/>
          <w:sz w:val="20"/>
          <w:szCs w:val="20"/>
        </w:rPr>
      </w:pPr>
    </w:p>
    <w:p w14:paraId="0128B9EB" w14:textId="77777777" w:rsidR="00C7319F" w:rsidRDefault="00000000">
      <w:pPr>
        <w:pStyle w:val="ListParagraph"/>
        <w:spacing w:line="360" w:lineRule="auto"/>
        <w:ind w:firstLineChars="0" w:firstLine="0"/>
        <w:jc w:val="left"/>
        <w:rPr>
          <w:rFonts w:ascii="Times New Roman" w:hAnsi="Times New Roman" w:cs="Times New Roman"/>
          <w:b/>
          <w:bCs/>
          <w:sz w:val="20"/>
          <w:szCs w:val="20"/>
        </w:rPr>
      </w:pPr>
      <w:r>
        <w:rPr>
          <w:rFonts w:ascii="Times New Roman" w:hAnsi="Times New Roman" w:cs="Times New Roman"/>
          <w:b/>
          <w:bCs/>
          <w:sz w:val="20"/>
          <w:szCs w:val="20"/>
        </w:rPr>
        <w:t>Strengths and limitations</w:t>
      </w:r>
    </w:p>
    <w:p w14:paraId="1271161C" w14:textId="77777777" w:rsidR="00C7319F" w:rsidRDefault="00000000">
      <w:pPr>
        <w:autoSpaceDE w:val="0"/>
        <w:spacing w:line="360" w:lineRule="auto"/>
        <w:rPr>
          <w:color w:val="000000"/>
          <w:sz w:val="20"/>
          <w:szCs w:val="20"/>
        </w:rPr>
      </w:pPr>
      <w:r>
        <w:rPr>
          <w:sz w:val="20"/>
          <w:szCs w:val="20"/>
        </w:rPr>
        <w:t xml:space="preserve">We report a large comparative observational study of assessing pNK cells pre and during early gestation as a guide to likelihood of live birth. We are limited by the nature of observational study, but we have adjusted for known confounders. It would need to be further confirmed by comparative studies </w:t>
      </w:r>
      <w:r>
        <w:rPr>
          <w:sz w:val="20"/>
          <w:szCs w:val="20"/>
        </w:rPr>
        <w:lastRenderedPageBreak/>
        <w:t>with normal controls. Twenty women</w:t>
      </w:r>
      <w:r>
        <w:rPr>
          <w:rFonts w:eastAsiaTheme="minorEastAsia"/>
          <w:sz w:val="20"/>
          <w:szCs w:val="20"/>
        </w:rPr>
        <w:t xml:space="preserve"> did not have results of the embryonic chromosome testing due to detection failure or maternal blood </w:t>
      </w:r>
      <w:r>
        <w:rPr>
          <w:rFonts w:eastAsiaTheme="minorEastAsia"/>
          <w:color w:val="000000" w:themeColor="text1"/>
          <w:sz w:val="20"/>
          <w:szCs w:val="20"/>
        </w:rPr>
        <w:t xml:space="preserve">contamination which could have confounded our results. Another limitation relates to the variable time frame where the menstrual pNK cells were obtained pre pregnancy (within 1 year), which may confound the results, although the immune cell profile in the menstrual </w:t>
      </w:r>
      <w:r>
        <w:rPr>
          <w:rFonts w:eastAsiaTheme="minorEastAsia"/>
          <w:sz w:val="20"/>
          <w:szCs w:val="20"/>
        </w:rPr>
        <w:t xml:space="preserve">phase between different menstrual cycles has been shown to be similar </w:t>
      </w:r>
      <w:r>
        <w:rPr>
          <w:rFonts w:eastAsiaTheme="minorEastAsia"/>
          <w:sz w:val="20"/>
          <w:szCs w:val="20"/>
        </w:rPr>
        <w:fldChar w:fldCharType="begin"/>
      </w:r>
      <w:r>
        <w:rPr>
          <w:rFonts w:eastAsiaTheme="minorEastAsia"/>
          <w:sz w:val="20"/>
          <w:szCs w:val="20"/>
        </w:rPr>
        <w:instrText xml:space="preserve"> ADDIN NE.Ref.{569EF658-AE4A-4500-A5C6-44F5CCFBB3DD}</w:instrText>
      </w:r>
      <w:r>
        <w:rPr>
          <w:rFonts w:eastAsiaTheme="minorEastAsia"/>
          <w:sz w:val="20"/>
          <w:szCs w:val="20"/>
        </w:rPr>
        <w:fldChar w:fldCharType="separate"/>
      </w:r>
      <w:r>
        <w:rPr>
          <w:color w:val="000000"/>
          <w:sz w:val="20"/>
          <w:vertAlign w:val="superscript"/>
        </w:rPr>
        <w:t>26</w:t>
      </w:r>
      <w:r>
        <w:rPr>
          <w:rFonts w:eastAsiaTheme="minorEastAsia"/>
          <w:sz w:val="20"/>
          <w:szCs w:val="20"/>
        </w:rPr>
        <w:fldChar w:fldCharType="end"/>
      </w:r>
      <w:r>
        <w:rPr>
          <w:rFonts w:eastAsiaTheme="minorEastAsia"/>
          <w:sz w:val="20"/>
          <w:szCs w:val="20"/>
        </w:rPr>
        <w:t xml:space="preserve">. The peripheral NK cells not necessarily reflect the NK population within the endometrial tissue; although it is known that </w:t>
      </w:r>
      <w:r>
        <w:rPr>
          <w:rFonts w:hint="eastAsia"/>
          <w:color w:val="000000"/>
          <w:sz w:val="20"/>
          <w:szCs w:val="20"/>
        </w:rPr>
        <w:t xml:space="preserve">pNK cells could </w:t>
      </w:r>
      <w:r>
        <w:rPr>
          <w:color w:val="000000"/>
          <w:sz w:val="20"/>
          <w:szCs w:val="20"/>
        </w:rPr>
        <w:t xml:space="preserve">traverse the </w:t>
      </w:r>
      <w:r>
        <w:rPr>
          <w:rFonts w:hint="eastAsia"/>
          <w:color w:val="000000"/>
          <w:sz w:val="20"/>
          <w:szCs w:val="20"/>
        </w:rPr>
        <w:t>intervillous space</w:t>
      </w:r>
      <w:r>
        <w:rPr>
          <w:color w:val="000000"/>
          <w:sz w:val="20"/>
          <w:szCs w:val="20"/>
        </w:rPr>
        <w:t xml:space="preserve"> and then display their function by contact with villus directly</w:t>
      </w:r>
      <w:r>
        <w:rPr>
          <w:rFonts w:eastAsia="SimSun" w:hint="eastAsia"/>
          <w:color w:val="000000"/>
          <w:sz w:val="20"/>
          <w:szCs w:val="20"/>
          <w:vertAlign w:val="superscript"/>
        </w:rPr>
        <w:t>40</w:t>
      </w:r>
      <w:r>
        <w:rPr>
          <w:rFonts w:hint="eastAsia"/>
          <w:color w:val="000000"/>
          <w:sz w:val="20"/>
          <w:szCs w:val="20"/>
        </w:rPr>
        <w:t xml:space="preserve">. </w:t>
      </w:r>
      <w:r>
        <w:rPr>
          <w:color w:val="000000"/>
          <w:sz w:val="20"/>
          <w:szCs w:val="20"/>
        </w:rPr>
        <w:t xml:space="preserve">Nevertheless, further research is required on the inter-relationship of peripheral and uterine NK subpopulations.  </w:t>
      </w:r>
    </w:p>
    <w:p w14:paraId="1769F8B1" w14:textId="77777777" w:rsidR="00C7319F" w:rsidRDefault="00C7319F">
      <w:pPr>
        <w:spacing w:line="360" w:lineRule="auto"/>
        <w:rPr>
          <w:rFonts w:eastAsiaTheme="minorEastAsia"/>
          <w:sz w:val="20"/>
          <w:szCs w:val="20"/>
        </w:rPr>
      </w:pPr>
    </w:p>
    <w:p w14:paraId="57766628" w14:textId="3002DF8A" w:rsidR="00C7319F" w:rsidRDefault="00000000">
      <w:pPr>
        <w:pStyle w:val="ListParagraph"/>
        <w:spacing w:line="360" w:lineRule="auto"/>
        <w:ind w:firstLineChars="0" w:firstLine="0"/>
        <w:jc w:val="left"/>
        <w:rPr>
          <w:rFonts w:ascii="Times New Roman" w:hAnsi="Times New Roman" w:cs="Times New Roman"/>
          <w:b/>
          <w:sz w:val="20"/>
          <w:szCs w:val="20"/>
        </w:rPr>
      </w:pPr>
      <w:r>
        <w:rPr>
          <w:rFonts w:ascii="Times New Roman" w:hAnsi="Times New Roman" w:cs="Times New Roman"/>
          <w:b/>
          <w:sz w:val="20"/>
          <w:szCs w:val="20"/>
        </w:rPr>
        <w:t xml:space="preserve">Conclusions </w:t>
      </w:r>
    </w:p>
    <w:p w14:paraId="7439EDC9" w14:textId="77777777" w:rsidR="00C7319F" w:rsidRDefault="00000000">
      <w:pPr>
        <w:pStyle w:val="ListParagraph"/>
        <w:spacing w:line="360" w:lineRule="auto"/>
        <w:ind w:firstLineChars="0" w:firstLine="0"/>
        <w:jc w:val="left"/>
        <w:rPr>
          <w:rFonts w:ascii="Times New Roman" w:hAnsi="Times New Roman" w:cs="Times New Roman"/>
          <w:sz w:val="20"/>
          <w:szCs w:val="20"/>
        </w:rPr>
      </w:pPr>
      <w:r>
        <w:rPr>
          <w:rFonts w:ascii="Times New Roman" w:hAnsi="Times New Roman" w:cs="Times New Roman"/>
          <w:sz w:val="20"/>
          <w:szCs w:val="20"/>
        </w:rPr>
        <w:t xml:space="preserve">To conclude, our results showed that pNK level could decrease in early pregnancy in women with URPL and this observed decrease of NK in early gestational </w:t>
      </w:r>
      <w:r>
        <w:rPr>
          <w:rFonts w:ascii="Times New Roman" w:hAnsi="Times New Roman" w:cs="Times New Roman"/>
          <w:color w:val="000000" w:themeColor="text1"/>
          <w:sz w:val="20"/>
          <w:szCs w:val="20"/>
        </w:rPr>
        <w:t>may be a useful predictor of a higher live birth rate.</w:t>
      </w:r>
    </w:p>
    <w:p w14:paraId="6D642F61" w14:textId="77777777" w:rsidR="00C7319F" w:rsidRDefault="00C7319F">
      <w:pPr>
        <w:pStyle w:val="ListParagraph"/>
        <w:spacing w:line="360" w:lineRule="auto"/>
        <w:ind w:firstLineChars="0" w:firstLine="0"/>
        <w:jc w:val="left"/>
        <w:rPr>
          <w:rFonts w:ascii="Times New Roman" w:hAnsi="Times New Roman" w:cs="Times New Roman"/>
          <w:b/>
          <w:bCs/>
          <w:sz w:val="20"/>
          <w:szCs w:val="20"/>
        </w:rPr>
      </w:pPr>
    </w:p>
    <w:p w14:paraId="377A83B7" w14:textId="77777777" w:rsidR="00C7319F" w:rsidRDefault="00000000">
      <w:pPr>
        <w:spacing w:line="360" w:lineRule="auto"/>
        <w:rPr>
          <w:b/>
          <w:bCs/>
          <w:sz w:val="20"/>
          <w:szCs w:val="20"/>
        </w:rPr>
      </w:pPr>
      <w:r>
        <w:rPr>
          <w:b/>
          <w:bCs/>
          <w:sz w:val="20"/>
          <w:szCs w:val="20"/>
        </w:rPr>
        <w:t xml:space="preserve">Declaration of Competing Interest </w:t>
      </w:r>
    </w:p>
    <w:p w14:paraId="721BD779" w14:textId="77777777" w:rsidR="00C7319F" w:rsidRDefault="00000000">
      <w:pPr>
        <w:spacing w:line="360" w:lineRule="auto"/>
        <w:rPr>
          <w:rFonts w:eastAsiaTheme="minorEastAsia"/>
          <w:color w:val="000000" w:themeColor="text1"/>
          <w:kern w:val="2"/>
          <w:sz w:val="20"/>
          <w:szCs w:val="20"/>
        </w:rPr>
      </w:pPr>
      <w:r>
        <w:rPr>
          <w:rFonts w:eastAsiaTheme="minorEastAsia"/>
          <w:color w:val="000000" w:themeColor="text1"/>
          <w:kern w:val="2"/>
          <w:sz w:val="20"/>
          <w:szCs w:val="20"/>
        </w:rPr>
        <w:t>The authors have no relevant financial or non-financial interests to disclose.</w:t>
      </w:r>
    </w:p>
    <w:p w14:paraId="31262E8D" w14:textId="77777777" w:rsidR="00C7319F" w:rsidRDefault="00C7319F">
      <w:pPr>
        <w:pStyle w:val="ListParagraph"/>
        <w:spacing w:line="360" w:lineRule="auto"/>
        <w:ind w:firstLineChars="0" w:firstLine="0"/>
        <w:jc w:val="left"/>
        <w:rPr>
          <w:rFonts w:ascii="Times New Roman" w:hAnsi="Times New Roman" w:cs="Times New Roman"/>
          <w:b/>
          <w:bCs/>
          <w:sz w:val="20"/>
          <w:szCs w:val="20"/>
        </w:rPr>
      </w:pPr>
    </w:p>
    <w:p w14:paraId="20D498CA" w14:textId="77777777" w:rsidR="00C7319F" w:rsidRDefault="00000000">
      <w:pPr>
        <w:pStyle w:val="ListParagraph"/>
        <w:spacing w:line="360" w:lineRule="auto"/>
        <w:ind w:firstLineChars="0" w:firstLine="0"/>
        <w:jc w:val="left"/>
        <w:rPr>
          <w:rFonts w:ascii="Times New Roman" w:hAnsi="Times New Roman" w:cs="Times New Roman"/>
          <w:b/>
          <w:bCs/>
          <w:sz w:val="20"/>
          <w:szCs w:val="20"/>
        </w:rPr>
      </w:pPr>
      <w:r>
        <w:rPr>
          <w:rFonts w:ascii="Times New Roman" w:hAnsi="Times New Roman" w:cs="Times New Roman"/>
          <w:b/>
          <w:bCs/>
          <w:sz w:val="20"/>
          <w:szCs w:val="20"/>
        </w:rPr>
        <w:t xml:space="preserve">Acknowledgements </w:t>
      </w:r>
    </w:p>
    <w:p w14:paraId="16F62E64" w14:textId="77777777" w:rsidR="00C7319F" w:rsidRDefault="00000000">
      <w:pPr>
        <w:pStyle w:val="ListParagraph"/>
        <w:spacing w:line="360" w:lineRule="auto"/>
        <w:ind w:firstLineChars="0" w:firstLine="0"/>
        <w:jc w:val="left"/>
        <w:rPr>
          <w:rFonts w:ascii="Times New Roman" w:hAnsi="Times New Roman" w:cs="Times New Roman"/>
          <w:sz w:val="20"/>
          <w:szCs w:val="20"/>
        </w:rPr>
      </w:pPr>
      <w:r>
        <w:rPr>
          <w:rFonts w:ascii="Times New Roman" w:hAnsi="Times New Roman" w:cs="Times New Roman"/>
          <w:sz w:val="20"/>
          <w:szCs w:val="20"/>
        </w:rPr>
        <w:t>The study team would like to acknowledge the contributions of for technical support in the lab and for administrative support.</w:t>
      </w:r>
    </w:p>
    <w:p w14:paraId="7D5E5DDC" w14:textId="77777777" w:rsidR="00C7319F" w:rsidRDefault="00C7319F">
      <w:pPr>
        <w:spacing w:line="360" w:lineRule="auto"/>
        <w:rPr>
          <w:rFonts w:eastAsiaTheme="minorEastAsia"/>
          <w:b/>
          <w:bCs/>
          <w:sz w:val="20"/>
          <w:szCs w:val="20"/>
        </w:rPr>
      </w:pPr>
    </w:p>
    <w:p w14:paraId="2843AF38" w14:textId="77777777" w:rsidR="00C7319F" w:rsidRDefault="00000000">
      <w:pPr>
        <w:spacing w:line="360" w:lineRule="auto"/>
        <w:rPr>
          <w:b/>
          <w:bCs/>
          <w:sz w:val="20"/>
          <w:szCs w:val="20"/>
        </w:rPr>
      </w:pPr>
      <w:r>
        <w:rPr>
          <w:b/>
          <w:bCs/>
          <w:sz w:val="20"/>
          <w:szCs w:val="20"/>
        </w:rPr>
        <w:t xml:space="preserve">Funding </w:t>
      </w:r>
    </w:p>
    <w:p w14:paraId="47A5B935" w14:textId="77777777" w:rsidR="00C7319F" w:rsidRDefault="00000000">
      <w:pPr>
        <w:pStyle w:val="ListParagraph"/>
        <w:spacing w:line="360" w:lineRule="auto"/>
        <w:ind w:firstLineChars="0" w:firstLine="0"/>
        <w:jc w:val="left"/>
        <w:rPr>
          <w:rFonts w:ascii="Times New Roman" w:hAnsi="Times New Roman" w:cs="Times New Roman"/>
          <w:sz w:val="20"/>
          <w:szCs w:val="20"/>
        </w:rPr>
      </w:pPr>
      <w:r>
        <w:rPr>
          <w:rFonts w:ascii="Times New Roman" w:hAnsi="Times New Roman" w:cs="Times New Roman"/>
          <w:sz w:val="20"/>
          <w:szCs w:val="20"/>
        </w:rPr>
        <w:t>This work was supported by the [Guangzhou Municipal Science and Technology Project, 202206010003, National Natural Science Foundation of China, 81170568 and Science Foundation of Guangdong Province, 2021A1515010290.</w:t>
      </w:r>
    </w:p>
    <w:p w14:paraId="3BBEF322" w14:textId="77777777" w:rsidR="00C7319F" w:rsidRDefault="00C7319F">
      <w:pPr>
        <w:spacing w:line="360" w:lineRule="auto"/>
        <w:rPr>
          <w:b/>
          <w:bCs/>
          <w:sz w:val="20"/>
          <w:szCs w:val="20"/>
        </w:rPr>
      </w:pPr>
    </w:p>
    <w:p w14:paraId="278220C4" w14:textId="77777777" w:rsidR="00C7319F" w:rsidRDefault="00000000">
      <w:pPr>
        <w:spacing w:line="360" w:lineRule="auto"/>
        <w:rPr>
          <w:b/>
          <w:bCs/>
          <w:sz w:val="20"/>
          <w:szCs w:val="20"/>
        </w:rPr>
      </w:pPr>
      <w:r>
        <w:rPr>
          <w:b/>
          <w:bCs/>
          <w:sz w:val="20"/>
          <w:szCs w:val="20"/>
        </w:rPr>
        <w:t xml:space="preserve">Author Contributions </w:t>
      </w:r>
    </w:p>
    <w:p w14:paraId="462FC8A2" w14:textId="77777777" w:rsidR="00C7319F" w:rsidRDefault="00000000">
      <w:pPr>
        <w:pStyle w:val="ListParagraph"/>
        <w:spacing w:line="360" w:lineRule="auto"/>
        <w:ind w:firstLineChars="0" w:firstLine="0"/>
        <w:jc w:val="left"/>
        <w:rPr>
          <w:rFonts w:ascii="Times New Roman" w:hAnsi="Times New Roman" w:cs="Times New Roman"/>
          <w:sz w:val="20"/>
          <w:szCs w:val="20"/>
        </w:rPr>
      </w:pPr>
      <w:r>
        <w:rPr>
          <w:rFonts w:ascii="Times New Roman" w:hAnsi="Times New Roman" w:cs="Times New Roman"/>
          <w:sz w:val="20"/>
          <w:szCs w:val="20"/>
        </w:rPr>
        <w:t>Qiong Wang and Lu Luo contributed to the study conception and design. Material preparation and data collection were performed by Miaoxian Ou, Lu Luo, Niwei Yan,</w:t>
      </w:r>
      <w:r>
        <w:rPr>
          <w:rFonts w:ascii="Times New Roman" w:hAnsi="Times New Roman" w:cs="Times New Roman" w:hint="eastAsia"/>
          <w:sz w:val="20"/>
          <w:szCs w:val="20"/>
        </w:rPr>
        <w:t xml:space="preserve"> </w:t>
      </w:r>
      <w:r>
        <w:rPr>
          <w:rFonts w:ascii="Times New Roman" w:hAnsi="Times New Roman" w:cs="Times New Roman"/>
          <w:sz w:val="20"/>
          <w:szCs w:val="20"/>
        </w:rPr>
        <w:t>Yuxin Yang</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Xi Yan, Xue Zhong, Juan </w:t>
      </w:r>
      <w:r>
        <w:rPr>
          <w:rFonts w:ascii="Times New Roman" w:hAnsi="Times New Roman" w:cs="Times New Roman"/>
          <w:sz w:val="20"/>
          <w:szCs w:val="20"/>
        </w:rPr>
        <w:lastRenderedPageBreak/>
        <w:t>Ouyang. The primary analysis was performed by Miaoxian Ou and Qiong Wang. Qiong Wang, Ying Cheong and TC Li provided advice on further date analysis and manuscript revisions. The first draft of the manuscript was written by Miaoxian Ou and all authors commented on the manuscript. All authors read and approved the final manuscript.</w:t>
      </w:r>
    </w:p>
    <w:p w14:paraId="3230C8FE" w14:textId="77777777" w:rsidR="00C7319F" w:rsidRDefault="00C7319F">
      <w:pPr>
        <w:spacing w:line="360" w:lineRule="auto"/>
        <w:rPr>
          <w:b/>
          <w:bCs/>
          <w:sz w:val="20"/>
          <w:szCs w:val="20"/>
        </w:rPr>
      </w:pPr>
    </w:p>
    <w:p w14:paraId="149B7F75" w14:textId="77777777" w:rsidR="00C7319F" w:rsidRDefault="00000000">
      <w:pPr>
        <w:spacing w:line="360" w:lineRule="auto"/>
        <w:rPr>
          <w:rFonts w:eastAsiaTheme="minorEastAsia"/>
          <w:b/>
          <w:bCs/>
          <w:sz w:val="20"/>
          <w:szCs w:val="20"/>
        </w:rPr>
      </w:pPr>
      <w:r>
        <w:rPr>
          <w:rFonts w:eastAsiaTheme="minorEastAsia"/>
          <w:b/>
          <w:bCs/>
          <w:sz w:val="20"/>
          <w:szCs w:val="20"/>
        </w:rPr>
        <w:t>Data Availability</w:t>
      </w:r>
    </w:p>
    <w:p w14:paraId="2C757469" w14:textId="77777777" w:rsidR="00C7319F" w:rsidRDefault="00000000">
      <w:pPr>
        <w:spacing w:line="360" w:lineRule="auto"/>
        <w:rPr>
          <w:rFonts w:eastAsiaTheme="minorEastAsia"/>
          <w:kern w:val="2"/>
          <w:sz w:val="20"/>
          <w:szCs w:val="20"/>
        </w:rPr>
      </w:pPr>
      <w:r>
        <w:rPr>
          <w:rFonts w:eastAsiaTheme="minorEastAsia"/>
          <w:kern w:val="2"/>
          <w:sz w:val="20"/>
          <w:szCs w:val="20"/>
        </w:rPr>
        <w:t>The datasets generated and analyzed during the current study are available from the corresponding author on reasonable request.</w:t>
      </w:r>
    </w:p>
    <w:p w14:paraId="30FFAFDF" w14:textId="77777777" w:rsidR="00C7319F" w:rsidRDefault="00000000">
      <w:pPr>
        <w:spacing w:line="360" w:lineRule="auto"/>
        <w:rPr>
          <w:rFonts w:eastAsiaTheme="minorEastAsia"/>
          <w:b/>
          <w:bCs/>
          <w:sz w:val="20"/>
          <w:szCs w:val="20"/>
        </w:rPr>
      </w:pPr>
      <w:r>
        <w:rPr>
          <w:rFonts w:eastAsiaTheme="minorEastAsia"/>
          <w:b/>
          <w:bCs/>
          <w:sz w:val="20"/>
          <w:szCs w:val="20"/>
        </w:rPr>
        <w:t>Ethics approval</w:t>
      </w:r>
    </w:p>
    <w:p w14:paraId="5C0ABBAD" w14:textId="77777777" w:rsidR="00C7319F" w:rsidRDefault="00000000">
      <w:pPr>
        <w:spacing w:line="360" w:lineRule="auto"/>
        <w:rPr>
          <w:rFonts w:eastAsiaTheme="minorEastAsia"/>
          <w:kern w:val="2"/>
          <w:sz w:val="20"/>
          <w:szCs w:val="20"/>
        </w:rPr>
      </w:pPr>
      <w:r>
        <w:rPr>
          <w:rFonts w:eastAsiaTheme="minorEastAsia"/>
          <w:kern w:val="2"/>
          <w:sz w:val="20"/>
          <w:szCs w:val="20"/>
        </w:rPr>
        <w:t>This study was performed in line with the principles of the Declaration of Helsinki. Approval was granted by the Ethics Committee of First Affiliated Hospital of Sun Yat-sen University [2016-116].</w:t>
      </w:r>
    </w:p>
    <w:p w14:paraId="22CEC87F" w14:textId="77777777" w:rsidR="00C7319F" w:rsidRDefault="00C7319F">
      <w:pPr>
        <w:spacing w:line="360" w:lineRule="auto"/>
        <w:rPr>
          <w:rFonts w:eastAsiaTheme="minorEastAsia"/>
          <w:b/>
          <w:bCs/>
          <w:sz w:val="20"/>
          <w:szCs w:val="20"/>
        </w:rPr>
      </w:pPr>
    </w:p>
    <w:p w14:paraId="71EE7225" w14:textId="77777777" w:rsidR="00C7319F" w:rsidRDefault="00000000">
      <w:pPr>
        <w:pStyle w:val="ListParagraph"/>
        <w:spacing w:line="360" w:lineRule="auto"/>
        <w:ind w:firstLineChars="0" w:firstLine="0"/>
        <w:jc w:val="left"/>
        <w:rPr>
          <w:rFonts w:ascii="Times New Roman" w:hAnsi="Times New Roman" w:cs="Times New Roman"/>
          <w:b/>
          <w:sz w:val="20"/>
          <w:szCs w:val="20"/>
        </w:rPr>
      </w:pPr>
      <w:r>
        <w:rPr>
          <w:rFonts w:ascii="Times New Roman" w:hAnsi="Times New Roman" w:cs="Times New Roman"/>
          <w:b/>
          <w:sz w:val="20"/>
          <w:szCs w:val="20"/>
        </w:rPr>
        <w:t>References</w:t>
      </w:r>
    </w:p>
    <w:p w14:paraId="639DF69E" w14:textId="77777777" w:rsidR="00C7319F" w:rsidRDefault="00000000">
      <w:pPr>
        <w:numPr>
          <w:ilvl w:val="0"/>
          <w:numId w:val="1"/>
        </w:numPr>
        <w:rPr>
          <w:rFonts w:eastAsia="DengXian"/>
          <w:sz w:val="20"/>
          <w:szCs w:val="20"/>
        </w:rPr>
      </w:pPr>
      <w:r>
        <w:rPr>
          <w:color w:val="000000"/>
          <w:sz w:val="20"/>
          <w:szCs w:val="20"/>
          <w:lang w:bidi="ar"/>
        </w:rPr>
        <w:t>Evdokia D, Ellen M, Shigeru S, et at. Recurr</w:t>
      </w:r>
      <w:r>
        <w:rPr>
          <w:rFonts w:eastAsia="DengXian"/>
          <w:sz w:val="20"/>
          <w:szCs w:val="20"/>
          <w:lang w:bidi="ar"/>
        </w:rPr>
        <w:t>ent pregnancy loss. Nat Rev Dis Primers. 2020; 6(1):98-117.</w:t>
      </w:r>
    </w:p>
    <w:p w14:paraId="3E0AEAEF" w14:textId="77777777" w:rsidR="00C7319F" w:rsidRDefault="00000000">
      <w:pPr>
        <w:numPr>
          <w:ilvl w:val="0"/>
          <w:numId w:val="1"/>
        </w:numPr>
        <w:rPr>
          <w:color w:val="000000"/>
          <w:sz w:val="20"/>
          <w:szCs w:val="20"/>
          <w:lang w:bidi="ar"/>
        </w:rPr>
      </w:pPr>
      <w:r>
        <w:rPr>
          <w:color w:val="000000"/>
          <w:sz w:val="20"/>
          <w:szCs w:val="20"/>
          <w:lang w:bidi="ar"/>
        </w:rPr>
        <w:t>Bender AR., Christiansen OB., Elson J.,</w:t>
      </w:r>
      <w:r>
        <w:rPr>
          <w:rFonts w:eastAsia="DengXian"/>
          <w:sz w:val="20"/>
          <w:szCs w:val="20"/>
          <w:lang w:bidi="ar"/>
        </w:rPr>
        <w:t xml:space="preserve"> et al.</w:t>
      </w:r>
      <w:r>
        <w:rPr>
          <w:color w:val="000000"/>
          <w:sz w:val="20"/>
          <w:szCs w:val="20"/>
          <w:lang w:bidi="ar"/>
        </w:rPr>
        <w:t>.ESHRE Guideline Group on RPL., 2023</w:t>
      </w:r>
      <w:r>
        <w:rPr>
          <w:rFonts w:eastAsia="DengXian"/>
          <w:sz w:val="20"/>
          <w:szCs w:val="20"/>
          <w:lang w:bidi="ar"/>
        </w:rPr>
        <w:t xml:space="preserve">; </w:t>
      </w:r>
      <w:r>
        <w:rPr>
          <w:color w:val="000000"/>
          <w:sz w:val="20"/>
          <w:szCs w:val="20"/>
          <w:lang w:bidi="ar"/>
        </w:rPr>
        <w:t>ESHRE guideline: recurrent pregnancy loss: an update in 2022. Hum Reprod Open, 2023(1):hoad002.</w:t>
      </w:r>
    </w:p>
    <w:p w14:paraId="43E39D01" w14:textId="77777777" w:rsidR="00C7319F" w:rsidRDefault="00000000">
      <w:pPr>
        <w:widowControl w:val="0"/>
        <w:numPr>
          <w:ilvl w:val="0"/>
          <w:numId w:val="1"/>
        </w:numPr>
        <w:autoSpaceDE w:val="0"/>
        <w:autoSpaceDN w:val="0"/>
        <w:adjustRightInd w:val="0"/>
        <w:rPr>
          <w:rFonts w:eastAsia="DengXian"/>
          <w:sz w:val="20"/>
          <w:szCs w:val="20"/>
        </w:rPr>
      </w:pPr>
      <w:r>
        <w:rPr>
          <w:rFonts w:eastAsia="DengXian"/>
          <w:sz w:val="20"/>
          <w:szCs w:val="20"/>
          <w:lang w:bidi="ar"/>
        </w:rPr>
        <w:t xml:space="preserve">Gundlapalli AV, Scalchunes C, Boyle M, et al. Fertility, pregnancies and outcomes reported by females with common variable immune deficiency and hypogammaglobulinemia: results from an internet-based survey. J Clin Immunol. 2015;35(2):125-34. </w:t>
      </w:r>
    </w:p>
    <w:p w14:paraId="0E0B0276" w14:textId="77777777" w:rsidR="00C7319F" w:rsidRDefault="00000000">
      <w:pPr>
        <w:widowControl w:val="0"/>
        <w:numPr>
          <w:ilvl w:val="0"/>
          <w:numId w:val="1"/>
        </w:numPr>
        <w:autoSpaceDE w:val="0"/>
        <w:autoSpaceDN w:val="0"/>
        <w:adjustRightInd w:val="0"/>
        <w:rPr>
          <w:rFonts w:eastAsia="DengXian"/>
          <w:sz w:val="20"/>
          <w:szCs w:val="20"/>
        </w:rPr>
      </w:pPr>
      <w:r>
        <w:rPr>
          <w:rFonts w:eastAsia="DengXian"/>
          <w:sz w:val="20"/>
          <w:szCs w:val="20"/>
          <w:lang w:bidi="ar"/>
        </w:rPr>
        <w:t xml:space="preserve">Bender AR, Christiansen OB, Elson J, et al. ESHRE guideline: recurrent pregnancy loss. Hum Reprod Open. 2018;2018(2):hoy004. </w:t>
      </w:r>
    </w:p>
    <w:p w14:paraId="576A2D33" w14:textId="77777777" w:rsidR="00C7319F" w:rsidRDefault="00000000">
      <w:pPr>
        <w:widowControl w:val="0"/>
        <w:numPr>
          <w:ilvl w:val="0"/>
          <w:numId w:val="1"/>
        </w:numPr>
        <w:autoSpaceDE w:val="0"/>
        <w:autoSpaceDN w:val="0"/>
        <w:adjustRightInd w:val="0"/>
        <w:rPr>
          <w:rFonts w:eastAsia="DengXian"/>
          <w:sz w:val="20"/>
          <w:szCs w:val="20"/>
        </w:rPr>
      </w:pPr>
      <w:r>
        <w:rPr>
          <w:rFonts w:eastAsia="DengXian"/>
          <w:sz w:val="20"/>
          <w:szCs w:val="20"/>
          <w:lang w:bidi="ar"/>
        </w:rPr>
        <w:t xml:space="preserve">Quenby S, Gallos ID, Dhillon SRK, et al. Miscarriage matters: the epidemiological, physical, psychological, and economic costs of early pregnancy loss. The Lancet. 2021;397(10285): 1658-67. </w:t>
      </w:r>
    </w:p>
    <w:p w14:paraId="1F54F08B" w14:textId="77777777" w:rsidR="00C7319F" w:rsidRDefault="00000000">
      <w:pPr>
        <w:widowControl w:val="0"/>
        <w:numPr>
          <w:ilvl w:val="0"/>
          <w:numId w:val="1"/>
        </w:numPr>
        <w:autoSpaceDE w:val="0"/>
        <w:autoSpaceDN w:val="0"/>
        <w:adjustRightInd w:val="0"/>
        <w:rPr>
          <w:rFonts w:eastAsia="DengXian"/>
          <w:sz w:val="20"/>
          <w:szCs w:val="20"/>
        </w:rPr>
      </w:pPr>
      <w:r>
        <w:rPr>
          <w:rFonts w:eastAsia="DengXian"/>
          <w:sz w:val="20"/>
          <w:szCs w:val="20"/>
          <w:lang w:bidi="ar"/>
        </w:rPr>
        <w:t xml:space="preserve">Koert E, Malling GMH, Sylvest R, et al. Recurrent pregnancy loss: couples’ perspectives on their need for treatment, support and follow up. Hum Reprod. 2019;34(2):291-96. </w:t>
      </w:r>
    </w:p>
    <w:p w14:paraId="189CD75F" w14:textId="77777777" w:rsidR="00C7319F" w:rsidRDefault="00000000">
      <w:pPr>
        <w:widowControl w:val="0"/>
        <w:numPr>
          <w:ilvl w:val="0"/>
          <w:numId w:val="1"/>
        </w:numPr>
        <w:autoSpaceDE w:val="0"/>
        <w:autoSpaceDN w:val="0"/>
        <w:adjustRightInd w:val="0"/>
        <w:rPr>
          <w:rFonts w:eastAsia="DengXian"/>
          <w:sz w:val="20"/>
          <w:szCs w:val="20"/>
        </w:rPr>
      </w:pPr>
      <w:r>
        <w:rPr>
          <w:color w:val="000000"/>
          <w:sz w:val="20"/>
          <w:szCs w:val="20"/>
          <w:lang w:bidi="ar"/>
        </w:rPr>
        <w:t>Magnus MC, Wilcox AJ, Morken N</w:t>
      </w:r>
      <w:r>
        <w:rPr>
          <w:i/>
          <w:iCs/>
          <w:color w:val="000000"/>
          <w:sz w:val="20"/>
          <w:szCs w:val="20"/>
          <w:lang w:bidi="ar"/>
        </w:rPr>
        <w:t xml:space="preserve"> et al.</w:t>
      </w:r>
      <w:r>
        <w:rPr>
          <w:color w:val="000000"/>
          <w:sz w:val="20"/>
          <w:szCs w:val="20"/>
          <w:lang w:bidi="ar"/>
        </w:rPr>
        <w:t>. Role of maternal age and pregnancy history in risk of miscarriage: prospective register based study. BMJ 2019:l869.</w:t>
      </w:r>
    </w:p>
    <w:p w14:paraId="53FF06F1" w14:textId="77777777" w:rsidR="00C7319F" w:rsidRDefault="00000000">
      <w:pPr>
        <w:widowControl w:val="0"/>
        <w:numPr>
          <w:ilvl w:val="0"/>
          <w:numId w:val="1"/>
        </w:numPr>
        <w:autoSpaceDE w:val="0"/>
        <w:autoSpaceDN w:val="0"/>
        <w:adjustRightInd w:val="0"/>
        <w:rPr>
          <w:rFonts w:eastAsia="DengXian"/>
          <w:sz w:val="20"/>
          <w:szCs w:val="20"/>
        </w:rPr>
      </w:pPr>
      <w:r>
        <w:rPr>
          <w:rFonts w:eastAsia="DengXian"/>
          <w:sz w:val="20"/>
          <w:szCs w:val="20"/>
          <w:lang w:bidi="ar"/>
        </w:rPr>
        <w:t xml:space="preserve">Colley E, Hamilton S, Smith P, et al. Potential genetic causes of miscarriage in euploid pregnancies: a systematic review. Hum Reprod Update. 2019;25(4):452-72. </w:t>
      </w:r>
    </w:p>
    <w:p w14:paraId="79BA2490" w14:textId="77777777" w:rsidR="00C7319F" w:rsidRDefault="00000000">
      <w:pPr>
        <w:widowControl w:val="0"/>
        <w:numPr>
          <w:ilvl w:val="0"/>
          <w:numId w:val="1"/>
        </w:numPr>
        <w:autoSpaceDE w:val="0"/>
        <w:autoSpaceDN w:val="0"/>
        <w:adjustRightInd w:val="0"/>
        <w:rPr>
          <w:rFonts w:eastAsia="SimSun"/>
          <w:sz w:val="21"/>
          <w:szCs w:val="21"/>
        </w:rPr>
      </w:pPr>
      <w:r>
        <w:rPr>
          <w:rFonts w:eastAsia="DengXian"/>
          <w:sz w:val="20"/>
          <w:szCs w:val="20"/>
          <w:lang w:bidi="ar"/>
        </w:rPr>
        <w:t xml:space="preserve">Guerrero B, Hassouneh F, Delgado E, et al. Natural killer cells in recurrent miscarriage: an overview. J Reprod Immunol. 2020;142:103209-18. </w:t>
      </w:r>
    </w:p>
    <w:p w14:paraId="7519A06B" w14:textId="77777777" w:rsidR="00C7319F" w:rsidRDefault="00000000">
      <w:pPr>
        <w:widowControl w:val="0"/>
        <w:numPr>
          <w:ilvl w:val="0"/>
          <w:numId w:val="1"/>
        </w:numPr>
        <w:autoSpaceDE w:val="0"/>
        <w:autoSpaceDN w:val="0"/>
        <w:adjustRightInd w:val="0"/>
        <w:rPr>
          <w:rFonts w:eastAsia="DengXian"/>
          <w:sz w:val="20"/>
          <w:szCs w:val="20"/>
        </w:rPr>
      </w:pPr>
      <w:r>
        <w:rPr>
          <w:color w:val="000000"/>
          <w:sz w:val="20"/>
        </w:rPr>
        <w:t>Wang F, Jia W, Fan M</w:t>
      </w:r>
      <w:r>
        <w:rPr>
          <w:i/>
          <w:color w:val="000000"/>
          <w:sz w:val="20"/>
        </w:rPr>
        <w:t xml:space="preserve"> et al.</w:t>
      </w:r>
      <w:r>
        <w:rPr>
          <w:color w:val="000000"/>
          <w:sz w:val="20"/>
        </w:rPr>
        <w:t>. Single-cell Immune Landscape of Human Recurrent Miscarriage. Genomics, Proteomics &amp; Bioinformatics 2021; 19:208-222</w:t>
      </w:r>
      <w:r>
        <w:rPr>
          <w:rFonts w:hint="eastAsia"/>
          <w:color w:val="000000"/>
          <w:sz w:val="20"/>
        </w:rPr>
        <w:t>.</w:t>
      </w:r>
    </w:p>
    <w:p w14:paraId="732C2FAA" w14:textId="77777777" w:rsidR="00C7319F" w:rsidRDefault="00000000">
      <w:pPr>
        <w:widowControl w:val="0"/>
        <w:numPr>
          <w:ilvl w:val="0"/>
          <w:numId w:val="1"/>
        </w:numPr>
        <w:autoSpaceDE w:val="0"/>
        <w:autoSpaceDN w:val="0"/>
        <w:adjustRightInd w:val="0"/>
        <w:rPr>
          <w:rFonts w:eastAsia="DengXian"/>
          <w:sz w:val="20"/>
          <w:szCs w:val="20"/>
        </w:rPr>
      </w:pPr>
      <w:r>
        <w:rPr>
          <w:rFonts w:eastAsia="DengXian"/>
          <w:sz w:val="20"/>
          <w:szCs w:val="20"/>
          <w:lang w:bidi="ar"/>
        </w:rPr>
        <w:t xml:space="preserve">Feyaerts D, Benner M, Van CB, et al. Human uterine lymphocytes acquire a more experienced and tolerogenic phenotype during pregnancy. Sci Rep. 2017;7(1):2884-2894. </w:t>
      </w:r>
    </w:p>
    <w:p w14:paraId="012D8446" w14:textId="77777777" w:rsidR="00C7319F" w:rsidRDefault="00000000">
      <w:pPr>
        <w:widowControl w:val="0"/>
        <w:numPr>
          <w:ilvl w:val="0"/>
          <w:numId w:val="1"/>
        </w:numPr>
        <w:autoSpaceDE w:val="0"/>
        <w:autoSpaceDN w:val="0"/>
        <w:adjustRightInd w:val="0"/>
        <w:rPr>
          <w:rFonts w:eastAsia="DengXian"/>
          <w:sz w:val="20"/>
          <w:szCs w:val="20"/>
        </w:rPr>
      </w:pPr>
      <w:r>
        <w:rPr>
          <w:rFonts w:eastAsia="DengXian"/>
          <w:sz w:val="20"/>
          <w:szCs w:val="20"/>
          <w:lang w:bidi="ar"/>
        </w:rPr>
        <w:t xml:space="preserve">Yang F, Zheng Q, Jin L. Dynamic function and composition changes of immune cells during </w:t>
      </w:r>
      <w:r>
        <w:rPr>
          <w:rFonts w:eastAsia="DengXian"/>
          <w:sz w:val="20"/>
          <w:szCs w:val="20"/>
          <w:lang w:bidi="ar"/>
        </w:rPr>
        <w:lastRenderedPageBreak/>
        <w:t xml:space="preserve">normal and pathological pregnancy at the maternal-fetal interface. Front Immunol. 2019;10:2317-32. </w:t>
      </w:r>
    </w:p>
    <w:p w14:paraId="4A381A1E" w14:textId="77777777" w:rsidR="00C7319F" w:rsidRDefault="00000000">
      <w:pPr>
        <w:widowControl w:val="0"/>
        <w:numPr>
          <w:ilvl w:val="0"/>
          <w:numId w:val="1"/>
        </w:numPr>
        <w:autoSpaceDE w:val="0"/>
        <w:autoSpaceDN w:val="0"/>
        <w:adjustRightInd w:val="0"/>
        <w:rPr>
          <w:rFonts w:eastAsia="DengXian"/>
          <w:sz w:val="20"/>
          <w:szCs w:val="20"/>
        </w:rPr>
      </w:pPr>
      <w:r>
        <w:rPr>
          <w:rFonts w:eastAsia="DengXian"/>
          <w:sz w:val="20"/>
          <w:szCs w:val="20"/>
          <w:lang w:bidi="ar"/>
        </w:rPr>
        <w:t xml:space="preserve">Tong X, Gao M, Du X, et al. Analysis of uterine cd49a+ nk cell subsets in menstrual blood reflects endometrial status and association with recurrent spontaneous abortion. Cell Mol Immunol. 2021;18(7):1838-40. </w:t>
      </w:r>
    </w:p>
    <w:p w14:paraId="654EBC93" w14:textId="77777777" w:rsidR="00C7319F" w:rsidRDefault="00000000">
      <w:pPr>
        <w:widowControl w:val="0"/>
        <w:numPr>
          <w:ilvl w:val="0"/>
          <w:numId w:val="1"/>
        </w:numPr>
        <w:autoSpaceDE w:val="0"/>
        <w:autoSpaceDN w:val="0"/>
        <w:adjustRightInd w:val="0"/>
        <w:rPr>
          <w:rFonts w:eastAsia="DengXian"/>
          <w:sz w:val="20"/>
          <w:szCs w:val="20"/>
          <w:lang w:bidi="ar"/>
        </w:rPr>
      </w:pPr>
      <w:r>
        <w:rPr>
          <w:rFonts w:eastAsia="DengXian"/>
          <w:sz w:val="20"/>
          <w:szCs w:val="20"/>
          <w:lang w:bidi="ar"/>
        </w:rPr>
        <w:t xml:space="preserve">Guo C, Cai P, Jin L, et al. Single-cell profiling of the human decidual immune microenvironment in patients with recurrent pregnancy loss. Cell Discov. 2021;7(1):1-15. </w:t>
      </w:r>
    </w:p>
    <w:p w14:paraId="18A54A3E" w14:textId="77777777" w:rsidR="00C7319F" w:rsidRDefault="00000000">
      <w:pPr>
        <w:widowControl w:val="0"/>
        <w:numPr>
          <w:ilvl w:val="0"/>
          <w:numId w:val="1"/>
        </w:numPr>
        <w:autoSpaceDE w:val="0"/>
        <w:autoSpaceDN w:val="0"/>
        <w:adjustRightInd w:val="0"/>
        <w:rPr>
          <w:rFonts w:eastAsia="DengXian"/>
          <w:sz w:val="20"/>
          <w:szCs w:val="20"/>
          <w:lang w:bidi="ar"/>
        </w:rPr>
      </w:pPr>
      <w:r>
        <w:rPr>
          <w:rFonts w:eastAsia="DengXian" w:hint="eastAsia"/>
          <w:sz w:val="20"/>
          <w:szCs w:val="20"/>
        </w:rPr>
        <w:t>Yagel Simcha,The developmental role of natural killer cells at the fetal-maternal interface.[J] .Am J Obstet Gynecol, 2009, 201: 344-50.</w:t>
      </w:r>
    </w:p>
    <w:p w14:paraId="181DE326" w14:textId="77777777" w:rsidR="00C7319F" w:rsidRDefault="00000000">
      <w:pPr>
        <w:widowControl w:val="0"/>
        <w:numPr>
          <w:ilvl w:val="0"/>
          <w:numId w:val="1"/>
        </w:numPr>
        <w:autoSpaceDE w:val="0"/>
        <w:autoSpaceDN w:val="0"/>
        <w:adjustRightInd w:val="0"/>
        <w:rPr>
          <w:rFonts w:eastAsia="DengXian"/>
          <w:sz w:val="20"/>
          <w:szCs w:val="20"/>
          <w:lang w:bidi="ar"/>
        </w:rPr>
      </w:pPr>
      <w:r>
        <w:rPr>
          <w:rFonts w:eastAsia="DengXian"/>
          <w:sz w:val="20"/>
          <w:szCs w:val="20"/>
          <w:lang w:bidi="ar"/>
        </w:rPr>
        <w:t>Craciunas L, Gallos I, Chu J et al.. Conventional and modern markers of endometrial receptivity: a systematic review and meta-analysis. Human Reproduction Update 2019; 25:202-223.</w:t>
      </w:r>
    </w:p>
    <w:p w14:paraId="4D9FEC3D" w14:textId="77777777" w:rsidR="00C7319F" w:rsidRDefault="00000000">
      <w:pPr>
        <w:widowControl w:val="0"/>
        <w:numPr>
          <w:ilvl w:val="0"/>
          <w:numId w:val="1"/>
        </w:numPr>
        <w:autoSpaceDE w:val="0"/>
        <w:autoSpaceDN w:val="0"/>
        <w:adjustRightInd w:val="0"/>
        <w:rPr>
          <w:rFonts w:eastAsia="DengXian"/>
          <w:sz w:val="20"/>
          <w:szCs w:val="20"/>
          <w:lang w:bidi="ar"/>
        </w:rPr>
      </w:pPr>
      <w:r>
        <w:rPr>
          <w:color w:val="000000"/>
          <w:sz w:val="20"/>
        </w:rPr>
        <w:t>Lucas ES, Vrljicak P, Muter J</w:t>
      </w:r>
      <w:r>
        <w:rPr>
          <w:i/>
          <w:color w:val="000000"/>
          <w:sz w:val="20"/>
        </w:rPr>
        <w:t xml:space="preserve"> et al.</w:t>
      </w:r>
      <w:r>
        <w:rPr>
          <w:color w:val="000000"/>
          <w:sz w:val="20"/>
        </w:rPr>
        <w:t>. Recurrent pregnancy loss is associated with a pro-senescent decidual response during the peri-implantation window. Communications Biology 2020; 3</w:t>
      </w:r>
    </w:p>
    <w:p w14:paraId="0B36CC49" w14:textId="77777777" w:rsidR="00C7319F" w:rsidRDefault="00000000">
      <w:pPr>
        <w:widowControl w:val="0"/>
        <w:numPr>
          <w:ilvl w:val="0"/>
          <w:numId w:val="1"/>
        </w:numPr>
        <w:autoSpaceDE w:val="0"/>
        <w:autoSpaceDN w:val="0"/>
        <w:adjustRightInd w:val="0"/>
        <w:rPr>
          <w:rFonts w:eastAsia="DengXian"/>
          <w:sz w:val="20"/>
          <w:szCs w:val="20"/>
        </w:rPr>
      </w:pPr>
      <w:r>
        <w:rPr>
          <w:rFonts w:eastAsia="DengXian"/>
          <w:sz w:val="20"/>
          <w:szCs w:val="20"/>
          <w:lang w:bidi="ar"/>
        </w:rPr>
        <w:t>El-Badawy O, Helmy AS, Abbas AM et al.. Concordance between peripheral and decidual NK cell subsets and killer immunoglobulin-like receptors in women with recurrent spontaneous miscarriages. Journal of Reproductive Immunolog</w:t>
      </w:r>
      <w:r>
        <w:rPr>
          <w:color w:val="000000"/>
          <w:sz w:val="20"/>
          <w:szCs w:val="20"/>
          <w:lang w:bidi="ar"/>
        </w:rPr>
        <w:t>y 2020; 140:103130.</w:t>
      </w:r>
    </w:p>
    <w:p w14:paraId="5047C41E" w14:textId="77777777" w:rsidR="00C7319F" w:rsidRDefault="00000000">
      <w:pPr>
        <w:widowControl w:val="0"/>
        <w:numPr>
          <w:ilvl w:val="0"/>
          <w:numId w:val="1"/>
        </w:numPr>
        <w:autoSpaceDE w:val="0"/>
        <w:autoSpaceDN w:val="0"/>
        <w:adjustRightInd w:val="0"/>
        <w:rPr>
          <w:rFonts w:eastAsia="SimSun"/>
          <w:color w:val="000000"/>
          <w:sz w:val="20"/>
          <w:szCs w:val="20"/>
        </w:rPr>
      </w:pPr>
      <w:r>
        <w:rPr>
          <w:rFonts w:eastAsia="DengXian"/>
          <w:sz w:val="20"/>
          <w:szCs w:val="20"/>
          <w:lang w:bidi="ar"/>
        </w:rPr>
        <w:t>Salazar MD, Wang WJ, Skariah A, et al. Post-hoc evaluation of peripheral blood natural killer cell cytotoxicity in predicting the risk of recurrent pregnancy losses and repeated implantation failures. J Reprod Immunol. 2022;150:103487.</w:t>
      </w:r>
    </w:p>
    <w:p w14:paraId="6C3B8431" w14:textId="77777777" w:rsidR="00C7319F" w:rsidRDefault="00000000">
      <w:pPr>
        <w:widowControl w:val="0"/>
        <w:numPr>
          <w:ilvl w:val="0"/>
          <w:numId w:val="1"/>
        </w:numPr>
        <w:autoSpaceDE w:val="0"/>
        <w:autoSpaceDN w:val="0"/>
        <w:adjustRightInd w:val="0"/>
        <w:rPr>
          <w:color w:val="000000"/>
          <w:sz w:val="20"/>
          <w:szCs w:val="20"/>
        </w:rPr>
      </w:pPr>
      <w:r>
        <w:rPr>
          <w:color w:val="000000"/>
          <w:sz w:val="20"/>
          <w:szCs w:val="20"/>
          <w:lang w:bidi="ar"/>
        </w:rPr>
        <w:t>Smith SL, Kennedy PR, Stacey KB</w:t>
      </w:r>
      <w:r>
        <w:rPr>
          <w:i/>
          <w:iCs/>
          <w:color w:val="000000"/>
          <w:sz w:val="20"/>
          <w:szCs w:val="20"/>
          <w:lang w:bidi="ar"/>
        </w:rPr>
        <w:t xml:space="preserve"> et al.</w:t>
      </w:r>
      <w:r>
        <w:rPr>
          <w:color w:val="000000"/>
          <w:sz w:val="20"/>
          <w:szCs w:val="20"/>
          <w:lang w:bidi="ar"/>
        </w:rPr>
        <w:t>. Diversity of peripheral blood human NK cells identified by single-cell RNA sequencing. Blood Advances 2020; 4:1388-1406.</w:t>
      </w:r>
    </w:p>
    <w:p w14:paraId="424B4F13" w14:textId="77777777" w:rsidR="00C7319F" w:rsidRDefault="00000000">
      <w:pPr>
        <w:widowControl w:val="0"/>
        <w:numPr>
          <w:ilvl w:val="0"/>
          <w:numId w:val="1"/>
        </w:numPr>
        <w:autoSpaceDE w:val="0"/>
        <w:autoSpaceDN w:val="0"/>
        <w:adjustRightInd w:val="0"/>
        <w:rPr>
          <w:rFonts w:eastAsia="DengXian"/>
          <w:sz w:val="20"/>
          <w:szCs w:val="20"/>
        </w:rPr>
      </w:pPr>
      <w:r>
        <w:rPr>
          <w:rFonts w:eastAsia="DengXian"/>
          <w:sz w:val="20"/>
          <w:szCs w:val="20"/>
          <w:lang w:bidi="ar"/>
        </w:rPr>
        <w:t>Aoki KKSM. Preconceptional natural-killer-cell activity as a predictor of miscarriage. Lancet. 1995;345(8961):1340-42.</w:t>
      </w:r>
    </w:p>
    <w:p w14:paraId="5E256EBB" w14:textId="77777777" w:rsidR="00C7319F" w:rsidRDefault="00000000">
      <w:pPr>
        <w:widowControl w:val="0"/>
        <w:numPr>
          <w:ilvl w:val="0"/>
          <w:numId w:val="1"/>
        </w:numPr>
        <w:autoSpaceDE w:val="0"/>
        <w:autoSpaceDN w:val="0"/>
        <w:adjustRightInd w:val="0"/>
        <w:rPr>
          <w:rFonts w:eastAsia="DengXian"/>
          <w:sz w:val="20"/>
          <w:szCs w:val="20"/>
        </w:rPr>
      </w:pPr>
      <w:r>
        <w:rPr>
          <w:rFonts w:eastAsia="DengXian"/>
          <w:sz w:val="20"/>
          <w:szCs w:val="20"/>
          <w:lang w:bidi="ar"/>
        </w:rPr>
        <w:t xml:space="preserve">Kwak JYH, Beaman KD, Gilman SA, et al. Up-regulated expression of cd56+, cd56+/ cd16+, and cd19+ cells in peripheral blood lymphocytes in pregnant women with recurrent pregnancy losses. Am J Reprod Immunol. 1995;34(2):93-99. </w:t>
      </w:r>
    </w:p>
    <w:p w14:paraId="5D15EC2D" w14:textId="77777777" w:rsidR="00C7319F" w:rsidRDefault="00000000">
      <w:pPr>
        <w:widowControl w:val="0"/>
        <w:numPr>
          <w:ilvl w:val="0"/>
          <w:numId w:val="1"/>
        </w:numPr>
        <w:autoSpaceDE w:val="0"/>
        <w:autoSpaceDN w:val="0"/>
        <w:adjustRightInd w:val="0"/>
        <w:rPr>
          <w:rFonts w:eastAsia="DengXian"/>
          <w:sz w:val="20"/>
          <w:szCs w:val="20"/>
        </w:rPr>
      </w:pPr>
      <w:r>
        <w:rPr>
          <w:rFonts w:eastAsia="DengXian"/>
          <w:sz w:val="20"/>
          <w:szCs w:val="20"/>
          <w:lang w:bidi="ar"/>
        </w:rPr>
        <w:t xml:space="preserve">King K, Smith S, Chapman M, et al. Detailed analysis of peripheral blood natural killer (nk) cells in women with recurrent miscarriage. Hum Reprod. 2009;25(1):52-58. </w:t>
      </w:r>
    </w:p>
    <w:p w14:paraId="2D1257EF" w14:textId="77777777" w:rsidR="00C7319F" w:rsidRDefault="00000000">
      <w:pPr>
        <w:widowControl w:val="0"/>
        <w:numPr>
          <w:ilvl w:val="0"/>
          <w:numId w:val="1"/>
        </w:numPr>
        <w:autoSpaceDE w:val="0"/>
        <w:autoSpaceDN w:val="0"/>
        <w:adjustRightInd w:val="0"/>
        <w:rPr>
          <w:rFonts w:eastAsia="DengXian"/>
          <w:sz w:val="20"/>
          <w:szCs w:val="20"/>
        </w:rPr>
      </w:pPr>
      <w:r>
        <w:rPr>
          <w:rFonts w:eastAsia="DengXian"/>
          <w:sz w:val="20"/>
          <w:szCs w:val="20"/>
          <w:lang w:bidi="ar"/>
        </w:rPr>
        <w:t>Mikhailova VA, Kudryavtsev IV, Serebryakova MK, et al. Trophoblast cell influence on peripheral blood natural killer cell proliferation and phenotype in non-pregnant women and women in early pregnancy. Immunobiology. 2020;225(3):151910.</w:t>
      </w:r>
    </w:p>
    <w:p w14:paraId="33C440A5" w14:textId="77777777" w:rsidR="00C7319F" w:rsidRDefault="00000000">
      <w:pPr>
        <w:widowControl w:val="0"/>
        <w:numPr>
          <w:ilvl w:val="0"/>
          <w:numId w:val="1"/>
        </w:numPr>
        <w:autoSpaceDE w:val="0"/>
        <w:autoSpaceDN w:val="0"/>
        <w:adjustRightInd w:val="0"/>
        <w:rPr>
          <w:rFonts w:eastAsia="DengXian"/>
          <w:sz w:val="20"/>
          <w:szCs w:val="20"/>
        </w:rPr>
      </w:pPr>
      <w:r>
        <w:rPr>
          <w:rFonts w:eastAsia="DengXian"/>
          <w:sz w:val="20"/>
          <w:szCs w:val="20"/>
          <w:lang w:bidi="ar"/>
        </w:rPr>
        <w:t>Forsberg A, Abrahamsson TR, Nilsson L, et al. Changes in peripheral immune populations during pregnancy and modulation by probiotics and ω-3 fatty acids. Sci Rep. 2020;10(1):18723-34.</w:t>
      </w:r>
    </w:p>
    <w:p w14:paraId="0AF0C519" w14:textId="77777777" w:rsidR="00C7319F" w:rsidRDefault="00000000">
      <w:pPr>
        <w:widowControl w:val="0"/>
        <w:numPr>
          <w:ilvl w:val="0"/>
          <w:numId w:val="1"/>
        </w:numPr>
        <w:autoSpaceDE w:val="0"/>
        <w:autoSpaceDN w:val="0"/>
        <w:adjustRightInd w:val="0"/>
        <w:rPr>
          <w:rFonts w:eastAsia="DengXian"/>
          <w:sz w:val="20"/>
          <w:szCs w:val="20"/>
        </w:rPr>
      </w:pPr>
      <w:r>
        <w:rPr>
          <w:rFonts w:eastAsia="DengXian"/>
          <w:sz w:val="20"/>
          <w:szCs w:val="20"/>
          <w:lang w:bidi="ar"/>
        </w:rPr>
        <w:t>Huber WJ, Sauerbrun CMT, Krueger PM, et al. Human chorionic gonadotropin‐mediated modulation of pregnancy‐compatible peripheral blood natural killer cells in frozen embryo transfer cycles. Am J Reprod Immunol. 2021;85(1):e13324-38.</w:t>
      </w:r>
    </w:p>
    <w:p w14:paraId="51C60AAD" w14:textId="77777777" w:rsidR="00C7319F" w:rsidRDefault="00000000">
      <w:pPr>
        <w:widowControl w:val="0"/>
        <w:numPr>
          <w:ilvl w:val="0"/>
          <w:numId w:val="1"/>
        </w:numPr>
        <w:autoSpaceDE w:val="0"/>
        <w:autoSpaceDN w:val="0"/>
        <w:adjustRightInd w:val="0"/>
        <w:rPr>
          <w:rFonts w:eastAsia="DengXian"/>
          <w:sz w:val="20"/>
          <w:szCs w:val="20"/>
        </w:rPr>
      </w:pPr>
      <w:r>
        <w:rPr>
          <w:rFonts w:eastAsia="DengXian" w:hint="eastAsia"/>
          <w:sz w:val="20"/>
          <w:szCs w:val="20"/>
        </w:rPr>
        <w:t>Goldman-Wohl Debra,Gamliel Moriya,Mandelboim Ofer et al. Learning from experience: cellular and molecular bases for improved outcome in subsequent pregnancies.[J] .Am J Obstet Gynecol, 2019, 221: 183-193.</w:t>
      </w:r>
    </w:p>
    <w:p w14:paraId="35946A56" w14:textId="77777777" w:rsidR="00C7319F" w:rsidRDefault="00000000">
      <w:pPr>
        <w:widowControl w:val="0"/>
        <w:numPr>
          <w:ilvl w:val="0"/>
          <w:numId w:val="1"/>
        </w:numPr>
        <w:autoSpaceDE w:val="0"/>
        <w:autoSpaceDN w:val="0"/>
        <w:adjustRightInd w:val="0"/>
        <w:rPr>
          <w:rFonts w:eastAsia="DengXian"/>
          <w:sz w:val="20"/>
          <w:szCs w:val="20"/>
          <w:lang w:bidi="ar"/>
        </w:rPr>
      </w:pPr>
      <w:r>
        <w:rPr>
          <w:rFonts w:eastAsia="DengXian"/>
          <w:sz w:val="20"/>
          <w:szCs w:val="20"/>
          <w:lang w:bidi="ar"/>
        </w:rPr>
        <w:t xml:space="preserve">Von Woon E, Greer O, Shah N, et al. Number and function of uterine natural killer cells in recurrent miscarriage and implantation failure: a systematic review and meta-analysis. Hum Reprod Update. 2022; 28(4):548-82. </w:t>
      </w:r>
    </w:p>
    <w:p w14:paraId="19C036C4" w14:textId="77777777" w:rsidR="00C7319F" w:rsidRDefault="00000000">
      <w:pPr>
        <w:widowControl w:val="0"/>
        <w:numPr>
          <w:ilvl w:val="0"/>
          <w:numId w:val="1"/>
        </w:numPr>
        <w:autoSpaceDE w:val="0"/>
        <w:autoSpaceDN w:val="0"/>
        <w:adjustRightInd w:val="0"/>
        <w:rPr>
          <w:rFonts w:eastAsiaTheme="minorEastAsia"/>
          <w:sz w:val="20"/>
          <w:szCs w:val="20"/>
        </w:rPr>
      </w:pPr>
      <w:r>
        <w:rPr>
          <w:rFonts w:eastAsiaTheme="minorEastAsia" w:hint="eastAsia"/>
          <w:sz w:val="20"/>
          <w:szCs w:val="20"/>
        </w:rPr>
        <w:t xml:space="preserve">Society for Maternal-Fetal Medicine (SMFM).Executive summary: Workshop on Preeclampsia, January 25-26, 2021, cosponsored by the Society for Maternal-Fetal Medicine and the </w:t>
      </w:r>
      <w:r>
        <w:rPr>
          <w:rFonts w:eastAsiaTheme="minorEastAsia" w:hint="eastAsia"/>
          <w:sz w:val="20"/>
          <w:szCs w:val="20"/>
        </w:rPr>
        <w:lastRenderedPageBreak/>
        <w:t>Preeclampsia Foundation.[J] .Am J Obstet Gynecol, 2021, 225: B2-B7.</w:t>
      </w:r>
    </w:p>
    <w:p w14:paraId="257BAB80" w14:textId="794680EE" w:rsidR="00C7319F" w:rsidRDefault="00000000">
      <w:pPr>
        <w:widowControl w:val="0"/>
        <w:numPr>
          <w:ilvl w:val="0"/>
          <w:numId w:val="1"/>
        </w:numPr>
        <w:autoSpaceDE w:val="0"/>
        <w:autoSpaceDN w:val="0"/>
        <w:adjustRightInd w:val="0"/>
        <w:rPr>
          <w:rFonts w:eastAsiaTheme="minorEastAsia"/>
          <w:sz w:val="20"/>
          <w:szCs w:val="20"/>
        </w:rPr>
      </w:pPr>
      <w:r>
        <w:rPr>
          <w:rFonts w:eastAsiaTheme="minorEastAsia"/>
          <w:sz w:val="20"/>
          <w:szCs w:val="20"/>
        </w:rPr>
        <w:t>ACOG Practice Bulletin No. 190: gestational</w:t>
      </w:r>
      <w:r>
        <w:rPr>
          <w:rFonts w:eastAsiaTheme="minorEastAsia" w:hint="eastAsia"/>
          <w:sz w:val="20"/>
          <w:szCs w:val="20"/>
        </w:rPr>
        <w:t xml:space="preserve"> </w:t>
      </w:r>
      <w:r>
        <w:rPr>
          <w:rFonts w:eastAsiaTheme="minorEastAsia"/>
          <w:sz w:val="20"/>
          <w:szCs w:val="20"/>
        </w:rPr>
        <w:t>diabetes mellitus. Obstet Gynecol 2018;131:</w:t>
      </w:r>
      <w:r>
        <w:rPr>
          <w:rFonts w:eastAsiaTheme="minorEastAsia" w:hint="eastAsia"/>
          <w:sz w:val="20"/>
          <w:szCs w:val="20"/>
        </w:rPr>
        <w:t xml:space="preserve"> </w:t>
      </w:r>
      <w:r>
        <w:rPr>
          <w:rFonts w:eastAsiaTheme="minorEastAsia"/>
          <w:sz w:val="20"/>
          <w:szCs w:val="20"/>
        </w:rPr>
        <w:t>e49–64</w:t>
      </w:r>
    </w:p>
    <w:p w14:paraId="146F18A8" w14:textId="77777777" w:rsidR="00C7319F" w:rsidRDefault="00000000">
      <w:pPr>
        <w:widowControl w:val="0"/>
        <w:numPr>
          <w:ilvl w:val="0"/>
          <w:numId w:val="1"/>
        </w:numPr>
        <w:autoSpaceDE w:val="0"/>
        <w:autoSpaceDN w:val="0"/>
        <w:adjustRightInd w:val="0"/>
        <w:rPr>
          <w:rFonts w:eastAsia="DengXian"/>
          <w:sz w:val="20"/>
          <w:szCs w:val="20"/>
        </w:rPr>
      </w:pPr>
      <w:r>
        <w:rPr>
          <w:rFonts w:eastAsiaTheme="minorEastAsia" w:hint="eastAsia"/>
          <w:sz w:val="20"/>
          <w:szCs w:val="20"/>
        </w:rPr>
        <w:t xml:space="preserve">Leon-Martinez Daisy,Lundsberg Lisbet S,Culhane Jennifer et al. Fetal growth restriction and small for gestational age as predictors of neonatal morbidity: which growth nomogram to use?[J] .Am J Obstet Gynecol, 2023, </w:t>
      </w:r>
      <w:r>
        <w:rPr>
          <w:rFonts w:eastAsiaTheme="minorEastAsia"/>
          <w:sz w:val="20"/>
          <w:szCs w:val="20"/>
        </w:rPr>
        <w:t xml:space="preserve"> </w:t>
      </w:r>
    </w:p>
    <w:p w14:paraId="05119FA1" w14:textId="77777777" w:rsidR="00C7319F" w:rsidRDefault="00000000">
      <w:pPr>
        <w:widowControl w:val="0"/>
        <w:numPr>
          <w:ilvl w:val="0"/>
          <w:numId w:val="1"/>
        </w:numPr>
        <w:autoSpaceDE w:val="0"/>
        <w:autoSpaceDN w:val="0"/>
        <w:adjustRightInd w:val="0"/>
        <w:ind w:left="0" w:firstLine="0"/>
        <w:rPr>
          <w:rFonts w:eastAsia="DengXian"/>
          <w:sz w:val="20"/>
          <w:szCs w:val="20"/>
        </w:rPr>
      </w:pPr>
      <w:r>
        <w:rPr>
          <w:rFonts w:eastAsiaTheme="minorEastAsia"/>
          <w:sz w:val="20"/>
          <w:szCs w:val="20"/>
        </w:rPr>
        <w:t>Aris IM, Kleinman KP, Belfort MB, Kaimal A,Oken EA. 2017 US reference for singleton birth</w:t>
      </w:r>
      <w:r>
        <w:rPr>
          <w:rFonts w:eastAsiaTheme="minorEastAsia" w:hint="eastAsia"/>
          <w:sz w:val="20"/>
          <w:szCs w:val="20"/>
        </w:rPr>
        <w:t xml:space="preserve"> </w:t>
      </w:r>
      <w:r>
        <w:rPr>
          <w:rFonts w:eastAsiaTheme="minorEastAsia"/>
          <w:sz w:val="20"/>
          <w:szCs w:val="20"/>
        </w:rPr>
        <w:t>weight percentiles using obstetric estimates of</w:t>
      </w:r>
      <w:r>
        <w:rPr>
          <w:rFonts w:eastAsiaTheme="minorEastAsia" w:hint="eastAsia"/>
          <w:sz w:val="20"/>
          <w:szCs w:val="20"/>
        </w:rPr>
        <w:t xml:space="preserve"> </w:t>
      </w:r>
      <w:r>
        <w:rPr>
          <w:rFonts w:eastAsiaTheme="minorEastAsia"/>
          <w:sz w:val="20"/>
          <w:szCs w:val="20"/>
        </w:rPr>
        <w:t>gestation. Pediatrics 2019;144: e20190076</w:t>
      </w:r>
    </w:p>
    <w:p w14:paraId="1025989E" w14:textId="77777777" w:rsidR="00C7319F" w:rsidRDefault="00000000">
      <w:pPr>
        <w:widowControl w:val="0"/>
        <w:numPr>
          <w:ilvl w:val="0"/>
          <w:numId w:val="1"/>
        </w:numPr>
        <w:autoSpaceDE w:val="0"/>
        <w:autoSpaceDN w:val="0"/>
        <w:adjustRightInd w:val="0"/>
        <w:rPr>
          <w:rFonts w:eastAsia="DengXian"/>
          <w:sz w:val="20"/>
          <w:szCs w:val="20"/>
        </w:rPr>
      </w:pPr>
      <w:r>
        <w:rPr>
          <w:rFonts w:eastAsia="DengXian"/>
          <w:sz w:val="20"/>
          <w:szCs w:val="20"/>
          <w:lang w:bidi="ar"/>
        </w:rPr>
        <w:t>Katano K, Suzuki S, Ozaki Y, et al. Peripheral natural killer cell activity as a predictor of recurrent pregnancy loss: a large cohort study. Fertil Steril. 2013;100(6):1629-34.</w:t>
      </w:r>
    </w:p>
    <w:p w14:paraId="0D5C9090" w14:textId="77777777" w:rsidR="00C7319F" w:rsidRDefault="00000000">
      <w:pPr>
        <w:widowControl w:val="0"/>
        <w:numPr>
          <w:ilvl w:val="0"/>
          <w:numId w:val="1"/>
        </w:numPr>
        <w:autoSpaceDE w:val="0"/>
        <w:autoSpaceDN w:val="0"/>
        <w:adjustRightInd w:val="0"/>
        <w:rPr>
          <w:rFonts w:eastAsia="DengXian"/>
          <w:sz w:val="20"/>
          <w:szCs w:val="20"/>
        </w:rPr>
      </w:pPr>
      <w:r>
        <w:rPr>
          <w:rFonts w:eastAsia="FangSong_GB2312"/>
          <w:b/>
          <w:sz w:val="20"/>
          <w:szCs w:val="20"/>
          <w:lang w:bidi="ar"/>
        </w:rPr>
        <w:t>Wang Q*</w:t>
      </w:r>
      <w:r>
        <w:rPr>
          <w:rFonts w:eastAsia="FangSong_GB2312"/>
          <w:sz w:val="20"/>
          <w:szCs w:val="20"/>
          <w:lang w:bidi="ar"/>
        </w:rPr>
        <w:t>, Li TC, Wu YP, Cocksedge KA, Kong QY, Fu YS, Yao SZ. Reappraisal of Peripheral NK Cells in the Women with Recurrent Miscarriage. Reprod Biomed Online. 2008</w:t>
      </w:r>
      <w:r>
        <w:rPr>
          <w:rFonts w:eastAsia="FangSong_GB2312"/>
          <w:sz w:val="20"/>
          <w:szCs w:val="20"/>
          <w:lang w:bidi="ar"/>
        </w:rPr>
        <w:t>，</w:t>
      </w:r>
      <w:r>
        <w:rPr>
          <w:rFonts w:eastAsia="FangSong_GB2312"/>
          <w:sz w:val="20"/>
          <w:szCs w:val="20"/>
          <w:lang w:bidi="ar"/>
        </w:rPr>
        <w:t>17</w:t>
      </w:r>
      <w:r>
        <w:rPr>
          <w:rFonts w:eastAsia="FangSong_GB2312"/>
          <w:sz w:val="20"/>
          <w:szCs w:val="20"/>
          <w:lang w:bidi="ar"/>
        </w:rPr>
        <w:t>（</w:t>
      </w:r>
      <w:r>
        <w:rPr>
          <w:rFonts w:eastAsia="FangSong_GB2312"/>
          <w:sz w:val="20"/>
          <w:szCs w:val="20"/>
          <w:lang w:bidi="ar"/>
        </w:rPr>
        <w:t>6</w:t>
      </w:r>
      <w:r>
        <w:rPr>
          <w:rFonts w:eastAsia="FangSong_GB2312"/>
          <w:sz w:val="20"/>
          <w:szCs w:val="20"/>
          <w:lang w:bidi="ar"/>
        </w:rPr>
        <w:t>）：</w:t>
      </w:r>
      <w:r>
        <w:rPr>
          <w:rFonts w:eastAsia="FangSong_GB2312"/>
          <w:sz w:val="20"/>
          <w:szCs w:val="20"/>
          <w:lang w:bidi="ar"/>
        </w:rPr>
        <w:t>814-818.</w:t>
      </w:r>
    </w:p>
    <w:p w14:paraId="33228967" w14:textId="77777777" w:rsidR="00C7319F" w:rsidRDefault="00000000">
      <w:pPr>
        <w:widowControl w:val="0"/>
        <w:numPr>
          <w:ilvl w:val="0"/>
          <w:numId w:val="1"/>
        </w:numPr>
        <w:autoSpaceDE w:val="0"/>
        <w:autoSpaceDN w:val="0"/>
        <w:adjustRightInd w:val="0"/>
        <w:rPr>
          <w:rFonts w:eastAsia="DengXian"/>
          <w:sz w:val="20"/>
          <w:szCs w:val="20"/>
        </w:rPr>
      </w:pPr>
      <w:r>
        <w:rPr>
          <w:rFonts w:eastAsia="DengXian"/>
          <w:sz w:val="20"/>
          <w:szCs w:val="20"/>
          <w:lang w:bidi="ar"/>
        </w:rPr>
        <w:t xml:space="preserve">Wang F, Qualls AE, Marques-Fernandez L, et al. Biology and pathology of the uterine microenvironment and its natural killer cells. Cell Mol Immunol. 2021;18(9):2101-13. </w:t>
      </w:r>
    </w:p>
    <w:p w14:paraId="4EFE0AE2" w14:textId="77777777" w:rsidR="00C7319F" w:rsidRDefault="00000000">
      <w:pPr>
        <w:widowControl w:val="0"/>
        <w:numPr>
          <w:ilvl w:val="0"/>
          <w:numId w:val="1"/>
        </w:numPr>
        <w:autoSpaceDE w:val="0"/>
        <w:autoSpaceDN w:val="0"/>
        <w:adjustRightInd w:val="0"/>
        <w:rPr>
          <w:rFonts w:eastAsia="DengXian"/>
          <w:sz w:val="20"/>
          <w:szCs w:val="20"/>
        </w:rPr>
      </w:pPr>
      <w:r>
        <w:rPr>
          <w:rFonts w:eastAsia="DengXian"/>
          <w:sz w:val="20"/>
          <w:szCs w:val="20"/>
          <w:lang w:bidi="ar"/>
        </w:rPr>
        <w:t xml:space="preserve">Kraus TA, Engel SM, Sperling RS, et al. Characterizing the pregnancy immune phenotype: results of the viral immunity and pregnancy (vip) study. J Clin Immunol. 2012;32(2):300-11. </w:t>
      </w:r>
    </w:p>
    <w:p w14:paraId="02F47179" w14:textId="77777777" w:rsidR="00C7319F" w:rsidRDefault="00000000">
      <w:pPr>
        <w:widowControl w:val="0"/>
        <w:numPr>
          <w:ilvl w:val="0"/>
          <w:numId w:val="1"/>
        </w:numPr>
        <w:autoSpaceDE w:val="0"/>
        <w:autoSpaceDN w:val="0"/>
        <w:adjustRightInd w:val="0"/>
        <w:rPr>
          <w:rFonts w:eastAsia="DengXian"/>
          <w:sz w:val="20"/>
          <w:szCs w:val="20"/>
        </w:rPr>
      </w:pPr>
      <w:r>
        <w:rPr>
          <w:rFonts w:eastAsia="DengXian"/>
          <w:sz w:val="20"/>
          <w:szCs w:val="20"/>
          <w:lang w:bidi="ar"/>
        </w:rPr>
        <w:t xml:space="preserve">Sung N, Khan SA, Yiu ME, et al. Reproductive outcomes of women with recurrent pregnancy losses and repeated implantation failures are significantly improved with immunomodulatory treatment. J Reprod Immunol. 2021;148:103369-76. </w:t>
      </w:r>
    </w:p>
    <w:p w14:paraId="76B1DB9C" w14:textId="77777777" w:rsidR="00C7319F" w:rsidRDefault="00000000">
      <w:pPr>
        <w:widowControl w:val="0"/>
        <w:numPr>
          <w:ilvl w:val="0"/>
          <w:numId w:val="1"/>
        </w:numPr>
        <w:autoSpaceDE w:val="0"/>
        <w:autoSpaceDN w:val="0"/>
        <w:adjustRightInd w:val="0"/>
        <w:rPr>
          <w:rFonts w:eastAsia="DengXian"/>
          <w:sz w:val="20"/>
          <w:szCs w:val="20"/>
        </w:rPr>
      </w:pPr>
      <w:r>
        <w:rPr>
          <w:rFonts w:eastAsia="DengXian"/>
          <w:sz w:val="20"/>
          <w:szCs w:val="20"/>
          <w:lang w:bidi="ar"/>
        </w:rPr>
        <w:t xml:space="preserve">Woon EV, Day A, Bracewell MT, et al. Immunotherapy to improve pregnancy outcome in women with abnormal natural killer cell levels/activity and recurrent miscarriage or implantation failure: a systematic review and meta-analysis. J Reprod Immunol. 2020;142:103189-01. </w:t>
      </w:r>
    </w:p>
    <w:p w14:paraId="2042F9C5" w14:textId="77777777" w:rsidR="00C7319F" w:rsidRDefault="00000000">
      <w:pPr>
        <w:widowControl w:val="0"/>
        <w:numPr>
          <w:ilvl w:val="0"/>
          <w:numId w:val="1"/>
        </w:numPr>
        <w:autoSpaceDE w:val="0"/>
        <w:autoSpaceDN w:val="0"/>
        <w:adjustRightInd w:val="0"/>
        <w:rPr>
          <w:rFonts w:eastAsia="DengXian"/>
          <w:sz w:val="20"/>
          <w:szCs w:val="20"/>
        </w:rPr>
      </w:pPr>
      <w:r>
        <w:rPr>
          <w:rFonts w:eastAsia="DengXian"/>
          <w:sz w:val="20"/>
          <w:szCs w:val="20"/>
          <w:lang w:bidi="ar"/>
        </w:rPr>
        <w:t xml:space="preserve">Kuon RJ, Müller F, Vomstein K, et al. Pre-pregnancy levels of peripheral natural killer cells as markers for immunomodulatory treatment in patients with recurrent miscarriage. Arch Immunol Ther Exp (Warsz). 2017;65(4):339-46. </w:t>
      </w:r>
    </w:p>
    <w:p w14:paraId="4474BBFB" w14:textId="77777777" w:rsidR="00C7319F" w:rsidRDefault="00000000">
      <w:pPr>
        <w:widowControl w:val="0"/>
        <w:numPr>
          <w:ilvl w:val="0"/>
          <w:numId w:val="1"/>
        </w:numPr>
        <w:autoSpaceDE w:val="0"/>
        <w:autoSpaceDN w:val="0"/>
        <w:adjustRightInd w:val="0"/>
        <w:rPr>
          <w:rFonts w:eastAsia="SimSun"/>
          <w:color w:val="000000"/>
          <w:sz w:val="20"/>
          <w:szCs w:val="20"/>
        </w:rPr>
      </w:pPr>
      <w:r>
        <w:rPr>
          <w:color w:val="000000"/>
          <w:sz w:val="20"/>
          <w:szCs w:val="20"/>
          <w:lang w:bidi="ar"/>
        </w:rPr>
        <w:t>Ho Y, Chen H, Huang C et al. Peripheral CD56+CD16+ NK Cell Populations in the Early Follicular Phase Are Associated With Successful Clinical Outcomes of Intravenous Immunoglobulin Treatment in Women With Repeated Implantation Failure. Frontiers in Endocrinology 2020; 10.</w:t>
      </w:r>
    </w:p>
    <w:p w14:paraId="4D5C559D" w14:textId="77777777" w:rsidR="00C7319F" w:rsidRDefault="00000000">
      <w:pPr>
        <w:widowControl w:val="0"/>
        <w:numPr>
          <w:ilvl w:val="0"/>
          <w:numId w:val="1"/>
        </w:numPr>
        <w:autoSpaceDE w:val="0"/>
        <w:autoSpaceDN w:val="0"/>
        <w:adjustRightInd w:val="0"/>
      </w:pPr>
      <w:r>
        <w:rPr>
          <w:rFonts w:eastAsia="DengXian"/>
          <w:sz w:val="20"/>
          <w:szCs w:val="20"/>
          <w:lang w:bidi="ar"/>
        </w:rPr>
        <w:t xml:space="preserve">Meng L, Lin J, Chen L, et al. Effectiveness and potential mechanisms of intralipid in treating unexplained recurrent spontaneous abortion. Arch Gynecol Obstet. 2016;294(1):29-39. </w:t>
      </w:r>
    </w:p>
    <w:p w14:paraId="6A4D422C" w14:textId="77777777" w:rsidR="00C7319F" w:rsidRDefault="00000000">
      <w:pPr>
        <w:widowControl w:val="0"/>
        <w:numPr>
          <w:ilvl w:val="0"/>
          <w:numId w:val="1"/>
        </w:numPr>
        <w:autoSpaceDE w:val="0"/>
        <w:autoSpaceDN w:val="0"/>
        <w:adjustRightInd w:val="0"/>
        <w:rPr>
          <w:rFonts w:eastAsia="DengXian"/>
          <w:sz w:val="20"/>
          <w:szCs w:val="20"/>
        </w:rPr>
      </w:pPr>
      <w:r>
        <w:rPr>
          <w:color w:val="000000"/>
          <w:sz w:val="20"/>
          <w:szCs w:val="20"/>
          <w:lang w:bidi="ar"/>
        </w:rPr>
        <w:t xml:space="preserve">Yamada H, Deguchi M, Saito S, et al. Intravenous immunoglobulin treatment in women with four or more recurrent pregnancy losses: A double-blind, randomised, placebo-controlled trial. EClinicalMedicine. 2022;50:101527. </w:t>
      </w:r>
    </w:p>
    <w:p w14:paraId="30F07F88" w14:textId="77777777" w:rsidR="00C7319F" w:rsidRDefault="00000000">
      <w:pPr>
        <w:widowControl w:val="0"/>
        <w:numPr>
          <w:ilvl w:val="0"/>
          <w:numId w:val="1"/>
        </w:numPr>
        <w:autoSpaceDE w:val="0"/>
        <w:autoSpaceDN w:val="0"/>
        <w:adjustRightInd w:val="0"/>
        <w:rPr>
          <w:rFonts w:eastAsia="DengXian"/>
          <w:sz w:val="20"/>
          <w:szCs w:val="20"/>
        </w:rPr>
      </w:pPr>
      <w:r>
        <w:rPr>
          <w:rFonts w:eastAsia="DengXian"/>
          <w:sz w:val="20"/>
          <w:szCs w:val="20"/>
          <w:lang w:bidi="ar"/>
        </w:rPr>
        <w:t>Lee C, Vijayan M, Wang X, et al. Glycodelin-a stimulates the conversion of human peripheral blood cd16</w:t>
      </w:r>
      <w:r>
        <w:rPr>
          <w:rFonts w:eastAsia="MS Gothic"/>
          <w:sz w:val="20"/>
          <w:szCs w:val="20"/>
          <w:lang w:bidi="ar"/>
        </w:rPr>
        <w:t>−</w:t>
      </w:r>
      <w:r>
        <w:rPr>
          <w:rFonts w:eastAsia="DengXian"/>
          <w:sz w:val="20"/>
          <w:szCs w:val="20"/>
          <w:lang w:bidi="ar"/>
        </w:rPr>
        <w:t xml:space="preserve">cd56bright nk cell to a decidual nk cell-like phenotype. Hum Reprod. 2019;34(4):689-701. </w:t>
      </w:r>
    </w:p>
    <w:p w14:paraId="15594D50" w14:textId="20CD1576" w:rsidR="00C7319F" w:rsidRDefault="00000000">
      <w:pPr>
        <w:widowControl w:val="0"/>
        <w:numPr>
          <w:ilvl w:val="0"/>
          <w:numId w:val="1"/>
        </w:numPr>
        <w:autoSpaceDE w:val="0"/>
        <w:autoSpaceDN w:val="0"/>
        <w:adjustRightInd w:val="0"/>
        <w:rPr>
          <w:rFonts w:eastAsia="DengXian"/>
          <w:sz w:val="20"/>
          <w:szCs w:val="20"/>
        </w:rPr>
      </w:pPr>
      <w:r>
        <w:rPr>
          <w:rFonts w:eastAsiaTheme="minorEastAsia"/>
          <w:sz w:val="20"/>
          <w:szCs w:val="20"/>
        </w:rPr>
        <w:t>Zhang Y, Huang C, Lian R, Xu J, Fu Y, Zeng Y, Tu W. The low cytotoxic activity of peripheral blood NK cells may relate to unexplained recurrent miscarriage. Am J Reprod Immunol. 2021 Jun;85(6):e13388. doi: 10.1111/aji.13388. Epub 2021 Jan 27. PMID: 33410220.</w:t>
      </w:r>
    </w:p>
    <w:p w14:paraId="1DF7C5CA" w14:textId="77777777" w:rsidR="00C7319F" w:rsidRDefault="00000000">
      <w:pPr>
        <w:widowControl w:val="0"/>
        <w:numPr>
          <w:ilvl w:val="0"/>
          <w:numId w:val="1"/>
        </w:numPr>
        <w:autoSpaceDE w:val="0"/>
        <w:autoSpaceDN w:val="0"/>
        <w:adjustRightInd w:val="0"/>
        <w:rPr>
          <w:rFonts w:eastAsia="DengXian"/>
          <w:sz w:val="20"/>
          <w:szCs w:val="20"/>
        </w:rPr>
      </w:pPr>
      <w:r>
        <w:rPr>
          <w:rFonts w:eastAsia="DengXian"/>
          <w:sz w:val="20"/>
          <w:szCs w:val="20"/>
          <w:lang w:bidi="ar"/>
        </w:rPr>
        <w:t xml:space="preserve">Garcia-Alonso L, Handfield L, Roberts K, et al. Mapping the temporal and spatial dynamics of the human endometrium in vivo and in vitro. Nat Genet. 2021;53(12):1698-711. </w:t>
      </w:r>
    </w:p>
    <w:p w14:paraId="456B940C" w14:textId="77777777" w:rsidR="00C7319F" w:rsidRDefault="00000000">
      <w:pPr>
        <w:widowControl w:val="0"/>
        <w:numPr>
          <w:ilvl w:val="0"/>
          <w:numId w:val="1"/>
        </w:numPr>
        <w:autoSpaceDE w:val="0"/>
        <w:autoSpaceDN w:val="0"/>
        <w:adjustRightInd w:val="0"/>
        <w:rPr>
          <w:rFonts w:eastAsia="DengXian"/>
          <w:sz w:val="20"/>
          <w:szCs w:val="20"/>
        </w:rPr>
      </w:pPr>
      <w:r>
        <w:rPr>
          <w:rFonts w:eastAsia="DengXian"/>
          <w:sz w:val="20"/>
          <w:szCs w:val="20"/>
          <w:lang w:bidi="ar"/>
        </w:rPr>
        <w:t xml:space="preserve">Fraser R, Zenclussen AC. Killer timing: the temporal uterine natural killer cell differentiation pathway and implications for female reproductive health. Front Endocrinol (Lausanne). </w:t>
      </w:r>
      <w:r>
        <w:rPr>
          <w:rFonts w:eastAsia="DengXian"/>
          <w:sz w:val="20"/>
          <w:szCs w:val="20"/>
          <w:lang w:bidi="ar"/>
        </w:rPr>
        <w:lastRenderedPageBreak/>
        <w:t xml:space="preserve">2022;13:904744-54. </w:t>
      </w:r>
    </w:p>
    <w:p w14:paraId="4B1B7D01" w14:textId="77777777" w:rsidR="00C7319F" w:rsidRDefault="00000000">
      <w:pPr>
        <w:widowControl w:val="0"/>
        <w:numPr>
          <w:ilvl w:val="0"/>
          <w:numId w:val="1"/>
        </w:numPr>
        <w:autoSpaceDE w:val="0"/>
        <w:autoSpaceDN w:val="0"/>
        <w:adjustRightInd w:val="0"/>
        <w:rPr>
          <w:rFonts w:eastAsia="DengXian"/>
          <w:sz w:val="20"/>
          <w:szCs w:val="20"/>
        </w:rPr>
      </w:pPr>
      <w:r>
        <w:rPr>
          <w:rFonts w:eastAsia="DengXian"/>
          <w:sz w:val="20"/>
          <w:szCs w:val="20"/>
          <w:lang w:bidi="ar"/>
        </w:rPr>
        <w:t>Liu Y, Gao S, Zhao Y, et al. Decidual natural killer cells: a good nanny at the maternal-fetal interface during early pregnancy. Front Immunol. 2021;12:663660-71.</w:t>
      </w:r>
    </w:p>
    <w:p w14:paraId="789777BC" w14:textId="77777777" w:rsidR="00C7319F" w:rsidRDefault="00000000">
      <w:pPr>
        <w:widowControl w:val="0"/>
        <w:numPr>
          <w:ilvl w:val="0"/>
          <w:numId w:val="1"/>
        </w:numPr>
        <w:autoSpaceDE w:val="0"/>
        <w:autoSpaceDN w:val="0"/>
        <w:adjustRightInd w:val="0"/>
        <w:rPr>
          <w:rFonts w:eastAsia="DengXian"/>
          <w:sz w:val="20"/>
          <w:szCs w:val="20"/>
        </w:rPr>
      </w:pPr>
      <w:r>
        <w:rPr>
          <w:rFonts w:eastAsia="DengXian"/>
          <w:sz w:val="20"/>
          <w:szCs w:val="20"/>
          <w:lang w:bidi="ar"/>
        </w:rPr>
        <w:t>Whettlock EM, Woon EV, Cuff AO, et al. Dynamic changes in uterine nk cell subset frequency and function over the menstrual cycle and pregnancy. Front Immunol. 2022;13. 880438</w:t>
      </w:r>
    </w:p>
    <w:p w14:paraId="65D96879" w14:textId="77777777" w:rsidR="00C7319F" w:rsidRDefault="00C7319F">
      <w:pPr>
        <w:autoSpaceDE w:val="0"/>
        <w:autoSpaceDN w:val="0"/>
        <w:adjustRightInd w:val="0"/>
        <w:rPr>
          <w:sz w:val="20"/>
          <w:szCs w:val="20"/>
        </w:rPr>
      </w:pPr>
    </w:p>
    <w:p w14:paraId="6089C97D" w14:textId="77777777" w:rsidR="00C7319F" w:rsidRDefault="00C7319F">
      <w:pPr>
        <w:autoSpaceDE w:val="0"/>
        <w:autoSpaceDN w:val="0"/>
        <w:adjustRightInd w:val="0"/>
        <w:rPr>
          <w:sz w:val="20"/>
          <w:szCs w:val="20"/>
        </w:rPr>
      </w:pPr>
    </w:p>
    <w:p w14:paraId="1155F71F" w14:textId="77777777" w:rsidR="00B66BE2" w:rsidRDefault="00B66BE2">
      <w:pPr>
        <w:autoSpaceDE w:val="0"/>
        <w:autoSpaceDN w:val="0"/>
        <w:adjustRightInd w:val="0"/>
        <w:rPr>
          <w:sz w:val="20"/>
          <w:szCs w:val="20"/>
        </w:rPr>
      </w:pPr>
    </w:p>
    <w:p w14:paraId="1EB8DC0C" w14:textId="77777777" w:rsidR="00DA3BF8" w:rsidRDefault="00DA3BF8">
      <w:pPr>
        <w:autoSpaceDE w:val="0"/>
        <w:autoSpaceDN w:val="0"/>
        <w:adjustRightInd w:val="0"/>
        <w:rPr>
          <w:sz w:val="20"/>
          <w:szCs w:val="20"/>
        </w:rPr>
      </w:pPr>
    </w:p>
    <w:p w14:paraId="55F8B627" w14:textId="77777777" w:rsidR="00DA3BF8" w:rsidRDefault="00DA3BF8">
      <w:pPr>
        <w:autoSpaceDE w:val="0"/>
        <w:autoSpaceDN w:val="0"/>
        <w:adjustRightInd w:val="0"/>
        <w:rPr>
          <w:sz w:val="20"/>
          <w:szCs w:val="20"/>
        </w:rPr>
      </w:pPr>
    </w:p>
    <w:p w14:paraId="1F0E383B" w14:textId="77777777" w:rsidR="00DA3BF8" w:rsidRDefault="00DA3BF8">
      <w:pPr>
        <w:autoSpaceDE w:val="0"/>
        <w:autoSpaceDN w:val="0"/>
        <w:adjustRightInd w:val="0"/>
        <w:rPr>
          <w:sz w:val="20"/>
          <w:szCs w:val="20"/>
        </w:rPr>
      </w:pPr>
    </w:p>
    <w:p w14:paraId="7E07A5E1" w14:textId="77777777" w:rsidR="00DA3BF8" w:rsidRDefault="00DA3BF8">
      <w:pPr>
        <w:autoSpaceDE w:val="0"/>
        <w:autoSpaceDN w:val="0"/>
        <w:adjustRightInd w:val="0"/>
        <w:rPr>
          <w:sz w:val="20"/>
          <w:szCs w:val="20"/>
        </w:rPr>
      </w:pPr>
    </w:p>
    <w:p w14:paraId="0D25A622" w14:textId="77777777" w:rsidR="00DA3BF8" w:rsidRDefault="00DA3BF8">
      <w:pPr>
        <w:autoSpaceDE w:val="0"/>
        <w:autoSpaceDN w:val="0"/>
        <w:adjustRightInd w:val="0"/>
        <w:rPr>
          <w:sz w:val="20"/>
          <w:szCs w:val="20"/>
        </w:rPr>
      </w:pPr>
    </w:p>
    <w:p w14:paraId="0ACEE39E" w14:textId="77777777" w:rsidR="00DA3BF8" w:rsidRDefault="00DA3BF8">
      <w:pPr>
        <w:autoSpaceDE w:val="0"/>
        <w:autoSpaceDN w:val="0"/>
        <w:adjustRightInd w:val="0"/>
        <w:rPr>
          <w:sz w:val="20"/>
          <w:szCs w:val="20"/>
        </w:rPr>
      </w:pPr>
    </w:p>
    <w:p w14:paraId="0C2D8C5D" w14:textId="77777777" w:rsidR="00DA3BF8" w:rsidRDefault="00DA3BF8">
      <w:pPr>
        <w:autoSpaceDE w:val="0"/>
        <w:autoSpaceDN w:val="0"/>
        <w:adjustRightInd w:val="0"/>
        <w:rPr>
          <w:sz w:val="20"/>
          <w:szCs w:val="20"/>
        </w:rPr>
      </w:pPr>
    </w:p>
    <w:p w14:paraId="76FAF275" w14:textId="77777777" w:rsidR="00DA3BF8" w:rsidRDefault="00DA3BF8">
      <w:pPr>
        <w:autoSpaceDE w:val="0"/>
        <w:autoSpaceDN w:val="0"/>
        <w:adjustRightInd w:val="0"/>
        <w:rPr>
          <w:sz w:val="20"/>
          <w:szCs w:val="20"/>
        </w:rPr>
      </w:pPr>
    </w:p>
    <w:p w14:paraId="71FE5B8F" w14:textId="77777777" w:rsidR="00DA3BF8" w:rsidRDefault="00DA3BF8">
      <w:pPr>
        <w:autoSpaceDE w:val="0"/>
        <w:autoSpaceDN w:val="0"/>
        <w:adjustRightInd w:val="0"/>
        <w:rPr>
          <w:sz w:val="20"/>
          <w:szCs w:val="20"/>
        </w:rPr>
      </w:pPr>
    </w:p>
    <w:p w14:paraId="41263F82" w14:textId="77777777" w:rsidR="00DA3BF8" w:rsidRDefault="00DA3BF8">
      <w:pPr>
        <w:autoSpaceDE w:val="0"/>
        <w:autoSpaceDN w:val="0"/>
        <w:adjustRightInd w:val="0"/>
        <w:rPr>
          <w:sz w:val="20"/>
          <w:szCs w:val="20"/>
        </w:rPr>
      </w:pPr>
    </w:p>
    <w:p w14:paraId="24A0D0C0" w14:textId="77777777" w:rsidR="00DA3BF8" w:rsidRDefault="00DA3BF8">
      <w:pPr>
        <w:autoSpaceDE w:val="0"/>
        <w:autoSpaceDN w:val="0"/>
        <w:adjustRightInd w:val="0"/>
        <w:rPr>
          <w:sz w:val="20"/>
          <w:szCs w:val="20"/>
        </w:rPr>
      </w:pPr>
    </w:p>
    <w:p w14:paraId="7355EEAE" w14:textId="77777777" w:rsidR="00DA3BF8" w:rsidRDefault="00DA3BF8">
      <w:pPr>
        <w:autoSpaceDE w:val="0"/>
        <w:autoSpaceDN w:val="0"/>
        <w:adjustRightInd w:val="0"/>
        <w:rPr>
          <w:sz w:val="20"/>
          <w:szCs w:val="20"/>
        </w:rPr>
      </w:pPr>
    </w:p>
    <w:p w14:paraId="7CBDE620" w14:textId="77777777" w:rsidR="00DA3BF8" w:rsidRDefault="00DA3BF8">
      <w:pPr>
        <w:autoSpaceDE w:val="0"/>
        <w:autoSpaceDN w:val="0"/>
        <w:adjustRightInd w:val="0"/>
        <w:rPr>
          <w:sz w:val="20"/>
          <w:szCs w:val="20"/>
        </w:rPr>
      </w:pPr>
    </w:p>
    <w:p w14:paraId="7EF6866C" w14:textId="77777777" w:rsidR="00DA3BF8" w:rsidRDefault="00DA3BF8">
      <w:pPr>
        <w:autoSpaceDE w:val="0"/>
        <w:autoSpaceDN w:val="0"/>
        <w:adjustRightInd w:val="0"/>
        <w:rPr>
          <w:sz w:val="20"/>
          <w:szCs w:val="20"/>
        </w:rPr>
      </w:pPr>
    </w:p>
    <w:p w14:paraId="4AEEB3E8" w14:textId="77777777" w:rsidR="00DA3BF8" w:rsidRDefault="00DA3BF8">
      <w:pPr>
        <w:autoSpaceDE w:val="0"/>
        <w:autoSpaceDN w:val="0"/>
        <w:adjustRightInd w:val="0"/>
        <w:rPr>
          <w:sz w:val="20"/>
          <w:szCs w:val="20"/>
        </w:rPr>
      </w:pPr>
    </w:p>
    <w:p w14:paraId="3E7D6EAC" w14:textId="77777777" w:rsidR="00DA3BF8" w:rsidRDefault="00DA3BF8">
      <w:pPr>
        <w:autoSpaceDE w:val="0"/>
        <w:autoSpaceDN w:val="0"/>
        <w:adjustRightInd w:val="0"/>
        <w:rPr>
          <w:sz w:val="20"/>
          <w:szCs w:val="20"/>
        </w:rPr>
      </w:pPr>
    </w:p>
    <w:p w14:paraId="0DA00786" w14:textId="77777777" w:rsidR="00DA3BF8" w:rsidRDefault="00DA3BF8">
      <w:pPr>
        <w:autoSpaceDE w:val="0"/>
        <w:autoSpaceDN w:val="0"/>
        <w:adjustRightInd w:val="0"/>
        <w:rPr>
          <w:sz w:val="20"/>
          <w:szCs w:val="20"/>
        </w:rPr>
      </w:pPr>
    </w:p>
    <w:p w14:paraId="78706518" w14:textId="77777777" w:rsidR="00DA3BF8" w:rsidRDefault="00DA3BF8">
      <w:pPr>
        <w:autoSpaceDE w:val="0"/>
        <w:autoSpaceDN w:val="0"/>
        <w:adjustRightInd w:val="0"/>
        <w:rPr>
          <w:sz w:val="20"/>
          <w:szCs w:val="20"/>
        </w:rPr>
      </w:pPr>
    </w:p>
    <w:p w14:paraId="48A3E201" w14:textId="77777777" w:rsidR="00DA3BF8" w:rsidRDefault="00DA3BF8">
      <w:pPr>
        <w:autoSpaceDE w:val="0"/>
        <w:autoSpaceDN w:val="0"/>
        <w:adjustRightInd w:val="0"/>
        <w:rPr>
          <w:sz w:val="20"/>
          <w:szCs w:val="20"/>
        </w:rPr>
      </w:pPr>
    </w:p>
    <w:p w14:paraId="0F3FF02B" w14:textId="77777777" w:rsidR="00DA3BF8" w:rsidRDefault="00DA3BF8">
      <w:pPr>
        <w:autoSpaceDE w:val="0"/>
        <w:autoSpaceDN w:val="0"/>
        <w:adjustRightInd w:val="0"/>
        <w:rPr>
          <w:sz w:val="20"/>
          <w:szCs w:val="20"/>
        </w:rPr>
      </w:pPr>
    </w:p>
    <w:p w14:paraId="04CB4E7F" w14:textId="77777777" w:rsidR="00DA3BF8" w:rsidRDefault="00DA3BF8">
      <w:pPr>
        <w:autoSpaceDE w:val="0"/>
        <w:autoSpaceDN w:val="0"/>
        <w:adjustRightInd w:val="0"/>
        <w:rPr>
          <w:sz w:val="20"/>
          <w:szCs w:val="20"/>
        </w:rPr>
      </w:pPr>
    </w:p>
    <w:p w14:paraId="60683969" w14:textId="77777777" w:rsidR="00DA3BF8" w:rsidRDefault="00DA3BF8">
      <w:pPr>
        <w:autoSpaceDE w:val="0"/>
        <w:autoSpaceDN w:val="0"/>
        <w:adjustRightInd w:val="0"/>
        <w:rPr>
          <w:sz w:val="20"/>
          <w:szCs w:val="20"/>
        </w:rPr>
      </w:pPr>
    </w:p>
    <w:p w14:paraId="5B4D2694" w14:textId="77777777" w:rsidR="00DA3BF8" w:rsidRDefault="00DA3BF8">
      <w:pPr>
        <w:autoSpaceDE w:val="0"/>
        <w:autoSpaceDN w:val="0"/>
        <w:adjustRightInd w:val="0"/>
        <w:rPr>
          <w:sz w:val="20"/>
          <w:szCs w:val="20"/>
        </w:rPr>
      </w:pPr>
    </w:p>
    <w:p w14:paraId="2B45CD6D" w14:textId="77777777" w:rsidR="00DA3BF8" w:rsidRDefault="00DA3BF8">
      <w:pPr>
        <w:autoSpaceDE w:val="0"/>
        <w:autoSpaceDN w:val="0"/>
        <w:adjustRightInd w:val="0"/>
        <w:rPr>
          <w:sz w:val="20"/>
          <w:szCs w:val="20"/>
        </w:rPr>
      </w:pPr>
    </w:p>
    <w:p w14:paraId="07EC8E89" w14:textId="77777777" w:rsidR="00DA3BF8" w:rsidRDefault="00DA3BF8">
      <w:pPr>
        <w:autoSpaceDE w:val="0"/>
        <w:autoSpaceDN w:val="0"/>
        <w:adjustRightInd w:val="0"/>
        <w:rPr>
          <w:sz w:val="20"/>
          <w:szCs w:val="20"/>
        </w:rPr>
      </w:pPr>
    </w:p>
    <w:p w14:paraId="2FD05658" w14:textId="77777777" w:rsidR="00DA3BF8" w:rsidRDefault="00DA3BF8">
      <w:pPr>
        <w:autoSpaceDE w:val="0"/>
        <w:autoSpaceDN w:val="0"/>
        <w:adjustRightInd w:val="0"/>
        <w:rPr>
          <w:sz w:val="20"/>
          <w:szCs w:val="20"/>
        </w:rPr>
      </w:pPr>
    </w:p>
    <w:p w14:paraId="55815C70" w14:textId="77777777" w:rsidR="00DA3BF8" w:rsidRDefault="00DA3BF8">
      <w:pPr>
        <w:autoSpaceDE w:val="0"/>
        <w:autoSpaceDN w:val="0"/>
        <w:adjustRightInd w:val="0"/>
        <w:rPr>
          <w:sz w:val="20"/>
          <w:szCs w:val="20"/>
        </w:rPr>
      </w:pPr>
    </w:p>
    <w:p w14:paraId="6031E971" w14:textId="77777777" w:rsidR="00DA3BF8" w:rsidRDefault="00DA3BF8">
      <w:pPr>
        <w:autoSpaceDE w:val="0"/>
        <w:autoSpaceDN w:val="0"/>
        <w:adjustRightInd w:val="0"/>
        <w:rPr>
          <w:sz w:val="20"/>
          <w:szCs w:val="20"/>
        </w:rPr>
      </w:pPr>
    </w:p>
    <w:p w14:paraId="6A644443" w14:textId="77777777" w:rsidR="00DA3BF8" w:rsidRDefault="00DA3BF8">
      <w:pPr>
        <w:autoSpaceDE w:val="0"/>
        <w:autoSpaceDN w:val="0"/>
        <w:adjustRightInd w:val="0"/>
        <w:rPr>
          <w:sz w:val="20"/>
          <w:szCs w:val="20"/>
        </w:rPr>
      </w:pPr>
    </w:p>
    <w:p w14:paraId="105274F7" w14:textId="77777777" w:rsidR="00DA3BF8" w:rsidRDefault="00DA3BF8">
      <w:pPr>
        <w:autoSpaceDE w:val="0"/>
        <w:autoSpaceDN w:val="0"/>
        <w:adjustRightInd w:val="0"/>
        <w:rPr>
          <w:sz w:val="20"/>
          <w:szCs w:val="20"/>
        </w:rPr>
      </w:pPr>
    </w:p>
    <w:p w14:paraId="6DC0B715" w14:textId="77777777" w:rsidR="00DA3BF8" w:rsidRDefault="00DA3BF8">
      <w:pPr>
        <w:autoSpaceDE w:val="0"/>
        <w:autoSpaceDN w:val="0"/>
        <w:adjustRightInd w:val="0"/>
        <w:rPr>
          <w:sz w:val="20"/>
          <w:szCs w:val="20"/>
        </w:rPr>
      </w:pPr>
    </w:p>
    <w:p w14:paraId="4E60C640" w14:textId="77777777" w:rsidR="00DA3BF8" w:rsidRDefault="00DA3BF8">
      <w:pPr>
        <w:autoSpaceDE w:val="0"/>
        <w:autoSpaceDN w:val="0"/>
        <w:adjustRightInd w:val="0"/>
        <w:rPr>
          <w:sz w:val="20"/>
          <w:szCs w:val="20"/>
        </w:rPr>
      </w:pPr>
    </w:p>
    <w:p w14:paraId="02CDA63D" w14:textId="77777777" w:rsidR="00DA3BF8" w:rsidRDefault="00DA3BF8">
      <w:pPr>
        <w:autoSpaceDE w:val="0"/>
        <w:autoSpaceDN w:val="0"/>
        <w:adjustRightInd w:val="0"/>
        <w:rPr>
          <w:sz w:val="20"/>
          <w:szCs w:val="20"/>
        </w:rPr>
      </w:pPr>
    </w:p>
    <w:p w14:paraId="30690BE7" w14:textId="77777777" w:rsidR="00DA3BF8" w:rsidRDefault="00DA3BF8">
      <w:pPr>
        <w:autoSpaceDE w:val="0"/>
        <w:autoSpaceDN w:val="0"/>
        <w:adjustRightInd w:val="0"/>
        <w:rPr>
          <w:sz w:val="20"/>
          <w:szCs w:val="20"/>
        </w:rPr>
      </w:pPr>
    </w:p>
    <w:p w14:paraId="4F80800C" w14:textId="77777777" w:rsidR="00DA3BF8" w:rsidRDefault="00DA3BF8">
      <w:pPr>
        <w:autoSpaceDE w:val="0"/>
        <w:autoSpaceDN w:val="0"/>
        <w:adjustRightInd w:val="0"/>
        <w:rPr>
          <w:sz w:val="20"/>
          <w:szCs w:val="20"/>
        </w:rPr>
      </w:pPr>
    </w:p>
    <w:p w14:paraId="4CC06925" w14:textId="77777777" w:rsidR="00DA3BF8" w:rsidRDefault="00DA3BF8" w:rsidP="00DA3BF8">
      <w:pPr>
        <w:rPr>
          <w:rFonts w:eastAsia="Shaker2Lancet-Bold"/>
          <w:b/>
          <w:bCs/>
          <w:color w:val="000000"/>
          <w:lang w:bidi="ar"/>
        </w:rPr>
      </w:pPr>
    </w:p>
    <w:p w14:paraId="58246E9B" w14:textId="77777777" w:rsidR="00DA3BF8" w:rsidRDefault="00DA3BF8" w:rsidP="00DA3BF8">
      <w:pPr>
        <w:rPr>
          <w:rFonts w:eastAsia="SimSun"/>
          <w:b/>
          <w:bCs/>
          <w:lang w:bidi="ar"/>
        </w:rPr>
      </w:pPr>
      <w:r>
        <w:rPr>
          <w:rFonts w:eastAsia="SimSun" w:hint="eastAsia"/>
          <w:b/>
          <w:bCs/>
          <w:lang w:bidi="ar"/>
        </w:rPr>
        <w:lastRenderedPageBreak/>
        <w:t xml:space="preserve">Table 1. </w:t>
      </w:r>
      <w:r>
        <w:rPr>
          <w:rFonts w:eastAsia="Shaker2Lancet-Bold"/>
          <w:b/>
          <w:bCs/>
          <w:lang w:bidi="ar"/>
        </w:rPr>
        <w:t xml:space="preserve">Baseline characteristics of women who had a </w:t>
      </w:r>
      <w:r>
        <w:rPr>
          <w:rFonts w:eastAsia="SimSun" w:hint="eastAsia"/>
          <w:b/>
          <w:bCs/>
          <w:lang w:bidi="ar"/>
        </w:rPr>
        <w:t>decrease</w:t>
      </w:r>
      <w:r>
        <w:rPr>
          <w:rFonts w:eastAsia="SimSun"/>
          <w:b/>
          <w:bCs/>
          <w:lang w:bidi="ar"/>
        </w:rPr>
        <w:t xml:space="preserve"> in pNK cell levels measured in early gestation compared to pre pregnancy (Group 1)</w:t>
      </w:r>
      <w:r>
        <w:rPr>
          <w:rFonts w:eastAsia="SimSun" w:hint="eastAsia"/>
          <w:b/>
          <w:bCs/>
          <w:lang w:bidi="ar"/>
        </w:rPr>
        <w:t xml:space="preserve"> and </w:t>
      </w:r>
      <w:r>
        <w:rPr>
          <w:rFonts w:eastAsia="SimSun"/>
          <w:b/>
          <w:bCs/>
          <w:lang w:bidi="ar"/>
        </w:rPr>
        <w:t xml:space="preserve">those </w:t>
      </w:r>
    </w:p>
    <w:p w14:paraId="08B411CB" w14:textId="77777777" w:rsidR="00DA3BF8" w:rsidRDefault="00DA3BF8" w:rsidP="00DA3BF8">
      <w:pPr>
        <w:rPr>
          <w:rFonts w:eastAsia="SimSun"/>
          <w:b/>
          <w:bCs/>
          <w:lang w:bidi="ar"/>
        </w:rPr>
      </w:pPr>
      <w:r>
        <w:rPr>
          <w:rFonts w:eastAsia="SimSun"/>
          <w:b/>
          <w:bCs/>
          <w:lang w:bidi="ar"/>
        </w:rPr>
        <w:t xml:space="preserve">with no </w:t>
      </w:r>
      <w:r>
        <w:rPr>
          <w:rFonts w:eastAsia="SimSun" w:hint="eastAsia"/>
          <w:b/>
          <w:bCs/>
          <w:lang w:bidi="ar"/>
        </w:rPr>
        <w:t>decrease</w:t>
      </w:r>
      <w:r>
        <w:rPr>
          <w:rFonts w:eastAsia="SimSun"/>
          <w:b/>
          <w:bCs/>
          <w:lang w:bidi="ar"/>
        </w:rPr>
        <w:t xml:space="preserve"> in pNK cell levels (Group 2)</w:t>
      </w:r>
    </w:p>
    <w:tbl>
      <w:tblPr>
        <w:tblStyle w:val="TableGrid"/>
        <w:tblpPr w:leftFromText="180" w:rightFromText="180" w:vertAnchor="page" w:horzAnchor="page" w:tblpX="584" w:tblpY="2747"/>
        <w:tblOverlap w:val="never"/>
        <w:tblW w:w="1082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0"/>
        <w:gridCol w:w="1787"/>
        <w:gridCol w:w="2268"/>
        <w:gridCol w:w="2269"/>
        <w:gridCol w:w="903"/>
      </w:tblGrid>
      <w:tr w:rsidR="00DA3BF8" w14:paraId="1AD811E1" w14:textId="77777777" w:rsidTr="00DA3BF8">
        <w:trPr>
          <w:trHeight w:val="410"/>
        </w:trPr>
        <w:tc>
          <w:tcPr>
            <w:tcW w:w="3600" w:type="dxa"/>
            <w:tcBorders>
              <w:top w:val="single" w:sz="4" w:space="0" w:color="auto"/>
              <w:bottom w:val="nil"/>
            </w:tcBorders>
          </w:tcPr>
          <w:p w14:paraId="7F1B5848" w14:textId="77777777" w:rsidR="00DA3BF8" w:rsidRDefault="00DA3BF8" w:rsidP="00217363">
            <w:pPr>
              <w:ind w:left="284"/>
              <w:jc w:val="center"/>
              <w:rPr>
                <w:rFonts w:eastAsia="SimSun"/>
                <w:szCs w:val="21"/>
              </w:rPr>
            </w:pPr>
          </w:p>
        </w:tc>
        <w:tc>
          <w:tcPr>
            <w:tcW w:w="1787" w:type="dxa"/>
            <w:tcBorders>
              <w:top w:val="single" w:sz="4" w:space="0" w:color="auto"/>
              <w:bottom w:val="single" w:sz="4" w:space="0" w:color="auto"/>
            </w:tcBorders>
          </w:tcPr>
          <w:p w14:paraId="5716C38E" w14:textId="77777777" w:rsidR="00DA3BF8" w:rsidRDefault="00DA3BF8" w:rsidP="00217363">
            <w:pPr>
              <w:jc w:val="center"/>
              <w:rPr>
                <w:rFonts w:eastAsia="SimSun"/>
                <w:b/>
                <w:bCs/>
                <w:szCs w:val="21"/>
              </w:rPr>
            </w:pPr>
            <w:r>
              <w:rPr>
                <w:rFonts w:eastAsia="SimSun" w:hint="eastAsia"/>
                <w:b/>
                <w:bCs/>
                <w:szCs w:val="21"/>
              </w:rPr>
              <w:t>Both</w:t>
            </w:r>
          </w:p>
          <w:p w14:paraId="1F59131A" w14:textId="77777777" w:rsidR="00DA3BF8" w:rsidRDefault="00DA3BF8" w:rsidP="00217363">
            <w:pPr>
              <w:jc w:val="center"/>
              <w:rPr>
                <w:rFonts w:eastAsia="SimSun"/>
                <w:szCs w:val="21"/>
              </w:rPr>
            </w:pPr>
            <w:r>
              <w:rPr>
                <w:rFonts w:eastAsia="SimSun" w:hint="eastAsia"/>
                <w:b/>
                <w:bCs/>
                <w:szCs w:val="21"/>
              </w:rPr>
              <w:t>(</w:t>
            </w:r>
            <w:r>
              <w:rPr>
                <w:rFonts w:eastAsia="SimSun"/>
                <w:szCs w:val="21"/>
              </w:rPr>
              <w:t>n=</w:t>
            </w:r>
            <w:r>
              <w:rPr>
                <w:rFonts w:eastAsia="SimSun" w:hint="eastAsia"/>
                <w:szCs w:val="21"/>
              </w:rPr>
              <w:t>252)</w:t>
            </w:r>
          </w:p>
        </w:tc>
        <w:tc>
          <w:tcPr>
            <w:tcW w:w="2268" w:type="dxa"/>
            <w:tcBorders>
              <w:top w:val="single" w:sz="4" w:space="0" w:color="auto"/>
              <w:bottom w:val="single" w:sz="4" w:space="0" w:color="auto"/>
            </w:tcBorders>
          </w:tcPr>
          <w:p w14:paraId="373E913B" w14:textId="77777777" w:rsidR="00DA3BF8" w:rsidRDefault="00DA3BF8" w:rsidP="00217363">
            <w:pPr>
              <w:jc w:val="center"/>
              <w:rPr>
                <w:b/>
                <w:bCs/>
                <w:szCs w:val="21"/>
              </w:rPr>
            </w:pPr>
            <w:r>
              <w:rPr>
                <w:rFonts w:eastAsia="SimSun"/>
                <w:b/>
                <w:bCs/>
                <w:lang w:bidi="ar"/>
              </w:rPr>
              <w:t>Group 1</w:t>
            </w:r>
            <w:r>
              <w:rPr>
                <w:rFonts w:eastAsia="SimSun" w:hint="eastAsia"/>
                <w:b/>
                <w:bCs/>
                <w:lang w:bidi="ar"/>
              </w:rPr>
              <w:t xml:space="preserve"> </w:t>
            </w:r>
            <w:r>
              <w:rPr>
                <w:rFonts w:hint="eastAsia"/>
                <w:b/>
                <w:bCs/>
                <w:szCs w:val="21"/>
              </w:rPr>
              <w:t xml:space="preserve"> </w:t>
            </w:r>
          </w:p>
          <w:p w14:paraId="76565487" w14:textId="77777777" w:rsidR="00DA3BF8" w:rsidRDefault="00DA3BF8" w:rsidP="00217363">
            <w:pPr>
              <w:jc w:val="center"/>
              <w:rPr>
                <w:rFonts w:eastAsia="SimSun"/>
                <w:szCs w:val="21"/>
              </w:rPr>
            </w:pPr>
            <w:r>
              <w:rPr>
                <w:rFonts w:eastAsia="SimSun" w:hint="eastAsia"/>
                <w:szCs w:val="21"/>
              </w:rPr>
              <w:t>(</w:t>
            </w:r>
            <w:r>
              <w:rPr>
                <w:rFonts w:eastAsia="SimSun"/>
                <w:szCs w:val="21"/>
              </w:rPr>
              <w:t>n=</w:t>
            </w:r>
            <w:r>
              <w:rPr>
                <w:rFonts w:eastAsia="SimSun" w:hint="eastAsia"/>
                <w:szCs w:val="21"/>
              </w:rPr>
              <w:t>154)</w:t>
            </w:r>
          </w:p>
        </w:tc>
        <w:tc>
          <w:tcPr>
            <w:tcW w:w="2269" w:type="dxa"/>
            <w:tcBorders>
              <w:top w:val="single" w:sz="4" w:space="0" w:color="auto"/>
              <w:bottom w:val="single" w:sz="4" w:space="0" w:color="auto"/>
            </w:tcBorders>
          </w:tcPr>
          <w:p w14:paraId="68F5C5E9" w14:textId="77777777" w:rsidR="00DA3BF8" w:rsidRDefault="00DA3BF8" w:rsidP="00217363">
            <w:pPr>
              <w:jc w:val="center"/>
              <w:rPr>
                <w:rFonts w:eastAsia="SimSun"/>
                <w:b/>
                <w:bCs/>
                <w:lang w:bidi="ar"/>
              </w:rPr>
            </w:pPr>
            <w:r>
              <w:rPr>
                <w:rFonts w:eastAsia="SimSun"/>
                <w:b/>
                <w:bCs/>
                <w:lang w:bidi="ar"/>
              </w:rPr>
              <w:t>Group 2</w:t>
            </w:r>
          </w:p>
          <w:p w14:paraId="37B67A0D" w14:textId="77777777" w:rsidR="00DA3BF8" w:rsidRDefault="00DA3BF8" w:rsidP="00217363">
            <w:pPr>
              <w:jc w:val="center"/>
              <w:rPr>
                <w:rFonts w:eastAsia="SimSun"/>
                <w:szCs w:val="21"/>
              </w:rPr>
            </w:pPr>
            <w:r>
              <w:rPr>
                <w:rFonts w:eastAsia="SimSun" w:hint="eastAsia"/>
                <w:szCs w:val="21"/>
              </w:rPr>
              <w:t>(</w:t>
            </w:r>
            <w:r>
              <w:rPr>
                <w:rFonts w:eastAsia="SimSun"/>
                <w:szCs w:val="21"/>
              </w:rPr>
              <w:t>n=</w:t>
            </w:r>
            <w:r>
              <w:rPr>
                <w:rFonts w:eastAsia="SimSun" w:hint="eastAsia"/>
                <w:szCs w:val="21"/>
              </w:rPr>
              <w:t>98)</w:t>
            </w:r>
          </w:p>
        </w:tc>
        <w:tc>
          <w:tcPr>
            <w:tcW w:w="903" w:type="dxa"/>
            <w:tcBorders>
              <w:top w:val="single" w:sz="4" w:space="0" w:color="auto"/>
              <w:bottom w:val="nil"/>
            </w:tcBorders>
          </w:tcPr>
          <w:p w14:paraId="6E75089B" w14:textId="77777777" w:rsidR="00DA3BF8" w:rsidRDefault="00DA3BF8" w:rsidP="00217363">
            <w:pPr>
              <w:jc w:val="center"/>
              <w:rPr>
                <w:rFonts w:eastAsia="SimSun"/>
                <w:szCs w:val="21"/>
              </w:rPr>
            </w:pPr>
          </w:p>
        </w:tc>
      </w:tr>
      <w:tr w:rsidR="00DA3BF8" w14:paraId="456F77A8" w14:textId="77777777" w:rsidTr="00DA3BF8">
        <w:trPr>
          <w:trHeight w:val="410"/>
        </w:trPr>
        <w:tc>
          <w:tcPr>
            <w:tcW w:w="3600" w:type="dxa"/>
            <w:tcBorders>
              <w:top w:val="nil"/>
              <w:bottom w:val="single" w:sz="4" w:space="0" w:color="auto"/>
            </w:tcBorders>
          </w:tcPr>
          <w:p w14:paraId="6E32AA0B" w14:textId="77777777" w:rsidR="00DA3BF8" w:rsidRDefault="00DA3BF8" w:rsidP="00217363">
            <w:pPr>
              <w:jc w:val="left"/>
              <w:rPr>
                <w:rFonts w:eastAsia="SimSun"/>
                <w:szCs w:val="21"/>
              </w:rPr>
            </w:pPr>
            <w:r>
              <w:rPr>
                <w:rFonts w:eastAsia="SimSun" w:hint="eastAsia"/>
                <w:szCs w:val="21"/>
              </w:rPr>
              <w:t>Characteristic</w:t>
            </w:r>
          </w:p>
        </w:tc>
        <w:tc>
          <w:tcPr>
            <w:tcW w:w="1787" w:type="dxa"/>
            <w:tcBorders>
              <w:top w:val="single" w:sz="4" w:space="0" w:color="auto"/>
              <w:bottom w:val="single" w:sz="4" w:space="0" w:color="auto"/>
            </w:tcBorders>
          </w:tcPr>
          <w:p w14:paraId="28B268E0" w14:textId="77777777" w:rsidR="00DA3BF8" w:rsidRDefault="00DA3BF8" w:rsidP="00217363">
            <w:pPr>
              <w:ind w:firstLineChars="50" w:firstLine="120"/>
              <w:rPr>
                <w:rFonts w:eastAsia="SimSun"/>
                <w:b/>
                <w:bCs/>
                <w:szCs w:val="21"/>
              </w:rPr>
            </w:pPr>
            <w:r>
              <w:rPr>
                <w:rFonts w:eastAsia="SimSun" w:hint="eastAsia"/>
                <w:szCs w:val="21"/>
              </w:rPr>
              <w:t>Mean (SD) or n (%)</w:t>
            </w:r>
          </w:p>
        </w:tc>
        <w:tc>
          <w:tcPr>
            <w:tcW w:w="2268" w:type="dxa"/>
            <w:tcBorders>
              <w:top w:val="single" w:sz="4" w:space="0" w:color="auto"/>
              <w:bottom w:val="single" w:sz="4" w:space="0" w:color="auto"/>
            </w:tcBorders>
          </w:tcPr>
          <w:p w14:paraId="5F6E1D09" w14:textId="77777777" w:rsidR="00DA3BF8" w:rsidRDefault="00DA3BF8" w:rsidP="00217363">
            <w:pPr>
              <w:jc w:val="center"/>
              <w:rPr>
                <w:rFonts w:eastAsia="SimSun"/>
                <w:szCs w:val="21"/>
              </w:rPr>
            </w:pPr>
            <w:r>
              <w:rPr>
                <w:rFonts w:eastAsia="SimSun" w:hint="eastAsia"/>
                <w:szCs w:val="21"/>
              </w:rPr>
              <w:t xml:space="preserve"> Mean (SD) or n (%)</w:t>
            </w:r>
          </w:p>
        </w:tc>
        <w:tc>
          <w:tcPr>
            <w:tcW w:w="2269" w:type="dxa"/>
            <w:tcBorders>
              <w:top w:val="single" w:sz="4" w:space="0" w:color="auto"/>
              <w:bottom w:val="single" w:sz="4" w:space="0" w:color="auto"/>
            </w:tcBorders>
          </w:tcPr>
          <w:p w14:paraId="1E5CBCEF" w14:textId="77777777" w:rsidR="00DA3BF8" w:rsidRDefault="00DA3BF8" w:rsidP="00217363">
            <w:pPr>
              <w:jc w:val="center"/>
              <w:rPr>
                <w:rFonts w:eastAsia="SimSun"/>
                <w:szCs w:val="21"/>
              </w:rPr>
            </w:pPr>
            <w:r>
              <w:rPr>
                <w:rFonts w:eastAsia="SimSun" w:hint="eastAsia"/>
                <w:szCs w:val="21"/>
              </w:rPr>
              <w:t xml:space="preserve"> Mean (SD) or n (%)</w:t>
            </w:r>
          </w:p>
        </w:tc>
        <w:tc>
          <w:tcPr>
            <w:tcW w:w="903" w:type="dxa"/>
            <w:tcBorders>
              <w:top w:val="nil"/>
              <w:bottom w:val="single" w:sz="4" w:space="0" w:color="auto"/>
            </w:tcBorders>
          </w:tcPr>
          <w:p w14:paraId="66C8EE6B" w14:textId="77777777" w:rsidR="00DA3BF8" w:rsidRDefault="00DA3BF8" w:rsidP="00217363">
            <w:pPr>
              <w:jc w:val="center"/>
              <w:rPr>
                <w:rFonts w:eastAsia="SimSun"/>
                <w:b/>
                <w:bCs/>
                <w:i/>
                <w:iCs/>
                <w:szCs w:val="21"/>
              </w:rPr>
            </w:pPr>
            <w:r>
              <w:rPr>
                <w:rFonts w:eastAsia="SimSun" w:hint="eastAsia"/>
                <w:b/>
                <w:bCs/>
                <w:i/>
                <w:iCs/>
                <w:szCs w:val="21"/>
              </w:rPr>
              <w:t>P</w:t>
            </w:r>
            <w:r>
              <w:rPr>
                <w:rFonts w:eastAsia="SimSun" w:hint="eastAsia"/>
                <w:b/>
                <w:bCs/>
                <w:szCs w:val="21"/>
              </w:rPr>
              <w:t xml:space="preserve"> </w:t>
            </w:r>
            <w:r>
              <w:rPr>
                <w:rFonts w:eastAsia="SimSun"/>
                <w:b/>
                <w:bCs/>
                <w:szCs w:val="21"/>
              </w:rPr>
              <w:t>value</w:t>
            </w:r>
          </w:p>
        </w:tc>
      </w:tr>
      <w:tr w:rsidR="00DA3BF8" w14:paraId="1ACE91D0" w14:textId="77777777" w:rsidTr="00DA3BF8">
        <w:trPr>
          <w:trHeight w:val="383"/>
        </w:trPr>
        <w:tc>
          <w:tcPr>
            <w:tcW w:w="3600" w:type="dxa"/>
            <w:tcBorders>
              <w:top w:val="nil"/>
            </w:tcBorders>
          </w:tcPr>
          <w:p w14:paraId="604E3A60" w14:textId="77777777" w:rsidR="00DA3BF8" w:rsidRDefault="00DA3BF8" w:rsidP="00217363">
            <w:pPr>
              <w:jc w:val="left"/>
              <w:rPr>
                <w:rFonts w:eastAsia="SimSun"/>
                <w:szCs w:val="21"/>
              </w:rPr>
            </w:pPr>
            <w:r>
              <w:rPr>
                <w:rFonts w:eastAsia="SimSun"/>
                <w:szCs w:val="21"/>
              </w:rPr>
              <w:t>Female age</w:t>
            </w:r>
            <w:r>
              <w:rPr>
                <w:rFonts w:eastAsia="SimSun" w:hint="eastAsia"/>
                <w:szCs w:val="21"/>
              </w:rPr>
              <w:t xml:space="preserve"> </w:t>
            </w:r>
            <w:r>
              <w:rPr>
                <w:rFonts w:eastAsia="SimSun"/>
                <w:szCs w:val="21"/>
              </w:rPr>
              <w:t>(year)</w:t>
            </w:r>
          </w:p>
        </w:tc>
        <w:tc>
          <w:tcPr>
            <w:tcW w:w="1787" w:type="dxa"/>
            <w:tcBorders>
              <w:top w:val="nil"/>
            </w:tcBorders>
          </w:tcPr>
          <w:p w14:paraId="3422669E" w14:textId="77777777" w:rsidR="00DA3BF8" w:rsidRDefault="00DA3BF8" w:rsidP="00217363">
            <w:pPr>
              <w:jc w:val="center"/>
              <w:rPr>
                <w:rFonts w:eastAsia="SimSun"/>
                <w:szCs w:val="21"/>
              </w:rPr>
            </w:pPr>
            <w:r>
              <w:rPr>
                <w:rFonts w:eastAsia="SimSun"/>
                <w:szCs w:val="21"/>
              </w:rPr>
              <w:t>32.</w:t>
            </w:r>
            <w:r>
              <w:rPr>
                <w:rFonts w:eastAsia="SimSun" w:hint="eastAsia"/>
                <w:szCs w:val="21"/>
              </w:rPr>
              <w:t>55 (</w:t>
            </w:r>
            <w:r>
              <w:rPr>
                <w:rFonts w:eastAsia="SimSun"/>
                <w:szCs w:val="21"/>
              </w:rPr>
              <w:t>4.</w:t>
            </w:r>
            <w:r>
              <w:rPr>
                <w:rFonts w:eastAsia="SimSun" w:hint="eastAsia"/>
                <w:szCs w:val="21"/>
              </w:rPr>
              <w:t>57)</w:t>
            </w:r>
          </w:p>
        </w:tc>
        <w:tc>
          <w:tcPr>
            <w:tcW w:w="2268" w:type="dxa"/>
            <w:tcBorders>
              <w:top w:val="nil"/>
            </w:tcBorders>
          </w:tcPr>
          <w:p w14:paraId="26C78AE6" w14:textId="77777777" w:rsidR="00DA3BF8" w:rsidRDefault="00DA3BF8" w:rsidP="00217363">
            <w:pPr>
              <w:jc w:val="center"/>
              <w:rPr>
                <w:szCs w:val="21"/>
              </w:rPr>
            </w:pPr>
            <w:r>
              <w:rPr>
                <w:rFonts w:eastAsia="SimSun"/>
                <w:szCs w:val="21"/>
              </w:rPr>
              <w:t>3</w:t>
            </w:r>
            <w:r>
              <w:rPr>
                <w:rFonts w:eastAsia="SimSun" w:hint="eastAsia"/>
                <w:szCs w:val="21"/>
              </w:rPr>
              <w:t>2</w:t>
            </w:r>
            <w:r>
              <w:rPr>
                <w:rFonts w:eastAsia="SimSun"/>
                <w:szCs w:val="21"/>
              </w:rPr>
              <w:t>.</w:t>
            </w:r>
            <w:r>
              <w:rPr>
                <w:rFonts w:eastAsia="SimSun" w:hint="eastAsia"/>
                <w:szCs w:val="21"/>
              </w:rPr>
              <w:t>47</w:t>
            </w:r>
            <w:r>
              <w:rPr>
                <w:rFonts w:hint="eastAsia"/>
                <w:szCs w:val="21"/>
              </w:rPr>
              <w:t xml:space="preserve"> (4</w:t>
            </w:r>
            <w:r>
              <w:rPr>
                <w:szCs w:val="21"/>
              </w:rPr>
              <w:t>.</w:t>
            </w:r>
            <w:r>
              <w:rPr>
                <w:rFonts w:hint="eastAsia"/>
                <w:szCs w:val="21"/>
              </w:rPr>
              <w:t>36</w:t>
            </w:r>
            <w:r>
              <w:rPr>
                <w:rFonts w:eastAsia="SimSun" w:hint="eastAsia"/>
                <w:szCs w:val="21"/>
              </w:rPr>
              <w:t>)</w:t>
            </w:r>
          </w:p>
        </w:tc>
        <w:tc>
          <w:tcPr>
            <w:tcW w:w="2269" w:type="dxa"/>
            <w:tcBorders>
              <w:top w:val="nil"/>
            </w:tcBorders>
          </w:tcPr>
          <w:p w14:paraId="502868AE" w14:textId="77777777" w:rsidR="00DA3BF8" w:rsidRDefault="00DA3BF8" w:rsidP="00217363">
            <w:pPr>
              <w:jc w:val="center"/>
              <w:rPr>
                <w:szCs w:val="21"/>
              </w:rPr>
            </w:pPr>
            <w:r>
              <w:rPr>
                <w:rFonts w:hint="eastAsia"/>
                <w:szCs w:val="21"/>
              </w:rPr>
              <w:t>32</w:t>
            </w:r>
            <w:r>
              <w:rPr>
                <w:szCs w:val="21"/>
              </w:rPr>
              <w:t>.</w:t>
            </w:r>
            <w:r>
              <w:rPr>
                <w:rFonts w:hint="eastAsia"/>
                <w:szCs w:val="21"/>
              </w:rPr>
              <w:t>67 (</w:t>
            </w:r>
            <w:r>
              <w:rPr>
                <w:szCs w:val="21"/>
              </w:rPr>
              <w:t>4.</w:t>
            </w:r>
            <w:r>
              <w:rPr>
                <w:rFonts w:hint="eastAsia"/>
                <w:szCs w:val="21"/>
              </w:rPr>
              <w:t>89</w:t>
            </w:r>
            <w:r>
              <w:rPr>
                <w:rFonts w:eastAsia="SimSun" w:hint="eastAsia"/>
                <w:szCs w:val="21"/>
              </w:rPr>
              <w:t>)</w:t>
            </w:r>
          </w:p>
        </w:tc>
        <w:tc>
          <w:tcPr>
            <w:tcW w:w="903" w:type="dxa"/>
            <w:tcBorders>
              <w:top w:val="nil"/>
            </w:tcBorders>
          </w:tcPr>
          <w:p w14:paraId="3944ADDC" w14:textId="77777777" w:rsidR="00DA3BF8" w:rsidRDefault="00DA3BF8" w:rsidP="00217363">
            <w:pPr>
              <w:jc w:val="center"/>
              <w:rPr>
                <w:rFonts w:eastAsia="SimSun"/>
                <w:szCs w:val="21"/>
              </w:rPr>
            </w:pPr>
            <w:r>
              <w:rPr>
                <w:rFonts w:eastAsia="SimSun"/>
                <w:szCs w:val="21"/>
              </w:rPr>
              <w:t>0.</w:t>
            </w:r>
            <w:r>
              <w:rPr>
                <w:rFonts w:eastAsia="SimSun" w:hint="eastAsia"/>
                <w:szCs w:val="21"/>
              </w:rPr>
              <w:t>736</w:t>
            </w:r>
          </w:p>
        </w:tc>
      </w:tr>
      <w:tr w:rsidR="00DA3BF8" w14:paraId="74822E49" w14:textId="77777777" w:rsidTr="00DA3BF8">
        <w:trPr>
          <w:trHeight w:val="314"/>
        </w:trPr>
        <w:tc>
          <w:tcPr>
            <w:tcW w:w="3600" w:type="dxa"/>
          </w:tcPr>
          <w:p w14:paraId="01BC9795" w14:textId="77777777" w:rsidR="00DA3BF8" w:rsidRDefault="00DA3BF8" w:rsidP="00217363">
            <w:pPr>
              <w:jc w:val="left"/>
              <w:rPr>
                <w:rFonts w:eastAsia="SimSun"/>
                <w:szCs w:val="21"/>
              </w:rPr>
            </w:pPr>
            <w:r>
              <w:rPr>
                <w:rFonts w:eastAsia="SimSun"/>
                <w:szCs w:val="21"/>
              </w:rPr>
              <w:t>Male age</w:t>
            </w:r>
            <w:r>
              <w:rPr>
                <w:rFonts w:eastAsia="SimSun" w:hint="eastAsia"/>
                <w:szCs w:val="21"/>
              </w:rPr>
              <w:t xml:space="preserve"> </w:t>
            </w:r>
            <w:r>
              <w:rPr>
                <w:rFonts w:eastAsia="SimSun"/>
                <w:szCs w:val="21"/>
              </w:rPr>
              <w:t>(year)</w:t>
            </w:r>
          </w:p>
        </w:tc>
        <w:tc>
          <w:tcPr>
            <w:tcW w:w="1787" w:type="dxa"/>
          </w:tcPr>
          <w:p w14:paraId="3B0FD964" w14:textId="77777777" w:rsidR="00DA3BF8" w:rsidRDefault="00DA3BF8" w:rsidP="00217363">
            <w:pPr>
              <w:jc w:val="center"/>
              <w:rPr>
                <w:szCs w:val="21"/>
              </w:rPr>
            </w:pPr>
            <w:r>
              <w:rPr>
                <w:szCs w:val="21"/>
              </w:rPr>
              <w:t>34.</w:t>
            </w:r>
            <w:r>
              <w:rPr>
                <w:rFonts w:hint="eastAsia"/>
                <w:szCs w:val="21"/>
              </w:rPr>
              <w:t>36 (5</w:t>
            </w:r>
            <w:r>
              <w:rPr>
                <w:szCs w:val="21"/>
              </w:rPr>
              <w:t>.</w:t>
            </w:r>
            <w:r>
              <w:rPr>
                <w:rFonts w:hint="eastAsia"/>
                <w:szCs w:val="21"/>
              </w:rPr>
              <w:t>06</w:t>
            </w:r>
            <w:r>
              <w:rPr>
                <w:rFonts w:eastAsia="SimSun" w:hint="eastAsia"/>
                <w:szCs w:val="21"/>
              </w:rPr>
              <w:t>)</w:t>
            </w:r>
          </w:p>
        </w:tc>
        <w:tc>
          <w:tcPr>
            <w:tcW w:w="2268" w:type="dxa"/>
          </w:tcPr>
          <w:p w14:paraId="6A1395E3" w14:textId="77777777" w:rsidR="00DA3BF8" w:rsidRDefault="00DA3BF8" w:rsidP="00217363">
            <w:pPr>
              <w:jc w:val="center"/>
              <w:rPr>
                <w:szCs w:val="21"/>
              </w:rPr>
            </w:pPr>
            <w:r>
              <w:rPr>
                <w:szCs w:val="21"/>
              </w:rPr>
              <w:t>34.</w:t>
            </w:r>
            <w:r>
              <w:rPr>
                <w:rFonts w:hint="eastAsia"/>
                <w:szCs w:val="21"/>
              </w:rPr>
              <w:t>16 (4</w:t>
            </w:r>
            <w:r>
              <w:rPr>
                <w:szCs w:val="21"/>
              </w:rPr>
              <w:t>.</w:t>
            </w:r>
            <w:r>
              <w:rPr>
                <w:rFonts w:hint="eastAsia"/>
                <w:szCs w:val="21"/>
              </w:rPr>
              <w:t>73</w:t>
            </w:r>
            <w:r>
              <w:rPr>
                <w:rFonts w:eastAsia="SimSun" w:hint="eastAsia"/>
                <w:szCs w:val="21"/>
              </w:rPr>
              <w:t>)</w:t>
            </w:r>
          </w:p>
        </w:tc>
        <w:tc>
          <w:tcPr>
            <w:tcW w:w="2269" w:type="dxa"/>
          </w:tcPr>
          <w:p w14:paraId="0C6A1E07" w14:textId="77777777" w:rsidR="00DA3BF8" w:rsidRDefault="00DA3BF8" w:rsidP="00217363">
            <w:pPr>
              <w:jc w:val="center"/>
              <w:rPr>
                <w:szCs w:val="21"/>
              </w:rPr>
            </w:pPr>
            <w:r>
              <w:rPr>
                <w:rFonts w:hint="eastAsia"/>
                <w:szCs w:val="21"/>
              </w:rPr>
              <w:t>34</w:t>
            </w:r>
            <w:r>
              <w:rPr>
                <w:szCs w:val="21"/>
              </w:rPr>
              <w:t>.</w:t>
            </w:r>
            <w:r>
              <w:rPr>
                <w:rFonts w:hint="eastAsia"/>
                <w:szCs w:val="21"/>
              </w:rPr>
              <w:t>67 (5</w:t>
            </w:r>
            <w:r>
              <w:rPr>
                <w:szCs w:val="21"/>
              </w:rPr>
              <w:t>.</w:t>
            </w:r>
            <w:r>
              <w:rPr>
                <w:rFonts w:hint="eastAsia"/>
                <w:szCs w:val="21"/>
              </w:rPr>
              <w:t>58</w:t>
            </w:r>
            <w:r>
              <w:rPr>
                <w:rFonts w:eastAsia="SimSun" w:hint="eastAsia"/>
                <w:szCs w:val="21"/>
              </w:rPr>
              <w:t>)</w:t>
            </w:r>
          </w:p>
        </w:tc>
        <w:tc>
          <w:tcPr>
            <w:tcW w:w="903" w:type="dxa"/>
          </w:tcPr>
          <w:p w14:paraId="5E0EAFFC" w14:textId="77777777" w:rsidR="00DA3BF8" w:rsidRDefault="00DA3BF8" w:rsidP="00217363">
            <w:pPr>
              <w:jc w:val="center"/>
              <w:rPr>
                <w:rFonts w:eastAsia="SimSun"/>
                <w:szCs w:val="21"/>
              </w:rPr>
            </w:pPr>
            <w:r>
              <w:rPr>
                <w:rFonts w:eastAsia="SimSun"/>
                <w:szCs w:val="21"/>
              </w:rPr>
              <w:t>0.</w:t>
            </w:r>
            <w:r>
              <w:rPr>
                <w:rFonts w:eastAsia="SimSun" w:hint="eastAsia"/>
                <w:szCs w:val="21"/>
              </w:rPr>
              <w:t>453</w:t>
            </w:r>
          </w:p>
        </w:tc>
      </w:tr>
      <w:tr w:rsidR="00DA3BF8" w14:paraId="7248BC32" w14:textId="77777777" w:rsidTr="00DA3BF8">
        <w:trPr>
          <w:trHeight w:val="382"/>
        </w:trPr>
        <w:tc>
          <w:tcPr>
            <w:tcW w:w="3600" w:type="dxa"/>
          </w:tcPr>
          <w:p w14:paraId="41369B42" w14:textId="77777777" w:rsidR="00DA3BF8" w:rsidRDefault="00DA3BF8" w:rsidP="00217363">
            <w:pPr>
              <w:jc w:val="left"/>
              <w:rPr>
                <w:rFonts w:eastAsia="SimSun"/>
                <w:szCs w:val="21"/>
              </w:rPr>
            </w:pPr>
            <w:r>
              <w:rPr>
                <w:rFonts w:eastAsia="SimSun"/>
                <w:szCs w:val="21"/>
              </w:rPr>
              <w:t>Female BMI(</w:t>
            </w:r>
            <w:r>
              <w:rPr>
                <w:szCs w:val="21"/>
              </w:rPr>
              <w:t>kg/m</w:t>
            </w:r>
            <w:r>
              <w:rPr>
                <w:szCs w:val="21"/>
                <w:vertAlign w:val="superscript"/>
              </w:rPr>
              <w:t>2</w:t>
            </w:r>
            <w:r>
              <w:rPr>
                <w:rFonts w:eastAsia="SimSun"/>
                <w:szCs w:val="21"/>
              </w:rPr>
              <w:t>)</w:t>
            </w:r>
          </w:p>
        </w:tc>
        <w:tc>
          <w:tcPr>
            <w:tcW w:w="1787" w:type="dxa"/>
          </w:tcPr>
          <w:p w14:paraId="66EF0CD0" w14:textId="77777777" w:rsidR="00DA3BF8" w:rsidRDefault="00DA3BF8" w:rsidP="00217363">
            <w:pPr>
              <w:jc w:val="center"/>
              <w:rPr>
                <w:szCs w:val="21"/>
              </w:rPr>
            </w:pPr>
            <w:r>
              <w:rPr>
                <w:szCs w:val="21"/>
              </w:rPr>
              <w:t>21.</w:t>
            </w:r>
            <w:r>
              <w:rPr>
                <w:rFonts w:hint="eastAsia"/>
                <w:szCs w:val="21"/>
              </w:rPr>
              <w:t>36 (</w:t>
            </w:r>
            <w:r>
              <w:rPr>
                <w:szCs w:val="21"/>
              </w:rPr>
              <w:t>2.</w:t>
            </w:r>
            <w:r>
              <w:rPr>
                <w:rFonts w:hint="eastAsia"/>
                <w:szCs w:val="21"/>
              </w:rPr>
              <w:t>34</w:t>
            </w:r>
            <w:r>
              <w:rPr>
                <w:rFonts w:eastAsia="SimSun" w:hint="eastAsia"/>
                <w:szCs w:val="21"/>
              </w:rPr>
              <w:t>)</w:t>
            </w:r>
          </w:p>
        </w:tc>
        <w:tc>
          <w:tcPr>
            <w:tcW w:w="2268" w:type="dxa"/>
          </w:tcPr>
          <w:p w14:paraId="7BCB7F98" w14:textId="77777777" w:rsidR="00DA3BF8" w:rsidRDefault="00DA3BF8" w:rsidP="00217363">
            <w:pPr>
              <w:jc w:val="center"/>
              <w:rPr>
                <w:szCs w:val="21"/>
              </w:rPr>
            </w:pPr>
            <w:r>
              <w:rPr>
                <w:szCs w:val="21"/>
              </w:rPr>
              <w:t>21.</w:t>
            </w:r>
            <w:r>
              <w:rPr>
                <w:rFonts w:hint="eastAsia"/>
                <w:szCs w:val="21"/>
              </w:rPr>
              <w:t>16 (2</w:t>
            </w:r>
            <w:r>
              <w:rPr>
                <w:szCs w:val="21"/>
              </w:rPr>
              <w:t>.</w:t>
            </w:r>
            <w:r>
              <w:rPr>
                <w:rFonts w:hint="eastAsia"/>
                <w:szCs w:val="21"/>
              </w:rPr>
              <w:t>27</w:t>
            </w:r>
            <w:r>
              <w:rPr>
                <w:rFonts w:eastAsia="SimSun" w:hint="eastAsia"/>
                <w:szCs w:val="21"/>
              </w:rPr>
              <w:t>)</w:t>
            </w:r>
          </w:p>
        </w:tc>
        <w:tc>
          <w:tcPr>
            <w:tcW w:w="2269" w:type="dxa"/>
          </w:tcPr>
          <w:p w14:paraId="48EAE9F9" w14:textId="77777777" w:rsidR="00DA3BF8" w:rsidRDefault="00DA3BF8" w:rsidP="00217363">
            <w:pPr>
              <w:jc w:val="center"/>
              <w:rPr>
                <w:szCs w:val="21"/>
              </w:rPr>
            </w:pPr>
            <w:r>
              <w:rPr>
                <w:szCs w:val="21"/>
              </w:rPr>
              <w:t>21.</w:t>
            </w:r>
            <w:r>
              <w:rPr>
                <w:rFonts w:hint="eastAsia"/>
                <w:szCs w:val="21"/>
              </w:rPr>
              <w:t>68 (</w:t>
            </w:r>
            <w:r>
              <w:rPr>
                <w:szCs w:val="21"/>
              </w:rPr>
              <w:t>2.</w:t>
            </w:r>
            <w:r>
              <w:rPr>
                <w:rFonts w:hint="eastAsia"/>
                <w:szCs w:val="21"/>
              </w:rPr>
              <w:t>43</w:t>
            </w:r>
            <w:r>
              <w:rPr>
                <w:rFonts w:eastAsia="SimSun" w:hint="eastAsia"/>
                <w:szCs w:val="21"/>
              </w:rPr>
              <w:t>)</w:t>
            </w:r>
          </w:p>
        </w:tc>
        <w:tc>
          <w:tcPr>
            <w:tcW w:w="903" w:type="dxa"/>
          </w:tcPr>
          <w:p w14:paraId="771EC3C1" w14:textId="77777777" w:rsidR="00DA3BF8" w:rsidRDefault="00DA3BF8" w:rsidP="00217363">
            <w:pPr>
              <w:jc w:val="center"/>
              <w:rPr>
                <w:rFonts w:eastAsia="SimSun"/>
                <w:szCs w:val="21"/>
              </w:rPr>
            </w:pPr>
            <w:r>
              <w:rPr>
                <w:rFonts w:eastAsia="SimSun"/>
                <w:szCs w:val="21"/>
              </w:rPr>
              <w:t>0.</w:t>
            </w:r>
            <w:r>
              <w:rPr>
                <w:rFonts w:eastAsia="SimSun" w:hint="eastAsia"/>
                <w:szCs w:val="21"/>
              </w:rPr>
              <w:t>087</w:t>
            </w:r>
          </w:p>
        </w:tc>
      </w:tr>
      <w:tr w:rsidR="00DA3BF8" w14:paraId="55F483CB" w14:textId="77777777" w:rsidTr="00DA3BF8">
        <w:trPr>
          <w:trHeight w:val="246"/>
        </w:trPr>
        <w:tc>
          <w:tcPr>
            <w:tcW w:w="3600" w:type="dxa"/>
          </w:tcPr>
          <w:p w14:paraId="6B68B862" w14:textId="77777777" w:rsidR="00DA3BF8" w:rsidRDefault="00DA3BF8" w:rsidP="00217363">
            <w:pPr>
              <w:jc w:val="left"/>
              <w:rPr>
                <w:rFonts w:eastAsia="SimSun"/>
                <w:szCs w:val="21"/>
              </w:rPr>
            </w:pPr>
            <w:r>
              <w:rPr>
                <w:rFonts w:eastAsia="SimSun"/>
                <w:szCs w:val="21"/>
              </w:rPr>
              <w:t xml:space="preserve">Number of </w:t>
            </w:r>
            <w:r>
              <w:rPr>
                <w:rFonts w:eastAsia="SimSun" w:hint="eastAsia"/>
                <w:szCs w:val="21"/>
              </w:rPr>
              <w:t>g</w:t>
            </w:r>
            <w:r>
              <w:rPr>
                <w:rFonts w:eastAsia="SimSun"/>
                <w:szCs w:val="21"/>
              </w:rPr>
              <w:t>ravidity</w:t>
            </w:r>
          </w:p>
        </w:tc>
        <w:tc>
          <w:tcPr>
            <w:tcW w:w="1787" w:type="dxa"/>
          </w:tcPr>
          <w:p w14:paraId="2B7668EF" w14:textId="77777777" w:rsidR="00DA3BF8" w:rsidRDefault="00DA3BF8" w:rsidP="00217363">
            <w:pPr>
              <w:jc w:val="center"/>
              <w:rPr>
                <w:szCs w:val="21"/>
              </w:rPr>
            </w:pPr>
            <w:r>
              <w:rPr>
                <w:szCs w:val="21"/>
              </w:rPr>
              <w:t>2.</w:t>
            </w:r>
            <w:r>
              <w:rPr>
                <w:rFonts w:hint="eastAsia"/>
                <w:szCs w:val="21"/>
              </w:rPr>
              <w:t>66 (1</w:t>
            </w:r>
            <w:r>
              <w:rPr>
                <w:szCs w:val="21"/>
              </w:rPr>
              <w:t>.</w:t>
            </w:r>
            <w:r>
              <w:rPr>
                <w:rFonts w:hint="eastAsia"/>
                <w:szCs w:val="21"/>
              </w:rPr>
              <w:t>29</w:t>
            </w:r>
            <w:r>
              <w:rPr>
                <w:rFonts w:eastAsia="SimSun" w:hint="eastAsia"/>
                <w:szCs w:val="21"/>
              </w:rPr>
              <w:t>)</w:t>
            </w:r>
          </w:p>
        </w:tc>
        <w:tc>
          <w:tcPr>
            <w:tcW w:w="2268" w:type="dxa"/>
          </w:tcPr>
          <w:p w14:paraId="78A470DD" w14:textId="77777777" w:rsidR="00DA3BF8" w:rsidRDefault="00DA3BF8" w:rsidP="00217363">
            <w:pPr>
              <w:jc w:val="center"/>
              <w:rPr>
                <w:rFonts w:eastAsia="SimSun"/>
                <w:szCs w:val="21"/>
              </w:rPr>
            </w:pPr>
            <w:r>
              <w:rPr>
                <w:rFonts w:hint="eastAsia"/>
                <w:szCs w:val="21"/>
              </w:rPr>
              <w:t>2</w:t>
            </w:r>
            <w:r>
              <w:rPr>
                <w:szCs w:val="21"/>
              </w:rPr>
              <w:t>.</w:t>
            </w:r>
            <w:r>
              <w:rPr>
                <w:rFonts w:hint="eastAsia"/>
                <w:szCs w:val="21"/>
              </w:rPr>
              <w:t>66 (1</w:t>
            </w:r>
            <w:r>
              <w:rPr>
                <w:szCs w:val="21"/>
              </w:rPr>
              <w:t>.</w:t>
            </w:r>
            <w:r>
              <w:rPr>
                <w:rFonts w:hint="eastAsia"/>
                <w:szCs w:val="21"/>
              </w:rPr>
              <w:t>29</w:t>
            </w:r>
            <w:r>
              <w:rPr>
                <w:rFonts w:eastAsia="SimSun" w:hint="eastAsia"/>
                <w:szCs w:val="21"/>
              </w:rPr>
              <w:t>)</w:t>
            </w:r>
          </w:p>
        </w:tc>
        <w:tc>
          <w:tcPr>
            <w:tcW w:w="2269" w:type="dxa"/>
          </w:tcPr>
          <w:p w14:paraId="578AB888" w14:textId="77777777" w:rsidR="00DA3BF8" w:rsidRDefault="00DA3BF8" w:rsidP="00217363">
            <w:pPr>
              <w:jc w:val="center"/>
              <w:rPr>
                <w:szCs w:val="21"/>
              </w:rPr>
            </w:pPr>
            <w:r>
              <w:rPr>
                <w:rFonts w:hint="eastAsia"/>
                <w:szCs w:val="21"/>
              </w:rPr>
              <w:t>2</w:t>
            </w:r>
            <w:r>
              <w:rPr>
                <w:szCs w:val="21"/>
              </w:rPr>
              <w:t>.</w:t>
            </w:r>
            <w:r>
              <w:rPr>
                <w:rFonts w:hint="eastAsia"/>
                <w:szCs w:val="21"/>
              </w:rPr>
              <w:t>74 (1</w:t>
            </w:r>
            <w:r>
              <w:rPr>
                <w:szCs w:val="21"/>
              </w:rPr>
              <w:t>.</w:t>
            </w:r>
            <w:r>
              <w:rPr>
                <w:rFonts w:hint="eastAsia"/>
                <w:szCs w:val="21"/>
              </w:rPr>
              <w:t>34</w:t>
            </w:r>
            <w:r>
              <w:rPr>
                <w:rFonts w:eastAsia="SimSun" w:hint="eastAsia"/>
                <w:szCs w:val="21"/>
              </w:rPr>
              <w:t>)</w:t>
            </w:r>
          </w:p>
        </w:tc>
        <w:tc>
          <w:tcPr>
            <w:tcW w:w="903" w:type="dxa"/>
          </w:tcPr>
          <w:p w14:paraId="7FD6291F" w14:textId="77777777" w:rsidR="00DA3BF8" w:rsidRDefault="00DA3BF8" w:rsidP="00217363">
            <w:pPr>
              <w:jc w:val="center"/>
              <w:rPr>
                <w:rFonts w:eastAsia="SimSun"/>
                <w:szCs w:val="21"/>
              </w:rPr>
            </w:pPr>
            <w:r>
              <w:rPr>
                <w:rFonts w:eastAsia="SimSun"/>
                <w:szCs w:val="21"/>
              </w:rPr>
              <w:t>0.</w:t>
            </w:r>
            <w:r>
              <w:rPr>
                <w:rFonts w:eastAsia="SimSun" w:hint="eastAsia"/>
                <w:szCs w:val="21"/>
              </w:rPr>
              <w:t>599</w:t>
            </w:r>
          </w:p>
        </w:tc>
      </w:tr>
      <w:tr w:rsidR="00DA3BF8" w14:paraId="4B9DF5EF" w14:textId="77777777" w:rsidTr="00DA3BF8">
        <w:trPr>
          <w:trHeight w:val="364"/>
        </w:trPr>
        <w:tc>
          <w:tcPr>
            <w:tcW w:w="3600" w:type="dxa"/>
          </w:tcPr>
          <w:p w14:paraId="2070F490" w14:textId="77777777" w:rsidR="00DA3BF8" w:rsidRDefault="00DA3BF8" w:rsidP="00217363">
            <w:pPr>
              <w:jc w:val="left"/>
              <w:rPr>
                <w:rFonts w:eastAsia="SimSun"/>
                <w:szCs w:val="21"/>
              </w:rPr>
            </w:pPr>
            <w:r>
              <w:rPr>
                <w:rFonts w:eastAsia="SimSun"/>
                <w:szCs w:val="21"/>
              </w:rPr>
              <w:t xml:space="preserve">Number of </w:t>
            </w:r>
            <w:r>
              <w:rPr>
                <w:rFonts w:eastAsia="SimSun" w:hint="eastAsia"/>
                <w:szCs w:val="21"/>
              </w:rPr>
              <w:t>p</w:t>
            </w:r>
            <w:r>
              <w:rPr>
                <w:rFonts w:eastAsia="SimSun"/>
                <w:szCs w:val="21"/>
              </w:rPr>
              <w:t>arity</w:t>
            </w:r>
          </w:p>
        </w:tc>
        <w:tc>
          <w:tcPr>
            <w:tcW w:w="1787" w:type="dxa"/>
          </w:tcPr>
          <w:p w14:paraId="28630EC8" w14:textId="77777777" w:rsidR="00DA3BF8" w:rsidRDefault="00DA3BF8" w:rsidP="00217363">
            <w:pPr>
              <w:jc w:val="center"/>
              <w:rPr>
                <w:szCs w:val="21"/>
              </w:rPr>
            </w:pPr>
            <w:r>
              <w:rPr>
                <w:szCs w:val="21"/>
              </w:rPr>
              <w:t>0.2</w:t>
            </w:r>
            <w:r>
              <w:rPr>
                <w:rFonts w:hint="eastAsia"/>
                <w:szCs w:val="21"/>
              </w:rPr>
              <w:t>5 (</w:t>
            </w:r>
            <w:r>
              <w:rPr>
                <w:szCs w:val="21"/>
              </w:rPr>
              <w:t>0.5</w:t>
            </w:r>
            <w:r>
              <w:rPr>
                <w:rFonts w:hint="eastAsia"/>
                <w:szCs w:val="21"/>
              </w:rPr>
              <w:t>1</w:t>
            </w:r>
            <w:r>
              <w:rPr>
                <w:rFonts w:eastAsia="SimSun" w:hint="eastAsia"/>
                <w:szCs w:val="21"/>
              </w:rPr>
              <w:t>)</w:t>
            </w:r>
          </w:p>
        </w:tc>
        <w:tc>
          <w:tcPr>
            <w:tcW w:w="2268" w:type="dxa"/>
          </w:tcPr>
          <w:p w14:paraId="7B3AD9A8" w14:textId="77777777" w:rsidR="00DA3BF8" w:rsidRDefault="00DA3BF8" w:rsidP="00217363">
            <w:pPr>
              <w:jc w:val="center"/>
              <w:rPr>
                <w:szCs w:val="21"/>
              </w:rPr>
            </w:pPr>
            <w:r>
              <w:rPr>
                <w:szCs w:val="21"/>
              </w:rPr>
              <w:t>0.</w:t>
            </w:r>
            <w:r>
              <w:rPr>
                <w:rFonts w:hint="eastAsia"/>
                <w:szCs w:val="21"/>
              </w:rPr>
              <w:t>25 (</w:t>
            </w:r>
            <w:r>
              <w:rPr>
                <w:szCs w:val="21"/>
              </w:rPr>
              <w:t>0.</w:t>
            </w:r>
            <w:r>
              <w:rPr>
                <w:rFonts w:hint="eastAsia"/>
                <w:szCs w:val="21"/>
              </w:rPr>
              <w:t>52</w:t>
            </w:r>
            <w:r>
              <w:rPr>
                <w:rFonts w:eastAsia="SimSun" w:hint="eastAsia"/>
                <w:szCs w:val="21"/>
              </w:rPr>
              <w:t>)</w:t>
            </w:r>
          </w:p>
        </w:tc>
        <w:tc>
          <w:tcPr>
            <w:tcW w:w="2269" w:type="dxa"/>
          </w:tcPr>
          <w:p w14:paraId="1BBCFB6B" w14:textId="77777777" w:rsidR="00DA3BF8" w:rsidRDefault="00DA3BF8" w:rsidP="00217363">
            <w:pPr>
              <w:jc w:val="center"/>
              <w:rPr>
                <w:szCs w:val="21"/>
              </w:rPr>
            </w:pPr>
            <w:r>
              <w:rPr>
                <w:szCs w:val="21"/>
              </w:rPr>
              <w:t>0.2</w:t>
            </w:r>
            <w:r>
              <w:rPr>
                <w:rFonts w:hint="eastAsia"/>
                <w:szCs w:val="21"/>
              </w:rPr>
              <w:t>6 (</w:t>
            </w:r>
            <w:r>
              <w:rPr>
                <w:szCs w:val="21"/>
              </w:rPr>
              <w:t>0.5</w:t>
            </w:r>
            <w:r>
              <w:rPr>
                <w:rFonts w:hint="eastAsia"/>
                <w:szCs w:val="21"/>
              </w:rPr>
              <w:t>0</w:t>
            </w:r>
            <w:r>
              <w:rPr>
                <w:rFonts w:eastAsia="SimSun" w:hint="eastAsia"/>
                <w:szCs w:val="21"/>
              </w:rPr>
              <w:t>)</w:t>
            </w:r>
          </w:p>
        </w:tc>
        <w:tc>
          <w:tcPr>
            <w:tcW w:w="903" w:type="dxa"/>
          </w:tcPr>
          <w:p w14:paraId="3C05F53D" w14:textId="77777777" w:rsidR="00DA3BF8" w:rsidRDefault="00DA3BF8" w:rsidP="00217363">
            <w:pPr>
              <w:jc w:val="center"/>
              <w:rPr>
                <w:rFonts w:eastAsia="SimSun"/>
                <w:szCs w:val="21"/>
              </w:rPr>
            </w:pPr>
            <w:r>
              <w:rPr>
                <w:rFonts w:eastAsia="SimSun"/>
                <w:szCs w:val="21"/>
              </w:rPr>
              <w:t>0.</w:t>
            </w:r>
            <w:r>
              <w:rPr>
                <w:rFonts w:eastAsia="SimSun" w:hint="eastAsia"/>
                <w:szCs w:val="21"/>
              </w:rPr>
              <w:t>899</w:t>
            </w:r>
          </w:p>
        </w:tc>
      </w:tr>
      <w:tr w:rsidR="00DA3BF8" w14:paraId="29E88673" w14:textId="77777777" w:rsidTr="00DA3BF8">
        <w:trPr>
          <w:trHeight w:val="90"/>
        </w:trPr>
        <w:tc>
          <w:tcPr>
            <w:tcW w:w="3600" w:type="dxa"/>
          </w:tcPr>
          <w:p w14:paraId="05F0A453" w14:textId="77777777" w:rsidR="00DA3BF8" w:rsidRDefault="00DA3BF8" w:rsidP="00217363">
            <w:pPr>
              <w:jc w:val="left"/>
              <w:rPr>
                <w:rFonts w:eastAsia="SimSun"/>
                <w:szCs w:val="21"/>
              </w:rPr>
            </w:pPr>
            <w:r>
              <w:rPr>
                <w:rFonts w:eastAsia="SimSun"/>
                <w:szCs w:val="21"/>
              </w:rPr>
              <w:t xml:space="preserve">Number of </w:t>
            </w:r>
            <w:r>
              <w:rPr>
                <w:rFonts w:eastAsia="SimSun" w:hint="eastAsia"/>
                <w:szCs w:val="21"/>
              </w:rPr>
              <w:t xml:space="preserve">previous </w:t>
            </w:r>
            <w:r>
              <w:rPr>
                <w:rFonts w:eastAsia="SimSun"/>
                <w:szCs w:val="21"/>
              </w:rPr>
              <w:t>pregnancy loss</w:t>
            </w:r>
          </w:p>
        </w:tc>
        <w:tc>
          <w:tcPr>
            <w:tcW w:w="1787" w:type="dxa"/>
          </w:tcPr>
          <w:p w14:paraId="7BDCB71A" w14:textId="77777777" w:rsidR="00DA3BF8" w:rsidRDefault="00DA3BF8" w:rsidP="00217363">
            <w:pPr>
              <w:jc w:val="center"/>
              <w:rPr>
                <w:szCs w:val="21"/>
              </w:rPr>
            </w:pPr>
          </w:p>
        </w:tc>
        <w:tc>
          <w:tcPr>
            <w:tcW w:w="2268" w:type="dxa"/>
          </w:tcPr>
          <w:p w14:paraId="5D694E10" w14:textId="77777777" w:rsidR="00DA3BF8" w:rsidRDefault="00DA3BF8" w:rsidP="00217363">
            <w:pPr>
              <w:jc w:val="center"/>
              <w:rPr>
                <w:rFonts w:eastAsia="SimSun"/>
                <w:szCs w:val="21"/>
              </w:rPr>
            </w:pPr>
          </w:p>
        </w:tc>
        <w:tc>
          <w:tcPr>
            <w:tcW w:w="2269" w:type="dxa"/>
          </w:tcPr>
          <w:p w14:paraId="2BE4B220" w14:textId="77777777" w:rsidR="00DA3BF8" w:rsidRDefault="00DA3BF8" w:rsidP="00217363">
            <w:pPr>
              <w:jc w:val="center"/>
              <w:rPr>
                <w:szCs w:val="21"/>
              </w:rPr>
            </w:pPr>
          </w:p>
        </w:tc>
        <w:tc>
          <w:tcPr>
            <w:tcW w:w="903" w:type="dxa"/>
          </w:tcPr>
          <w:p w14:paraId="7F924831" w14:textId="77777777" w:rsidR="00DA3BF8" w:rsidRDefault="00DA3BF8" w:rsidP="00217363">
            <w:pPr>
              <w:jc w:val="center"/>
              <w:rPr>
                <w:rFonts w:eastAsia="SimSun"/>
                <w:szCs w:val="21"/>
              </w:rPr>
            </w:pPr>
          </w:p>
        </w:tc>
      </w:tr>
      <w:tr w:rsidR="00DA3BF8" w14:paraId="07B2926D" w14:textId="77777777" w:rsidTr="00DA3BF8">
        <w:trPr>
          <w:trHeight w:val="90"/>
        </w:trPr>
        <w:tc>
          <w:tcPr>
            <w:tcW w:w="3600" w:type="dxa"/>
          </w:tcPr>
          <w:p w14:paraId="587AACFD" w14:textId="77777777" w:rsidR="00DA3BF8" w:rsidRDefault="00DA3BF8" w:rsidP="00217363">
            <w:pPr>
              <w:ind w:firstLineChars="200" w:firstLine="480"/>
              <w:jc w:val="left"/>
              <w:rPr>
                <w:rFonts w:eastAsia="SimSun"/>
                <w:szCs w:val="21"/>
              </w:rPr>
            </w:pPr>
            <w:r>
              <w:rPr>
                <w:rFonts w:eastAsia="SimSun" w:hint="eastAsia"/>
                <w:szCs w:val="21"/>
              </w:rPr>
              <w:t>twice</w:t>
            </w:r>
          </w:p>
        </w:tc>
        <w:tc>
          <w:tcPr>
            <w:tcW w:w="1787" w:type="dxa"/>
          </w:tcPr>
          <w:p w14:paraId="754B3D20" w14:textId="77777777" w:rsidR="00DA3BF8" w:rsidRDefault="00DA3BF8" w:rsidP="00217363">
            <w:pPr>
              <w:jc w:val="center"/>
              <w:rPr>
                <w:szCs w:val="21"/>
              </w:rPr>
            </w:pPr>
            <w:r>
              <w:rPr>
                <w:rFonts w:hint="eastAsia"/>
                <w:szCs w:val="21"/>
              </w:rPr>
              <w:t>153 (60.7)</w:t>
            </w:r>
          </w:p>
        </w:tc>
        <w:tc>
          <w:tcPr>
            <w:tcW w:w="2268" w:type="dxa"/>
          </w:tcPr>
          <w:p w14:paraId="6274DEF2" w14:textId="77777777" w:rsidR="00DA3BF8" w:rsidRDefault="00DA3BF8" w:rsidP="00217363">
            <w:pPr>
              <w:jc w:val="center"/>
              <w:rPr>
                <w:szCs w:val="21"/>
              </w:rPr>
            </w:pPr>
            <w:r>
              <w:rPr>
                <w:rFonts w:hint="eastAsia"/>
                <w:szCs w:val="21"/>
              </w:rPr>
              <w:t>94 (61.43)</w:t>
            </w:r>
          </w:p>
        </w:tc>
        <w:tc>
          <w:tcPr>
            <w:tcW w:w="2269" w:type="dxa"/>
          </w:tcPr>
          <w:p w14:paraId="3899E087" w14:textId="77777777" w:rsidR="00DA3BF8" w:rsidRDefault="00DA3BF8" w:rsidP="00217363">
            <w:pPr>
              <w:jc w:val="center"/>
              <w:rPr>
                <w:szCs w:val="21"/>
              </w:rPr>
            </w:pPr>
            <w:r>
              <w:rPr>
                <w:rFonts w:hint="eastAsia"/>
                <w:szCs w:val="21"/>
              </w:rPr>
              <w:t>59 (38.56)</w:t>
            </w:r>
          </w:p>
        </w:tc>
        <w:tc>
          <w:tcPr>
            <w:tcW w:w="903" w:type="dxa"/>
          </w:tcPr>
          <w:p w14:paraId="02476321" w14:textId="77777777" w:rsidR="00DA3BF8" w:rsidRDefault="00DA3BF8" w:rsidP="00217363">
            <w:pPr>
              <w:jc w:val="center"/>
              <w:rPr>
                <w:rFonts w:eastAsia="SimSun"/>
                <w:szCs w:val="21"/>
              </w:rPr>
            </w:pPr>
            <w:r>
              <w:rPr>
                <w:rFonts w:eastAsia="SimSun" w:hint="eastAsia"/>
                <w:szCs w:val="21"/>
              </w:rPr>
              <w:t xml:space="preserve"> 0.895</w:t>
            </w:r>
          </w:p>
        </w:tc>
      </w:tr>
      <w:tr w:rsidR="00DA3BF8" w14:paraId="5D2CF887" w14:textId="77777777" w:rsidTr="00DA3BF8">
        <w:trPr>
          <w:trHeight w:val="90"/>
        </w:trPr>
        <w:tc>
          <w:tcPr>
            <w:tcW w:w="3600" w:type="dxa"/>
          </w:tcPr>
          <w:p w14:paraId="68A8243B" w14:textId="77777777" w:rsidR="00DA3BF8" w:rsidRDefault="00DA3BF8" w:rsidP="00217363">
            <w:pPr>
              <w:ind w:firstLineChars="200" w:firstLine="480"/>
              <w:jc w:val="left"/>
              <w:rPr>
                <w:rFonts w:eastAsia="SimSun"/>
                <w:szCs w:val="21"/>
              </w:rPr>
            </w:pPr>
            <w:r>
              <w:rPr>
                <w:rFonts w:eastAsia="SimSun" w:hint="eastAsia"/>
                <w:szCs w:val="21"/>
              </w:rPr>
              <w:t>3 times</w:t>
            </w:r>
          </w:p>
        </w:tc>
        <w:tc>
          <w:tcPr>
            <w:tcW w:w="1787" w:type="dxa"/>
          </w:tcPr>
          <w:p w14:paraId="1582EAF5" w14:textId="77777777" w:rsidR="00DA3BF8" w:rsidRDefault="00DA3BF8" w:rsidP="00217363">
            <w:pPr>
              <w:jc w:val="center"/>
              <w:rPr>
                <w:szCs w:val="21"/>
              </w:rPr>
            </w:pPr>
            <w:r>
              <w:rPr>
                <w:rFonts w:hint="eastAsia"/>
                <w:szCs w:val="21"/>
              </w:rPr>
              <w:t>66 (26.2)</w:t>
            </w:r>
          </w:p>
        </w:tc>
        <w:tc>
          <w:tcPr>
            <w:tcW w:w="2268" w:type="dxa"/>
          </w:tcPr>
          <w:p w14:paraId="5A7C630A" w14:textId="77777777" w:rsidR="00DA3BF8" w:rsidRDefault="00DA3BF8" w:rsidP="00217363">
            <w:pPr>
              <w:jc w:val="center"/>
              <w:rPr>
                <w:szCs w:val="21"/>
              </w:rPr>
            </w:pPr>
            <w:r>
              <w:rPr>
                <w:rFonts w:hint="eastAsia"/>
                <w:szCs w:val="21"/>
              </w:rPr>
              <w:t>38 (57.58)</w:t>
            </w:r>
          </w:p>
        </w:tc>
        <w:tc>
          <w:tcPr>
            <w:tcW w:w="2269" w:type="dxa"/>
          </w:tcPr>
          <w:p w14:paraId="70F04CA6" w14:textId="77777777" w:rsidR="00DA3BF8" w:rsidRDefault="00DA3BF8" w:rsidP="00217363">
            <w:pPr>
              <w:jc w:val="center"/>
              <w:rPr>
                <w:szCs w:val="21"/>
              </w:rPr>
            </w:pPr>
            <w:r>
              <w:rPr>
                <w:rFonts w:hint="eastAsia"/>
                <w:szCs w:val="21"/>
              </w:rPr>
              <w:t>28 (42.42)</w:t>
            </w:r>
          </w:p>
        </w:tc>
        <w:tc>
          <w:tcPr>
            <w:tcW w:w="903" w:type="dxa"/>
          </w:tcPr>
          <w:p w14:paraId="4DB96A39" w14:textId="7128CE55" w:rsidR="00DA3BF8" w:rsidRDefault="00DA3BF8" w:rsidP="00DA3BF8">
            <w:pPr>
              <w:rPr>
                <w:rFonts w:eastAsia="SimSun"/>
                <w:szCs w:val="21"/>
              </w:rPr>
            </w:pPr>
            <w:r>
              <w:rPr>
                <w:rFonts w:eastAsia="SimSun"/>
                <w:szCs w:val="21"/>
              </w:rPr>
              <w:t xml:space="preserve"> </w:t>
            </w:r>
            <w:r>
              <w:rPr>
                <w:rFonts w:eastAsia="SimSun" w:hint="eastAsia"/>
                <w:szCs w:val="21"/>
              </w:rPr>
              <w:t>0.493</w:t>
            </w:r>
          </w:p>
        </w:tc>
      </w:tr>
      <w:tr w:rsidR="00DA3BF8" w14:paraId="7AB770FC" w14:textId="77777777" w:rsidTr="00DA3BF8">
        <w:trPr>
          <w:trHeight w:val="90"/>
        </w:trPr>
        <w:tc>
          <w:tcPr>
            <w:tcW w:w="3600" w:type="dxa"/>
          </w:tcPr>
          <w:p w14:paraId="21473B7F" w14:textId="77777777" w:rsidR="00DA3BF8" w:rsidRDefault="00DA3BF8" w:rsidP="00217363">
            <w:pPr>
              <w:ind w:firstLineChars="200" w:firstLine="480"/>
              <w:jc w:val="left"/>
              <w:rPr>
                <w:rFonts w:eastAsia="SimSun"/>
                <w:szCs w:val="21"/>
              </w:rPr>
            </w:pPr>
            <w:r>
              <w:rPr>
                <w:rFonts w:eastAsia="SimSun" w:hint="eastAsia"/>
                <w:szCs w:val="21"/>
              </w:rPr>
              <w:t>≥</w:t>
            </w:r>
            <w:r>
              <w:rPr>
                <w:rFonts w:eastAsia="SimSun" w:hint="eastAsia"/>
                <w:szCs w:val="21"/>
              </w:rPr>
              <w:t>4 times</w:t>
            </w:r>
          </w:p>
        </w:tc>
        <w:tc>
          <w:tcPr>
            <w:tcW w:w="1787" w:type="dxa"/>
          </w:tcPr>
          <w:p w14:paraId="44C2328E" w14:textId="77777777" w:rsidR="00DA3BF8" w:rsidRDefault="00DA3BF8" w:rsidP="00217363">
            <w:pPr>
              <w:jc w:val="center"/>
              <w:rPr>
                <w:szCs w:val="21"/>
              </w:rPr>
            </w:pPr>
            <w:r>
              <w:rPr>
                <w:rFonts w:hint="eastAsia"/>
                <w:szCs w:val="21"/>
              </w:rPr>
              <w:t>33 (13.1)</w:t>
            </w:r>
          </w:p>
        </w:tc>
        <w:tc>
          <w:tcPr>
            <w:tcW w:w="2268" w:type="dxa"/>
          </w:tcPr>
          <w:p w14:paraId="691A4CFF" w14:textId="77777777" w:rsidR="00DA3BF8" w:rsidRDefault="00DA3BF8" w:rsidP="00217363">
            <w:pPr>
              <w:jc w:val="center"/>
              <w:rPr>
                <w:szCs w:val="21"/>
              </w:rPr>
            </w:pPr>
            <w:r>
              <w:rPr>
                <w:rFonts w:hint="eastAsia"/>
                <w:szCs w:val="21"/>
              </w:rPr>
              <w:t>22 (66.67)</w:t>
            </w:r>
          </w:p>
        </w:tc>
        <w:tc>
          <w:tcPr>
            <w:tcW w:w="2269" w:type="dxa"/>
          </w:tcPr>
          <w:p w14:paraId="3108C38E" w14:textId="77777777" w:rsidR="00DA3BF8" w:rsidRDefault="00DA3BF8" w:rsidP="00217363">
            <w:pPr>
              <w:jc w:val="center"/>
              <w:rPr>
                <w:szCs w:val="21"/>
              </w:rPr>
            </w:pPr>
            <w:r>
              <w:rPr>
                <w:rFonts w:hint="eastAsia"/>
                <w:szCs w:val="21"/>
              </w:rPr>
              <w:t>11 (33.33)</w:t>
            </w:r>
          </w:p>
        </w:tc>
        <w:tc>
          <w:tcPr>
            <w:tcW w:w="903" w:type="dxa"/>
          </w:tcPr>
          <w:p w14:paraId="3842EE29" w14:textId="33740A1F" w:rsidR="00DA3BF8" w:rsidRDefault="00DA3BF8" w:rsidP="00DA3BF8">
            <w:pPr>
              <w:rPr>
                <w:rFonts w:eastAsia="SimSun"/>
                <w:szCs w:val="21"/>
              </w:rPr>
            </w:pPr>
            <w:r>
              <w:rPr>
                <w:rFonts w:eastAsia="SimSun"/>
                <w:szCs w:val="21"/>
              </w:rPr>
              <w:t xml:space="preserve"> </w:t>
            </w:r>
            <w:r>
              <w:rPr>
                <w:rFonts w:eastAsia="SimSun" w:hint="eastAsia"/>
                <w:szCs w:val="21"/>
              </w:rPr>
              <w:t>0.483</w:t>
            </w:r>
          </w:p>
        </w:tc>
      </w:tr>
      <w:tr w:rsidR="00DA3BF8" w14:paraId="79C8DC11" w14:textId="77777777" w:rsidTr="00DA3BF8">
        <w:trPr>
          <w:trHeight w:val="90"/>
        </w:trPr>
        <w:tc>
          <w:tcPr>
            <w:tcW w:w="3600" w:type="dxa"/>
          </w:tcPr>
          <w:p w14:paraId="6A76686F" w14:textId="77777777" w:rsidR="00DA3BF8" w:rsidRDefault="00DA3BF8" w:rsidP="00217363">
            <w:pPr>
              <w:jc w:val="left"/>
              <w:rPr>
                <w:rFonts w:eastAsia="SimSun"/>
                <w:szCs w:val="21"/>
              </w:rPr>
            </w:pPr>
            <w:r>
              <w:rPr>
                <w:rFonts w:eastAsia="SimSun" w:hint="eastAsia"/>
                <w:szCs w:val="21"/>
              </w:rPr>
              <w:t>Mean gestational weeks of previous pregnancy loss</w:t>
            </w:r>
          </w:p>
        </w:tc>
        <w:tc>
          <w:tcPr>
            <w:tcW w:w="1787" w:type="dxa"/>
          </w:tcPr>
          <w:p w14:paraId="5B9151F3" w14:textId="77777777" w:rsidR="00DA3BF8" w:rsidRDefault="00DA3BF8" w:rsidP="00217363">
            <w:pPr>
              <w:jc w:val="center"/>
              <w:rPr>
                <w:rFonts w:eastAsia="SimSun"/>
                <w:szCs w:val="21"/>
              </w:rPr>
            </w:pPr>
            <w:r>
              <w:rPr>
                <w:rFonts w:eastAsia="SimSun" w:hint="eastAsia"/>
                <w:szCs w:val="21"/>
              </w:rPr>
              <w:t>7.09 (1.80)</w:t>
            </w:r>
          </w:p>
          <w:p w14:paraId="7101B922" w14:textId="77777777" w:rsidR="00DA3BF8" w:rsidRDefault="00DA3BF8" w:rsidP="00217363">
            <w:pPr>
              <w:jc w:val="center"/>
              <w:rPr>
                <w:szCs w:val="21"/>
              </w:rPr>
            </w:pPr>
          </w:p>
        </w:tc>
        <w:tc>
          <w:tcPr>
            <w:tcW w:w="2268" w:type="dxa"/>
          </w:tcPr>
          <w:p w14:paraId="6A282FBB" w14:textId="77777777" w:rsidR="00DA3BF8" w:rsidRDefault="00DA3BF8" w:rsidP="00217363">
            <w:pPr>
              <w:jc w:val="center"/>
              <w:rPr>
                <w:rFonts w:eastAsia="SimSun"/>
                <w:szCs w:val="21"/>
              </w:rPr>
            </w:pPr>
            <w:r>
              <w:rPr>
                <w:rFonts w:eastAsia="SimSun" w:hint="eastAsia"/>
                <w:szCs w:val="21"/>
              </w:rPr>
              <w:t>7.08 (1.81)</w:t>
            </w:r>
          </w:p>
          <w:p w14:paraId="22BC05CE" w14:textId="77777777" w:rsidR="00DA3BF8" w:rsidRDefault="00DA3BF8" w:rsidP="00217363">
            <w:pPr>
              <w:jc w:val="center"/>
              <w:rPr>
                <w:szCs w:val="21"/>
              </w:rPr>
            </w:pPr>
          </w:p>
        </w:tc>
        <w:tc>
          <w:tcPr>
            <w:tcW w:w="2269" w:type="dxa"/>
          </w:tcPr>
          <w:p w14:paraId="223786C1" w14:textId="77777777" w:rsidR="00DA3BF8" w:rsidRDefault="00DA3BF8" w:rsidP="00217363">
            <w:pPr>
              <w:jc w:val="center"/>
              <w:rPr>
                <w:rFonts w:eastAsia="SimSun"/>
                <w:szCs w:val="21"/>
              </w:rPr>
            </w:pPr>
            <w:r>
              <w:rPr>
                <w:rFonts w:eastAsia="SimSun" w:hint="eastAsia"/>
                <w:szCs w:val="21"/>
              </w:rPr>
              <w:t xml:space="preserve">7.10 (1.80) </w:t>
            </w:r>
          </w:p>
          <w:p w14:paraId="47396890" w14:textId="77777777" w:rsidR="00DA3BF8" w:rsidRDefault="00DA3BF8" w:rsidP="00217363">
            <w:pPr>
              <w:jc w:val="center"/>
              <w:rPr>
                <w:szCs w:val="21"/>
              </w:rPr>
            </w:pPr>
          </w:p>
        </w:tc>
        <w:tc>
          <w:tcPr>
            <w:tcW w:w="903" w:type="dxa"/>
          </w:tcPr>
          <w:p w14:paraId="006D3CF9" w14:textId="101B21E2" w:rsidR="00DA3BF8" w:rsidRDefault="00DA3BF8" w:rsidP="00DA3BF8">
            <w:pPr>
              <w:rPr>
                <w:rFonts w:eastAsia="SimSun"/>
                <w:szCs w:val="21"/>
              </w:rPr>
            </w:pPr>
            <w:r>
              <w:rPr>
                <w:rFonts w:eastAsia="SimSun"/>
                <w:szCs w:val="21"/>
              </w:rPr>
              <w:t xml:space="preserve"> </w:t>
            </w:r>
            <w:r>
              <w:rPr>
                <w:rFonts w:eastAsia="SimSun" w:hint="eastAsia"/>
                <w:szCs w:val="21"/>
              </w:rPr>
              <w:t>0.944</w:t>
            </w:r>
          </w:p>
        </w:tc>
      </w:tr>
      <w:tr w:rsidR="00DA3BF8" w14:paraId="146FAE70" w14:textId="77777777" w:rsidTr="00DA3BF8">
        <w:trPr>
          <w:trHeight w:val="308"/>
        </w:trPr>
        <w:tc>
          <w:tcPr>
            <w:tcW w:w="3600" w:type="dxa"/>
          </w:tcPr>
          <w:p w14:paraId="29AF808C" w14:textId="77777777" w:rsidR="00DA3BF8" w:rsidRDefault="00DA3BF8" w:rsidP="00217363">
            <w:pPr>
              <w:jc w:val="left"/>
              <w:rPr>
                <w:rFonts w:eastAsia="SimSun"/>
                <w:szCs w:val="21"/>
              </w:rPr>
            </w:pPr>
            <w:r>
              <w:rPr>
                <w:rFonts w:eastAsia="SimSun"/>
                <w:szCs w:val="21"/>
              </w:rPr>
              <w:t>Mode of conception (%)</w:t>
            </w:r>
          </w:p>
        </w:tc>
        <w:tc>
          <w:tcPr>
            <w:tcW w:w="1787" w:type="dxa"/>
          </w:tcPr>
          <w:p w14:paraId="4CE3505A" w14:textId="77777777" w:rsidR="00DA3BF8" w:rsidRDefault="00DA3BF8" w:rsidP="00217363">
            <w:pPr>
              <w:jc w:val="center"/>
              <w:rPr>
                <w:rFonts w:eastAsia="SimSun"/>
                <w:szCs w:val="21"/>
              </w:rPr>
            </w:pPr>
          </w:p>
        </w:tc>
        <w:tc>
          <w:tcPr>
            <w:tcW w:w="2268" w:type="dxa"/>
          </w:tcPr>
          <w:p w14:paraId="478E7033" w14:textId="77777777" w:rsidR="00DA3BF8" w:rsidRDefault="00DA3BF8" w:rsidP="00217363">
            <w:pPr>
              <w:jc w:val="center"/>
              <w:rPr>
                <w:rFonts w:eastAsia="SimSun"/>
                <w:szCs w:val="21"/>
              </w:rPr>
            </w:pPr>
          </w:p>
        </w:tc>
        <w:tc>
          <w:tcPr>
            <w:tcW w:w="2269" w:type="dxa"/>
          </w:tcPr>
          <w:p w14:paraId="3E7336C2" w14:textId="77777777" w:rsidR="00DA3BF8" w:rsidRDefault="00DA3BF8" w:rsidP="00217363">
            <w:pPr>
              <w:jc w:val="center"/>
              <w:rPr>
                <w:rFonts w:eastAsia="SimSun"/>
                <w:szCs w:val="21"/>
              </w:rPr>
            </w:pPr>
          </w:p>
        </w:tc>
        <w:tc>
          <w:tcPr>
            <w:tcW w:w="903" w:type="dxa"/>
          </w:tcPr>
          <w:p w14:paraId="65088F55" w14:textId="77777777" w:rsidR="00DA3BF8" w:rsidRDefault="00DA3BF8" w:rsidP="00217363">
            <w:pPr>
              <w:jc w:val="center"/>
              <w:rPr>
                <w:rFonts w:eastAsia="SimSun"/>
                <w:szCs w:val="21"/>
              </w:rPr>
            </w:pPr>
          </w:p>
        </w:tc>
      </w:tr>
      <w:tr w:rsidR="00DA3BF8" w14:paraId="0CECC6E7" w14:textId="77777777" w:rsidTr="00DA3BF8">
        <w:trPr>
          <w:trHeight w:val="90"/>
        </w:trPr>
        <w:tc>
          <w:tcPr>
            <w:tcW w:w="3600" w:type="dxa"/>
          </w:tcPr>
          <w:p w14:paraId="1B83AA26" w14:textId="77777777" w:rsidR="00DA3BF8" w:rsidRDefault="00DA3BF8" w:rsidP="00217363">
            <w:pPr>
              <w:ind w:firstLineChars="200" w:firstLine="480"/>
              <w:jc w:val="left"/>
              <w:rPr>
                <w:rFonts w:eastAsia="SimSun"/>
                <w:szCs w:val="21"/>
              </w:rPr>
            </w:pPr>
            <w:r>
              <w:rPr>
                <w:rFonts w:eastAsia="SimSun"/>
                <w:szCs w:val="21"/>
              </w:rPr>
              <w:t>Natur</w:t>
            </w:r>
            <w:r>
              <w:rPr>
                <w:rFonts w:eastAsia="SimSun" w:hint="eastAsia"/>
                <w:szCs w:val="21"/>
              </w:rPr>
              <w:t>e</w:t>
            </w:r>
          </w:p>
        </w:tc>
        <w:tc>
          <w:tcPr>
            <w:tcW w:w="1787" w:type="dxa"/>
          </w:tcPr>
          <w:p w14:paraId="252334C5" w14:textId="77777777" w:rsidR="00DA3BF8" w:rsidRDefault="00DA3BF8" w:rsidP="00217363">
            <w:pPr>
              <w:jc w:val="center"/>
              <w:rPr>
                <w:rFonts w:eastAsia="SimSun"/>
                <w:szCs w:val="21"/>
              </w:rPr>
            </w:pPr>
            <w:r>
              <w:rPr>
                <w:rFonts w:eastAsia="SimSun" w:hint="eastAsia"/>
                <w:szCs w:val="21"/>
              </w:rPr>
              <w:t>165 (65.5)</w:t>
            </w:r>
          </w:p>
        </w:tc>
        <w:tc>
          <w:tcPr>
            <w:tcW w:w="2268" w:type="dxa"/>
          </w:tcPr>
          <w:p w14:paraId="52AC2F8C" w14:textId="77777777" w:rsidR="00DA3BF8" w:rsidRDefault="00DA3BF8" w:rsidP="00217363">
            <w:pPr>
              <w:jc w:val="center"/>
              <w:rPr>
                <w:rFonts w:eastAsia="SimSun"/>
                <w:szCs w:val="21"/>
              </w:rPr>
            </w:pPr>
            <w:r>
              <w:rPr>
                <w:rFonts w:eastAsia="SimSun" w:hint="eastAsia"/>
                <w:szCs w:val="21"/>
              </w:rPr>
              <w:t>99 (60.0)</w:t>
            </w:r>
            <w:r>
              <w:rPr>
                <w:rFonts w:eastAsia="SimSun"/>
                <w:szCs w:val="21"/>
              </w:rPr>
              <w:t>.</w:t>
            </w:r>
          </w:p>
        </w:tc>
        <w:tc>
          <w:tcPr>
            <w:tcW w:w="2269" w:type="dxa"/>
          </w:tcPr>
          <w:p w14:paraId="32A900BA" w14:textId="77777777" w:rsidR="00DA3BF8" w:rsidRDefault="00DA3BF8" w:rsidP="00217363">
            <w:pPr>
              <w:jc w:val="center"/>
              <w:rPr>
                <w:rFonts w:eastAsia="SimSun"/>
                <w:szCs w:val="21"/>
              </w:rPr>
            </w:pPr>
            <w:r>
              <w:rPr>
                <w:rFonts w:eastAsia="SimSun" w:hint="eastAsia"/>
                <w:szCs w:val="21"/>
              </w:rPr>
              <w:t>66 (40.0)</w:t>
            </w:r>
          </w:p>
        </w:tc>
        <w:tc>
          <w:tcPr>
            <w:tcW w:w="903" w:type="dxa"/>
          </w:tcPr>
          <w:p w14:paraId="188DA482" w14:textId="77777777" w:rsidR="00DA3BF8" w:rsidRDefault="00DA3BF8" w:rsidP="00217363">
            <w:pPr>
              <w:jc w:val="center"/>
              <w:rPr>
                <w:rFonts w:eastAsia="SimSun"/>
                <w:szCs w:val="21"/>
              </w:rPr>
            </w:pPr>
            <w:r>
              <w:rPr>
                <w:rFonts w:eastAsia="SimSun" w:hint="eastAsia"/>
                <w:szCs w:val="21"/>
              </w:rPr>
              <w:t>0.899</w:t>
            </w:r>
          </w:p>
        </w:tc>
      </w:tr>
      <w:tr w:rsidR="00DA3BF8" w14:paraId="547EA4C0" w14:textId="77777777" w:rsidTr="00DA3BF8">
        <w:trPr>
          <w:trHeight w:val="319"/>
        </w:trPr>
        <w:tc>
          <w:tcPr>
            <w:tcW w:w="3600" w:type="dxa"/>
          </w:tcPr>
          <w:p w14:paraId="72973DD1" w14:textId="77777777" w:rsidR="00DA3BF8" w:rsidRDefault="00DA3BF8" w:rsidP="00217363">
            <w:pPr>
              <w:ind w:firstLineChars="200" w:firstLine="480"/>
              <w:jc w:val="left"/>
              <w:rPr>
                <w:rFonts w:eastAsia="SimSun"/>
                <w:szCs w:val="21"/>
              </w:rPr>
            </w:pPr>
            <w:r>
              <w:rPr>
                <w:rFonts w:eastAsia="SimSun"/>
                <w:szCs w:val="21"/>
              </w:rPr>
              <w:t xml:space="preserve">IUI </w:t>
            </w:r>
          </w:p>
        </w:tc>
        <w:tc>
          <w:tcPr>
            <w:tcW w:w="1787" w:type="dxa"/>
          </w:tcPr>
          <w:p w14:paraId="2F2B7A15" w14:textId="77777777" w:rsidR="00DA3BF8" w:rsidRDefault="00DA3BF8" w:rsidP="00217363">
            <w:pPr>
              <w:jc w:val="center"/>
              <w:rPr>
                <w:rFonts w:eastAsia="SimSun"/>
                <w:szCs w:val="21"/>
              </w:rPr>
            </w:pPr>
            <w:r>
              <w:rPr>
                <w:rFonts w:eastAsia="SimSun" w:hint="eastAsia"/>
                <w:szCs w:val="21"/>
              </w:rPr>
              <w:t>4 (1.6</w:t>
            </w:r>
            <w:r>
              <w:rPr>
                <w:rFonts w:eastAsia="SimSun"/>
                <w:szCs w:val="21"/>
              </w:rPr>
              <w:t xml:space="preserve"> </w:t>
            </w:r>
            <w:r>
              <w:rPr>
                <w:rFonts w:eastAsia="SimSun" w:hint="eastAsia"/>
                <w:szCs w:val="21"/>
              </w:rPr>
              <w:t>)</w:t>
            </w:r>
          </w:p>
        </w:tc>
        <w:tc>
          <w:tcPr>
            <w:tcW w:w="2268" w:type="dxa"/>
          </w:tcPr>
          <w:p w14:paraId="31F7348C" w14:textId="77777777" w:rsidR="00DA3BF8" w:rsidRDefault="00DA3BF8" w:rsidP="00217363">
            <w:pPr>
              <w:jc w:val="center"/>
              <w:rPr>
                <w:rFonts w:eastAsia="SimSun"/>
                <w:szCs w:val="21"/>
              </w:rPr>
            </w:pPr>
            <w:r>
              <w:rPr>
                <w:rFonts w:eastAsia="SimSun" w:hint="eastAsia"/>
                <w:szCs w:val="21"/>
              </w:rPr>
              <w:t>3 (75.0)</w:t>
            </w:r>
          </w:p>
        </w:tc>
        <w:tc>
          <w:tcPr>
            <w:tcW w:w="2269" w:type="dxa"/>
          </w:tcPr>
          <w:p w14:paraId="73A7AC2F" w14:textId="77777777" w:rsidR="00DA3BF8" w:rsidRDefault="00DA3BF8" w:rsidP="00217363">
            <w:pPr>
              <w:jc w:val="center"/>
              <w:rPr>
                <w:rFonts w:eastAsia="SimSun"/>
                <w:szCs w:val="21"/>
              </w:rPr>
            </w:pPr>
            <w:r>
              <w:rPr>
                <w:rFonts w:eastAsia="SimSun" w:hint="eastAsia"/>
                <w:szCs w:val="21"/>
              </w:rPr>
              <w:t>1 (25.0)</w:t>
            </w:r>
          </w:p>
        </w:tc>
        <w:tc>
          <w:tcPr>
            <w:tcW w:w="903" w:type="dxa"/>
          </w:tcPr>
          <w:p w14:paraId="0285724D" w14:textId="77777777" w:rsidR="00DA3BF8" w:rsidRDefault="00DA3BF8" w:rsidP="00217363">
            <w:pPr>
              <w:jc w:val="center"/>
              <w:rPr>
                <w:rFonts w:eastAsia="SimSun"/>
                <w:szCs w:val="21"/>
              </w:rPr>
            </w:pPr>
            <w:r>
              <w:rPr>
                <w:rFonts w:eastAsia="SimSun" w:hint="eastAsia"/>
                <w:szCs w:val="21"/>
              </w:rPr>
              <w:t>0.566</w:t>
            </w:r>
          </w:p>
        </w:tc>
      </w:tr>
      <w:tr w:rsidR="00DA3BF8" w14:paraId="1AF51333" w14:textId="77777777" w:rsidTr="00DA3BF8">
        <w:trPr>
          <w:trHeight w:val="350"/>
        </w:trPr>
        <w:tc>
          <w:tcPr>
            <w:tcW w:w="3600" w:type="dxa"/>
          </w:tcPr>
          <w:p w14:paraId="19833D1C" w14:textId="77777777" w:rsidR="00DA3BF8" w:rsidRDefault="00DA3BF8" w:rsidP="00217363">
            <w:pPr>
              <w:ind w:firstLineChars="200" w:firstLine="480"/>
              <w:jc w:val="left"/>
              <w:rPr>
                <w:rFonts w:eastAsia="SimSun"/>
                <w:szCs w:val="21"/>
              </w:rPr>
            </w:pPr>
            <w:r>
              <w:rPr>
                <w:rFonts w:eastAsia="SimSun"/>
                <w:szCs w:val="21"/>
              </w:rPr>
              <w:t xml:space="preserve">IVF-ET </w:t>
            </w:r>
            <w:r>
              <w:rPr>
                <w:rFonts w:eastAsia="SimSun" w:hint="eastAsia"/>
                <w:szCs w:val="21"/>
              </w:rPr>
              <w:t>(Fresh cycles)</w:t>
            </w:r>
          </w:p>
        </w:tc>
        <w:tc>
          <w:tcPr>
            <w:tcW w:w="1787" w:type="dxa"/>
          </w:tcPr>
          <w:p w14:paraId="5ACC201B" w14:textId="77777777" w:rsidR="00DA3BF8" w:rsidRDefault="00DA3BF8" w:rsidP="00217363">
            <w:pPr>
              <w:jc w:val="center"/>
              <w:rPr>
                <w:rFonts w:eastAsia="SimSun"/>
                <w:szCs w:val="21"/>
              </w:rPr>
            </w:pPr>
            <w:r>
              <w:rPr>
                <w:rFonts w:eastAsia="SimSun" w:hint="eastAsia"/>
                <w:szCs w:val="21"/>
              </w:rPr>
              <w:t>12 (4.8)</w:t>
            </w:r>
          </w:p>
        </w:tc>
        <w:tc>
          <w:tcPr>
            <w:tcW w:w="2268" w:type="dxa"/>
          </w:tcPr>
          <w:p w14:paraId="63F889D7" w14:textId="77777777" w:rsidR="00DA3BF8" w:rsidRDefault="00DA3BF8" w:rsidP="00217363">
            <w:pPr>
              <w:jc w:val="center"/>
              <w:rPr>
                <w:rFonts w:eastAsia="SimSun"/>
                <w:szCs w:val="21"/>
              </w:rPr>
            </w:pPr>
            <w:r>
              <w:rPr>
                <w:rFonts w:eastAsia="SimSun" w:hint="eastAsia"/>
                <w:szCs w:val="21"/>
              </w:rPr>
              <w:t>8 (66.67)</w:t>
            </w:r>
          </w:p>
        </w:tc>
        <w:tc>
          <w:tcPr>
            <w:tcW w:w="2269" w:type="dxa"/>
          </w:tcPr>
          <w:p w14:paraId="50CCFBBC" w14:textId="77777777" w:rsidR="00DA3BF8" w:rsidRDefault="00DA3BF8" w:rsidP="00217363">
            <w:pPr>
              <w:jc w:val="center"/>
              <w:rPr>
                <w:rFonts w:eastAsia="SimSun"/>
                <w:szCs w:val="21"/>
              </w:rPr>
            </w:pPr>
            <w:r>
              <w:rPr>
                <w:rFonts w:eastAsia="SimSun" w:hint="eastAsia"/>
                <w:szCs w:val="21"/>
              </w:rPr>
              <w:t>4 (33.33)</w:t>
            </w:r>
          </w:p>
        </w:tc>
        <w:tc>
          <w:tcPr>
            <w:tcW w:w="903" w:type="dxa"/>
          </w:tcPr>
          <w:p w14:paraId="62E23416" w14:textId="77777777" w:rsidR="00DA3BF8" w:rsidRDefault="00DA3BF8" w:rsidP="00217363">
            <w:pPr>
              <w:jc w:val="center"/>
              <w:rPr>
                <w:rFonts w:eastAsia="SimSun"/>
                <w:szCs w:val="21"/>
              </w:rPr>
            </w:pPr>
            <w:r>
              <w:rPr>
                <w:rFonts w:eastAsia="SimSun" w:hint="eastAsia"/>
                <w:szCs w:val="21"/>
              </w:rPr>
              <w:t>0.686</w:t>
            </w:r>
          </w:p>
        </w:tc>
      </w:tr>
      <w:tr w:rsidR="00DA3BF8" w14:paraId="5688E15A" w14:textId="77777777" w:rsidTr="00DA3BF8">
        <w:trPr>
          <w:trHeight w:val="350"/>
        </w:trPr>
        <w:tc>
          <w:tcPr>
            <w:tcW w:w="3600" w:type="dxa"/>
          </w:tcPr>
          <w:p w14:paraId="46EE51E3" w14:textId="77777777" w:rsidR="00DA3BF8" w:rsidRDefault="00DA3BF8" w:rsidP="00217363">
            <w:pPr>
              <w:ind w:firstLineChars="200" w:firstLine="480"/>
              <w:jc w:val="left"/>
              <w:rPr>
                <w:rFonts w:eastAsia="SimSun"/>
                <w:szCs w:val="21"/>
              </w:rPr>
            </w:pPr>
            <w:r>
              <w:rPr>
                <w:rFonts w:eastAsia="SimSun"/>
                <w:szCs w:val="21"/>
              </w:rPr>
              <w:t xml:space="preserve">IVF-ET </w:t>
            </w:r>
            <w:r>
              <w:rPr>
                <w:rFonts w:eastAsia="SimSun" w:hint="eastAsia"/>
                <w:szCs w:val="21"/>
              </w:rPr>
              <w:t>(Frozen cycles)</w:t>
            </w:r>
          </w:p>
        </w:tc>
        <w:tc>
          <w:tcPr>
            <w:tcW w:w="1787" w:type="dxa"/>
          </w:tcPr>
          <w:p w14:paraId="3FC83A72" w14:textId="77777777" w:rsidR="00DA3BF8" w:rsidRDefault="00DA3BF8" w:rsidP="00217363">
            <w:pPr>
              <w:jc w:val="center"/>
              <w:rPr>
                <w:rFonts w:eastAsia="SimSun"/>
                <w:szCs w:val="21"/>
              </w:rPr>
            </w:pPr>
            <w:r>
              <w:rPr>
                <w:rFonts w:eastAsia="SimSun" w:hint="eastAsia"/>
                <w:szCs w:val="21"/>
              </w:rPr>
              <w:t>71 (28.2)</w:t>
            </w:r>
          </w:p>
        </w:tc>
        <w:tc>
          <w:tcPr>
            <w:tcW w:w="2268" w:type="dxa"/>
          </w:tcPr>
          <w:p w14:paraId="7F76FE1A" w14:textId="77777777" w:rsidR="00DA3BF8" w:rsidRDefault="00DA3BF8" w:rsidP="00217363">
            <w:pPr>
              <w:jc w:val="center"/>
              <w:rPr>
                <w:rFonts w:eastAsia="SimSun"/>
                <w:szCs w:val="21"/>
              </w:rPr>
            </w:pPr>
            <w:r>
              <w:rPr>
                <w:rFonts w:eastAsia="SimSun" w:hint="eastAsia"/>
                <w:szCs w:val="21"/>
              </w:rPr>
              <w:t>44 (28.6)</w:t>
            </w:r>
          </w:p>
        </w:tc>
        <w:tc>
          <w:tcPr>
            <w:tcW w:w="2269" w:type="dxa"/>
          </w:tcPr>
          <w:p w14:paraId="12FF31B8" w14:textId="77777777" w:rsidR="00DA3BF8" w:rsidRDefault="00DA3BF8" w:rsidP="00217363">
            <w:pPr>
              <w:jc w:val="center"/>
              <w:rPr>
                <w:rFonts w:eastAsia="SimSun"/>
                <w:szCs w:val="21"/>
              </w:rPr>
            </w:pPr>
            <w:r>
              <w:rPr>
                <w:rFonts w:eastAsia="SimSun" w:hint="eastAsia"/>
                <w:szCs w:val="21"/>
              </w:rPr>
              <w:t>27 (27.6)</w:t>
            </w:r>
          </w:p>
        </w:tc>
        <w:tc>
          <w:tcPr>
            <w:tcW w:w="903" w:type="dxa"/>
          </w:tcPr>
          <w:p w14:paraId="63232680" w14:textId="77777777" w:rsidR="00DA3BF8" w:rsidRDefault="00DA3BF8" w:rsidP="00217363">
            <w:pPr>
              <w:jc w:val="center"/>
              <w:rPr>
                <w:rFonts w:eastAsia="SimSun"/>
                <w:szCs w:val="21"/>
              </w:rPr>
            </w:pPr>
            <w:r>
              <w:rPr>
                <w:rFonts w:eastAsia="SimSun" w:hint="eastAsia"/>
                <w:szCs w:val="21"/>
              </w:rPr>
              <w:t>0</w:t>
            </w:r>
            <w:r>
              <w:rPr>
                <w:rFonts w:eastAsia="SimSun"/>
                <w:szCs w:val="21"/>
              </w:rPr>
              <w:t>.864</w:t>
            </w:r>
          </w:p>
        </w:tc>
      </w:tr>
      <w:tr w:rsidR="00DA3BF8" w14:paraId="2973FD73" w14:textId="77777777" w:rsidTr="00DA3BF8">
        <w:trPr>
          <w:trHeight w:val="205"/>
        </w:trPr>
        <w:tc>
          <w:tcPr>
            <w:tcW w:w="3600" w:type="dxa"/>
          </w:tcPr>
          <w:p w14:paraId="5C3A2644" w14:textId="77777777" w:rsidR="00DA3BF8" w:rsidRDefault="00DA3BF8" w:rsidP="00217363">
            <w:pPr>
              <w:jc w:val="left"/>
              <w:rPr>
                <w:rFonts w:eastAsia="SimSun"/>
                <w:szCs w:val="21"/>
              </w:rPr>
            </w:pPr>
            <w:r>
              <w:rPr>
                <w:rFonts w:eastAsia="SimSun"/>
                <w:szCs w:val="21"/>
              </w:rPr>
              <w:t>AMH</w:t>
            </w:r>
            <w:r>
              <w:rPr>
                <w:rFonts w:eastAsia="SimSun" w:hint="eastAsia"/>
                <w:szCs w:val="21"/>
              </w:rPr>
              <w:t xml:space="preserve"> </w:t>
            </w:r>
            <w:r>
              <w:rPr>
                <w:rFonts w:eastAsia="SimSun"/>
                <w:szCs w:val="21"/>
              </w:rPr>
              <w:t>(ng/ml)</w:t>
            </w:r>
          </w:p>
        </w:tc>
        <w:tc>
          <w:tcPr>
            <w:tcW w:w="1787" w:type="dxa"/>
          </w:tcPr>
          <w:p w14:paraId="3DDAE01C" w14:textId="77777777" w:rsidR="00DA3BF8" w:rsidRDefault="00DA3BF8" w:rsidP="00217363">
            <w:pPr>
              <w:jc w:val="center"/>
              <w:rPr>
                <w:szCs w:val="21"/>
              </w:rPr>
            </w:pPr>
            <w:r>
              <w:rPr>
                <w:szCs w:val="21"/>
              </w:rPr>
              <w:t>3.</w:t>
            </w:r>
            <w:r>
              <w:rPr>
                <w:rFonts w:hint="eastAsia"/>
                <w:szCs w:val="21"/>
              </w:rPr>
              <w:t>71 (2</w:t>
            </w:r>
            <w:r>
              <w:rPr>
                <w:szCs w:val="21"/>
              </w:rPr>
              <w:t>.</w:t>
            </w:r>
            <w:r>
              <w:rPr>
                <w:rFonts w:hint="eastAsia"/>
                <w:szCs w:val="21"/>
              </w:rPr>
              <w:t>71</w:t>
            </w:r>
            <w:r>
              <w:rPr>
                <w:rFonts w:eastAsia="SimSun" w:hint="eastAsia"/>
                <w:szCs w:val="21"/>
              </w:rPr>
              <w:t>)</w:t>
            </w:r>
          </w:p>
        </w:tc>
        <w:tc>
          <w:tcPr>
            <w:tcW w:w="2268" w:type="dxa"/>
          </w:tcPr>
          <w:p w14:paraId="10D4711C" w14:textId="77777777" w:rsidR="00DA3BF8" w:rsidRDefault="00DA3BF8" w:rsidP="00217363">
            <w:pPr>
              <w:jc w:val="center"/>
              <w:rPr>
                <w:szCs w:val="21"/>
              </w:rPr>
            </w:pPr>
            <w:r>
              <w:rPr>
                <w:rFonts w:hint="eastAsia"/>
                <w:szCs w:val="21"/>
              </w:rPr>
              <w:t>3</w:t>
            </w:r>
            <w:r>
              <w:rPr>
                <w:szCs w:val="21"/>
              </w:rPr>
              <w:t>.</w:t>
            </w:r>
            <w:r>
              <w:rPr>
                <w:rFonts w:hint="eastAsia"/>
                <w:szCs w:val="21"/>
              </w:rPr>
              <w:t>85 (2</w:t>
            </w:r>
            <w:r>
              <w:rPr>
                <w:szCs w:val="21"/>
              </w:rPr>
              <w:t>.</w:t>
            </w:r>
            <w:r>
              <w:rPr>
                <w:rFonts w:hint="eastAsia"/>
                <w:szCs w:val="21"/>
              </w:rPr>
              <w:t>04</w:t>
            </w:r>
            <w:r>
              <w:rPr>
                <w:rFonts w:eastAsia="SimSun" w:hint="eastAsia"/>
                <w:szCs w:val="21"/>
              </w:rPr>
              <w:t>)</w:t>
            </w:r>
          </w:p>
        </w:tc>
        <w:tc>
          <w:tcPr>
            <w:tcW w:w="2269" w:type="dxa"/>
          </w:tcPr>
          <w:p w14:paraId="4103F7F8" w14:textId="77777777" w:rsidR="00DA3BF8" w:rsidRDefault="00DA3BF8" w:rsidP="00217363">
            <w:pPr>
              <w:jc w:val="center"/>
              <w:rPr>
                <w:szCs w:val="21"/>
              </w:rPr>
            </w:pPr>
            <w:r>
              <w:rPr>
                <w:rFonts w:hint="eastAsia"/>
                <w:szCs w:val="21"/>
              </w:rPr>
              <w:t>3</w:t>
            </w:r>
            <w:r>
              <w:rPr>
                <w:szCs w:val="21"/>
              </w:rPr>
              <w:t>.</w:t>
            </w:r>
            <w:r>
              <w:rPr>
                <w:rFonts w:hint="eastAsia"/>
                <w:szCs w:val="21"/>
              </w:rPr>
              <w:t>50 (2</w:t>
            </w:r>
            <w:r>
              <w:rPr>
                <w:szCs w:val="21"/>
              </w:rPr>
              <w:t>.</w:t>
            </w:r>
            <w:r>
              <w:rPr>
                <w:rFonts w:hint="eastAsia"/>
                <w:szCs w:val="21"/>
              </w:rPr>
              <w:t>38</w:t>
            </w:r>
            <w:r>
              <w:rPr>
                <w:rFonts w:eastAsia="SimSun" w:hint="eastAsia"/>
                <w:szCs w:val="21"/>
              </w:rPr>
              <w:t>)</w:t>
            </w:r>
          </w:p>
        </w:tc>
        <w:tc>
          <w:tcPr>
            <w:tcW w:w="903" w:type="dxa"/>
          </w:tcPr>
          <w:p w14:paraId="504CB2CB" w14:textId="77777777" w:rsidR="00DA3BF8" w:rsidRDefault="00DA3BF8" w:rsidP="00217363">
            <w:pPr>
              <w:jc w:val="center"/>
              <w:rPr>
                <w:rFonts w:eastAsia="SimSun"/>
                <w:szCs w:val="21"/>
              </w:rPr>
            </w:pPr>
            <w:r>
              <w:rPr>
                <w:rFonts w:eastAsia="SimSun"/>
                <w:szCs w:val="21"/>
              </w:rPr>
              <w:t>0.</w:t>
            </w:r>
            <w:r>
              <w:rPr>
                <w:rFonts w:eastAsia="SimSun" w:hint="eastAsia"/>
                <w:szCs w:val="21"/>
              </w:rPr>
              <w:t>211</w:t>
            </w:r>
          </w:p>
        </w:tc>
      </w:tr>
      <w:tr w:rsidR="00DA3BF8" w14:paraId="5DBC2A78" w14:textId="77777777" w:rsidTr="00DA3BF8">
        <w:trPr>
          <w:trHeight w:val="383"/>
        </w:trPr>
        <w:tc>
          <w:tcPr>
            <w:tcW w:w="3600" w:type="dxa"/>
          </w:tcPr>
          <w:p w14:paraId="61CEE73D" w14:textId="77777777" w:rsidR="00DA3BF8" w:rsidRDefault="00DA3BF8" w:rsidP="00217363">
            <w:pPr>
              <w:jc w:val="left"/>
              <w:rPr>
                <w:rFonts w:eastAsia="SimSun"/>
                <w:szCs w:val="21"/>
              </w:rPr>
            </w:pPr>
            <w:r>
              <w:rPr>
                <w:rFonts w:eastAsia="SimSun"/>
                <w:szCs w:val="21"/>
              </w:rPr>
              <w:t>TPOAB</w:t>
            </w:r>
            <w:r>
              <w:rPr>
                <w:rFonts w:eastAsia="SimSun" w:hint="eastAsia"/>
                <w:szCs w:val="21"/>
              </w:rPr>
              <w:t xml:space="preserve"> </w:t>
            </w:r>
            <w:r>
              <w:rPr>
                <w:rFonts w:eastAsia="SimSun"/>
                <w:szCs w:val="21"/>
              </w:rPr>
              <w:t>(mU/L)</w:t>
            </w:r>
          </w:p>
        </w:tc>
        <w:tc>
          <w:tcPr>
            <w:tcW w:w="1787" w:type="dxa"/>
          </w:tcPr>
          <w:p w14:paraId="5989ED6B" w14:textId="77777777" w:rsidR="00DA3BF8" w:rsidRDefault="00DA3BF8" w:rsidP="00217363">
            <w:pPr>
              <w:jc w:val="center"/>
              <w:rPr>
                <w:szCs w:val="21"/>
              </w:rPr>
            </w:pPr>
            <w:r>
              <w:rPr>
                <w:rFonts w:hint="eastAsia"/>
                <w:szCs w:val="21"/>
              </w:rPr>
              <w:t>1</w:t>
            </w:r>
            <w:r>
              <w:rPr>
                <w:szCs w:val="21"/>
              </w:rPr>
              <w:t>.</w:t>
            </w:r>
            <w:r>
              <w:rPr>
                <w:rFonts w:hint="eastAsia"/>
                <w:szCs w:val="21"/>
              </w:rPr>
              <w:t>08 (</w:t>
            </w:r>
            <w:r>
              <w:rPr>
                <w:szCs w:val="21"/>
              </w:rPr>
              <w:t>1.</w:t>
            </w:r>
            <w:r>
              <w:rPr>
                <w:rFonts w:hint="eastAsia"/>
                <w:szCs w:val="21"/>
              </w:rPr>
              <w:t>54</w:t>
            </w:r>
            <w:r>
              <w:rPr>
                <w:rFonts w:eastAsia="SimSun" w:hint="eastAsia"/>
                <w:szCs w:val="21"/>
              </w:rPr>
              <w:t>)</w:t>
            </w:r>
          </w:p>
        </w:tc>
        <w:tc>
          <w:tcPr>
            <w:tcW w:w="2268" w:type="dxa"/>
          </w:tcPr>
          <w:p w14:paraId="1B660F0B" w14:textId="77777777" w:rsidR="00DA3BF8" w:rsidRDefault="00DA3BF8" w:rsidP="00217363">
            <w:pPr>
              <w:jc w:val="center"/>
              <w:rPr>
                <w:szCs w:val="21"/>
              </w:rPr>
            </w:pPr>
            <w:r>
              <w:rPr>
                <w:rFonts w:hint="eastAsia"/>
                <w:szCs w:val="21"/>
              </w:rPr>
              <w:t>1</w:t>
            </w:r>
            <w:r>
              <w:rPr>
                <w:szCs w:val="21"/>
              </w:rPr>
              <w:t>.</w:t>
            </w:r>
            <w:r>
              <w:rPr>
                <w:rFonts w:hint="eastAsia"/>
                <w:szCs w:val="21"/>
              </w:rPr>
              <w:t>11 (1</w:t>
            </w:r>
            <w:r>
              <w:rPr>
                <w:szCs w:val="21"/>
              </w:rPr>
              <w:t>.</w:t>
            </w:r>
            <w:r>
              <w:rPr>
                <w:rFonts w:hint="eastAsia"/>
                <w:szCs w:val="21"/>
              </w:rPr>
              <w:t>64</w:t>
            </w:r>
            <w:r>
              <w:rPr>
                <w:rFonts w:eastAsia="SimSun" w:hint="eastAsia"/>
                <w:szCs w:val="21"/>
              </w:rPr>
              <w:t>)</w:t>
            </w:r>
          </w:p>
        </w:tc>
        <w:tc>
          <w:tcPr>
            <w:tcW w:w="2269" w:type="dxa"/>
          </w:tcPr>
          <w:p w14:paraId="355BE56D" w14:textId="77777777" w:rsidR="00DA3BF8" w:rsidRDefault="00DA3BF8" w:rsidP="00217363">
            <w:pPr>
              <w:jc w:val="center"/>
              <w:rPr>
                <w:szCs w:val="21"/>
              </w:rPr>
            </w:pPr>
            <w:r>
              <w:rPr>
                <w:szCs w:val="21"/>
              </w:rPr>
              <w:t>1.</w:t>
            </w:r>
            <w:r>
              <w:rPr>
                <w:rFonts w:hint="eastAsia"/>
                <w:szCs w:val="21"/>
              </w:rPr>
              <w:t>02 (</w:t>
            </w:r>
            <w:r>
              <w:rPr>
                <w:szCs w:val="21"/>
              </w:rPr>
              <w:t>1.</w:t>
            </w:r>
            <w:r>
              <w:rPr>
                <w:rFonts w:hint="eastAsia"/>
                <w:szCs w:val="21"/>
              </w:rPr>
              <w:t>38</w:t>
            </w:r>
            <w:r>
              <w:rPr>
                <w:rFonts w:eastAsia="SimSun" w:hint="eastAsia"/>
                <w:szCs w:val="21"/>
              </w:rPr>
              <w:t>)</w:t>
            </w:r>
          </w:p>
        </w:tc>
        <w:tc>
          <w:tcPr>
            <w:tcW w:w="903" w:type="dxa"/>
          </w:tcPr>
          <w:p w14:paraId="217D4491" w14:textId="77777777" w:rsidR="00DA3BF8" w:rsidRDefault="00DA3BF8" w:rsidP="00217363">
            <w:pPr>
              <w:jc w:val="center"/>
              <w:rPr>
                <w:rFonts w:eastAsia="SimSun"/>
                <w:szCs w:val="21"/>
              </w:rPr>
            </w:pPr>
            <w:r>
              <w:rPr>
                <w:rFonts w:eastAsia="SimSun"/>
                <w:szCs w:val="21"/>
              </w:rPr>
              <w:t>0.</w:t>
            </w:r>
            <w:r>
              <w:rPr>
                <w:rFonts w:eastAsia="SimSun" w:hint="eastAsia"/>
                <w:szCs w:val="21"/>
              </w:rPr>
              <w:t>652</w:t>
            </w:r>
          </w:p>
        </w:tc>
      </w:tr>
      <w:tr w:rsidR="00DA3BF8" w14:paraId="5F345F33" w14:textId="77777777" w:rsidTr="00DA3BF8">
        <w:trPr>
          <w:trHeight w:val="247"/>
        </w:trPr>
        <w:tc>
          <w:tcPr>
            <w:tcW w:w="3600" w:type="dxa"/>
          </w:tcPr>
          <w:p w14:paraId="16B6157D" w14:textId="77777777" w:rsidR="00DA3BF8" w:rsidRDefault="00DA3BF8" w:rsidP="00217363">
            <w:pPr>
              <w:jc w:val="left"/>
              <w:rPr>
                <w:rFonts w:eastAsia="SimSun"/>
                <w:szCs w:val="21"/>
              </w:rPr>
            </w:pPr>
            <w:r>
              <w:rPr>
                <w:rFonts w:eastAsia="SimSun"/>
                <w:szCs w:val="21"/>
              </w:rPr>
              <w:t>TGAB</w:t>
            </w:r>
            <w:r>
              <w:rPr>
                <w:rFonts w:eastAsia="SimSun" w:hint="eastAsia"/>
                <w:szCs w:val="21"/>
              </w:rPr>
              <w:t xml:space="preserve"> </w:t>
            </w:r>
            <w:r>
              <w:rPr>
                <w:rFonts w:eastAsia="SimSun"/>
                <w:szCs w:val="21"/>
              </w:rPr>
              <w:t>(mU/L)</w:t>
            </w:r>
          </w:p>
        </w:tc>
        <w:tc>
          <w:tcPr>
            <w:tcW w:w="1787" w:type="dxa"/>
          </w:tcPr>
          <w:p w14:paraId="6263125B" w14:textId="77777777" w:rsidR="00DA3BF8" w:rsidRDefault="00DA3BF8" w:rsidP="00217363">
            <w:pPr>
              <w:jc w:val="center"/>
              <w:rPr>
                <w:szCs w:val="21"/>
              </w:rPr>
            </w:pPr>
            <w:r>
              <w:rPr>
                <w:szCs w:val="21"/>
              </w:rPr>
              <w:t>0.</w:t>
            </w:r>
            <w:r>
              <w:rPr>
                <w:rFonts w:hint="eastAsia"/>
                <w:szCs w:val="21"/>
              </w:rPr>
              <w:t>24 (</w:t>
            </w:r>
            <w:r>
              <w:rPr>
                <w:szCs w:val="21"/>
              </w:rPr>
              <w:t>0.</w:t>
            </w:r>
            <w:r>
              <w:rPr>
                <w:rFonts w:hint="eastAsia"/>
                <w:szCs w:val="21"/>
              </w:rPr>
              <w:t>61</w:t>
            </w:r>
            <w:r>
              <w:rPr>
                <w:rFonts w:eastAsia="SimSun" w:hint="eastAsia"/>
                <w:szCs w:val="21"/>
              </w:rPr>
              <w:t>)</w:t>
            </w:r>
          </w:p>
        </w:tc>
        <w:tc>
          <w:tcPr>
            <w:tcW w:w="2268" w:type="dxa"/>
          </w:tcPr>
          <w:p w14:paraId="0DC424DF" w14:textId="77777777" w:rsidR="00DA3BF8" w:rsidRDefault="00DA3BF8" w:rsidP="00217363">
            <w:pPr>
              <w:jc w:val="center"/>
              <w:rPr>
                <w:szCs w:val="21"/>
              </w:rPr>
            </w:pPr>
            <w:r>
              <w:rPr>
                <w:szCs w:val="21"/>
              </w:rPr>
              <w:t>0.</w:t>
            </w:r>
            <w:r>
              <w:rPr>
                <w:rFonts w:hint="eastAsia"/>
                <w:szCs w:val="21"/>
              </w:rPr>
              <w:t>27 (</w:t>
            </w:r>
            <w:r>
              <w:rPr>
                <w:szCs w:val="21"/>
              </w:rPr>
              <w:t>0.</w:t>
            </w:r>
            <w:r>
              <w:rPr>
                <w:rFonts w:hint="eastAsia"/>
                <w:szCs w:val="21"/>
              </w:rPr>
              <w:t>69</w:t>
            </w:r>
            <w:r>
              <w:rPr>
                <w:rFonts w:eastAsia="SimSun" w:hint="eastAsia"/>
                <w:szCs w:val="21"/>
              </w:rPr>
              <w:t>)</w:t>
            </w:r>
          </w:p>
        </w:tc>
        <w:tc>
          <w:tcPr>
            <w:tcW w:w="2269" w:type="dxa"/>
          </w:tcPr>
          <w:p w14:paraId="38C7437F" w14:textId="77777777" w:rsidR="00DA3BF8" w:rsidRDefault="00DA3BF8" w:rsidP="00217363">
            <w:pPr>
              <w:jc w:val="center"/>
              <w:rPr>
                <w:szCs w:val="21"/>
              </w:rPr>
            </w:pPr>
            <w:r>
              <w:rPr>
                <w:szCs w:val="21"/>
              </w:rPr>
              <w:t>0.</w:t>
            </w:r>
            <w:r>
              <w:rPr>
                <w:rFonts w:hint="eastAsia"/>
                <w:szCs w:val="21"/>
              </w:rPr>
              <w:t>20 (0</w:t>
            </w:r>
            <w:r>
              <w:rPr>
                <w:szCs w:val="21"/>
              </w:rPr>
              <w:t>.</w:t>
            </w:r>
            <w:r>
              <w:rPr>
                <w:rFonts w:hint="eastAsia"/>
                <w:szCs w:val="21"/>
              </w:rPr>
              <w:t>46</w:t>
            </w:r>
            <w:r>
              <w:rPr>
                <w:rFonts w:eastAsia="SimSun" w:hint="eastAsia"/>
                <w:szCs w:val="21"/>
              </w:rPr>
              <w:t>)</w:t>
            </w:r>
          </w:p>
        </w:tc>
        <w:tc>
          <w:tcPr>
            <w:tcW w:w="903" w:type="dxa"/>
          </w:tcPr>
          <w:p w14:paraId="4F7539B9" w14:textId="77777777" w:rsidR="00DA3BF8" w:rsidRDefault="00DA3BF8" w:rsidP="00217363">
            <w:pPr>
              <w:jc w:val="center"/>
              <w:rPr>
                <w:rFonts w:eastAsia="SimSun"/>
                <w:szCs w:val="21"/>
              </w:rPr>
            </w:pPr>
            <w:r>
              <w:rPr>
                <w:rFonts w:eastAsia="SimSun"/>
                <w:szCs w:val="21"/>
              </w:rPr>
              <w:t>0.</w:t>
            </w:r>
            <w:r>
              <w:rPr>
                <w:rFonts w:eastAsia="SimSun" w:hint="eastAsia"/>
                <w:szCs w:val="21"/>
              </w:rPr>
              <w:t>413</w:t>
            </w:r>
          </w:p>
        </w:tc>
      </w:tr>
      <w:tr w:rsidR="00DA3BF8" w14:paraId="075E214C" w14:textId="77777777" w:rsidTr="00DA3BF8">
        <w:trPr>
          <w:trHeight w:val="341"/>
        </w:trPr>
        <w:tc>
          <w:tcPr>
            <w:tcW w:w="3600" w:type="dxa"/>
          </w:tcPr>
          <w:p w14:paraId="7734FE11" w14:textId="77777777" w:rsidR="00DA3BF8" w:rsidRDefault="00DA3BF8" w:rsidP="00217363">
            <w:pPr>
              <w:jc w:val="left"/>
              <w:rPr>
                <w:rFonts w:eastAsia="SimSun"/>
                <w:szCs w:val="21"/>
              </w:rPr>
            </w:pPr>
            <w:r>
              <w:rPr>
                <w:rFonts w:eastAsia="SimSun"/>
                <w:szCs w:val="21"/>
              </w:rPr>
              <w:t>ANA</w:t>
            </w:r>
            <w:r>
              <w:rPr>
                <w:rFonts w:eastAsia="SimSun" w:hint="eastAsia"/>
                <w:szCs w:val="21"/>
              </w:rPr>
              <w:t xml:space="preserve"> (</w:t>
            </w:r>
            <w:r>
              <w:rPr>
                <w:rFonts w:eastAsia="SimSun"/>
                <w:szCs w:val="21"/>
              </w:rPr>
              <w:t>U/ml)</w:t>
            </w:r>
          </w:p>
        </w:tc>
        <w:tc>
          <w:tcPr>
            <w:tcW w:w="1787" w:type="dxa"/>
          </w:tcPr>
          <w:p w14:paraId="4703CA83" w14:textId="77777777" w:rsidR="00DA3BF8" w:rsidRDefault="00DA3BF8" w:rsidP="00217363">
            <w:pPr>
              <w:jc w:val="center"/>
              <w:rPr>
                <w:rFonts w:eastAsia="SimSun"/>
                <w:szCs w:val="21"/>
              </w:rPr>
            </w:pPr>
            <w:r>
              <w:rPr>
                <w:rFonts w:hint="eastAsia"/>
                <w:szCs w:val="21"/>
              </w:rPr>
              <w:t>4</w:t>
            </w:r>
            <w:r>
              <w:rPr>
                <w:szCs w:val="21"/>
              </w:rPr>
              <w:t>.</w:t>
            </w:r>
            <w:r>
              <w:rPr>
                <w:rFonts w:hint="eastAsia"/>
                <w:szCs w:val="21"/>
              </w:rPr>
              <w:t>42 (</w:t>
            </w:r>
            <w:r>
              <w:rPr>
                <w:szCs w:val="21"/>
              </w:rPr>
              <w:t>3.</w:t>
            </w:r>
            <w:r>
              <w:rPr>
                <w:rFonts w:hint="eastAsia"/>
                <w:szCs w:val="21"/>
              </w:rPr>
              <w:t>48</w:t>
            </w:r>
            <w:r>
              <w:rPr>
                <w:rFonts w:eastAsia="SimSun" w:hint="eastAsia"/>
                <w:szCs w:val="21"/>
              </w:rPr>
              <w:t>)</w:t>
            </w:r>
          </w:p>
        </w:tc>
        <w:tc>
          <w:tcPr>
            <w:tcW w:w="2268" w:type="dxa"/>
          </w:tcPr>
          <w:p w14:paraId="777CD2A3" w14:textId="77777777" w:rsidR="00DA3BF8" w:rsidRDefault="00DA3BF8" w:rsidP="00217363">
            <w:pPr>
              <w:jc w:val="center"/>
              <w:rPr>
                <w:rFonts w:eastAsia="SimSun"/>
                <w:szCs w:val="21"/>
              </w:rPr>
            </w:pPr>
            <w:r>
              <w:rPr>
                <w:rFonts w:eastAsia="DengXian" w:hint="eastAsia"/>
                <w:szCs w:val="21"/>
                <w:lang w:bidi="ar"/>
              </w:rPr>
              <w:t>4</w:t>
            </w:r>
            <w:r>
              <w:rPr>
                <w:rFonts w:eastAsia="DengXian"/>
                <w:szCs w:val="21"/>
                <w:lang w:bidi="ar"/>
              </w:rPr>
              <w:t>.7</w:t>
            </w:r>
            <w:r>
              <w:rPr>
                <w:rFonts w:eastAsia="DengXian" w:hint="eastAsia"/>
                <w:szCs w:val="21"/>
                <w:lang w:bidi="ar"/>
              </w:rPr>
              <w:t>1 (3.39</w:t>
            </w:r>
            <w:r>
              <w:rPr>
                <w:rFonts w:eastAsia="SimSun" w:hint="eastAsia"/>
                <w:szCs w:val="21"/>
              </w:rPr>
              <w:t>)</w:t>
            </w:r>
          </w:p>
        </w:tc>
        <w:tc>
          <w:tcPr>
            <w:tcW w:w="2269" w:type="dxa"/>
          </w:tcPr>
          <w:p w14:paraId="0AA9A942" w14:textId="77777777" w:rsidR="00DA3BF8" w:rsidRDefault="00DA3BF8" w:rsidP="00217363">
            <w:pPr>
              <w:jc w:val="center"/>
              <w:rPr>
                <w:rFonts w:eastAsia="SimSun"/>
                <w:szCs w:val="21"/>
              </w:rPr>
            </w:pPr>
            <w:r>
              <w:rPr>
                <w:rFonts w:hint="eastAsia"/>
                <w:szCs w:val="21"/>
              </w:rPr>
              <w:t>3</w:t>
            </w:r>
            <w:r>
              <w:rPr>
                <w:szCs w:val="21"/>
              </w:rPr>
              <w:t>.</w:t>
            </w:r>
            <w:r>
              <w:rPr>
                <w:rFonts w:hint="eastAsia"/>
                <w:szCs w:val="21"/>
              </w:rPr>
              <w:t>94 (</w:t>
            </w:r>
            <w:r>
              <w:rPr>
                <w:szCs w:val="21"/>
              </w:rPr>
              <w:t>3.</w:t>
            </w:r>
            <w:r>
              <w:rPr>
                <w:rFonts w:hint="eastAsia"/>
                <w:szCs w:val="21"/>
              </w:rPr>
              <w:t>27</w:t>
            </w:r>
            <w:r>
              <w:rPr>
                <w:rFonts w:eastAsia="SimSun" w:hint="eastAsia"/>
                <w:szCs w:val="21"/>
              </w:rPr>
              <w:t>)</w:t>
            </w:r>
          </w:p>
        </w:tc>
        <w:tc>
          <w:tcPr>
            <w:tcW w:w="903" w:type="dxa"/>
          </w:tcPr>
          <w:p w14:paraId="29CF0E23" w14:textId="77777777" w:rsidR="00DA3BF8" w:rsidRDefault="00DA3BF8" w:rsidP="00217363">
            <w:pPr>
              <w:jc w:val="center"/>
              <w:rPr>
                <w:rFonts w:eastAsia="SimSun"/>
                <w:szCs w:val="21"/>
              </w:rPr>
            </w:pPr>
            <w:r>
              <w:rPr>
                <w:rFonts w:eastAsia="SimSun"/>
                <w:szCs w:val="21"/>
              </w:rPr>
              <w:t>0.</w:t>
            </w:r>
            <w:r>
              <w:rPr>
                <w:rFonts w:eastAsia="SimSun" w:hint="eastAsia"/>
                <w:szCs w:val="21"/>
              </w:rPr>
              <w:t>086</w:t>
            </w:r>
          </w:p>
        </w:tc>
      </w:tr>
      <w:tr w:rsidR="00DA3BF8" w14:paraId="284618C7" w14:textId="77777777" w:rsidTr="00DA3BF8">
        <w:trPr>
          <w:trHeight w:val="341"/>
        </w:trPr>
        <w:tc>
          <w:tcPr>
            <w:tcW w:w="3600" w:type="dxa"/>
          </w:tcPr>
          <w:p w14:paraId="41300626" w14:textId="77777777" w:rsidR="00DA3BF8" w:rsidRDefault="00DA3BF8" w:rsidP="00217363">
            <w:pPr>
              <w:jc w:val="left"/>
              <w:rPr>
                <w:rFonts w:eastAsia="SimSun"/>
                <w:szCs w:val="21"/>
              </w:rPr>
            </w:pPr>
            <w:r>
              <w:rPr>
                <w:rFonts w:hint="eastAsia"/>
                <w:szCs w:val="21"/>
              </w:rPr>
              <w:t>Pre-pregnancy pNK</w:t>
            </w:r>
            <w:r>
              <w:rPr>
                <w:rFonts w:eastAsia="SimSun"/>
                <w:szCs w:val="21"/>
              </w:rPr>
              <w:t xml:space="preserve"> cells </w:t>
            </w:r>
            <w:r>
              <w:rPr>
                <w:rFonts w:eastAsia="SimSun" w:hint="eastAsia"/>
                <w:szCs w:val="21"/>
              </w:rPr>
              <w:t xml:space="preserve">level </w:t>
            </w:r>
            <w:r>
              <w:rPr>
                <w:rFonts w:eastAsia="SimSun"/>
                <w:szCs w:val="21"/>
              </w:rPr>
              <w:t>(</w:t>
            </w:r>
            <w:r>
              <w:rPr>
                <w:szCs w:val="21"/>
              </w:rPr>
              <w:t>%</w:t>
            </w:r>
            <w:r>
              <w:rPr>
                <w:rFonts w:eastAsia="SimSun"/>
                <w:szCs w:val="21"/>
              </w:rPr>
              <w:t>)</w:t>
            </w:r>
          </w:p>
        </w:tc>
        <w:tc>
          <w:tcPr>
            <w:tcW w:w="1787" w:type="dxa"/>
          </w:tcPr>
          <w:p w14:paraId="6A68B9B7" w14:textId="77777777" w:rsidR="00DA3BF8" w:rsidRDefault="00DA3BF8" w:rsidP="00217363">
            <w:pPr>
              <w:jc w:val="center"/>
              <w:rPr>
                <w:rFonts w:eastAsia="SimSun"/>
                <w:szCs w:val="21"/>
              </w:rPr>
            </w:pPr>
            <w:r>
              <w:rPr>
                <w:rFonts w:eastAsia="SimSun"/>
                <w:szCs w:val="21"/>
              </w:rPr>
              <w:t>17.</w:t>
            </w:r>
            <w:r>
              <w:rPr>
                <w:rFonts w:eastAsia="SimSun" w:hint="eastAsia"/>
                <w:szCs w:val="21"/>
              </w:rPr>
              <w:t>60 (</w:t>
            </w:r>
            <w:r>
              <w:rPr>
                <w:rFonts w:eastAsia="SimSun"/>
                <w:szCs w:val="21"/>
              </w:rPr>
              <w:t>7.</w:t>
            </w:r>
            <w:r>
              <w:rPr>
                <w:rFonts w:eastAsia="SimSun" w:hint="eastAsia"/>
                <w:szCs w:val="21"/>
              </w:rPr>
              <w:t>71)</w:t>
            </w:r>
          </w:p>
        </w:tc>
        <w:tc>
          <w:tcPr>
            <w:tcW w:w="2268" w:type="dxa"/>
          </w:tcPr>
          <w:p w14:paraId="4EA9A07C" w14:textId="77777777" w:rsidR="00DA3BF8" w:rsidRDefault="00DA3BF8" w:rsidP="00217363">
            <w:pPr>
              <w:jc w:val="center"/>
              <w:rPr>
                <w:rFonts w:eastAsia="SimSun"/>
                <w:szCs w:val="21"/>
              </w:rPr>
            </w:pPr>
            <w:r>
              <w:rPr>
                <w:rFonts w:hint="eastAsia"/>
                <w:szCs w:val="21"/>
              </w:rPr>
              <w:t>19</w:t>
            </w:r>
            <w:r>
              <w:rPr>
                <w:szCs w:val="21"/>
              </w:rPr>
              <w:t>.</w:t>
            </w:r>
            <w:r>
              <w:rPr>
                <w:rFonts w:hint="eastAsia"/>
                <w:szCs w:val="21"/>
              </w:rPr>
              <w:t>57</w:t>
            </w:r>
            <w:r>
              <w:rPr>
                <w:rFonts w:eastAsia="SimSun" w:hint="eastAsia"/>
                <w:szCs w:val="21"/>
              </w:rPr>
              <w:t xml:space="preserve"> (7</w:t>
            </w:r>
            <w:r>
              <w:rPr>
                <w:rFonts w:eastAsia="SimSun"/>
                <w:szCs w:val="21"/>
              </w:rPr>
              <w:t>.</w:t>
            </w:r>
            <w:r>
              <w:rPr>
                <w:rFonts w:eastAsia="SimSun" w:hint="eastAsia"/>
                <w:szCs w:val="21"/>
              </w:rPr>
              <w:t>72)</w:t>
            </w:r>
          </w:p>
        </w:tc>
        <w:tc>
          <w:tcPr>
            <w:tcW w:w="2269" w:type="dxa"/>
          </w:tcPr>
          <w:p w14:paraId="5C7E8A50" w14:textId="77777777" w:rsidR="00DA3BF8" w:rsidRDefault="00DA3BF8" w:rsidP="00217363">
            <w:pPr>
              <w:jc w:val="center"/>
              <w:rPr>
                <w:rFonts w:eastAsia="SimSun"/>
                <w:szCs w:val="21"/>
              </w:rPr>
            </w:pPr>
            <w:r>
              <w:rPr>
                <w:rFonts w:hint="eastAsia"/>
                <w:szCs w:val="21"/>
              </w:rPr>
              <w:t>14</w:t>
            </w:r>
            <w:r>
              <w:rPr>
                <w:szCs w:val="21"/>
              </w:rPr>
              <w:t>.</w:t>
            </w:r>
            <w:r>
              <w:rPr>
                <w:rFonts w:hint="eastAsia"/>
                <w:szCs w:val="21"/>
              </w:rPr>
              <w:t>50</w:t>
            </w:r>
            <w:r>
              <w:rPr>
                <w:rFonts w:eastAsia="SimSun" w:hint="eastAsia"/>
                <w:szCs w:val="21"/>
              </w:rPr>
              <w:t xml:space="preserve"> (6</w:t>
            </w:r>
            <w:r>
              <w:rPr>
                <w:rFonts w:eastAsia="SimSun"/>
                <w:szCs w:val="21"/>
              </w:rPr>
              <w:t>.</w:t>
            </w:r>
            <w:r>
              <w:rPr>
                <w:rFonts w:eastAsia="SimSun" w:hint="eastAsia"/>
                <w:szCs w:val="21"/>
              </w:rPr>
              <w:t>61)</w:t>
            </w:r>
          </w:p>
        </w:tc>
        <w:tc>
          <w:tcPr>
            <w:tcW w:w="903" w:type="dxa"/>
          </w:tcPr>
          <w:p w14:paraId="7D8D1406" w14:textId="77777777" w:rsidR="00DA3BF8" w:rsidRDefault="00DA3BF8" w:rsidP="00217363">
            <w:pPr>
              <w:jc w:val="center"/>
              <w:rPr>
                <w:rFonts w:eastAsia="SimSun"/>
                <w:szCs w:val="21"/>
              </w:rPr>
            </w:pPr>
            <w:r>
              <w:rPr>
                <w:rFonts w:eastAsia="SimSun"/>
                <w:szCs w:val="21"/>
              </w:rPr>
              <w:t>＜</w:t>
            </w:r>
            <w:r>
              <w:rPr>
                <w:rFonts w:eastAsia="SimSun"/>
                <w:szCs w:val="21"/>
              </w:rPr>
              <w:t>0.001</w:t>
            </w:r>
          </w:p>
        </w:tc>
      </w:tr>
      <w:tr w:rsidR="00DA3BF8" w14:paraId="3DFA6785" w14:textId="77777777" w:rsidTr="00DA3BF8">
        <w:trPr>
          <w:trHeight w:val="341"/>
        </w:trPr>
        <w:tc>
          <w:tcPr>
            <w:tcW w:w="3600" w:type="dxa"/>
          </w:tcPr>
          <w:p w14:paraId="243141AB" w14:textId="77777777" w:rsidR="00DA3BF8" w:rsidRDefault="00DA3BF8" w:rsidP="00217363">
            <w:pPr>
              <w:jc w:val="left"/>
              <w:rPr>
                <w:rFonts w:eastAsia="SimSun"/>
                <w:szCs w:val="21"/>
              </w:rPr>
            </w:pPr>
            <w:r>
              <w:rPr>
                <w:rFonts w:hint="eastAsia"/>
                <w:szCs w:val="21"/>
              </w:rPr>
              <w:t xml:space="preserve">Pre-pregnancy </w:t>
            </w:r>
            <w:r>
              <w:rPr>
                <w:rFonts w:eastAsia="SimSun"/>
                <w:szCs w:val="21"/>
              </w:rPr>
              <w:t xml:space="preserve">CD56+CD16+ cells </w:t>
            </w:r>
            <w:r>
              <w:rPr>
                <w:rFonts w:eastAsia="SimSun" w:hint="eastAsia"/>
                <w:szCs w:val="21"/>
              </w:rPr>
              <w:t xml:space="preserve">level </w:t>
            </w:r>
            <w:r>
              <w:rPr>
                <w:rFonts w:eastAsia="SimSun"/>
                <w:szCs w:val="21"/>
              </w:rPr>
              <w:t>(</w:t>
            </w:r>
            <w:r>
              <w:rPr>
                <w:szCs w:val="21"/>
              </w:rPr>
              <w:t>%</w:t>
            </w:r>
            <w:r>
              <w:rPr>
                <w:rFonts w:eastAsia="SimSun"/>
                <w:szCs w:val="21"/>
              </w:rPr>
              <w:t>)</w:t>
            </w:r>
          </w:p>
        </w:tc>
        <w:tc>
          <w:tcPr>
            <w:tcW w:w="1787" w:type="dxa"/>
          </w:tcPr>
          <w:p w14:paraId="10B0F984" w14:textId="77777777" w:rsidR="00DA3BF8" w:rsidRDefault="00DA3BF8" w:rsidP="00217363">
            <w:pPr>
              <w:jc w:val="center"/>
              <w:rPr>
                <w:rFonts w:eastAsia="SimSun"/>
                <w:szCs w:val="21"/>
              </w:rPr>
            </w:pPr>
            <w:r>
              <w:rPr>
                <w:szCs w:val="21"/>
              </w:rPr>
              <w:t>14.</w:t>
            </w:r>
            <w:r>
              <w:rPr>
                <w:rFonts w:hint="eastAsia"/>
                <w:szCs w:val="21"/>
              </w:rPr>
              <w:t>85</w:t>
            </w:r>
            <w:r>
              <w:rPr>
                <w:rFonts w:eastAsia="SimSun" w:hint="eastAsia"/>
                <w:szCs w:val="21"/>
              </w:rPr>
              <w:t xml:space="preserve"> (</w:t>
            </w:r>
            <w:r>
              <w:rPr>
                <w:rFonts w:eastAsia="SimSun"/>
                <w:szCs w:val="21"/>
              </w:rPr>
              <w:t>7.</w:t>
            </w:r>
            <w:r>
              <w:rPr>
                <w:rFonts w:eastAsia="SimSun" w:hint="eastAsia"/>
                <w:szCs w:val="21"/>
              </w:rPr>
              <w:t>39)</w:t>
            </w:r>
          </w:p>
        </w:tc>
        <w:tc>
          <w:tcPr>
            <w:tcW w:w="2268" w:type="dxa"/>
          </w:tcPr>
          <w:p w14:paraId="7060FFDD" w14:textId="77777777" w:rsidR="00DA3BF8" w:rsidRDefault="00DA3BF8" w:rsidP="00217363">
            <w:pPr>
              <w:jc w:val="center"/>
              <w:rPr>
                <w:rFonts w:eastAsia="SimSun"/>
                <w:szCs w:val="21"/>
              </w:rPr>
            </w:pPr>
            <w:r>
              <w:rPr>
                <w:rFonts w:hint="eastAsia"/>
                <w:szCs w:val="21"/>
              </w:rPr>
              <w:t>16</w:t>
            </w:r>
            <w:r>
              <w:rPr>
                <w:szCs w:val="21"/>
              </w:rPr>
              <w:t>.</w:t>
            </w:r>
            <w:r>
              <w:rPr>
                <w:rFonts w:hint="eastAsia"/>
                <w:szCs w:val="21"/>
              </w:rPr>
              <w:t>13</w:t>
            </w:r>
            <w:r>
              <w:rPr>
                <w:rFonts w:eastAsia="SimSun" w:hint="eastAsia"/>
                <w:szCs w:val="21"/>
              </w:rPr>
              <w:t xml:space="preserve"> (7</w:t>
            </w:r>
            <w:r>
              <w:rPr>
                <w:rFonts w:eastAsia="SimSun"/>
                <w:szCs w:val="21"/>
              </w:rPr>
              <w:t>.</w:t>
            </w:r>
            <w:r>
              <w:rPr>
                <w:rFonts w:eastAsia="SimSun" w:hint="eastAsia"/>
                <w:szCs w:val="21"/>
              </w:rPr>
              <w:t>53)</w:t>
            </w:r>
          </w:p>
        </w:tc>
        <w:tc>
          <w:tcPr>
            <w:tcW w:w="2269" w:type="dxa"/>
          </w:tcPr>
          <w:p w14:paraId="5444A2FE" w14:textId="77777777" w:rsidR="00DA3BF8" w:rsidRDefault="00DA3BF8" w:rsidP="00217363">
            <w:pPr>
              <w:jc w:val="center"/>
              <w:rPr>
                <w:rFonts w:eastAsia="SimSun"/>
                <w:szCs w:val="21"/>
              </w:rPr>
            </w:pPr>
            <w:r>
              <w:rPr>
                <w:rFonts w:hint="eastAsia"/>
                <w:szCs w:val="21"/>
              </w:rPr>
              <w:t>12</w:t>
            </w:r>
            <w:r>
              <w:rPr>
                <w:szCs w:val="21"/>
              </w:rPr>
              <w:t>.</w:t>
            </w:r>
            <w:r>
              <w:rPr>
                <w:rFonts w:hint="eastAsia"/>
                <w:szCs w:val="21"/>
              </w:rPr>
              <w:t>78</w:t>
            </w:r>
            <w:r>
              <w:rPr>
                <w:rFonts w:eastAsia="SimSun" w:hint="eastAsia"/>
                <w:szCs w:val="21"/>
              </w:rPr>
              <w:t xml:space="preserve"> (6</w:t>
            </w:r>
            <w:r>
              <w:rPr>
                <w:rFonts w:eastAsia="SimSun"/>
                <w:szCs w:val="21"/>
              </w:rPr>
              <w:t>.</w:t>
            </w:r>
            <w:r>
              <w:rPr>
                <w:rFonts w:eastAsia="SimSun" w:hint="eastAsia"/>
                <w:szCs w:val="21"/>
              </w:rPr>
              <w:t>70)</w:t>
            </w:r>
          </w:p>
        </w:tc>
        <w:tc>
          <w:tcPr>
            <w:tcW w:w="903" w:type="dxa"/>
          </w:tcPr>
          <w:p w14:paraId="682DBEB7" w14:textId="77777777" w:rsidR="00DA3BF8" w:rsidRDefault="00DA3BF8" w:rsidP="00217363">
            <w:pPr>
              <w:jc w:val="center"/>
              <w:rPr>
                <w:rFonts w:eastAsia="SimSun"/>
                <w:szCs w:val="21"/>
              </w:rPr>
            </w:pPr>
            <w:r>
              <w:rPr>
                <w:rFonts w:eastAsia="SimSun"/>
                <w:szCs w:val="21"/>
              </w:rPr>
              <w:t>＜</w:t>
            </w:r>
            <w:r>
              <w:rPr>
                <w:rFonts w:eastAsia="SimSun"/>
                <w:szCs w:val="21"/>
              </w:rPr>
              <w:t>0.001</w:t>
            </w:r>
          </w:p>
        </w:tc>
      </w:tr>
      <w:tr w:rsidR="00DA3BF8" w14:paraId="1C4D9453" w14:textId="77777777" w:rsidTr="00DA3BF8">
        <w:trPr>
          <w:trHeight w:val="341"/>
        </w:trPr>
        <w:tc>
          <w:tcPr>
            <w:tcW w:w="3600" w:type="dxa"/>
          </w:tcPr>
          <w:p w14:paraId="4A622884" w14:textId="77777777" w:rsidR="00DA3BF8" w:rsidRDefault="00DA3BF8" w:rsidP="00217363">
            <w:pPr>
              <w:jc w:val="left"/>
              <w:rPr>
                <w:rFonts w:eastAsia="SimSun"/>
                <w:szCs w:val="21"/>
              </w:rPr>
            </w:pPr>
            <w:r>
              <w:rPr>
                <w:rFonts w:hint="eastAsia"/>
                <w:szCs w:val="21"/>
              </w:rPr>
              <w:t xml:space="preserve">Pre-pregnancy </w:t>
            </w:r>
            <w:r>
              <w:rPr>
                <w:rFonts w:eastAsia="SimSun"/>
                <w:szCs w:val="21"/>
              </w:rPr>
              <w:t>CD56+CD16-</w:t>
            </w:r>
            <w:r>
              <w:rPr>
                <w:rFonts w:eastAsia="SimSun" w:hint="eastAsia"/>
                <w:szCs w:val="21"/>
              </w:rPr>
              <w:t xml:space="preserve"> </w:t>
            </w:r>
            <w:r>
              <w:rPr>
                <w:rFonts w:eastAsia="SimSun"/>
                <w:szCs w:val="21"/>
              </w:rPr>
              <w:t xml:space="preserve">cells </w:t>
            </w:r>
            <w:r>
              <w:rPr>
                <w:rFonts w:eastAsia="SimSun" w:hint="eastAsia"/>
                <w:szCs w:val="21"/>
              </w:rPr>
              <w:t xml:space="preserve">level </w:t>
            </w:r>
            <w:r>
              <w:rPr>
                <w:rFonts w:eastAsia="SimSun"/>
                <w:szCs w:val="21"/>
              </w:rPr>
              <w:t>(</w:t>
            </w:r>
            <w:r>
              <w:rPr>
                <w:szCs w:val="21"/>
              </w:rPr>
              <w:t>%</w:t>
            </w:r>
            <w:r>
              <w:rPr>
                <w:rFonts w:eastAsia="SimSun"/>
                <w:szCs w:val="21"/>
              </w:rPr>
              <w:t>)</w:t>
            </w:r>
          </w:p>
        </w:tc>
        <w:tc>
          <w:tcPr>
            <w:tcW w:w="1787" w:type="dxa"/>
          </w:tcPr>
          <w:p w14:paraId="32B92992" w14:textId="77777777" w:rsidR="00DA3BF8" w:rsidRDefault="00DA3BF8" w:rsidP="00217363">
            <w:pPr>
              <w:jc w:val="center"/>
              <w:rPr>
                <w:rFonts w:eastAsia="SimSun"/>
                <w:szCs w:val="21"/>
              </w:rPr>
            </w:pPr>
            <w:r>
              <w:rPr>
                <w:szCs w:val="21"/>
              </w:rPr>
              <w:t>6.</w:t>
            </w:r>
            <w:r>
              <w:rPr>
                <w:rFonts w:hint="eastAsia"/>
                <w:szCs w:val="21"/>
              </w:rPr>
              <w:t xml:space="preserve">52 </w:t>
            </w:r>
            <w:r>
              <w:rPr>
                <w:rFonts w:eastAsia="SimSun" w:hint="eastAsia"/>
                <w:szCs w:val="21"/>
              </w:rPr>
              <w:t>(6</w:t>
            </w:r>
            <w:r>
              <w:rPr>
                <w:rFonts w:eastAsia="SimSun"/>
                <w:szCs w:val="21"/>
              </w:rPr>
              <w:t>.1</w:t>
            </w:r>
            <w:r>
              <w:rPr>
                <w:rFonts w:eastAsia="SimSun" w:hint="eastAsia"/>
                <w:szCs w:val="21"/>
              </w:rPr>
              <w:t>5)</w:t>
            </w:r>
          </w:p>
        </w:tc>
        <w:tc>
          <w:tcPr>
            <w:tcW w:w="2268" w:type="dxa"/>
          </w:tcPr>
          <w:p w14:paraId="047C82CF" w14:textId="77777777" w:rsidR="00DA3BF8" w:rsidRDefault="00DA3BF8" w:rsidP="00217363">
            <w:pPr>
              <w:jc w:val="center"/>
              <w:rPr>
                <w:rFonts w:eastAsia="SimSun"/>
                <w:szCs w:val="21"/>
              </w:rPr>
            </w:pPr>
            <w:r>
              <w:rPr>
                <w:rFonts w:hint="eastAsia"/>
                <w:szCs w:val="21"/>
              </w:rPr>
              <w:t>6</w:t>
            </w:r>
            <w:r>
              <w:rPr>
                <w:szCs w:val="21"/>
              </w:rPr>
              <w:t>.</w:t>
            </w:r>
            <w:r>
              <w:rPr>
                <w:rFonts w:hint="eastAsia"/>
                <w:szCs w:val="21"/>
              </w:rPr>
              <w:t>58</w:t>
            </w:r>
            <w:r>
              <w:rPr>
                <w:rFonts w:eastAsia="SimSun" w:hint="eastAsia"/>
                <w:szCs w:val="21"/>
              </w:rPr>
              <w:t xml:space="preserve"> (7</w:t>
            </w:r>
            <w:r>
              <w:rPr>
                <w:rFonts w:eastAsia="SimSun"/>
                <w:szCs w:val="21"/>
              </w:rPr>
              <w:t>.</w:t>
            </w:r>
            <w:r>
              <w:rPr>
                <w:rFonts w:eastAsia="SimSun" w:hint="eastAsia"/>
                <w:szCs w:val="21"/>
              </w:rPr>
              <w:t>11)</w:t>
            </w:r>
          </w:p>
        </w:tc>
        <w:tc>
          <w:tcPr>
            <w:tcW w:w="2269" w:type="dxa"/>
          </w:tcPr>
          <w:p w14:paraId="37B2FE97" w14:textId="77777777" w:rsidR="00DA3BF8" w:rsidRDefault="00DA3BF8" w:rsidP="00217363">
            <w:pPr>
              <w:jc w:val="center"/>
              <w:rPr>
                <w:rFonts w:eastAsia="SimSun"/>
                <w:szCs w:val="21"/>
              </w:rPr>
            </w:pPr>
            <w:r>
              <w:rPr>
                <w:rFonts w:hint="eastAsia"/>
                <w:szCs w:val="21"/>
              </w:rPr>
              <w:t>6</w:t>
            </w:r>
            <w:r>
              <w:rPr>
                <w:szCs w:val="21"/>
              </w:rPr>
              <w:t>.</w:t>
            </w:r>
            <w:r>
              <w:rPr>
                <w:rFonts w:hint="eastAsia"/>
                <w:szCs w:val="21"/>
              </w:rPr>
              <w:t>44</w:t>
            </w:r>
            <w:r>
              <w:rPr>
                <w:rFonts w:eastAsia="SimSun" w:hint="eastAsia"/>
                <w:szCs w:val="21"/>
              </w:rPr>
              <w:t xml:space="preserve"> (4</w:t>
            </w:r>
            <w:r>
              <w:rPr>
                <w:rFonts w:eastAsia="SimSun"/>
                <w:szCs w:val="21"/>
              </w:rPr>
              <w:t>.</w:t>
            </w:r>
            <w:r>
              <w:rPr>
                <w:rFonts w:eastAsia="SimSun" w:hint="eastAsia"/>
                <w:szCs w:val="21"/>
              </w:rPr>
              <w:t>27)</w:t>
            </w:r>
          </w:p>
        </w:tc>
        <w:tc>
          <w:tcPr>
            <w:tcW w:w="903" w:type="dxa"/>
          </w:tcPr>
          <w:p w14:paraId="68DDB3F4" w14:textId="77777777" w:rsidR="00DA3BF8" w:rsidRDefault="00DA3BF8" w:rsidP="00217363">
            <w:pPr>
              <w:jc w:val="center"/>
              <w:rPr>
                <w:rFonts w:eastAsia="SimSun"/>
                <w:szCs w:val="21"/>
              </w:rPr>
            </w:pPr>
            <w:r>
              <w:rPr>
                <w:rFonts w:eastAsia="SimSun"/>
                <w:szCs w:val="21"/>
              </w:rPr>
              <w:t>0.</w:t>
            </w:r>
            <w:r>
              <w:rPr>
                <w:rFonts w:eastAsia="SimSun" w:hint="eastAsia"/>
                <w:szCs w:val="21"/>
              </w:rPr>
              <w:t>862</w:t>
            </w:r>
          </w:p>
        </w:tc>
      </w:tr>
      <w:tr w:rsidR="00DA3BF8" w14:paraId="652F1514" w14:textId="77777777" w:rsidTr="00DA3BF8">
        <w:trPr>
          <w:trHeight w:val="341"/>
        </w:trPr>
        <w:tc>
          <w:tcPr>
            <w:tcW w:w="3600" w:type="dxa"/>
          </w:tcPr>
          <w:p w14:paraId="673FF138" w14:textId="77777777" w:rsidR="00DA3BF8" w:rsidRDefault="00DA3BF8" w:rsidP="00217363">
            <w:pPr>
              <w:jc w:val="left"/>
              <w:rPr>
                <w:rFonts w:eastAsia="SimSun"/>
                <w:szCs w:val="21"/>
              </w:rPr>
            </w:pPr>
            <w:r>
              <w:rPr>
                <w:rFonts w:hint="eastAsia"/>
                <w:szCs w:val="21"/>
              </w:rPr>
              <w:t xml:space="preserve">Pre-pregnancy </w:t>
            </w:r>
            <w:r>
              <w:rPr>
                <w:szCs w:val="21"/>
              </w:rPr>
              <w:t>CD3</w:t>
            </w:r>
            <w:r>
              <w:rPr>
                <w:rFonts w:eastAsia="SimSun"/>
                <w:szCs w:val="21"/>
              </w:rPr>
              <w:t xml:space="preserve">+ cells </w:t>
            </w:r>
            <w:r>
              <w:rPr>
                <w:rFonts w:eastAsia="SimSun" w:hint="eastAsia"/>
                <w:szCs w:val="21"/>
              </w:rPr>
              <w:t xml:space="preserve">level </w:t>
            </w:r>
            <w:r>
              <w:rPr>
                <w:rFonts w:eastAsia="SimSun"/>
                <w:szCs w:val="21"/>
              </w:rPr>
              <w:t>(</w:t>
            </w:r>
            <w:r>
              <w:rPr>
                <w:szCs w:val="21"/>
              </w:rPr>
              <w:t>%</w:t>
            </w:r>
            <w:r>
              <w:rPr>
                <w:rFonts w:eastAsia="SimSun"/>
                <w:szCs w:val="21"/>
              </w:rPr>
              <w:t>)</w:t>
            </w:r>
          </w:p>
        </w:tc>
        <w:tc>
          <w:tcPr>
            <w:tcW w:w="1787" w:type="dxa"/>
          </w:tcPr>
          <w:p w14:paraId="1B15CC9C" w14:textId="77777777" w:rsidR="00DA3BF8" w:rsidRDefault="00DA3BF8" w:rsidP="00217363">
            <w:pPr>
              <w:jc w:val="center"/>
              <w:rPr>
                <w:rFonts w:eastAsia="SimSun"/>
                <w:szCs w:val="21"/>
              </w:rPr>
            </w:pPr>
            <w:r>
              <w:rPr>
                <w:szCs w:val="21"/>
              </w:rPr>
              <w:t>69.</w:t>
            </w:r>
            <w:r>
              <w:rPr>
                <w:rFonts w:hint="eastAsia"/>
                <w:szCs w:val="21"/>
              </w:rPr>
              <w:t>65</w:t>
            </w:r>
            <w:r>
              <w:rPr>
                <w:rFonts w:eastAsia="SimSun" w:hint="eastAsia"/>
                <w:szCs w:val="21"/>
              </w:rPr>
              <w:t xml:space="preserve"> (9</w:t>
            </w:r>
            <w:r>
              <w:rPr>
                <w:rFonts w:eastAsia="SimSun"/>
                <w:szCs w:val="21"/>
              </w:rPr>
              <w:t>.</w:t>
            </w:r>
            <w:r>
              <w:rPr>
                <w:rFonts w:eastAsia="SimSun" w:hint="eastAsia"/>
                <w:szCs w:val="21"/>
              </w:rPr>
              <w:t>72)</w:t>
            </w:r>
          </w:p>
        </w:tc>
        <w:tc>
          <w:tcPr>
            <w:tcW w:w="2268" w:type="dxa"/>
          </w:tcPr>
          <w:p w14:paraId="2E57394A" w14:textId="78F93159" w:rsidR="00DA3BF8" w:rsidRDefault="00DA3BF8" w:rsidP="00217363">
            <w:pPr>
              <w:ind w:firstLineChars="200" w:firstLine="480"/>
              <w:rPr>
                <w:rFonts w:eastAsia="SimSun"/>
                <w:szCs w:val="21"/>
              </w:rPr>
            </w:pPr>
            <w:r>
              <w:rPr>
                <w:rFonts w:hint="eastAsia"/>
                <w:szCs w:val="21"/>
              </w:rPr>
              <w:t>68</w:t>
            </w:r>
            <w:r>
              <w:rPr>
                <w:szCs w:val="21"/>
              </w:rPr>
              <w:t>.</w:t>
            </w:r>
            <w:r>
              <w:rPr>
                <w:rFonts w:hint="eastAsia"/>
                <w:szCs w:val="21"/>
              </w:rPr>
              <w:t xml:space="preserve">87 </w:t>
            </w:r>
            <w:r>
              <w:rPr>
                <w:rFonts w:eastAsia="SimSun" w:hint="eastAsia"/>
                <w:szCs w:val="21"/>
              </w:rPr>
              <w:t>(8</w:t>
            </w:r>
            <w:r>
              <w:rPr>
                <w:rFonts w:eastAsia="SimSun"/>
                <w:szCs w:val="21"/>
              </w:rPr>
              <w:t>.</w:t>
            </w:r>
            <w:r>
              <w:rPr>
                <w:rFonts w:eastAsia="SimSun" w:hint="eastAsia"/>
                <w:szCs w:val="21"/>
              </w:rPr>
              <w:t>62)</w:t>
            </w:r>
          </w:p>
        </w:tc>
        <w:tc>
          <w:tcPr>
            <w:tcW w:w="2269" w:type="dxa"/>
          </w:tcPr>
          <w:p w14:paraId="633DA3B2" w14:textId="76F62240" w:rsidR="00DA3BF8" w:rsidRDefault="00DA3BF8" w:rsidP="00217363">
            <w:pPr>
              <w:jc w:val="center"/>
              <w:rPr>
                <w:rFonts w:eastAsia="SimSun"/>
                <w:szCs w:val="21"/>
              </w:rPr>
            </w:pPr>
            <w:r>
              <w:rPr>
                <w:rFonts w:hint="eastAsia"/>
                <w:szCs w:val="21"/>
              </w:rPr>
              <w:t>70</w:t>
            </w:r>
            <w:r>
              <w:rPr>
                <w:szCs w:val="21"/>
              </w:rPr>
              <w:t>.</w:t>
            </w:r>
            <w:r>
              <w:rPr>
                <w:rFonts w:hint="eastAsia"/>
                <w:szCs w:val="21"/>
              </w:rPr>
              <w:t>94</w:t>
            </w:r>
            <w:r>
              <w:rPr>
                <w:szCs w:val="21"/>
              </w:rPr>
              <w:t xml:space="preserve"> </w:t>
            </w:r>
            <w:r>
              <w:rPr>
                <w:rFonts w:eastAsia="SimSun" w:hint="eastAsia"/>
                <w:szCs w:val="21"/>
              </w:rPr>
              <w:t>(11</w:t>
            </w:r>
            <w:r>
              <w:rPr>
                <w:rFonts w:eastAsia="SimSun"/>
                <w:szCs w:val="21"/>
              </w:rPr>
              <w:t>.</w:t>
            </w:r>
            <w:r>
              <w:rPr>
                <w:rFonts w:eastAsia="SimSun" w:hint="eastAsia"/>
                <w:szCs w:val="21"/>
              </w:rPr>
              <w:t>19)</w:t>
            </w:r>
          </w:p>
        </w:tc>
        <w:tc>
          <w:tcPr>
            <w:tcW w:w="903" w:type="dxa"/>
          </w:tcPr>
          <w:p w14:paraId="4EBDDF5F" w14:textId="77777777" w:rsidR="00DA3BF8" w:rsidRDefault="00DA3BF8" w:rsidP="00217363">
            <w:pPr>
              <w:jc w:val="center"/>
              <w:rPr>
                <w:rFonts w:eastAsia="SimSun"/>
                <w:szCs w:val="21"/>
              </w:rPr>
            </w:pPr>
            <w:r>
              <w:rPr>
                <w:rFonts w:eastAsia="SimSun" w:hint="eastAsia"/>
                <w:szCs w:val="21"/>
              </w:rPr>
              <w:t>0.100</w:t>
            </w:r>
          </w:p>
        </w:tc>
      </w:tr>
      <w:tr w:rsidR="00DA3BF8" w14:paraId="4E2E990C" w14:textId="77777777" w:rsidTr="00DA3BF8">
        <w:trPr>
          <w:trHeight w:val="341"/>
        </w:trPr>
        <w:tc>
          <w:tcPr>
            <w:tcW w:w="3600" w:type="dxa"/>
            <w:tcBorders>
              <w:bottom w:val="nil"/>
            </w:tcBorders>
          </w:tcPr>
          <w:p w14:paraId="5A488ABD" w14:textId="77777777" w:rsidR="00DA3BF8" w:rsidRDefault="00DA3BF8" w:rsidP="00217363">
            <w:pPr>
              <w:jc w:val="left"/>
              <w:rPr>
                <w:szCs w:val="21"/>
              </w:rPr>
            </w:pPr>
            <w:r>
              <w:rPr>
                <w:rFonts w:hint="eastAsia"/>
                <w:szCs w:val="21"/>
              </w:rPr>
              <w:t xml:space="preserve">Pre-pregnancy </w:t>
            </w:r>
            <w:r>
              <w:rPr>
                <w:szCs w:val="21"/>
              </w:rPr>
              <w:t>CD3</w:t>
            </w:r>
            <w:r>
              <w:rPr>
                <w:rFonts w:eastAsia="SimSun"/>
                <w:szCs w:val="21"/>
              </w:rPr>
              <w:t xml:space="preserve">+ CD56+cells </w:t>
            </w:r>
            <w:r>
              <w:rPr>
                <w:rFonts w:eastAsia="SimSun" w:hint="eastAsia"/>
                <w:szCs w:val="21"/>
              </w:rPr>
              <w:t xml:space="preserve">level </w:t>
            </w:r>
            <w:r>
              <w:rPr>
                <w:rFonts w:eastAsia="SimSun"/>
                <w:szCs w:val="21"/>
              </w:rPr>
              <w:t>(</w:t>
            </w:r>
            <w:r>
              <w:rPr>
                <w:szCs w:val="21"/>
              </w:rPr>
              <w:t>%</w:t>
            </w:r>
            <w:r>
              <w:rPr>
                <w:rFonts w:eastAsia="SimSun"/>
                <w:szCs w:val="21"/>
              </w:rPr>
              <w:t>)</w:t>
            </w:r>
          </w:p>
        </w:tc>
        <w:tc>
          <w:tcPr>
            <w:tcW w:w="1787" w:type="dxa"/>
            <w:tcBorders>
              <w:bottom w:val="nil"/>
            </w:tcBorders>
          </w:tcPr>
          <w:p w14:paraId="2BFF52C6" w14:textId="77777777" w:rsidR="00DA3BF8" w:rsidRDefault="00DA3BF8" w:rsidP="00217363">
            <w:pPr>
              <w:jc w:val="center"/>
              <w:rPr>
                <w:rFonts w:eastAsia="SimSun"/>
                <w:szCs w:val="21"/>
              </w:rPr>
            </w:pPr>
            <w:r>
              <w:rPr>
                <w:szCs w:val="21"/>
              </w:rPr>
              <w:t>5.</w:t>
            </w:r>
            <w:r>
              <w:rPr>
                <w:rFonts w:hint="eastAsia"/>
                <w:szCs w:val="21"/>
              </w:rPr>
              <w:t>58</w:t>
            </w:r>
            <w:r>
              <w:rPr>
                <w:rFonts w:eastAsia="SimSun" w:hint="eastAsia"/>
                <w:szCs w:val="21"/>
              </w:rPr>
              <w:t xml:space="preserve"> (</w:t>
            </w:r>
            <w:r>
              <w:rPr>
                <w:rFonts w:eastAsia="SimSun"/>
                <w:szCs w:val="21"/>
              </w:rPr>
              <w:t>4.</w:t>
            </w:r>
            <w:r>
              <w:rPr>
                <w:rFonts w:eastAsia="SimSun" w:hint="eastAsia"/>
                <w:szCs w:val="21"/>
              </w:rPr>
              <w:t>32)</w:t>
            </w:r>
          </w:p>
        </w:tc>
        <w:tc>
          <w:tcPr>
            <w:tcW w:w="2268" w:type="dxa"/>
            <w:tcBorders>
              <w:bottom w:val="nil"/>
            </w:tcBorders>
          </w:tcPr>
          <w:p w14:paraId="7D172ECC" w14:textId="77777777" w:rsidR="00DA3BF8" w:rsidRDefault="00DA3BF8" w:rsidP="00217363">
            <w:pPr>
              <w:jc w:val="center"/>
              <w:rPr>
                <w:rFonts w:eastAsia="SimSun"/>
                <w:szCs w:val="21"/>
              </w:rPr>
            </w:pPr>
            <w:r>
              <w:rPr>
                <w:rFonts w:hint="eastAsia"/>
                <w:szCs w:val="21"/>
              </w:rPr>
              <w:t>5</w:t>
            </w:r>
            <w:r>
              <w:rPr>
                <w:szCs w:val="21"/>
              </w:rPr>
              <w:t>.</w:t>
            </w:r>
            <w:r>
              <w:rPr>
                <w:rFonts w:hint="eastAsia"/>
                <w:szCs w:val="21"/>
              </w:rPr>
              <w:t>48</w:t>
            </w:r>
            <w:r>
              <w:rPr>
                <w:rFonts w:eastAsia="SimSun" w:hint="eastAsia"/>
                <w:szCs w:val="21"/>
              </w:rPr>
              <w:t xml:space="preserve"> (3</w:t>
            </w:r>
            <w:r>
              <w:rPr>
                <w:rFonts w:eastAsia="SimSun"/>
                <w:szCs w:val="21"/>
              </w:rPr>
              <w:t>.</w:t>
            </w:r>
            <w:r>
              <w:rPr>
                <w:rFonts w:eastAsia="SimSun" w:hint="eastAsia"/>
                <w:szCs w:val="21"/>
              </w:rPr>
              <w:t>86)</w:t>
            </w:r>
          </w:p>
        </w:tc>
        <w:tc>
          <w:tcPr>
            <w:tcW w:w="2269" w:type="dxa"/>
            <w:tcBorders>
              <w:bottom w:val="nil"/>
            </w:tcBorders>
          </w:tcPr>
          <w:p w14:paraId="7D6B4323" w14:textId="77777777" w:rsidR="00DA3BF8" w:rsidRDefault="00DA3BF8" w:rsidP="00217363">
            <w:pPr>
              <w:jc w:val="center"/>
              <w:rPr>
                <w:rFonts w:eastAsia="SimSun"/>
                <w:szCs w:val="21"/>
              </w:rPr>
            </w:pPr>
            <w:r>
              <w:rPr>
                <w:rFonts w:hint="eastAsia"/>
                <w:szCs w:val="21"/>
              </w:rPr>
              <w:t>6</w:t>
            </w:r>
            <w:r>
              <w:rPr>
                <w:szCs w:val="21"/>
              </w:rPr>
              <w:t>.</w:t>
            </w:r>
            <w:r>
              <w:rPr>
                <w:rFonts w:hint="eastAsia"/>
                <w:szCs w:val="21"/>
              </w:rPr>
              <w:t>66</w:t>
            </w:r>
            <w:r>
              <w:rPr>
                <w:rFonts w:eastAsia="SimSun" w:hint="eastAsia"/>
                <w:szCs w:val="21"/>
              </w:rPr>
              <w:t xml:space="preserve"> (5</w:t>
            </w:r>
            <w:r>
              <w:rPr>
                <w:rFonts w:eastAsia="SimSun"/>
                <w:szCs w:val="21"/>
              </w:rPr>
              <w:t>.</w:t>
            </w:r>
            <w:r>
              <w:rPr>
                <w:rFonts w:eastAsia="SimSun" w:hint="eastAsia"/>
                <w:szCs w:val="21"/>
              </w:rPr>
              <w:t>14)</w:t>
            </w:r>
          </w:p>
        </w:tc>
        <w:tc>
          <w:tcPr>
            <w:tcW w:w="903" w:type="dxa"/>
            <w:tcBorders>
              <w:bottom w:val="nil"/>
            </w:tcBorders>
          </w:tcPr>
          <w:p w14:paraId="16FB9FCF" w14:textId="77777777" w:rsidR="00DA3BF8" w:rsidRDefault="00DA3BF8" w:rsidP="00217363">
            <w:pPr>
              <w:jc w:val="center"/>
              <w:rPr>
                <w:rFonts w:eastAsia="SimSun"/>
                <w:szCs w:val="21"/>
              </w:rPr>
            </w:pPr>
            <w:r>
              <w:rPr>
                <w:rFonts w:eastAsia="SimSun"/>
                <w:szCs w:val="21"/>
              </w:rPr>
              <w:t>0.</w:t>
            </w:r>
            <w:r>
              <w:rPr>
                <w:rFonts w:eastAsia="SimSun" w:hint="eastAsia"/>
                <w:szCs w:val="21"/>
              </w:rPr>
              <w:t>303</w:t>
            </w:r>
          </w:p>
        </w:tc>
      </w:tr>
      <w:tr w:rsidR="00DA3BF8" w14:paraId="2ACD38E4" w14:textId="77777777" w:rsidTr="00DA3BF8">
        <w:trPr>
          <w:trHeight w:val="341"/>
        </w:trPr>
        <w:tc>
          <w:tcPr>
            <w:tcW w:w="3600" w:type="dxa"/>
            <w:tcBorders>
              <w:top w:val="nil"/>
              <w:bottom w:val="nil"/>
            </w:tcBorders>
          </w:tcPr>
          <w:p w14:paraId="6CB23AD2" w14:textId="77777777" w:rsidR="00DA3BF8" w:rsidRDefault="00DA3BF8" w:rsidP="00217363">
            <w:pPr>
              <w:jc w:val="left"/>
              <w:rPr>
                <w:szCs w:val="21"/>
              </w:rPr>
            </w:pPr>
            <w:r>
              <w:rPr>
                <w:rFonts w:hint="eastAsia"/>
                <w:szCs w:val="21"/>
              </w:rPr>
              <w:t xml:space="preserve">Gestational pNK cells level (%) </w:t>
            </w:r>
          </w:p>
        </w:tc>
        <w:tc>
          <w:tcPr>
            <w:tcW w:w="1787" w:type="dxa"/>
            <w:tcBorders>
              <w:top w:val="nil"/>
              <w:bottom w:val="nil"/>
            </w:tcBorders>
          </w:tcPr>
          <w:p w14:paraId="0C8785D9" w14:textId="77777777" w:rsidR="00DA3BF8" w:rsidRDefault="00DA3BF8" w:rsidP="00217363">
            <w:pPr>
              <w:jc w:val="center"/>
              <w:rPr>
                <w:rFonts w:eastAsia="SimSun"/>
                <w:szCs w:val="21"/>
              </w:rPr>
            </w:pPr>
            <w:r>
              <w:rPr>
                <w:rFonts w:hint="eastAsia"/>
                <w:szCs w:val="21"/>
              </w:rPr>
              <w:t>15.88</w:t>
            </w:r>
            <w:r>
              <w:rPr>
                <w:rFonts w:eastAsia="SimSun" w:hint="eastAsia"/>
                <w:szCs w:val="21"/>
              </w:rPr>
              <w:t xml:space="preserve"> (6.68)</w:t>
            </w:r>
          </w:p>
        </w:tc>
        <w:tc>
          <w:tcPr>
            <w:tcW w:w="2268" w:type="dxa"/>
            <w:tcBorders>
              <w:top w:val="nil"/>
              <w:bottom w:val="nil"/>
            </w:tcBorders>
          </w:tcPr>
          <w:p w14:paraId="46269D8A" w14:textId="77777777" w:rsidR="00DA3BF8" w:rsidRDefault="00DA3BF8" w:rsidP="00217363">
            <w:pPr>
              <w:jc w:val="center"/>
              <w:rPr>
                <w:rFonts w:eastAsia="SimSun"/>
                <w:szCs w:val="21"/>
              </w:rPr>
            </w:pPr>
            <w:r>
              <w:rPr>
                <w:rFonts w:hint="eastAsia"/>
                <w:szCs w:val="21"/>
              </w:rPr>
              <w:t>14.78</w:t>
            </w:r>
            <w:r>
              <w:rPr>
                <w:rFonts w:eastAsia="SimSun" w:hint="eastAsia"/>
                <w:szCs w:val="21"/>
              </w:rPr>
              <w:t xml:space="preserve"> (5.99)</w:t>
            </w:r>
          </w:p>
        </w:tc>
        <w:tc>
          <w:tcPr>
            <w:tcW w:w="2269" w:type="dxa"/>
            <w:tcBorders>
              <w:top w:val="nil"/>
              <w:bottom w:val="nil"/>
            </w:tcBorders>
          </w:tcPr>
          <w:p w14:paraId="52768A74" w14:textId="77777777" w:rsidR="00DA3BF8" w:rsidRDefault="00DA3BF8" w:rsidP="00217363">
            <w:pPr>
              <w:jc w:val="center"/>
              <w:rPr>
                <w:rFonts w:eastAsia="SimSun"/>
                <w:szCs w:val="21"/>
              </w:rPr>
            </w:pPr>
            <w:r>
              <w:rPr>
                <w:rFonts w:hint="eastAsia"/>
                <w:szCs w:val="21"/>
              </w:rPr>
              <w:t>17.59</w:t>
            </w:r>
            <w:r>
              <w:rPr>
                <w:rFonts w:eastAsia="SimSun" w:hint="eastAsia"/>
                <w:szCs w:val="21"/>
              </w:rPr>
              <w:t xml:space="preserve"> (7.36)</w:t>
            </w:r>
          </w:p>
        </w:tc>
        <w:tc>
          <w:tcPr>
            <w:tcW w:w="903" w:type="dxa"/>
            <w:tcBorders>
              <w:top w:val="nil"/>
              <w:bottom w:val="nil"/>
            </w:tcBorders>
          </w:tcPr>
          <w:p w14:paraId="28AA5D62" w14:textId="77777777" w:rsidR="00DA3BF8" w:rsidRDefault="00DA3BF8" w:rsidP="00217363">
            <w:pPr>
              <w:jc w:val="center"/>
              <w:rPr>
                <w:rFonts w:eastAsia="SimSun"/>
                <w:szCs w:val="21"/>
              </w:rPr>
            </w:pPr>
            <w:r>
              <w:rPr>
                <w:rFonts w:eastAsia="SimSun" w:hint="eastAsia"/>
                <w:szCs w:val="21"/>
              </w:rPr>
              <w:t>0.001</w:t>
            </w:r>
          </w:p>
        </w:tc>
      </w:tr>
      <w:tr w:rsidR="00DA3BF8" w14:paraId="52B44EC0" w14:textId="77777777" w:rsidTr="00DA3BF8">
        <w:trPr>
          <w:trHeight w:val="341"/>
        </w:trPr>
        <w:tc>
          <w:tcPr>
            <w:tcW w:w="3600" w:type="dxa"/>
            <w:tcBorders>
              <w:top w:val="nil"/>
              <w:bottom w:val="single" w:sz="4" w:space="0" w:color="auto"/>
            </w:tcBorders>
          </w:tcPr>
          <w:p w14:paraId="1E0C56D3" w14:textId="77777777" w:rsidR="00DA3BF8" w:rsidRDefault="00DA3BF8" w:rsidP="00217363">
            <w:pPr>
              <w:jc w:val="left"/>
              <w:rPr>
                <w:szCs w:val="21"/>
              </w:rPr>
            </w:pPr>
            <w:r>
              <w:rPr>
                <w:rFonts w:hint="eastAsia"/>
                <w:szCs w:val="21"/>
              </w:rPr>
              <w:t>Months</w:t>
            </w:r>
            <w:r>
              <w:rPr>
                <w:szCs w:val="21"/>
              </w:rPr>
              <w:t xml:space="preserve"> from</w:t>
            </w:r>
            <w:r>
              <w:rPr>
                <w:rFonts w:hint="eastAsia"/>
                <w:szCs w:val="21"/>
              </w:rPr>
              <w:t xml:space="preserve"> the </w:t>
            </w:r>
            <w:r>
              <w:rPr>
                <w:szCs w:val="21"/>
              </w:rPr>
              <w:t xml:space="preserve">last miscarriage to </w:t>
            </w:r>
            <w:r>
              <w:rPr>
                <w:rFonts w:hint="eastAsia"/>
                <w:szCs w:val="21"/>
              </w:rPr>
              <w:t xml:space="preserve">the test of </w:t>
            </w:r>
            <w:r>
              <w:rPr>
                <w:szCs w:val="21"/>
              </w:rPr>
              <w:t xml:space="preserve">pre-pregnancy </w:t>
            </w:r>
            <w:r>
              <w:rPr>
                <w:rFonts w:hint="eastAsia"/>
                <w:szCs w:val="21"/>
              </w:rPr>
              <w:t>pNK</w:t>
            </w:r>
            <w:r>
              <w:rPr>
                <w:szCs w:val="21"/>
              </w:rPr>
              <w:t xml:space="preserve"> cells level</w:t>
            </w:r>
            <w:r>
              <w:rPr>
                <w:rFonts w:hint="eastAsia"/>
                <w:szCs w:val="21"/>
              </w:rPr>
              <w:t xml:space="preserve"> (</w:t>
            </w:r>
            <w:r>
              <w:rPr>
                <w:szCs w:val="21"/>
              </w:rPr>
              <w:t>months</w:t>
            </w:r>
            <w:r>
              <w:rPr>
                <w:rFonts w:hint="eastAsia"/>
                <w:szCs w:val="21"/>
              </w:rPr>
              <w:t>)</w:t>
            </w:r>
          </w:p>
        </w:tc>
        <w:tc>
          <w:tcPr>
            <w:tcW w:w="1787" w:type="dxa"/>
            <w:tcBorders>
              <w:top w:val="nil"/>
              <w:bottom w:val="single" w:sz="4" w:space="0" w:color="auto"/>
            </w:tcBorders>
          </w:tcPr>
          <w:p w14:paraId="5A6BA7E1" w14:textId="77777777" w:rsidR="00DA3BF8" w:rsidRDefault="00DA3BF8" w:rsidP="00217363">
            <w:pPr>
              <w:jc w:val="center"/>
              <w:rPr>
                <w:szCs w:val="21"/>
              </w:rPr>
            </w:pPr>
            <w:r>
              <w:t>14.65 (16.45)</w:t>
            </w:r>
          </w:p>
          <w:p w14:paraId="6F144AA9" w14:textId="77777777" w:rsidR="00DA3BF8" w:rsidRDefault="00DA3BF8" w:rsidP="00217363">
            <w:pPr>
              <w:jc w:val="center"/>
              <w:rPr>
                <w:szCs w:val="21"/>
              </w:rPr>
            </w:pPr>
          </w:p>
        </w:tc>
        <w:tc>
          <w:tcPr>
            <w:tcW w:w="2268" w:type="dxa"/>
            <w:tcBorders>
              <w:top w:val="nil"/>
              <w:bottom w:val="single" w:sz="4" w:space="0" w:color="auto"/>
            </w:tcBorders>
          </w:tcPr>
          <w:p w14:paraId="7881331F" w14:textId="77777777" w:rsidR="00DA3BF8" w:rsidRDefault="00DA3BF8" w:rsidP="00217363">
            <w:pPr>
              <w:jc w:val="center"/>
              <w:rPr>
                <w:szCs w:val="21"/>
              </w:rPr>
            </w:pPr>
            <w:r>
              <w:t>15.35 (16.25)</w:t>
            </w:r>
          </w:p>
          <w:p w14:paraId="0F9324AD" w14:textId="77777777" w:rsidR="00DA3BF8" w:rsidRDefault="00DA3BF8" w:rsidP="00217363">
            <w:pPr>
              <w:jc w:val="center"/>
              <w:rPr>
                <w:szCs w:val="21"/>
              </w:rPr>
            </w:pPr>
          </w:p>
        </w:tc>
        <w:tc>
          <w:tcPr>
            <w:tcW w:w="2269" w:type="dxa"/>
            <w:tcBorders>
              <w:top w:val="nil"/>
              <w:bottom w:val="single" w:sz="4" w:space="0" w:color="auto"/>
            </w:tcBorders>
          </w:tcPr>
          <w:p w14:paraId="1AF2B06E" w14:textId="77777777" w:rsidR="00DA3BF8" w:rsidRDefault="00DA3BF8" w:rsidP="00217363">
            <w:pPr>
              <w:jc w:val="center"/>
              <w:rPr>
                <w:szCs w:val="21"/>
              </w:rPr>
            </w:pPr>
            <w:r>
              <w:t>13.57 (16.79)</w:t>
            </w:r>
          </w:p>
          <w:p w14:paraId="6B672C8C" w14:textId="77777777" w:rsidR="00DA3BF8" w:rsidRDefault="00DA3BF8" w:rsidP="00217363">
            <w:pPr>
              <w:jc w:val="center"/>
              <w:rPr>
                <w:szCs w:val="21"/>
              </w:rPr>
            </w:pPr>
          </w:p>
        </w:tc>
        <w:tc>
          <w:tcPr>
            <w:tcW w:w="903" w:type="dxa"/>
            <w:tcBorders>
              <w:top w:val="nil"/>
              <w:bottom w:val="single" w:sz="4" w:space="0" w:color="auto"/>
            </w:tcBorders>
          </w:tcPr>
          <w:p w14:paraId="7024E6BA" w14:textId="77777777" w:rsidR="00DA3BF8" w:rsidRDefault="00DA3BF8" w:rsidP="00217363">
            <w:pPr>
              <w:jc w:val="center"/>
              <w:rPr>
                <w:rFonts w:eastAsia="SimSun"/>
                <w:szCs w:val="21"/>
              </w:rPr>
            </w:pPr>
            <w:r>
              <w:rPr>
                <w:rFonts w:eastAsia="SimSun" w:hint="eastAsia"/>
                <w:szCs w:val="21"/>
              </w:rPr>
              <w:t>0.403</w:t>
            </w:r>
          </w:p>
        </w:tc>
      </w:tr>
      <w:tr w:rsidR="00DA3BF8" w14:paraId="69678C78" w14:textId="77777777" w:rsidTr="00217363">
        <w:trPr>
          <w:trHeight w:val="341"/>
        </w:trPr>
        <w:tc>
          <w:tcPr>
            <w:tcW w:w="10827" w:type="dxa"/>
            <w:gridSpan w:val="5"/>
            <w:tcBorders>
              <w:top w:val="single" w:sz="4" w:space="0" w:color="auto"/>
              <w:bottom w:val="nil"/>
            </w:tcBorders>
          </w:tcPr>
          <w:p w14:paraId="6A3E0C37" w14:textId="77777777" w:rsidR="00DA3BF8" w:rsidRDefault="00DA3BF8" w:rsidP="00217363">
            <w:pPr>
              <w:rPr>
                <w:rFonts w:eastAsia="SimSun"/>
                <w:szCs w:val="21"/>
              </w:rPr>
            </w:pPr>
            <w:r>
              <w:rPr>
                <w:rFonts w:eastAsia="SimSun"/>
                <w:i/>
                <w:iCs/>
                <w:szCs w:val="21"/>
              </w:rPr>
              <w:lastRenderedPageBreak/>
              <w:t xml:space="preserve">BMI </w:t>
            </w:r>
            <w:r>
              <w:rPr>
                <w:rFonts w:eastAsia="SimSun"/>
                <w:szCs w:val="21"/>
              </w:rPr>
              <w:t xml:space="preserve">body mass index, </w:t>
            </w:r>
            <w:r>
              <w:rPr>
                <w:rFonts w:eastAsia="SimSun"/>
                <w:i/>
                <w:iCs/>
                <w:szCs w:val="21"/>
              </w:rPr>
              <w:t>IUI</w:t>
            </w:r>
            <w:r>
              <w:rPr>
                <w:rFonts w:eastAsia="SimSun"/>
                <w:szCs w:val="21"/>
              </w:rPr>
              <w:t xml:space="preserve"> intra-uterine insemination,</w:t>
            </w:r>
            <w:r>
              <w:rPr>
                <w:rFonts w:eastAsia="SimSun" w:hint="eastAsia"/>
                <w:szCs w:val="21"/>
              </w:rPr>
              <w:t xml:space="preserve"> </w:t>
            </w:r>
            <w:r>
              <w:rPr>
                <w:rFonts w:eastAsia="SimSun"/>
                <w:i/>
                <w:iCs/>
                <w:szCs w:val="21"/>
              </w:rPr>
              <w:t>IVF-ET</w:t>
            </w:r>
            <w:r>
              <w:rPr>
                <w:rFonts w:eastAsia="SimSun"/>
                <w:szCs w:val="21"/>
              </w:rPr>
              <w:t xml:space="preserve"> in vitro fertilization-embryo transfer, </w:t>
            </w:r>
            <w:r>
              <w:rPr>
                <w:rFonts w:eastAsia="SimSun"/>
                <w:i/>
                <w:iCs/>
                <w:szCs w:val="21"/>
              </w:rPr>
              <w:t>AMH</w:t>
            </w:r>
            <w:r>
              <w:rPr>
                <w:rFonts w:eastAsia="SimSun"/>
                <w:szCs w:val="21"/>
              </w:rPr>
              <w:t xml:space="preserve"> anti-Muellerian hormone, </w:t>
            </w:r>
            <w:r>
              <w:rPr>
                <w:rFonts w:eastAsia="SimSun"/>
                <w:i/>
                <w:iCs/>
                <w:szCs w:val="21"/>
              </w:rPr>
              <w:t>TPOAB</w:t>
            </w:r>
            <w:r>
              <w:rPr>
                <w:rFonts w:eastAsia="SimSun"/>
                <w:szCs w:val="21"/>
              </w:rPr>
              <w:t xml:space="preserve"> anti-thyroid peroxidase antibody, </w:t>
            </w:r>
            <w:r>
              <w:rPr>
                <w:rFonts w:eastAsia="SimSun"/>
                <w:i/>
                <w:iCs/>
                <w:szCs w:val="21"/>
              </w:rPr>
              <w:t>TGAB</w:t>
            </w:r>
            <w:r>
              <w:rPr>
                <w:rFonts w:eastAsia="SimSun"/>
                <w:szCs w:val="21"/>
              </w:rPr>
              <w:t xml:space="preserve"> antithyroglobulin antibody, </w:t>
            </w:r>
            <w:r>
              <w:rPr>
                <w:rFonts w:eastAsia="SimSun"/>
                <w:i/>
                <w:iCs/>
                <w:szCs w:val="21"/>
              </w:rPr>
              <w:t>ANA</w:t>
            </w:r>
            <w:r>
              <w:rPr>
                <w:rFonts w:eastAsia="SimSun"/>
                <w:szCs w:val="21"/>
              </w:rPr>
              <w:t xml:space="preserve"> antinuclear antibody</w:t>
            </w:r>
          </w:p>
        </w:tc>
      </w:tr>
    </w:tbl>
    <w:p w14:paraId="4484C66A" w14:textId="77777777" w:rsidR="00DA3BF8" w:rsidRDefault="00DA3BF8" w:rsidP="00DA3BF8">
      <w:r>
        <w:rPr>
          <w:rFonts w:hint="eastAsia"/>
        </w:rPr>
        <w:t xml:space="preserve">     </w:t>
      </w:r>
    </w:p>
    <w:p w14:paraId="34BC9CC9" w14:textId="77777777" w:rsidR="00DA3BF8" w:rsidRDefault="00DA3BF8" w:rsidP="00DA3BF8">
      <w:pPr>
        <w:rPr>
          <w:rFonts w:eastAsia="Shaker2Lancet-Bold"/>
          <w:b/>
          <w:bCs/>
          <w:lang w:bidi="ar"/>
        </w:rPr>
      </w:pPr>
    </w:p>
    <w:p w14:paraId="42D7A169" w14:textId="77777777" w:rsidR="00DA3BF8" w:rsidRDefault="00DA3BF8" w:rsidP="00DA3BF8">
      <w:pPr>
        <w:ind w:firstLineChars="100" w:firstLine="241"/>
        <w:jc w:val="center"/>
        <w:rPr>
          <w:rFonts w:eastAsia="SimSun"/>
          <w:b/>
          <w:bCs/>
          <w:lang w:bidi="ar"/>
        </w:rPr>
      </w:pPr>
      <w:r>
        <w:rPr>
          <w:rFonts w:eastAsia="SimSun" w:hint="eastAsia"/>
          <w:b/>
          <w:bCs/>
          <w:lang w:bidi="ar"/>
        </w:rPr>
        <w:t xml:space="preserve"> Table 2.  pregnancy outcomes</w:t>
      </w:r>
      <w:r>
        <w:rPr>
          <w:rFonts w:eastAsia="SimSun"/>
          <w:b/>
          <w:bCs/>
          <w:lang w:bidi="ar"/>
        </w:rPr>
        <w:t xml:space="preserve"> and chromosome karyotype of miscarriage </w:t>
      </w:r>
    </w:p>
    <w:tbl>
      <w:tblPr>
        <w:tblStyle w:val="TableGrid"/>
        <w:tblpPr w:leftFromText="180" w:rightFromText="180" w:vertAnchor="text" w:horzAnchor="page" w:tblpX="955" w:tblpY="312"/>
        <w:tblOverlap w:val="never"/>
        <w:tblW w:w="975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0"/>
        <w:gridCol w:w="1813"/>
        <w:gridCol w:w="2269"/>
        <w:gridCol w:w="1036"/>
      </w:tblGrid>
      <w:tr w:rsidR="00DA3BF8" w14:paraId="03392A73" w14:textId="77777777" w:rsidTr="00217363">
        <w:trPr>
          <w:trHeight w:val="350"/>
        </w:trPr>
        <w:tc>
          <w:tcPr>
            <w:tcW w:w="4640" w:type="dxa"/>
            <w:tcBorders>
              <w:bottom w:val="single" w:sz="4" w:space="0" w:color="auto"/>
            </w:tcBorders>
          </w:tcPr>
          <w:p w14:paraId="6558238A" w14:textId="77777777" w:rsidR="00DA3BF8" w:rsidRDefault="00DA3BF8" w:rsidP="00217363">
            <w:pPr>
              <w:rPr>
                <w:szCs w:val="21"/>
              </w:rPr>
            </w:pPr>
          </w:p>
        </w:tc>
        <w:tc>
          <w:tcPr>
            <w:tcW w:w="1813" w:type="dxa"/>
            <w:tcBorders>
              <w:bottom w:val="single" w:sz="4" w:space="0" w:color="auto"/>
            </w:tcBorders>
          </w:tcPr>
          <w:p w14:paraId="015862A4" w14:textId="77777777" w:rsidR="00DA3BF8" w:rsidRDefault="00DA3BF8" w:rsidP="00217363">
            <w:pPr>
              <w:widowControl/>
              <w:rPr>
                <w:rFonts w:eastAsia="SimSun"/>
                <w:szCs w:val="21"/>
              </w:rPr>
            </w:pPr>
            <w:r>
              <w:rPr>
                <w:rFonts w:eastAsia="SimSun"/>
                <w:b/>
                <w:bCs/>
                <w:szCs w:val="21"/>
                <w:lang w:bidi="ar"/>
              </w:rPr>
              <w:t>Group 1</w:t>
            </w:r>
          </w:p>
        </w:tc>
        <w:tc>
          <w:tcPr>
            <w:tcW w:w="2269" w:type="dxa"/>
            <w:tcBorders>
              <w:bottom w:val="single" w:sz="4" w:space="0" w:color="auto"/>
            </w:tcBorders>
          </w:tcPr>
          <w:p w14:paraId="36CCEA92" w14:textId="77777777" w:rsidR="00DA3BF8" w:rsidRDefault="00DA3BF8" w:rsidP="00217363">
            <w:pPr>
              <w:widowControl/>
              <w:rPr>
                <w:szCs w:val="21"/>
              </w:rPr>
            </w:pPr>
            <w:r>
              <w:rPr>
                <w:rFonts w:eastAsia="SimSun"/>
                <w:b/>
                <w:bCs/>
                <w:szCs w:val="21"/>
                <w:lang w:bidi="ar"/>
              </w:rPr>
              <w:t>Group 2</w:t>
            </w:r>
          </w:p>
        </w:tc>
        <w:tc>
          <w:tcPr>
            <w:tcW w:w="1036" w:type="dxa"/>
            <w:tcBorders>
              <w:bottom w:val="single" w:sz="4" w:space="0" w:color="auto"/>
            </w:tcBorders>
          </w:tcPr>
          <w:p w14:paraId="6E4FB755" w14:textId="77777777" w:rsidR="00DA3BF8" w:rsidRDefault="00DA3BF8" w:rsidP="00217363">
            <w:pPr>
              <w:rPr>
                <w:szCs w:val="21"/>
              </w:rPr>
            </w:pPr>
            <w:r>
              <w:rPr>
                <w:rFonts w:hint="eastAsia"/>
                <w:b/>
                <w:bCs/>
                <w:i/>
                <w:iCs/>
                <w:szCs w:val="21"/>
                <w:lang w:bidi="ar"/>
              </w:rPr>
              <w:t xml:space="preserve">P </w:t>
            </w:r>
            <w:r>
              <w:rPr>
                <w:b/>
                <w:bCs/>
                <w:i/>
                <w:iCs/>
                <w:szCs w:val="21"/>
                <w:lang w:bidi="ar"/>
              </w:rPr>
              <w:t>value</w:t>
            </w:r>
            <w:r>
              <w:rPr>
                <w:i/>
                <w:iCs/>
                <w:szCs w:val="21"/>
                <w:lang w:bidi="ar"/>
              </w:rPr>
              <w:t xml:space="preserve"> </w:t>
            </w:r>
          </w:p>
        </w:tc>
      </w:tr>
      <w:tr w:rsidR="00DA3BF8" w14:paraId="1E2E4F05" w14:textId="77777777" w:rsidTr="00217363">
        <w:trPr>
          <w:trHeight w:val="410"/>
        </w:trPr>
        <w:tc>
          <w:tcPr>
            <w:tcW w:w="4640" w:type="dxa"/>
          </w:tcPr>
          <w:p w14:paraId="431E26EA" w14:textId="77777777" w:rsidR="00DA3BF8" w:rsidRDefault="00DA3BF8" w:rsidP="00217363">
            <w:pPr>
              <w:rPr>
                <w:szCs w:val="21"/>
                <w:lang w:bidi="ar"/>
              </w:rPr>
            </w:pPr>
            <w:r>
              <w:rPr>
                <w:szCs w:val="21"/>
                <w:lang w:bidi="ar"/>
              </w:rPr>
              <w:t>Pregnancy outcomes</w:t>
            </w:r>
          </w:p>
        </w:tc>
        <w:tc>
          <w:tcPr>
            <w:tcW w:w="1813" w:type="dxa"/>
          </w:tcPr>
          <w:p w14:paraId="76C7AE22" w14:textId="77777777" w:rsidR="00DA3BF8" w:rsidRDefault="00DA3BF8" w:rsidP="00217363">
            <w:pPr>
              <w:rPr>
                <w:szCs w:val="21"/>
                <w:lang w:bidi="ar"/>
              </w:rPr>
            </w:pPr>
          </w:p>
        </w:tc>
        <w:tc>
          <w:tcPr>
            <w:tcW w:w="2269" w:type="dxa"/>
          </w:tcPr>
          <w:p w14:paraId="65703800" w14:textId="77777777" w:rsidR="00DA3BF8" w:rsidRDefault="00DA3BF8" w:rsidP="00217363">
            <w:pPr>
              <w:rPr>
                <w:szCs w:val="21"/>
                <w:lang w:bidi="ar"/>
              </w:rPr>
            </w:pPr>
          </w:p>
        </w:tc>
        <w:tc>
          <w:tcPr>
            <w:tcW w:w="1036" w:type="dxa"/>
          </w:tcPr>
          <w:p w14:paraId="1D213656" w14:textId="77777777" w:rsidR="00DA3BF8" w:rsidRDefault="00DA3BF8" w:rsidP="00217363">
            <w:pPr>
              <w:rPr>
                <w:rFonts w:eastAsia="SimSun"/>
                <w:szCs w:val="21"/>
              </w:rPr>
            </w:pPr>
          </w:p>
        </w:tc>
      </w:tr>
      <w:tr w:rsidR="00DA3BF8" w14:paraId="0E1F9F83" w14:textId="77777777" w:rsidTr="00217363">
        <w:trPr>
          <w:trHeight w:val="410"/>
        </w:trPr>
        <w:tc>
          <w:tcPr>
            <w:tcW w:w="4640" w:type="dxa"/>
          </w:tcPr>
          <w:p w14:paraId="719A3B1F" w14:textId="77777777" w:rsidR="00DA3BF8" w:rsidRDefault="00DA3BF8" w:rsidP="00217363">
            <w:pPr>
              <w:ind w:firstLineChars="250" w:firstLine="600"/>
              <w:rPr>
                <w:szCs w:val="21"/>
                <w:lang w:bidi="ar"/>
              </w:rPr>
            </w:pPr>
            <w:r>
              <w:t xml:space="preserve">Biochemical </w:t>
            </w:r>
          </w:p>
        </w:tc>
        <w:tc>
          <w:tcPr>
            <w:tcW w:w="1813" w:type="dxa"/>
          </w:tcPr>
          <w:p w14:paraId="44DAF8F7" w14:textId="77777777" w:rsidR="00DA3BF8" w:rsidRDefault="00DA3BF8" w:rsidP="00217363">
            <w:pPr>
              <w:rPr>
                <w:szCs w:val="21"/>
                <w:lang w:bidi="ar"/>
              </w:rPr>
            </w:pPr>
            <w:r>
              <w:rPr>
                <w:rFonts w:hint="eastAsia"/>
              </w:rPr>
              <w:t>1</w:t>
            </w:r>
            <w:r>
              <w:t xml:space="preserve"> (</w:t>
            </w:r>
            <w:r>
              <w:rPr>
                <w:rFonts w:hint="eastAsia"/>
              </w:rPr>
              <w:t>9.09</w:t>
            </w:r>
            <w:r>
              <w:t>)</w:t>
            </w:r>
          </w:p>
        </w:tc>
        <w:tc>
          <w:tcPr>
            <w:tcW w:w="2269" w:type="dxa"/>
          </w:tcPr>
          <w:p w14:paraId="1F8DFA5E" w14:textId="77777777" w:rsidR="00DA3BF8" w:rsidRDefault="00DA3BF8" w:rsidP="00217363">
            <w:pPr>
              <w:rPr>
                <w:szCs w:val="21"/>
                <w:lang w:bidi="ar"/>
              </w:rPr>
            </w:pPr>
            <w:r>
              <w:rPr>
                <w:rFonts w:hint="eastAsia"/>
              </w:rPr>
              <w:t xml:space="preserve">10 </w:t>
            </w:r>
            <w:r>
              <w:t>(</w:t>
            </w:r>
            <w:r>
              <w:rPr>
                <w:rFonts w:hint="eastAsia"/>
              </w:rPr>
              <w:t>90.91</w:t>
            </w:r>
            <w:r>
              <w:t>)</w:t>
            </w:r>
          </w:p>
        </w:tc>
        <w:tc>
          <w:tcPr>
            <w:tcW w:w="1036" w:type="dxa"/>
          </w:tcPr>
          <w:p w14:paraId="24CAAB70" w14:textId="77777777" w:rsidR="00DA3BF8" w:rsidRDefault="00DA3BF8" w:rsidP="00217363">
            <w:pPr>
              <w:rPr>
                <w:rFonts w:eastAsia="SimSun"/>
                <w:szCs w:val="21"/>
              </w:rPr>
            </w:pPr>
            <w:r>
              <w:rPr>
                <w:rFonts w:ascii="SimSun" w:hAnsi="SimSun"/>
              </w:rPr>
              <w:t>＜</w:t>
            </w:r>
            <w:r>
              <w:t>0.001</w:t>
            </w:r>
          </w:p>
        </w:tc>
      </w:tr>
      <w:tr w:rsidR="00DA3BF8" w14:paraId="1C8F055B" w14:textId="77777777" w:rsidTr="00217363">
        <w:trPr>
          <w:trHeight w:val="410"/>
        </w:trPr>
        <w:tc>
          <w:tcPr>
            <w:tcW w:w="4640" w:type="dxa"/>
          </w:tcPr>
          <w:p w14:paraId="6E37246D" w14:textId="77777777" w:rsidR="00DA3BF8" w:rsidRDefault="00DA3BF8" w:rsidP="00217363">
            <w:pPr>
              <w:rPr>
                <w:szCs w:val="21"/>
                <w:lang w:bidi="ar"/>
              </w:rPr>
            </w:pPr>
            <w:r>
              <w:t xml:space="preserve">     Early </w:t>
            </w:r>
            <w:r>
              <w:rPr>
                <w:rFonts w:hint="eastAsia"/>
              </w:rPr>
              <w:t>miscarriage</w:t>
            </w:r>
            <w:r>
              <w:rPr>
                <w:rFonts w:hint="eastAsia"/>
              </w:rPr>
              <w:tab/>
            </w:r>
          </w:p>
        </w:tc>
        <w:tc>
          <w:tcPr>
            <w:tcW w:w="1813" w:type="dxa"/>
          </w:tcPr>
          <w:p w14:paraId="547D6082" w14:textId="77777777" w:rsidR="00DA3BF8" w:rsidRDefault="00DA3BF8" w:rsidP="00217363">
            <w:pPr>
              <w:rPr>
                <w:szCs w:val="21"/>
                <w:lang w:bidi="ar"/>
              </w:rPr>
            </w:pPr>
            <w:r>
              <w:rPr>
                <w:rFonts w:hint="eastAsia"/>
              </w:rPr>
              <w:t>14</w:t>
            </w:r>
            <w:r>
              <w:t xml:space="preserve"> </w:t>
            </w:r>
            <w:r>
              <w:rPr>
                <w:rFonts w:hint="eastAsia"/>
              </w:rPr>
              <w:t>(28.57</w:t>
            </w:r>
            <w:r>
              <w:t>)</w:t>
            </w:r>
          </w:p>
        </w:tc>
        <w:tc>
          <w:tcPr>
            <w:tcW w:w="2269" w:type="dxa"/>
          </w:tcPr>
          <w:p w14:paraId="68EC3F41" w14:textId="77777777" w:rsidR="00DA3BF8" w:rsidRDefault="00DA3BF8" w:rsidP="00217363">
            <w:pPr>
              <w:rPr>
                <w:szCs w:val="21"/>
                <w:lang w:bidi="ar"/>
              </w:rPr>
            </w:pPr>
            <w:r>
              <w:rPr>
                <w:rFonts w:hint="eastAsia"/>
              </w:rPr>
              <w:t>35 (71.43</w:t>
            </w:r>
            <w:r>
              <w:t>)</w:t>
            </w:r>
          </w:p>
        </w:tc>
        <w:tc>
          <w:tcPr>
            <w:tcW w:w="1036" w:type="dxa"/>
          </w:tcPr>
          <w:p w14:paraId="4A438D42" w14:textId="77777777" w:rsidR="00DA3BF8" w:rsidRDefault="00DA3BF8" w:rsidP="00217363">
            <w:pPr>
              <w:rPr>
                <w:rFonts w:eastAsia="SimSun"/>
                <w:szCs w:val="21"/>
              </w:rPr>
            </w:pPr>
            <w:r>
              <w:rPr>
                <w:rFonts w:ascii="SimSun" w:hAnsi="SimSun"/>
              </w:rPr>
              <w:t>＜</w:t>
            </w:r>
            <w:r>
              <w:t>0.001</w:t>
            </w:r>
          </w:p>
        </w:tc>
      </w:tr>
      <w:tr w:rsidR="00DA3BF8" w14:paraId="7B84A457" w14:textId="77777777" w:rsidTr="00217363">
        <w:trPr>
          <w:trHeight w:val="410"/>
        </w:trPr>
        <w:tc>
          <w:tcPr>
            <w:tcW w:w="4640" w:type="dxa"/>
          </w:tcPr>
          <w:p w14:paraId="35CD2882" w14:textId="77777777" w:rsidR="00DA3BF8" w:rsidRDefault="00DA3BF8" w:rsidP="00217363">
            <w:pPr>
              <w:rPr>
                <w:szCs w:val="21"/>
                <w:lang w:bidi="ar"/>
              </w:rPr>
            </w:pPr>
            <w:r>
              <w:t xml:space="preserve">       </w:t>
            </w:r>
            <w:r>
              <w:rPr>
                <w:rFonts w:ascii="SimSun" w:hAnsi="SimSun" w:hint="eastAsia"/>
              </w:rPr>
              <w:t>＜</w:t>
            </w:r>
            <w:r>
              <w:rPr>
                <w:rFonts w:hint="eastAsia"/>
              </w:rPr>
              <w:t xml:space="preserve"> </w:t>
            </w:r>
            <w:r>
              <w:t>6 weeks</w:t>
            </w:r>
          </w:p>
        </w:tc>
        <w:tc>
          <w:tcPr>
            <w:tcW w:w="1813" w:type="dxa"/>
          </w:tcPr>
          <w:p w14:paraId="1A97E2C3" w14:textId="77777777" w:rsidR="00DA3BF8" w:rsidRDefault="00DA3BF8" w:rsidP="00217363">
            <w:pPr>
              <w:rPr>
                <w:szCs w:val="21"/>
                <w:lang w:bidi="ar"/>
              </w:rPr>
            </w:pPr>
            <w:r>
              <w:rPr>
                <w:rFonts w:hint="eastAsia"/>
              </w:rPr>
              <w:t>1</w:t>
            </w:r>
            <w:r>
              <w:t xml:space="preserve"> (</w:t>
            </w:r>
            <w:r>
              <w:rPr>
                <w:rFonts w:hint="eastAsia"/>
              </w:rPr>
              <w:t>5</w:t>
            </w:r>
            <w:r>
              <w:t>0</w:t>
            </w:r>
            <w:r>
              <w:rPr>
                <w:rFonts w:hint="eastAsia"/>
              </w:rPr>
              <w:t>.0</w:t>
            </w:r>
            <w:r>
              <w:t>)</w:t>
            </w:r>
          </w:p>
        </w:tc>
        <w:tc>
          <w:tcPr>
            <w:tcW w:w="2269" w:type="dxa"/>
          </w:tcPr>
          <w:p w14:paraId="4FE31D05" w14:textId="77777777" w:rsidR="00DA3BF8" w:rsidRDefault="00DA3BF8" w:rsidP="00217363">
            <w:pPr>
              <w:rPr>
                <w:szCs w:val="21"/>
                <w:lang w:bidi="ar"/>
              </w:rPr>
            </w:pPr>
            <w:r>
              <w:t>1</w:t>
            </w:r>
            <w:r>
              <w:rPr>
                <w:rFonts w:hint="eastAsia"/>
              </w:rPr>
              <w:t xml:space="preserve"> </w:t>
            </w:r>
            <w:r>
              <w:t>(</w:t>
            </w:r>
            <w:r>
              <w:rPr>
                <w:rFonts w:hint="eastAsia"/>
              </w:rPr>
              <w:t>50.0</w:t>
            </w:r>
            <w:r>
              <w:t>)</w:t>
            </w:r>
          </w:p>
        </w:tc>
        <w:tc>
          <w:tcPr>
            <w:tcW w:w="1036" w:type="dxa"/>
          </w:tcPr>
          <w:p w14:paraId="56DD1BE9" w14:textId="77777777" w:rsidR="00DA3BF8" w:rsidRDefault="00DA3BF8" w:rsidP="00217363">
            <w:pPr>
              <w:rPr>
                <w:rFonts w:eastAsia="SimSun"/>
                <w:szCs w:val="21"/>
              </w:rPr>
            </w:pPr>
            <w:r>
              <w:rPr>
                <w:rFonts w:hint="eastAsia"/>
              </w:rPr>
              <w:t>0</w:t>
            </w:r>
            <w:r>
              <w:t>.</w:t>
            </w:r>
            <w:r>
              <w:rPr>
                <w:rFonts w:hint="eastAsia"/>
              </w:rPr>
              <w:t>746</w:t>
            </w:r>
          </w:p>
        </w:tc>
      </w:tr>
      <w:tr w:rsidR="00DA3BF8" w14:paraId="72DCACF3" w14:textId="77777777" w:rsidTr="00217363">
        <w:trPr>
          <w:trHeight w:val="410"/>
        </w:trPr>
        <w:tc>
          <w:tcPr>
            <w:tcW w:w="4640" w:type="dxa"/>
          </w:tcPr>
          <w:p w14:paraId="2AA1909F" w14:textId="77777777" w:rsidR="00DA3BF8" w:rsidRDefault="00DA3BF8" w:rsidP="00217363">
            <w:pPr>
              <w:rPr>
                <w:szCs w:val="21"/>
                <w:lang w:bidi="ar"/>
              </w:rPr>
            </w:pPr>
            <w:r>
              <w:t xml:space="preserve">       </w:t>
            </w:r>
            <w:r>
              <w:rPr>
                <w:rFonts w:ascii="SimSun" w:hAnsi="SimSun" w:hint="eastAsia"/>
              </w:rPr>
              <w:t>＜</w:t>
            </w:r>
            <w:r>
              <w:t xml:space="preserve"> 8 weeks</w:t>
            </w:r>
          </w:p>
        </w:tc>
        <w:tc>
          <w:tcPr>
            <w:tcW w:w="1813" w:type="dxa"/>
          </w:tcPr>
          <w:p w14:paraId="1335F6B6" w14:textId="77777777" w:rsidR="00DA3BF8" w:rsidRDefault="00DA3BF8" w:rsidP="00217363">
            <w:pPr>
              <w:rPr>
                <w:szCs w:val="21"/>
                <w:lang w:bidi="ar"/>
              </w:rPr>
            </w:pPr>
            <w:r>
              <w:rPr>
                <w:rFonts w:hint="eastAsia"/>
              </w:rPr>
              <w:t xml:space="preserve">3 </w:t>
            </w:r>
            <w:r>
              <w:t>(</w:t>
            </w:r>
            <w:r>
              <w:rPr>
                <w:rFonts w:hint="eastAsia"/>
              </w:rPr>
              <w:t>18.75</w:t>
            </w:r>
            <w:r>
              <w:t>)</w:t>
            </w:r>
          </w:p>
        </w:tc>
        <w:tc>
          <w:tcPr>
            <w:tcW w:w="2269" w:type="dxa"/>
          </w:tcPr>
          <w:p w14:paraId="18465A85" w14:textId="77777777" w:rsidR="00DA3BF8" w:rsidRDefault="00DA3BF8" w:rsidP="00217363">
            <w:pPr>
              <w:rPr>
                <w:szCs w:val="21"/>
                <w:lang w:bidi="ar"/>
              </w:rPr>
            </w:pPr>
            <w:r>
              <w:rPr>
                <w:rFonts w:hint="eastAsia"/>
              </w:rPr>
              <w:t xml:space="preserve">13 </w:t>
            </w:r>
            <w:r>
              <w:t>(</w:t>
            </w:r>
            <w:r>
              <w:rPr>
                <w:rFonts w:hint="eastAsia"/>
              </w:rPr>
              <w:t>81.25</w:t>
            </w:r>
            <w:r>
              <w:t>)</w:t>
            </w:r>
          </w:p>
        </w:tc>
        <w:tc>
          <w:tcPr>
            <w:tcW w:w="1036" w:type="dxa"/>
          </w:tcPr>
          <w:p w14:paraId="5E0B4ED8" w14:textId="77777777" w:rsidR="00DA3BF8" w:rsidRDefault="00DA3BF8" w:rsidP="00217363">
            <w:pPr>
              <w:rPr>
                <w:rFonts w:eastAsia="SimSun"/>
                <w:szCs w:val="21"/>
              </w:rPr>
            </w:pPr>
            <w:r>
              <w:rPr>
                <w:rFonts w:ascii="SimSun" w:hAnsi="SimSun"/>
              </w:rPr>
              <w:t>＜</w:t>
            </w:r>
            <w:r>
              <w:t>0.001</w:t>
            </w:r>
          </w:p>
        </w:tc>
      </w:tr>
      <w:tr w:rsidR="00DA3BF8" w14:paraId="236CED15" w14:textId="77777777" w:rsidTr="00217363">
        <w:trPr>
          <w:trHeight w:val="410"/>
        </w:trPr>
        <w:tc>
          <w:tcPr>
            <w:tcW w:w="4640" w:type="dxa"/>
          </w:tcPr>
          <w:p w14:paraId="16E3E97B" w14:textId="77777777" w:rsidR="00DA3BF8" w:rsidRDefault="00DA3BF8" w:rsidP="00217363">
            <w:pPr>
              <w:rPr>
                <w:szCs w:val="21"/>
                <w:lang w:bidi="ar"/>
              </w:rPr>
            </w:pPr>
            <w:r>
              <w:t xml:space="preserve">       </w:t>
            </w:r>
            <w:r>
              <w:rPr>
                <w:rFonts w:ascii="SimSun" w:hAnsi="SimSun" w:hint="eastAsia"/>
              </w:rPr>
              <w:t>＜</w:t>
            </w:r>
            <w:r>
              <w:rPr>
                <w:rFonts w:hint="eastAsia"/>
              </w:rPr>
              <w:t xml:space="preserve"> </w:t>
            </w:r>
            <w:r>
              <w:t>10 weeks</w:t>
            </w:r>
          </w:p>
        </w:tc>
        <w:tc>
          <w:tcPr>
            <w:tcW w:w="1813" w:type="dxa"/>
          </w:tcPr>
          <w:p w14:paraId="4080C942" w14:textId="77777777" w:rsidR="00DA3BF8" w:rsidRDefault="00DA3BF8" w:rsidP="00217363">
            <w:pPr>
              <w:rPr>
                <w:szCs w:val="21"/>
                <w:lang w:bidi="ar"/>
              </w:rPr>
            </w:pPr>
            <w:r>
              <w:t>6</w:t>
            </w:r>
            <w:r>
              <w:rPr>
                <w:rFonts w:hint="eastAsia"/>
              </w:rPr>
              <w:t xml:space="preserve"> </w:t>
            </w:r>
            <w:r>
              <w:t>(</w:t>
            </w:r>
            <w:r>
              <w:rPr>
                <w:rFonts w:hint="eastAsia"/>
              </w:rPr>
              <w:t>28.57</w:t>
            </w:r>
            <w:r>
              <w:t>)</w:t>
            </w:r>
          </w:p>
        </w:tc>
        <w:tc>
          <w:tcPr>
            <w:tcW w:w="2269" w:type="dxa"/>
          </w:tcPr>
          <w:p w14:paraId="27B5BDF2" w14:textId="77777777" w:rsidR="00DA3BF8" w:rsidRDefault="00DA3BF8" w:rsidP="00217363">
            <w:pPr>
              <w:rPr>
                <w:szCs w:val="21"/>
                <w:lang w:bidi="ar"/>
              </w:rPr>
            </w:pPr>
            <w:r>
              <w:t>1</w:t>
            </w:r>
            <w:r>
              <w:rPr>
                <w:rFonts w:hint="eastAsia"/>
              </w:rPr>
              <w:t xml:space="preserve">5 </w:t>
            </w:r>
            <w:r>
              <w:t>(</w:t>
            </w:r>
            <w:r>
              <w:rPr>
                <w:rFonts w:hint="eastAsia"/>
              </w:rPr>
              <w:t>71.43</w:t>
            </w:r>
            <w:r>
              <w:t>)</w:t>
            </w:r>
          </w:p>
        </w:tc>
        <w:tc>
          <w:tcPr>
            <w:tcW w:w="1036" w:type="dxa"/>
          </w:tcPr>
          <w:p w14:paraId="0244C602" w14:textId="77777777" w:rsidR="00DA3BF8" w:rsidRDefault="00DA3BF8" w:rsidP="00217363">
            <w:pPr>
              <w:rPr>
                <w:rFonts w:eastAsia="SimSun"/>
                <w:szCs w:val="21"/>
              </w:rPr>
            </w:pPr>
            <w:r>
              <w:rPr>
                <w:rFonts w:eastAsia="SimSun" w:hint="eastAsia"/>
                <w:szCs w:val="21"/>
              </w:rPr>
              <w:t>0.001</w:t>
            </w:r>
          </w:p>
        </w:tc>
      </w:tr>
      <w:tr w:rsidR="00DA3BF8" w14:paraId="7A00EDCB" w14:textId="77777777" w:rsidTr="00217363">
        <w:trPr>
          <w:trHeight w:val="410"/>
        </w:trPr>
        <w:tc>
          <w:tcPr>
            <w:tcW w:w="4640" w:type="dxa"/>
          </w:tcPr>
          <w:p w14:paraId="24CFF482" w14:textId="77777777" w:rsidR="00DA3BF8" w:rsidRDefault="00DA3BF8" w:rsidP="00217363">
            <w:pPr>
              <w:rPr>
                <w:szCs w:val="21"/>
                <w:lang w:bidi="ar"/>
              </w:rPr>
            </w:pPr>
            <w:r>
              <w:t xml:space="preserve">       </w:t>
            </w:r>
            <w:r>
              <w:rPr>
                <w:rFonts w:ascii="SimSun" w:hAnsi="SimSun" w:hint="eastAsia"/>
              </w:rPr>
              <w:t>＜</w:t>
            </w:r>
            <w:r>
              <w:t xml:space="preserve"> 12 weeks</w:t>
            </w:r>
          </w:p>
        </w:tc>
        <w:tc>
          <w:tcPr>
            <w:tcW w:w="1813" w:type="dxa"/>
          </w:tcPr>
          <w:p w14:paraId="58E3DA58" w14:textId="77777777" w:rsidR="00DA3BF8" w:rsidRDefault="00DA3BF8" w:rsidP="00217363">
            <w:pPr>
              <w:rPr>
                <w:szCs w:val="21"/>
                <w:lang w:bidi="ar"/>
              </w:rPr>
            </w:pPr>
            <w:r>
              <w:t>4</w:t>
            </w:r>
            <w:r>
              <w:rPr>
                <w:rFonts w:hint="eastAsia"/>
              </w:rPr>
              <w:t xml:space="preserve"> </w:t>
            </w:r>
            <w:r>
              <w:t>(</w:t>
            </w:r>
            <w:r>
              <w:rPr>
                <w:rFonts w:hint="eastAsia"/>
              </w:rPr>
              <w:t>40.0</w:t>
            </w:r>
            <w:r>
              <w:t>)</w:t>
            </w:r>
          </w:p>
        </w:tc>
        <w:tc>
          <w:tcPr>
            <w:tcW w:w="2269" w:type="dxa"/>
          </w:tcPr>
          <w:p w14:paraId="383C47DF" w14:textId="77777777" w:rsidR="00DA3BF8" w:rsidRDefault="00DA3BF8" w:rsidP="00217363">
            <w:pPr>
              <w:rPr>
                <w:szCs w:val="21"/>
                <w:lang w:bidi="ar"/>
              </w:rPr>
            </w:pPr>
            <w:r>
              <w:rPr>
                <w:rFonts w:hint="eastAsia"/>
              </w:rPr>
              <w:t xml:space="preserve">6 </w:t>
            </w:r>
            <w:r>
              <w:t>(</w:t>
            </w:r>
            <w:r>
              <w:rPr>
                <w:rFonts w:hint="eastAsia"/>
              </w:rPr>
              <w:t>60.0</w:t>
            </w:r>
            <w:r>
              <w:t>)</w:t>
            </w:r>
          </w:p>
        </w:tc>
        <w:tc>
          <w:tcPr>
            <w:tcW w:w="1036" w:type="dxa"/>
          </w:tcPr>
          <w:p w14:paraId="7B9E110C" w14:textId="77777777" w:rsidR="00DA3BF8" w:rsidRDefault="00DA3BF8" w:rsidP="00217363">
            <w:pPr>
              <w:rPr>
                <w:rFonts w:eastAsia="SimSun"/>
                <w:szCs w:val="21"/>
              </w:rPr>
            </w:pPr>
            <w:r>
              <w:rPr>
                <w:rFonts w:eastAsia="SimSun" w:hint="eastAsia"/>
                <w:szCs w:val="21"/>
              </w:rPr>
              <w:t>0.162</w:t>
            </w:r>
          </w:p>
        </w:tc>
      </w:tr>
      <w:tr w:rsidR="00DA3BF8" w14:paraId="613FB5F2" w14:textId="77777777" w:rsidTr="00217363">
        <w:trPr>
          <w:trHeight w:val="410"/>
        </w:trPr>
        <w:tc>
          <w:tcPr>
            <w:tcW w:w="4640" w:type="dxa"/>
          </w:tcPr>
          <w:p w14:paraId="10AF8F71" w14:textId="77777777" w:rsidR="00DA3BF8" w:rsidRDefault="00DA3BF8" w:rsidP="00217363">
            <w:pPr>
              <w:rPr>
                <w:szCs w:val="21"/>
                <w:lang w:bidi="ar"/>
              </w:rPr>
            </w:pPr>
            <w:r>
              <w:t xml:space="preserve">     Ectopic </w:t>
            </w:r>
            <w:r>
              <w:rPr>
                <w:szCs w:val="21"/>
                <w:lang w:bidi="ar"/>
              </w:rPr>
              <w:t>pregnancy</w:t>
            </w:r>
          </w:p>
        </w:tc>
        <w:tc>
          <w:tcPr>
            <w:tcW w:w="1813" w:type="dxa"/>
          </w:tcPr>
          <w:p w14:paraId="3A1E9DEB" w14:textId="77777777" w:rsidR="00DA3BF8" w:rsidRDefault="00DA3BF8" w:rsidP="00217363">
            <w:pPr>
              <w:rPr>
                <w:szCs w:val="21"/>
                <w:lang w:bidi="ar"/>
              </w:rPr>
            </w:pPr>
            <w:r>
              <w:rPr>
                <w:rFonts w:hint="eastAsia"/>
              </w:rPr>
              <w:t>1</w:t>
            </w:r>
            <w:r>
              <w:t xml:space="preserve"> (</w:t>
            </w:r>
            <w:r>
              <w:rPr>
                <w:rFonts w:hint="eastAsia"/>
              </w:rPr>
              <w:t>33.33</w:t>
            </w:r>
            <w:r>
              <w:t>)</w:t>
            </w:r>
          </w:p>
        </w:tc>
        <w:tc>
          <w:tcPr>
            <w:tcW w:w="2269" w:type="dxa"/>
          </w:tcPr>
          <w:p w14:paraId="439D1F3B" w14:textId="77777777" w:rsidR="00DA3BF8" w:rsidRDefault="00DA3BF8" w:rsidP="00217363">
            <w:pPr>
              <w:rPr>
                <w:szCs w:val="21"/>
                <w:lang w:bidi="ar"/>
              </w:rPr>
            </w:pPr>
            <w:r>
              <w:rPr>
                <w:rFonts w:hint="eastAsia"/>
              </w:rPr>
              <w:t>2</w:t>
            </w:r>
            <w:r>
              <w:t xml:space="preserve"> (</w:t>
            </w:r>
            <w:r>
              <w:rPr>
                <w:rFonts w:hint="eastAsia"/>
              </w:rPr>
              <w:t>66.67</w:t>
            </w:r>
            <w:r>
              <w:t>)</w:t>
            </w:r>
          </w:p>
        </w:tc>
        <w:tc>
          <w:tcPr>
            <w:tcW w:w="1036" w:type="dxa"/>
          </w:tcPr>
          <w:p w14:paraId="7DC3F29F" w14:textId="77777777" w:rsidR="00DA3BF8" w:rsidRDefault="00DA3BF8" w:rsidP="00217363">
            <w:pPr>
              <w:rPr>
                <w:rFonts w:eastAsia="SimSun"/>
                <w:szCs w:val="21"/>
              </w:rPr>
            </w:pPr>
            <w:r>
              <w:rPr>
                <w:rFonts w:hint="eastAsia"/>
              </w:rPr>
              <w:t>0.321</w:t>
            </w:r>
          </w:p>
        </w:tc>
      </w:tr>
      <w:tr w:rsidR="00DA3BF8" w14:paraId="47043FAF" w14:textId="77777777" w:rsidTr="00217363">
        <w:trPr>
          <w:trHeight w:val="410"/>
        </w:trPr>
        <w:tc>
          <w:tcPr>
            <w:tcW w:w="4640" w:type="dxa"/>
          </w:tcPr>
          <w:p w14:paraId="6433EC3D" w14:textId="77777777" w:rsidR="00DA3BF8" w:rsidRDefault="00DA3BF8" w:rsidP="00217363">
            <w:pPr>
              <w:rPr>
                <w:szCs w:val="21"/>
                <w:lang w:bidi="ar"/>
              </w:rPr>
            </w:pPr>
            <w:r>
              <w:t xml:space="preserve">     </w:t>
            </w:r>
            <w:r>
              <w:rPr>
                <w:rFonts w:hint="eastAsia"/>
              </w:rPr>
              <w:t>S</w:t>
            </w:r>
            <w:r>
              <w:t xml:space="preserve">econd trimester </w:t>
            </w:r>
            <w:r>
              <w:rPr>
                <w:rFonts w:hint="eastAsia"/>
              </w:rPr>
              <w:t xml:space="preserve">miscarriage </w:t>
            </w:r>
            <w:r>
              <w:t xml:space="preserve">  </w:t>
            </w:r>
          </w:p>
        </w:tc>
        <w:tc>
          <w:tcPr>
            <w:tcW w:w="1813" w:type="dxa"/>
          </w:tcPr>
          <w:p w14:paraId="36FACC82" w14:textId="77777777" w:rsidR="00DA3BF8" w:rsidRDefault="00DA3BF8" w:rsidP="00217363">
            <w:pPr>
              <w:rPr>
                <w:szCs w:val="21"/>
                <w:lang w:bidi="ar"/>
              </w:rPr>
            </w:pPr>
            <w:r>
              <w:rPr>
                <w:rFonts w:hint="eastAsia"/>
              </w:rPr>
              <w:t>2</w:t>
            </w:r>
            <w:r>
              <w:t xml:space="preserve"> (</w:t>
            </w:r>
            <w:r>
              <w:rPr>
                <w:rFonts w:hint="eastAsia"/>
              </w:rPr>
              <w:t>100.00</w:t>
            </w:r>
            <w:r>
              <w:t>)</w:t>
            </w:r>
          </w:p>
        </w:tc>
        <w:tc>
          <w:tcPr>
            <w:tcW w:w="2269" w:type="dxa"/>
          </w:tcPr>
          <w:p w14:paraId="4E8463BA" w14:textId="77777777" w:rsidR="00DA3BF8" w:rsidRDefault="00DA3BF8" w:rsidP="00217363">
            <w:pPr>
              <w:rPr>
                <w:szCs w:val="21"/>
                <w:lang w:bidi="ar"/>
              </w:rPr>
            </w:pPr>
            <w:r>
              <w:t>0 (0)</w:t>
            </w:r>
          </w:p>
        </w:tc>
        <w:tc>
          <w:tcPr>
            <w:tcW w:w="1036" w:type="dxa"/>
          </w:tcPr>
          <w:p w14:paraId="47F2C1DE" w14:textId="77777777" w:rsidR="00DA3BF8" w:rsidRDefault="00DA3BF8" w:rsidP="00217363">
            <w:pPr>
              <w:rPr>
                <w:rFonts w:eastAsia="SimSun"/>
                <w:szCs w:val="21"/>
              </w:rPr>
            </w:pPr>
            <w:r>
              <w:rPr>
                <w:rFonts w:hint="eastAsia"/>
              </w:rPr>
              <w:t>0.257</w:t>
            </w:r>
          </w:p>
        </w:tc>
      </w:tr>
      <w:tr w:rsidR="00DA3BF8" w14:paraId="3A4B767D" w14:textId="77777777" w:rsidTr="00217363">
        <w:trPr>
          <w:trHeight w:val="410"/>
        </w:trPr>
        <w:tc>
          <w:tcPr>
            <w:tcW w:w="4640" w:type="dxa"/>
          </w:tcPr>
          <w:p w14:paraId="090BF4D8" w14:textId="77777777" w:rsidR="00DA3BF8" w:rsidRDefault="00DA3BF8" w:rsidP="00217363">
            <w:pPr>
              <w:ind w:firstLineChars="250" w:firstLine="600"/>
              <w:rPr>
                <w:szCs w:val="21"/>
                <w:lang w:bidi="ar"/>
              </w:rPr>
            </w:pPr>
            <w:r>
              <w:rPr>
                <w:szCs w:val="21"/>
                <w:lang w:bidi="ar"/>
              </w:rPr>
              <w:t>Terminal pregnancy</w:t>
            </w:r>
          </w:p>
        </w:tc>
        <w:tc>
          <w:tcPr>
            <w:tcW w:w="1813" w:type="dxa"/>
          </w:tcPr>
          <w:p w14:paraId="2ABCB4E6" w14:textId="77777777" w:rsidR="00DA3BF8" w:rsidRDefault="00DA3BF8" w:rsidP="00217363">
            <w:pPr>
              <w:rPr>
                <w:szCs w:val="21"/>
                <w:lang w:bidi="ar"/>
              </w:rPr>
            </w:pPr>
            <w:r>
              <w:rPr>
                <w:rFonts w:hint="eastAsia"/>
              </w:rPr>
              <w:t>1</w:t>
            </w:r>
            <w:r>
              <w:t xml:space="preserve"> (</w:t>
            </w:r>
            <w:r>
              <w:rPr>
                <w:rFonts w:hint="eastAsia"/>
              </w:rPr>
              <w:t>5</w:t>
            </w:r>
            <w:r>
              <w:t>0</w:t>
            </w:r>
            <w:r>
              <w:rPr>
                <w:rFonts w:hint="eastAsia"/>
              </w:rPr>
              <w:t>.0</w:t>
            </w:r>
            <w:r>
              <w:t>)</w:t>
            </w:r>
          </w:p>
        </w:tc>
        <w:tc>
          <w:tcPr>
            <w:tcW w:w="2269" w:type="dxa"/>
          </w:tcPr>
          <w:p w14:paraId="24749866" w14:textId="77777777" w:rsidR="00DA3BF8" w:rsidRDefault="00DA3BF8" w:rsidP="00217363">
            <w:pPr>
              <w:rPr>
                <w:szCs w:val="21"/>
                <w:lang w:bidi="ar"/>
              </w:rPr>
            </w:pPr>
            <w:r>
              <w:rPr>
                <w:rFonts w:hint="eastAsia"/>
              </w:rPr>
              <w:t>1</w:t>
            </w:r>
            <w:r>
              <w:t xml:space="preserve"> (</w:t>
            </w:r>
            <w:r>
              <w:rPr>
                <w:rFonts w:hint="eastAsia"/>
              </w:rPr>
              <w:t>5</w:t>
            </w:r>
            <w:r>
              <w:t>0</w:t>
            </w:r>
            <w:r>
              <w:rPr>
                <w:rFonts w:hint="eastAsia"/>
              </w:rPr>
              <w:t>.0</w:t>
            </w:r>
            <w:r>
              <w:t>)</w:t>
            </w:r>
          </w:p>
        </w:tc>
        <w:tc>
          <w:tcPr>
            <w:tcW w:w="1036" w:type="dxa"/>
          </w:tcPr>
          <w:p w14:paraId="2807476A" w14:textId="77777777" w:rsidR="00DA3BF8" w:rsidRDefault="00DA3BF8" w:rsidP="00217363">
            <w:pPr>
              <w:rPr>
                <w:rFonts w:eastAsia="SimSun"/>
                <w:szCs w:val="21"/>
              </w:rPr>
            </w:pPr>
            <w:r>
              <w:rPr>
                <w:rFonts w:hint="eastAsia"/>
              </w:rPr>
              <w:t>0</w:t>
            </w:r>
            <w:r>
              <w:t>.</w:t>
            </w:r>
            <w:r>
              <w:rPr>
                <w:rFonts w:hint="eastAsia"/>
              </w:rPr>
              <w:t>746</w:t>
            </w:r>
          </w:p>
        </w:tc>
      </w:tr>
      <w:tr w:rsidR="00DA3BF8" w14:paraId="424AD073" w14:textId="77777777" w:rsidTr="00217363">
        <w:trPr>
          <w:trHeight w:val="410"/>
        </w:trPr>
        <w:tc>
          <w:tcPr>
            <w:tcW w:w="4640" w:type="dxa"/>
          </w:tcPr>
          <w:p w14:paraId="7C0D7019" w14:textId="77777777" w:rsidR="00DA3BF8" w:rsidRDefault="00DA3BF8" w:rsidP="00217363">
            <w:pPr>
              <w:rPr>
                <w:szCs w:val="21"/>
                <w:lang w:bidi="ar"/>
              </w:rPr>
            </w:pPr>
            <w:r>
              <w:t xml:space="preserve">     Live births</w:t>
            </w:r>
          </w:p>
        </w:tc>
        <w:tc>
          <w:tcPr>
            <w:tcW w:w="1813" w:type="dxa"/>
          </w:tcPr>
          <w:p w14:paraId="2A92755B" w14:textId="77777777" w:rsidR="00DA3BF8" w:rsidRDefault="00DA3BF8" w:rsidP="00217363">
            <w:pPr>
              <w:rPr>
                <w:szCs w:val="21"/>
                <w:lang w:bidi="ar"/>
              </w:rPr>
            </w:pPr>
            <w:r>
              <w:rPr>
                <w:rFonts w:hint="eastAsia"/>
              </w:rPr>
              <w:t>137 (74.05)</w:t>
            </w:r>
          </w:p>
        </w:tc>
        <w:tc>
          <w:tcPr>
            <w:tcW w:w="2269" w:type="dxa"/>
          </w:tcPr>
          <w:p w14:paraId="4FACEAB7" w14:textId="77777777" w:rsidR="00DA3BF8" w:rsidRDefault="00DA3BF8" w:rsidP="00217363">
            <w:pPr>
              <w:rPr>
                <w:szCs w:val="21"/>
                <w:lang w:bidi="ar"/>
              </w:rPr>
            </w:pPr>
            <w:r>
              <w:rPr>
                <w:rFonts w:hint="eastAsia"/>
              </w:rPr>
              <w:t>48 (25.95)</w:t>
            </w:r>
          </w:p>
        </w:tc>
        <w:tc>
          <w:tcPr>
            <w:tcW w:w="1036" w:type="dxa"/>
          </w:tcPr>
          <w:p w14:paraId="37B55356" w14:textId="77777777" w:rsidR="00DA3BF8" w:rsidRDefault="00DA3BF8" w:rsidP="00217363">
            <w:pPr>
              <w:rPr>
                <w:rFonts w:eastAsia="SimSun"/>
                <w:szCs w:val="21"/>
              </w:rPr>
            </w:pPr>
            <w:r>
              <w:rPr>
                <w:rFonts w:ascii="SimSun" w:hAnsi="SimSun"/>
              </w:rPr>
              <w:t>＜</w:t>
            </w:r>
            <w:r>
              <w:t>0.001</w:t>
            </w:r>
          </w:p>
        </w:tc>
      </w:tr>
      <w:tr w:rsidR="00DA3BF8" w14:paraId="7ECE0EF4" w14:textId="77777777" w:rsidTr="00217363">
        <w:trPr>
          <w:trHeight w:val="410"/>
        </w:trPr>
        <w:tc>
          <w:tcPr>
            <w:tcW w:w="4640" w:type="dxa"/>
          </w:tcPr>
          <w:p w14:paraId="4B2BAD2F" w14:textId="77777777" w:rsidR="00DA3BF8" w:rsidRDefault="00DA3BF8" w:rsidP="00217363">
            <w:pPr>
              <w:rPr>
                <w:szCs w:val="21"/>
                <w:lang w:bidi="ar"/>
              </w:rPr>
            </w:pPr>
            <w:r>
              <w:t xml:space="preserve">        Preterm birth</w:t>
            </w:r>
          </w:p>
        </w:tc>
        <w:tc>
          <w:tcPr>
            <w:tcW w:w="1813" w:type="dxa"/>
          </w:tcPr>
          <w:p w14:paraId="659FC302" w14:textId="77777777" w:rsidR="00DA3BF8" w:rsidRDefault="00DA3BF8" w:rsidP="00217363">
            <w:pPr>
              <w:rPr>
                <w:szCs w:val="21"/>
                <w:lang w:bidi="ar"/>
              </w:rPr>
            </w:pPr>
            <w:r>
              <w:rPr>
                <w:rFonts w:hint="eastAsia"/>
              </w:rPr>
              <w:t>24 (92.31)</w:t>
            </w:r>
          </w:p>
        </w:tc>
        <w:tc>
          <w:tcPr>
            <w:tcW w:w="2269" w:type="dxa"/>
          </w:tcPr>
          <w:p w14:paraId="3D0902E3" w14:textId="77777777" w:rsidR="00DA3BF8" w:rsidRDefault="00DA3BF8" w:rsidP="00217363">
            <w:pPr>
              <w:rPr>
                <w:szCs w:val="21"/>
                <w:lang w:bidi="ar"/>
              </w:rPr>
            </w:pPr>
            <w:r>
              <w:rPr>
                <w:rFonts w:hint="eastAsia"/>
              </w:rPr>
              <w:t>2 (7.69)</w:t>
            </w:r>
          </w:p>
        </w:tc>
        <w:tc>
          <w:tcPr>
            <w:tcW w:w="1036" w:type="dxa"/>
          </w:tcPr>
          <w:p w14:paraId="1DC08C2B" w14:textId="77777777" w:rsidR="00DA3BF8" w:rsidRDefault="00DA3BF8" w:rsidP="00217363">
            <w:pPr>
              <w:rPr>
                <w:rFonts w:eastAsia="SimSun"/>
                <w:szCs w:val="21"/>
              </w:rPr>
            </w:pPr>
            <w:r>
              <w:rPr>
                <w:rFonts w:ascii="SimSun" w:hAnsi="SimSun"/>
              </w:rPr>
              <w:t>＜</w:t>
            </w:r>
            <w:r>
              <w:t>0.001</w:t>
            </w:r>
          </w:p>
        </w:tc>
      </w:tr>
      <w:tr w:rsidR="00DA3BF8" w14:paraId="7817BEC8" w14:textId="77777777" w:rsidTr="00217363">
        <w:trPr>
          <w:trHeight w:val="410"/>
        </w:trPr>
        <w:tc>
          <w:tcPr>
            <w:tcW w:w="4640" w:type="dxa"/>
          </w:tcPr>
          <w:p w14:paraId="4220B5D4" w14:textId="77777777" w:rsidR="00DA3BF8" w:rsidRDefault="00DA3BF8" w:rsidP="00217363">
            <w:pPr>
              <w:rPr>
                <w:szCs w:val="21"/>
                <w:lang w:bidi="ar"/>
              </w:rPr>
            </w:pPr>
            <w:r>
              <w:t xml:space="preserve">        Term delivery</w:t>
            </w:r>
          </w:p>
        </w:tc>
        <w:tc>
          <w:tcPr>
            <w:tcW w:w="1813" w:type="dxa"/>
          </w:tcPr>
          <w:p w14:paraId="7BEC6459" w14:textId="77777777" w:rsidR="00DA3BF8" w:rsidRDefault="00DA3BF8" w:rsidP="00217363">
            <w:pPr>
              <w:rPr>
                <w:szCs w:val="21"/>
                <w:lang w:bidi="ar"/>
              </w:rPr>
            </w:pPr>
            <w:r>
              <w:rPr>
                <w:rFonts w:hint="eastAsia"/>
              </w:rPr>
              <w:t>113 (</w:t>
            </w:r>
            <w:r>
              <w:t>7</w:t>
            </w:r>
            <w:r>
              <w:rPr>
                <w:rFonts w:hint="eastAsia"/>
              </w:rPr>
              <w:t>1</w:t>
            </w:r>
            <w:r>
              <w:t>.0</w:t>
            </w:r>
            <w:r>
              <w:rPr>
                <w:rFonts w:hint="eastAsia"/>
              </w:rPr>
              <w:t>7)</w:t>
            </w:r>
          </w:p>
        </w:tc>
        <w:tc>
          <w:tcPr>
            <w:tcW w:w="2269" w:type="dxa"/>
          </w:tcPr>
          <w:p w14:paraId="36D29E79" w14:textId="77777777" w:rsidR="00DA3BF8" w:rsidRDefault="00DA3BF8" w:rsidP="00217363">
            <w:pPr>
              <w:rPr>
                <w:szCs w:val="21"/>
                <w:lang w:bidi="ar"/>
              </w:rPr>
            </w:pPr>
            <w:r>
              <w:rPr>
                <w:rFonts w:hint="eastAsia"/>
              </w:rPr>
              <w:t>46 (28.93)</w:t>
            </w:r>
          </w:p>
        </w:tc>
        <w:tc>
          <w:tcPr>
            <w:tcW w:w="1036" w:type="dxa"/>
          </w:tcPr>
          <w:p w14:paraId="4916506A" w14:textId="77777777" w:rsidR="00DA3BF8" w:rsidRDefault="00DA3BF8" w:rsidP="00217363">
            <w:pPr>
              <w:rPr>
                <w:rFonts w:eastAsia="SimSun"/>
                <w:szCs w:val="21"/>
              </w:rPr>
            </w:pPr>
            <w:r>
              <w:rPr>
                <w:rFonts w:ascii="SimSun" w:hAnsi="SimSun"/>
              </w:rPr>
              <w:t>＜</w:t>
            </w:r>
            <w:r>
              <w:t>0.001</w:t>
            </w:r>
          </w:p>
        </w:tc>
      </w:tr>
      <w:tr w:rsidR="00DA3BF8" w14:paraId="55F28189" w14:textId="77777777" w:rsidTr="00217363">
        <w:trPr>
          <w:trHeight w:val="410"/>
        </w:trPr>
        <w:tc>
          <w:tcPr>
            <w:tcW w:w="4640" w:type="dxa"/>
          </w:tcPr>
          <w:p w14:paraId="41FEFB69" w14:textId="77777777" w:rsidR="00DA3BF8" w:rsidRDefault="00DA3BF8" w:rsidP="00217363">
            <w:pPr>
              <w:rPr>
                <w:szCs w:val="21"/>
                <w:lang w:bidi="ar"/>
              </w:rPr>
            </w:pPr>
            <w:r>
              <w:t xml:space="preserve">     Preeclampsia or gestational hypertension</w:t>
            </w:r>
          </w:p>
        </w:tc>
        <w:tc>
          <w:tcPr>
            <w:tcW w:w="1813" w:type="dxa"/>
          </w:tcPr>
          <w:p w14:paraId="6DFFD59D" w14:textId="77777777" w:rsidR="00DA3BF8" w:rsidRDefault="00DA3BF8" w:rsidP="00217363">
            <w:pPr>
              <w:rPr>
                <w:szCs w:val="21"/>
                <w:lang w:bidi="ar"/>
              </w:rPr>
            </w:pPr>
            <w:r>
              <w:rPr>
                <w:rFonts w:hint="eastAsia"/>
              </w:rPr>
              <w:t>4 (80.0)</w:t>
            </w:r>
          </w:p>
        </w:tc>
        <w:tc>
          <w:tcPr>
            <w:tcW w:w="2269" w:type="dxa"/>
          </w:tcPr>
          <w:p w14:paraId="0AB2EC83" w14:textId="77777777" w:rsidR="00DA3BF8" w:rsidRDefault="00DA3BF8" w:rsidP="00217363">
            <w:pPr>
              <w:rPr>
                <w:szCs w:val="21"/>
                <w:lang w:bidi="ar"/>
              </w:rPr>
            </w:pPr>
            <w:r>
              <w:rPr>
                <w:rFonts w:hint="eastAsia"/>
              </w:rPr>
              <w:t>1</w:t>
            </w:r>
            <w:r>
              <w:t xml:space="preserve"> </w:t>
            </w:r>
            <w:r>
              <w:rPr>
                <w:rFonts w:hint="eastAsia"/>
              </w:rPr>
              <w:t>(20.0)</w:t>
            </w:r>
          </w:p>
        </w:tc>
        <w:tc>
          <w:tcPr>
            <w:tcW w:w="1036" w:type="dxa"/>
          </w:tcPr>
          <w:p w14:paraId="0D281677" w14:textId="77777777" w:rsidR="00DA3BF8" w:rsidRDefault="00DA3BF8" w:rsidP="00217363">
            <w:pPr>
              <w:rPr>
                <w:rFonts w:eastAsia="SimSun"/>
                <w:szCs w:val="21"/>
              </w:rPr>
            </w:pPr>
            <w:r>
              <w:rPr>
                <w:rFonts w:hint="eastAsia"/>
              </w:rPr>
              <w:t>0.758</w:t>
            </w:r>
          </w:p>
        </w:tc>
      </w:tr>
      <w:tr w:rsidR="00DA3BF8" w14:paraId="0A458E08" w14:textId="77777777" w:rsidTr="00217363">
        <w:trPr>
          <w:trHeight w:val="410"/>
        </w:trPr>
        <w:tc>
          <w:tcPr>
            <w:tcW w:w="4640" w:type="dxa"/>
          </w:tcPr>
          <w:p w14:paraId="53604859" w14:textId="77777777" w:rsidR="00DA3BF8" w:rsidRDefault="00DA3BF8" w:rsidP="00217363">
            <w:pPr>
              <w:rPr>
                <w:szCs w:val="21"/>
                <w:lang w:bidi="ar"/>
              </w:rPr>
            </w:pPr>
            <w:r>
              <w:t xml:space="preserve">     Gestational diabetes </w:t>
            </w:r>
          </w:p>
        </w:tc>
        <w:tc>
          <w:tcPr>
            <w:tcW w:w="1813" w:type="dxa"/>
          </w:tcPr>
          <w:p w14:paraId="2FC46788" w14:textId="77777777" w:rsidR="00DA3BF8" w:rsidRDefault="00DA3BF8" w:rsidP="00217363">
            <w:pPr>
              <w:rPr>
                <w:szCs w:val="21"/>
                <w:lang w:bidi="ar"/>
              </w:rPr>
            </w:pPr>
            <w:r>
              <w:rPr>
                <w:rFonts w:hint="eastAsia"/>
              </w:rPr>
              <w:t>22 (84.62)</w:t>
            </w:r>
          </w:p>
        </w:tc>
        <w:tc>
          <w:tcPr>
            <w:tcW w:w="2269" w:type="dxa"/>
          </w:tcPr>
          <w:p w14:paraId="1CC4A726" w14:textId="77777777" w:rsidR="00DA3BF8" w:rsidRDefault="00DA3BF8" w:rsidP="00217363">
            <w:pPr>
              <w:rPr>
                <w:szCs w:val="21"/>
                <w:lang w:bidi="ar"/>
              </w:rPr>
            </w:pPr>
            <w:r>
              <w:rPr>
                <w:rFonts w:hint="eastAsia"/>
              </w:rPr>
              <w:t>4</w:t>
            </w:r>
            <w:r>
              <w:t xml:space="preserve"> </w:t>
            </w:r>
            <w:r>
              <w:rPr>
                <w:rFonts w:hint="eastAsia"/>
              </w:rPr>
              <w:t>(15.38</w:t>
            </w:r>
            <w:r>
              <w:t>)</w:t>
            </w:r>
          </w:p>
        </w:tc>
        <w:tc>
          <w:tcPr>
            <w:tcW w:w="1036" w:type="dxa"/>
          </w:tcPr>
          <w:p w14:paraId="3F4D0F02" w14:textId="77777777" w:rsidR="00DA3BF8" w:rsidRDefault="00DA3BF8" w:rsidP="00217363">
            <w:pPr>
              <w:rPr>
                <w:rFonts w:eastAsia="SimSun"/>
                <w:szCs w:val="21"/>
              </w:rPr>
            </w:pPr>
            <w:r>
              <w:rPr>
                <w:rFonts w:hint="eastAsia"/>
              </w:rPr>
              <w:t>0.232</w:t>
            </w:r>
          </w:p>
        </w:tc>
      </w:tr>
      <w:tr w:rsidR="00DA3BF8" w14:paraId="209B5CA7" w14:textId="77777777" w:rsidTr="00217363">
        <w:trPr>
          <w:trHeight w:val="410"/>
        </w:trPr>
        <w:tc>
          <w:tcPr>
            <w:tcW w:w="4640" w:type="dxa"/>
          </w:tcPr>
          <w:p w14:paraId="29667544" w14:textId="77777777" w:rsidR="00DA3BF8" w:rsidRDefault="00DA3BF8" w:rsidP="00217363">
            <w:pPr>
              <w:rPr>
                <w:szCs w:val="21"/>
                <w:lang w:bidi="ar"/>
              </w:rPr>
            </w:pPr>
            <w:r>
              <w:t xml:space="preserve">     SGA</w:t>
            </w:r>
            <w:r>
              <w:rPr>
                <w:rFonts w:hint="eastAsia"/>
              </w:rPr>
              <w:t xml:space="preserve"> </w:t>
            </w:r>
          </w:p>
        </w:tc>
        <w:tc>
          <w:tcPr>
            <w:tcW w:w="1813" w:type="dxa"/>
          </w:tcPr>
          <w:p w14:paraId="5AAD798F" w14:textId="77777777" w:rsidR="00DA3BF8" w:rsidRDefault="00DA3BF8" w:rsidP="00217363">
            <w:pPr>
              <w:rPr>
                <w:szCs w:val="21"/>
                <w:lang w:bidi="ar"/>
              </w:rPr>
            </w:pPr>
            <w:r>
              <w:rPr>
                <w:rFonts w:hint="eastAsia"/>
              </w:rPr>
              <w:t>6 (85.71)</w:t>
            </w:r>
          </w:p>
        </w:tc>
        <w:tc>
          <w:tcPr>
            <w:tcW w:w="2269" w:type="dxa"/>
          </w:tcPr>
          <w:p w14:paraId="4C1D4435" w14:textId="77777777" w:rsidR="00DA3BF8" w:rsidRDefault="00DA3BF8" w:rsidP="00217363">
            <w:pPr>
              <w:rPr>
                <w:szCs w:val="21"/>
                <w:lang w:bidi="ar"/>
              </w:rPr>
            </w:pPr>
            <w:r>
              <w:rPr>
                <w:rFonts w:hint="eastAsia"/>
              </w:rPr>
              <w:t>1</w:t>
            </w:r>
            <w:r>
              <w:t xml:space="preserve"> </w:t>
            </w:r>
            <w:r>
              <w:rPr>
                <w:rFonts w:hint="eastAsia"/>
              </w:rPr>
              <w:t>(7.36)</w:t>
            </w:r>
          </w:p>
        </w:tc>
        <w:tc>
          <w:tcPr>
            <w:tcW w:w="1036" w:type="dxa"/>
          </w:tcPr>
          <w:p w14:paraId="19CE7641" w14:textId="77777777" w:rsidR="00DA3BF8" w:rsidRDefault="00DA3BF8" w:rsidP="00217363">
            <w:pPr>
              <w:rPr>
                <w:rFonts w:eastAsia="SimSun"/>
                <w:szCs w:val="21"/>
              </w:rPr>
            </w:pPr>
            <w:r>
              <w:rPr>
                <w:rFonts w:hint="eastAsia"/>
              </w:rPr>
              <w:t>0.679</w:t>
            </w:r>
          </w:p>
        </w:tc>
      </w:tr>
      <w:tr w:rsidR="00DA3BF8" w14:paraId="679A7BA5" w14:textId="77777777" w:rsidTr="00217363">
        <w:trPr>
          <w:trHeight w:val="410"/>
        </w:trPr>
        <w:tc>
          <w:tcPr>
            <w:tcW w:w="4640" w:type="dxa"/>
          </w:tcPr>
          <w:p w14:paraId="033E3FA0" w14:textId="77777777" w:rsidR="00DA3BF8" w:rsidRDefault="00DA3BF8" w:rsidP="00217363">
            <w:pPr>
              <w:rPr>
                <w:szCs w:val="21"/>
                <w:lang w:bidi="ar"/>
              </w:rPr>
            </w:pPr>
            <w:r>
              <w:t xml:space="preserve">     Spontaneous premature labor</w:t>
            </w:r>
          </w:p>
        </w:tc>
        <w:tc>
          <w:tcPr>
            <w:tcW w:w="1813" w:type="dxa"/>
          </w:tcPr>
          <w:p w14:paraId="061B7F25" w14:textId="77777777" w:rsidR="00DA3BF8" w:rsidRDefault="00DA3BF8" w:rsidP="00217363">
            <w:pPr>
              <w:rPr>
                <w:szCs w:val="21"/>
                <w:lang w:bidi="ar"/>
              </w:rPr>
            </w:pPr>
            <w:r>
              <w:rPr>
                <w:rFonts w:hint="eastAsia"/>
              </w:rPr>
              <w:t>16 (88.89)</w:t>
            </w:r>
          </w:p>
        </w:tc>
        <w:tc>
          <w:tcPr>
            <w:tcW w:w="2269" w:type="dxa"/>
          </w:tcPr>
          <w:p w14:paraId="67E973C0" w14:textId="77777777" w:rsidR="00DA3BF8" w:rsidRDefault="00DA3BF8" w:rsidP="00217363">
            <w:pPr>
              <w:rPr>
                <w:szCs w:val="21"/>
                <w:lang w:bidi="ar"/>
              </w:rPr>
            </w:pPr>
            <w:r>
              <w:rPr>
                <w:rFonts w:hint="eastAsia"/>
              </w:rPr>
              <w:t>2 (11.11)</w:t>
            </w:r>
          </w:p>
        </w:tc>
        <w:tc>
          <w:tcPr>
            <w:tcW w:w="1036" w:type="dxa"/>
          </w:tcPr>
          <w:p w14:paraId="020A7E43" w14:textId="77777777" w:rsidR="00DA3BF8" w:rsidRDefault="00DA3BF8" w:rsidP="00217363">
            <w:pPr>
              <w:rPr>
                <w:rFonts w:eastAsia="SimSun"/>
                <w:szCs w:val="21"/>
              </w:rPr>
            </w:pPr>
            <w:r>
              <w:rPr>
                <w:rFonts w:hint="eastAsia"/>
              </w:rPr>
              <w:t>0.164</w:t>
            </w:r>
          </w:p>
        </w:tc>
      </w:tr>
      <w:tr w:rsidR="00DA3BF8" w14:paraId="0A3D2AF2" w14:textId="77777777" w:rsidTr="00217363">
        <w:trPr>
          <w:trHeight w:val="410"/>
        </w:trPr>
        <w:tc>
          <w:tcPr>
            <w:tcW w:w="4640" w:type="dxa"/>
          </w:tcPr>
          <w:p w14:paraId="2C8668B3" w14:textId="77777777" w:rsidR="00DA3BF8" w:rsidRDefault="00DA3BF8" w:rsidP="00217363">
            <w:pPr>
              <w:rPr>
                <w:szCs w:val="21"/>
                <w:lang w:bidi="ar"/>
              </w:rPr>
            </w:pPr>
            <w:r>
              <w:rPr>
                <w:szCs w:val="21"/>
                <w:lang w:bidi="ar"/>
              </w:rPr>
              <w:t>Chromosome karyotype of abortus</w:t>
            </w:r>
          </w:p>
        </w:tc>
        <w:tc>
          <w:tcPr>
            <w:tcW w:w="1813" w:type="dxa"/>
          </w:tcPr>
          <w:p w14:paraId="3B6B59E5" w14:textId="77777777" w:rsidR="00DA3BF8" w:rsidRDefault="00DA3BF8" w:rsidP="00217363">
            <w:pPr>
              <w:rPr>
                <w:szCs w:val="21"/>
                <w:lang w:bidi="ar"/>
              </w:rPr>
            </w:pPr>
          </w:p>
        </w:tc>
        <w:tc>
          <w:tcPr>
            <w:tcW w:w="2269" w:type="dxa"/>
          </w:tcPr>
          <w:p w14:paraId="206468E1" w14:textId="77777777" w:rsidR="00DA3BF8" w:rsidRDefault="00DA3BF8" w:rsidP="00217363">
            <w:pPr>
              <w:rPr>
                <w:szCs w:val="21"/>
                <w:lang w:bidi="ar"/>
              </w:rPr>
            </w:pPr>
          </w:p>
        </w:tc>
        <w:tc>
          <w:tcPr>
            <w:tcW w:w="1036" w:type="dxa"/>
          </w:tcPr>
          <w:p w14:paraId="47184C8A" w14:textId="77777777" w:rsidR="00DA3BF8" w:rsidRDefault="00DA3BF8" w:rsidP="00217363"/>
        </w:tc>
      </w:tr>
      <w:tr w:rsidR="00DA3BF8" w14:paraId="37C56CD3" w14:textId="77777777" w:rsidTr="00217363">
        <w:trPr>
          <w:trHeight w:val="410"/>
        </w:trPr>
        <w:tc>
          <w:tcPr>
            <w:tcW w:w="4640" w:type="dxa"/>
          </w:tcPr>
          <w:p w14:paraId="67A52D19" w14:textId="77777777" w:rsidR="00DA3BF8" w:rsidRDefault="00DA3BF8" w:rsidP="00217363">
            <w:pPr>
              <w:ind w:firstLineChars="200" w:firstLine="480"/>
              <w:rPr>
                <w:szCs w:val="21"/>
                <w:lang w:bidi="ar"/>
              </w:rPr>
            </w:pPr>
            <w:r>
              <w:rPr>
                <w:szCs w:val="21"/>
                <w:lang w:bidi="ar"/>
              </w:rPr>
              <w:t>Normal embryonic chromosome karyotypes</w:t>
            </w:r>
          </w:p>
        </w:tc>
        <w:tc>
          <w:tcPr>
            <w:tcW w:w="1813" w:type="dxa"/>
          </w:tcPr>
          <w:p w14:paraId="46C01836" w14:textId="77777777" w:rsidR="00DA3BF8" w:rsidRDefault="00DA3BF8" w:rsidP="00217363">
            <w:pPr>
              <w:rPr>
                <w:szCs w:val="21"/>
                <w:lang w:bidi="ar"/>
              </w:rPr>
            </w:pPr>
            <w:r>
              <w:rPr>
                <w:rFonts w:eastAsia="SimSun" w:hint="eastAsia"/>
                <w:szCs w:val="21"/>
                <w:lang w:bidi="ar"/>
              </w:rPr>
              <w:t>3 (20)</w:t>
            </w:r>
          </w:p>
        </w:tc>
        <w:tc>
          <w:tcPr>
            <w:tcW w:w="2269" w:type="dxa"/>
          </w:tcPr>
          <w:p w14:paraId="526D9A52" w14:textId="77777777" w:rsidR="00DA3BF8" w:rsidRDefault="00DA3BF8" w:rsidP="00217363">
            <w:pPr>
              <w:rPr>
                <w:szCs w:val="21"/>
                <w:lang w:bidi="ar"/>
              </w:rPr>
            </w:pPr>
            <w:r>
              <w:rPr>
                <w:rFonts w:eastAsia="SimSun" w:hint="eastAsia"/>
                <w:szCs w:val="21"/>
                <w:lang w:bidi="ar"/>
              </w:rPr>
              <w:t>12 (80)</w:t>
            </w:r>
          </w:p>
        </w:tc>
        <w:tc>
          <w:tcPr>
            <w:tcW w:w="1036" w:type="dxa"/>
          </w:tcPr>
          <w:p w14:paraId="51C6194C" w14:textId="77777777" w:rsidR="00DA3BF8" w:rsidRDefault="00DA3BF8" w:rsidP="00217363">
            <w:r>
              <w:rPr>
                <w:rFonts w:hint="eastAsia"/>
              </w:rPr>
              <w:t>0.378</w:t>
            </w:r>
          </w:p>
        </w:tc>
      </w:tr>
      <w:tr w:rsidR="00DA3BF8" w14:paraId="315BBC9D" w14:textId="77777777" w:rsidTr="00217363">
        <w:trPr>
          <w:trHeight w:val="410"/>
        </w:trPr>
        <w:tc>
          <w:tcPr>
            <w:tcW w:w="4640" w:type="dxa"/>
          </w:tcPr>
          <w:p w14:paraId="2BECA9EE" w14:textId="77777777" w:rsidR="00DA3BF8" w:rsidRDefault="00DA3BF8" w:rsidP="00217363">
            <w:pPr>
              <w:ind w:firstLineChars="200" w:firstLine="480"/>
              <w:rPr>
                <w:szCs w:val="21"/>
                <w:lang w:bidi="ar"/>
              </w:rPr>
            </w:pPr>
            <w:r>
              <w:rPr>
                <w:szCs w:val="21"/>
                <w:lang w:bidi="ar"/>
              </w:rPr>
              <w:t>Abnormal</w:t>
            </w:r>
            <w:r>
              <w:rPr>
                <w:rFonts w:hint="eastAsia"/>
                <w:szCs w:val="21"/>
                <w:lang w:bidi="ar"/>
              </w:rPr>
              <w:t xml:space="preserve"> </w:t>
            </w:r>
            <w:r>
              <w:rPr>
                <w:szCs w:val="21"/>
                <w:lang w:bidi="ar"/>
              </w:rPr>
              <w:t>embryonic chromosome karyotypes</w:t>
            </w:r>
          </w:p>
        </w:tc>
        <w:tc>
          <w:tcPr>
            <w:tcW w:w="1813" w:type="dxa"/>
          </w:tcPr>
          <w:p w14:paraId="313FC9AE" w14:textId="77777777" w:rsidR="00DA3BF8" w:rsidRDefault="00DA3BF8" w:rsidP="00217363">
            <w:pPr>
              <w:rPr>
                <w:szCs w:val="21"/>
                <w:lang w:bidi="ar"/>
              </w:rPr>
            </w:pPr>
            <w:r>
              <w:rPr>
                <w:rFonts w:eastAsia="SimSun" w:hint="eastAsia"/>
                <w:szCs w:val="21"/>
                <w:lang w:bidi="ar"/>
              </w:rPr>
              <w:t>6 (42.9)</w:t>
            </w:r>
          </w:p>
        </w:tc>
        <w:tc>
          <w:tcPr>
            <w:tcW w:w="2269" w:type="dxa"/>
          </w:tcPr>
          <w:p w14:paraId="7728F738" w14:textId="77777777" w:rsidR="00DA3BF8" w:rsidRDefault="00DA3BF8" w:rsidP="00217363">
            <w:pPr>
              <w:rPr>
                <w:szCs w:val="21"/>
                <w:lang w:bidi="ar"/>
              </w:rPr>
            </w:pPr>
            <w:r>
              <w:rPr>
                <w:rFonts w:eastAsia="SimSun" w:hint="eastAsia"/>
                <w:szCs w:val="21"/>
                <w:lang w:bidi="ar"/>
              </w:rPr>
              <w:t>8 (57.1)</w:t>
            </w:r>
          </w:p>
        </w:tc>
        <w:tc>
          <w:tcPr>
            <w:tcW w:w="1036" w:type="dxa"/>
          </w:tcPr>
          <w:p w14:paraId="79A10578" w14:textId="77777777" w:rsidR="00DA3BF8" w:rsidRDefault="00DA3BF8" w:rsidP="00217363">
            <w:r>
              <w:rPr>
                <w:rFonts w:hint="eastAsia"/>
              </w:rPr>
              <w:t>0.162</w:t>
            </w:r>
          </w:p>
        </w:tc>
      </w:tr>
      <w:tr w:rsidR="00DA3BF8" w14:paraId="68BEC171" w14:textId="77777777" w:rsidTr="00217363">
        <w:trPr>
          <w:trHeight w:val="410"/>
        </w:trPr>
        <w:tc>
          <w:tcPr>
            <w:tcW w:w="4640" w:type="dxa"/>
          </w:tcPr>
          <w:p w14:paraId="275F9BCB" w14:textId="77777777" w:rsidR="00DA3BF8" w:rsidRDefault="00DA3BF8" w:rsidP="00217363">
            <w:pPr>
              <w:ind w:firstLineChars="200" w:firstLine="480"/>
              <w:rPr>
                <w:szCs w:val="21"/>
                <w:lang w:bidi="ar"/>
              </w:rPr>
            </w:pPr>
            <w:r>
              <w:rPr>
                <w:rFonts w:hint="eastAsia"/>
                <w:szCs w:val="21"/>
                <w:lang w:bidi="ar"/>
              </w:rPr>
              <w:t xml:space="preserve">Unknown </w:t>
            </w:r>
          </w:p>
        </w:tc>
        <w:tc>
          <w:tcPr>
            <w:tcW w:w="1813" w:type="dxa"/>
          </w:tcPr>
          <w:p w14:paraId="19E87C89" w14:textId="77777777" w:rsidR="00DA3BF8" w:rsidRDefault="00DA3BF8" w:rsidP="00217363">
            <w:pPr>
              <w:rPr>
                <w:szCs w:val="21"/>
                <w:lang w:bidi="ar"/>
              </w:rPr>
            </w:pPr>
            <w:r>
              <w:rPr>
                <w:rFonts w:eastAsia="SimSun" w:hint="eastAsia"/>
                <w:szCs w:val="21"/>
                <w:lang w:bidi="ar"/>
              </w:rPr>
              <w:t>5 (25.0)</w:t>
            </w:r>
          </w:p>
        </w:tc>
        <w:tc>
          <w:tcPr>
            <w:tcW w:w="2269" w:type="dxa"/>
          </w:tcPr>
          <w:p w14:paraId="06FE59AE" w14:textId="77777777" w:rsidR="00DA3BF8" w:rsidRDefault="00DA3BF8" w:rsidP="00217363">
            <w:pPr>
              <w:rPr>
                <w:szCs w:val="21"/>
                <w:lang w:bidi="ar"/>
              </w:rPr>
            </w:pPr>
            <w:r>
              <w:rPr>
                <w:rFonts w:eastAsia="SimSun" w:hint="eastAsia"/>
                <w:szCs w:val="21"/>
                <w:lang w:bidi="ar"/>
              </w:rPr>
              <w:t>15 (75.0)</w:t>
            </w:r>
          </w:p>
        </w:tc>
        <w:tc>
          <w:tcPr>
            <w:tcW w:w="1036" w:type="dxa"/>
          </w:tcPr>
          <w:p w14:paraId="66C32DBE" w14:textId="77777777" w:rsidR="00DA3BF8" w:rsidRDefault="00DA3BF8" w:rsidP="00217363">
            <w:r>
              <w:rPr>
                <w:rFonts w:hint="eastAsia"/>
              </w:rPr>
              <w:t>0.646</w:t>
            </w:r>
          </w:p>
        </w:tc>
      </w:tr>
      <w:tr w:rsidR="00DA3BF8" w14:paraId="2AA1EB6C" w14:textId="77777777" w:rsidTr="00217363">
        <w:trPr>
          <w:trHeight w:val="410"/>
        </w:trPr>
        <w:tc>
          <w:tcPr>
            <w:tcW w:w="4640" w:type="dxa"/>
            <w:tcBorders>
              <w:top w:val="single" w:sz="4" w:space="0" w:color="auto"/>
              <w:bottom w:val="nil"/>
            </w:tcBorders>
          </w:tcPr>
          <w:p w14:paraId="790FE9B5" w14:textId="77777777" w:rsidR="00DA3BF8" w:rsidRDefault="00DA3BF8" w:rsidP="00217363">
            <w:pPr>
              <w:rPr>
                <w:szCs w:val="21"/>
                <w:lang w:bidi="ar"/>
              </w:rPr>
            </w:pPr>
            <w:r>
              <w:rPr>
                <w:rFonts w:hint="eastAsia"/>
                <w:i/>
                <w:iCs/>
              </w:rPr>
              <w:t>SGA</w:t>
            </w:r>
            <w:r>
              <w:rPr>
                <w:rFonts w:hint="eastAsia"/>
              </w:rPr>
              <w:t xml:space="preserve"> </w:t>
            </w:r>
            <w:r>
              <w:t>Small for gestational age</w:t>
            </w:r>
          </w:p>
        </w:tc>
        <w:tc>
          <w:tcPr>
            <w:tcW w:w="1813" w:type="dxa"/>
            <w:tcBorders>
              <w:top w:val="single" w:sz="4" w:space="0" w:color="auto"/>
              <w:bottom w:val="nil"/>
            </w:tcBorders>
          </w:tcPr>
          <w:p w14:paraId="7285C6E7" w14:textId="77777777" w:rsidR="00DA3BF8" w:rsidRDefault="00DA3BF8" w:rsidP="00217363">
            <w:pPr>
              <w:rPr>
                <w:rFonts w:eastAsia="SimSun"/>
                <w:szCs w:val="21"/>
                <w:lang w:bidi="ar"/>
              </w:rPr>
            </w:pPr>
          </w:p>
        </w:tc>
        <w:tc>
          <w:tcPr>
            <w:tcW w:w="2269" w:type="dxa"/>
            <w:tcBorders>
              <w:top w:val="single" w:sz="4" w:space="0" w:color="auto"/>
              <w:bottom w:val="nil"/>
            </w:tcBorders>
          </w:tcPr>
          <w:p w14:paraId="112C7964" w14:textId="77777777" w:rsidR="00DA3BF8" w:rsidRDefault="00DA3BF8" w:rsidP="00217363">
            <w:pPr>
              <w:rPr>
                <w:rFonts w:eastAsia="SimSun"/>
                <w:szCs w:val="21"/>
                <w:lang w:bidi="ar"/>
              </w:rPr>
            </w:pPr>
          </w:p>
        </w:tc>
        <w:tc>
          <w:tcPr>
            <w:tcW w:w="1036" w:type="dxa"/>
            <w:tcBorders>
              <w:top w:val="single" w:sz="4" w:space="0" w:color="auto"/>
              <w:bottom w:val="nil"/>
            </w:tcBorders>
          </w:tcPr>
          <w:p w14:paraId="7239B356" w14:textId="77777777" w:rsidR="00DA3BF8" w:rsidRDefault="00DA3BF8" w:rsidP="00217363">
            <w:pPr>
              <w:rPr>
                <w:szCs w:val="21"/>
              </w:rPr>
            </w:pPr>
          </w:p>
        </w:tc>
      </w:tr>
    </w:tbl>
    <w:p w14:paraId="20D14768" w14:textId="77777777" w:rsidR="00DA3BF8" w:rsidRDefault="00DA3BF8" w:rsidP="00DA3BF8">
      <w:pPr>
        <w:rPr>
          <w:rFonts w:eastAsia="Shaker2Lancet-Bold"/>
          <w:b/>
          <w:bCs/>
          <w:szCs w:val="21"/>
          <w:lang w:bidi="ar"/>
        </w:rPr>
      </w:pPr>
    </w:p>
    <w:p w14:paraId="17AD2AF7" w14:textId="77777777" w:rsidR="00DA3BF8" w:rsidRDefault="00DA3BF8" w:rsidP="00DA3BF8">
      <w:pPr>
        <w:rPr>
          <w:rFonts w:eastAsia="Shaker2Lancet-Bold"/>
          <w:b/>
          <w:bCs/>
          <w:szCs w:val="21"/>
          <w:lang w:bidi="ar"/>
        </w:rPr>
      </w:pPr>
    </w:p>
    <w:p w14:paraId="6955F276" w14:textId="77777777" w:rsidR="00DA3BF8" w:rsidRDefault="00DA3BF8" w:rsidP="00DA3BF8">
      <w:pPr>
        <w:rPr>
          <w:rFonts w:eastAsia="Shaker2Lancet-Bold"/>
          <w:b/>
          <w:bCs/>
          <w:lang w:bidi="ar"/>
        </w:rPr>
      </w:pPr>
    </w:p>
    <w:p w14:paraId="21438391" w14:textId="77777777" w:rsidR="00DA3BF8" w:rsidRDefault="00DA3BF8" w:rsidP="00DA3BF8">
      <w:pPr>
        <w:rPr>
          <w:rFonts w:eastAsia="Shaker2Lancet-Bold"/>
          <w:b/>
          <w:bCs/>
          <w:lang w:bidi="ar"/>
        </w:rPr>
      </w:pPr>
    </w:p>
    <w:p w14:paraId="361B1E54" w14:textId="77777777" w:rsidR="00DA3BF8" w:rsidRDefault="00DA3BF8" w:rsidP="00DA3BF8">
      <w:pPr>
        <w:rPr>
          <w:rFonts w:eastAsia="Shaker2Lancet-Bold"/>
          <w:b/>
          <w:bCs/>
          <w:lang w:bidi="ar"/>
        </w:rPr>
      </w:pPr>
    </w:p>
    <w:p w14:paraId="49674F63" w14:textId="77777777" w:rsidR="00DA3BF8" w:rsidRDefault="00DA3BF8" w:rsidP="00DA3BF8">
      <w:pPr>
        <w:rPr>
          <w:rFonts w:eastAsia="Shaker2Lancet-Bold"/>
          <w:b/>
          <w:bCs/>
          <w:lang w:bidi="ar"/>
        </w:rPr>
      </w:pPr>
    </w:p>
    <w:p w14:paraId="1B5D5EC3" w14:textId="77777777" w:rsidR="00DA3BF8" w:rsidRDefault="00DA3BF8" w:rsidP="00DA3BF8">
      <w:pPr>
        <w:rPr>
          <w:rFonts w:eastAsia="Shaker2Lancet-Bold"/>
          <w:b/>
          <w:bCs/>
          <w:lang w:bidi="ar"/>
        </w:rPr>
      </w:pPr>
    </w:p>
    <w:p w14:paraId="6809117D" w14:textId="77777777" w:rsidR="00DA3BF8" w:rsidRDefault="00DA3BF8" w:rsidP="00DA3BF8">
      <w:pPr>
        <w:rPr>
          <w:rFonts w:eastAsia="Shaker2Lancet-Bold"/>
          <w:b/>
          <w:bCs/>
          <w:lang w:bidi="ar"/>
        </w:rPr>
      </w:pPr>
    </w:p>
    <w:p w14:paraId="3EF0E085" w14:textId="77777777" w:rsidR="00DA3BF8" w:rsidRDefault="00DA3BF8" w:rsidP="00DA3BF8">
      <w:pPr>
        <w:rPr>
          <w:rFonts w:eastAsia="Shaker2Lancet-Bold"/>
          <w:b/>
          <w:bCs/>
          <w:lang w:bidi="ar"/>
        </w:rPr>
      </w:pPr>
    </w:p>
    <w:p w14:paraId="39E22EAD" w14:textId="77777777" w:rsidR="00DA3BF8" w:rsidRDefault="00DA3BF8" w:rsidP="00DA3BF8">
      <w:pPr>
        <w:rPr>
          <w:rFonts w:eastAsia="Shaker2Lancet-Bold"/>
          <w:b/>
          <w:bCs/>
          <w:lang w:bidi="ar"/>
        </w:rPr>
      </w:pPr>
    </w:p>
    <w:p w14:paraId="35256CF4" w14:textId="77777777" w:rsidR="00DA3BF8" w:rsidRDefault="00DA3BF8" w:rsidP="00DA3BF8">
      <w:pPr>
        <w:rPr>
          <w:rFonts w:eastAsia="Shaker2Lancet-Bold"/>
          <w:b/>
          <w:bCs/>
          <w:lang w:bidi="ar"/>
        </w:rPr>
      </w:pPr>
    </w:p>
    <w:p w14:paraId="77D198C4" w14:textId="77777777" w:rsidR="00DA3BF8" w:rsidRDefault="00DA3BF8" w:rsidP="00DA3BF8">
      <w:pPr>
        <w:jc w:val="center"/>
        <w:rPr>
          <w:rFonts w:eastAsia="SimSun"/>
          <w:b/>
          <w:bCs/>
        </w:rPr>
      </w:pPr>
    </w:p>
    <w:p w14:paraId="3EDE8606" w14:textId="77777777" w:rsidR="00DA3BF8" w:rsidRDefault="00DA3BF8" w:rsidP="00DA3BF8">
      <w:pPr>
        <w:ind w:firstLineChars="100" w:firstLine="241"/>
        <w:jc w:val="center"/>
        <w:rPr>
          <w:b/>
          <w:bCs/>
        </w:rPr>
      </w:pPr>
      <w:r>
        <w:rPr>
          <w:rFonts w:hint="eastAsia"/>
          <w:b/>
          <w:bCs/>
        </w:rPr>
        <w:t xml:space="preserve">Table </w:t>
      </w:r>
      <w:r>
        <w:rPr>
          <w:b/>
          <w:bCs/>
        </w:rPr>
        <w:t>3</w:t>
      </w:r>
      <w:r>
        <w:rPr>
          <w:rFonts w:hint="eastAsia"/>
          <w:b/>
          <w:bCs/>
        </w:rPr>
        <w:t xml:space="preserve">. </w:t>
      </w:r>
      <w:r>
        <w:rPr>
          <w:b/>
          <w:bCs/>
        </w:rPr>
        <w:t xml:space="preserve">Multivariate logistic regression for predictive variables consisting of the final model for association with live birth </w:t>
      </w:r>
    </w:p>
    <w:tbl>
      <w:tblPr>
        <w:tblpPr w:leftFromText="180" w:rightFromText="180" w:vertAnchor="text" w:horzAnchor="page" w:tblpX="867" w:tblpY="341"/>
        <w:tblOverlap w:val="never"/>
        <w:tblW w:w="9546" w:type="dxa"/>
        <w:tblLayout w:type="fixed"/>
        <w:tblCellMar>
          <w:left w:w="0" w:type="dxa"/>
          <w:right w:w="0" w:type="dxa"/>
        </w:tblCellMar>
        <w:tblLook w:val="04A0" w:firstRow="1" w:lastRow="0" w:firstColumn="1" w:lastColumn="0" w:noHBand="0" w:noVBand="1"/>
      </w:tblPr>
      <w:tblGrid>
        <w:gridCol w:w="2915"/>
        <w:gridCol w:w="2348"/>
        <w:gridCol w:w="1829"/>
        <w:gridCol w:w="1227"/>
        <w:gridCol w:w="1227"/>
      </w:tblGrid>
      <w:tr w:rsidR="00DA3BF8" w14:paraId="77CD10E0" w14:textId="77777777" w:rsidTr="00217363">
        <w:trPr>
          <w:trHeight w:val="514"/>
        </w:trPr>
        <w:tc>
          <w:tcPr>
            <w:tcW w:w="2915" w:type="dxa"/>
            <w:tcBorders>
              <w:top w:val="single" w:sz="4" w:space="0" w:color="auto"/>
              <w:left w:val="nil"/>
              <w:bottom w:val="single" w:sz="4" w:space="0" w:color="auto"/>
              <w:right w:val="nil"/>
            </w:tcBorders>
            <w:shd w:val="clear" w:color="auto" w:fill="FFFFFF"/>
            <w:tcMar>
              <w:top w:w="10" w:type="dxa"/>
              <w:left w:w="10" w:type="dxa"/>
              <w:bottom w:w="0" w:type="dxa"/>
              <w:right w:w="10" w:type="dxa"/>
            </w:tcMar>
            <w:vAlign w:val="center"/>
          </w:tcPr>
          <w:p w14:paraId="79C86087" w14:textId="77777777" w:rsidR="00DA3BF8" w:rsidRDefault="00DA3BF8" w:rsidP="00217363">
            <w:pPr>
              <w:ind w:firstLineChars="100" w:firstLine="241"/>
              <w:textAlignment w:val="center"/>
              <w:rPr>
                <w:b/>
                <w:bCs/>
                <w:szCs w:val="21"/>
              </w:rPr>
            </w:pPr>
            <w:r>
              <w:rPr>
                <w:b/>
                <w:bCs/>
              </w:rPr>
              <w:t>Variable</w:t>
            </w:r>
          </w:p>
        </w:tc>
        <w:tc>
          <w:tcPr>
            <w:tcW w:w="2348" w:type="dxa"/>
            <w:tcBorders>
              <w:top w:val="single" w:sz="4" w:space="0" w:color="auto"/>
              <w:left w:val="nil"/>
              <w:bottom w:val="single" w:sz="4" w:space="0" w:color="auto"/>
              <w:right w:val="nil"/>
            </w:tcBorders>
            <w:shd w:val="clear" w:color="auto" w:fill="FFFFFF"/>
            <w:tcMar>
              <w:top w:w="10" w:type="dxa"/>
              <w:left w:w="10" w:type="dxa"/>
              <w:bottom w:w="0" w:type="dxa"/>
              <w:right w:w="10" w:type="dxa"/>
            </w:tcMar>
            <w:vAlign w:val="center"/>
          </w:tcPr>
          <w:p w14:paraId="172C1EC5" w14:textId="77777777" w:rsidR="00DA3BF8" w:rsidRDefault="00DA3BF8" w:rsidP="00217363">
            <w:pPr>
              <w:jc w:val="center"/>
              <w:textAlignment w:val="center"/>
              <w:rPr>
                <w:b/>
                <w:bCs/>
              </w:rPr>
            </w:pPr>
            <w:r>
              <w:rPr>
                <w:b/>
                <w:bCs/>
              </w:rPr>
              <w:t>Coefficient (95% CI)</w:t>
            </w:r>
          </w:p>
        </w:tc>
        <w:tc>
          <w:tcPr>
            <w:tcW w:w="1829" w:type="dxa"/>
            <w:tcBorders>
              <w:top w:val="single" w:sz="4" w:space="0" w:color="auto"/>
              <w:left w:val="nil"/>
              <w:bottom w:val="single" w:sz="4" w:space="0" w:color="auto"/>
              <w:right w:val="nil"/>
            </w:tcBorders>
            <w:shd w:val="clear" w:color="auto" w:fill="FFFFFF"/>
            <w:tcMar>
              <w:top w:w="10" w:type="dxa"/>
              <w:left w:w="10" w:type="dxa"/>
              <w:bottom w:w="0" w:type="dxa"/>
              <w:right w:w="10" w:type="dxa"/>
            </w:tcMar>
            <w:vAlign w:val="center"/>
          </w:tcPr>
          <w:p w14:paraId="12A52BA2" w14:textId="77777777" w:rsidR="00DA3BF8" w:rsidRDefault="00DA3BF8" w:rsidP="00217363">
            <w:pPr>
              <w:jc w:val="center"/>
              <w:textAlignment w:val="center"/>
              <w:rPr>
                <w:b/>
                <w:bCs/>
              </w:rPr>
            </w:pPr>
            <w:r>
              <w:rPr>
                <w:b/>
                <w:bCs/>
              </w:rPr>
              <w:t>OR (95% CI)</w:t>
            </w:r>
          </w:p>
        </w:tc>
        <w:tc>
          <w:tcPr>
            <w:tcW w:w="1227" w:type="dxa"/>
            <w:tcBorders>
              <w:top w:val="single" w:sz="4" w:space="0" w:color="auto"/>
              <w:left w:val="nil"/>
              <w:bottom w:val="single" w:sz="4" w:space="0" w:color="auto"/>
              <w:right w:val="nil"/>
            </w:tcBorders>
            <w:shd w:val="clear" w:color="auto" w:fill="FFFFFF"/>
            <w:tcMar>
              <w:top w:w="10" w:type="dxa"/>
              <w:left w:w="10" w:type="dxa"/>
              <w:bottom w:w="0" w:type="dxa"/>
              <w:right w:w="10" w:type="dxa"/>
            </w:tcMar>
            <w:vAlign w:val="center"/>
          </w:tcPr>
          <w:p w14:paraId="6587A4F0" w14:textId="77777777" w:rsidR="00DA3BF8" w:rsidRDefault="00DA3BF8" w:rsidP="00217363">
            <w:pPr>
              <w:jc w:val="center"/>
              <w:textAlignment w:val="center"/>
              <w:rPr>
                <w:b/>
                <w:bCs/>
              </w:rPr>
            </w:pPr>
            <w:r>
              <w:rPr>
                <w:b/>
                <w:bCs/>
              </w:rPr>
              <w:t>Importance</w:t>
            </w:r>
          </w:p>
        </w:tc>
        <w:tc>
          <w:tcPr>
            <w:tcW w:w="1227" w:type="dxa"/>
            <w:tcBorders>
              <w:top w:val="single" w:sz="4" w:space="0" w:color="auto"/>
              <w:left w:val="nil"/>
              <w:bottom w:val="single" w:sz="4" w:space="0" w:color="auto"/>
              <w:right w:val="nil"/>
            </w:tcBorders>
            <w:shd w:val="clear" w:color="auto" w:fill="FFFFFF"/>
          </w:tcPr>
          <w:p w14:paraId="1FCF8925" w14:textId="77777777" w:rsidR="00DA3BF8" w:rsidRDefault="00DA3BF8" w:rsidP="00217363">
            <w:pPr>
              <w:jc w:val="center"/>
              <w:textAlignment w:val="center"/>
              <w:rPr>
                <w:b/>
                <w:bCs/>
              </w:rPr>
            </w:pPr>
            <w:r>
              <w:rPr>
                <w:b/>
                <w:bCs/>
                <w:i/>
                <w:iCs/>
              </w:rPr>
              <w:t>P</w:t>
            </w:r>
            <w:r>
              <w:rPr>
                <w:b/>
                <w:bCs/>
              </w:rPr>
              <w:t xml:space="preserve"> value</w:t>
            </w:r>
          </w:p>
        </w:tc>
      </w:tr>
      <w:tr w:rsidR="00DA3BF8" w14:paraId="72C50C48" w14:textId="77777777" w:rsidTr="00217363">
        <w:trPr>
          <w:trHeight w:val="464"/>
        </w:trPr>
        <w:tc>
          <w:tcPr>
            <w:tcW w:w="2915" w:type="dxa"/>
            <w:tcBorders>
              <w:top w:val="single" w:sz="4" w:space="0" w:color="auto"/>
              <w:left w:val="nil"/>
              <w:bottom w:val="nil"/>
              <w:right w:val="nil"/>
            </w:tcBorders>
            <w:shd w:val="clear" w:color="auto" w:fill="FFFFFF"/>
            <w:tcMar>
              <w:top w:w="10" w:type="dxa"/>
              <w:left w:w="10" w:type="dxa"/>
              <w:bottom w:w="0" w:type="dxa"/>
              <w:right w:w="10" w:type="dxa"/>
            </w:tcMar>
            <w:vAlign w:val="center"/>
          </w:tcPr>
          <w:p w14:paraId="110D69AC" w14:textId="77777777" w:rsidR="00DA3BF8" w:rsidRDefault="00DA3BF8" w:rsidP="00217363">
            <w:pPr>
              <w:ind w:firstLineChars="100" w:firstLine="240"/>
              <w:textAlignment w:val="center"/>
            </w:pPr>
            <w:r>
              <w:t>Femal</w:t>
            </w:r>
            <w:r>
              <w:rPr>
                <w:rFonts w:hint="eastAsia"/>
              </w:rPr>
              <w:t>e</w:t>
            </w:r>
            <w:r>
              <w:t xml:space="preserve"> BMI</w:t>
            </w:r>
          </w:p>
        </w:tc>
        <w:tc>
          <w:tcPr>
            <w:tcW w:w="2348" w:type="dxa"/>
            <w:tcBorders>
              <w:top w:val="single" w:sz="4" w:space="0" w:color="auto"/>
              <w:left w:val="nil"/>
              <w:bottom w:val="nil"/>
              <w:right w:val="nil"/>
            </w:tcBorders>
            <w:shd w:val="clear" w:color="auto" w:fill="FFFFFF"/>
            <w:tcMar>
              <w:top w:w="10" w:type="dxa"/>
              <w:left w:w="10" w:type="dxa"/>
              <w:bottom w:w="0" w:type="dxa"/>
              <w:right w:w="10" w:type="dxa"/>
            </w:tcMar>
            <w:vAlign w:val="center"/>
          </w:tcPr>
          <w:p w14:paraId="4A9BAE8B" w14:textId="77777777" w:rsidR="00DA3BF8" w:rsidRDefault="00DA3BF8" w:rsidP="00217363">
            <w:pPr>
              <w:jc w:val="center"/>
              <w:textAlignment w:val="center"/>
            </w:pPr>
            <w:r>
              <w:t>-0.11 (0.22, 33)</w:t>
            </w:r>
          </w:p>
        </w:tc>
        <w:tc>
          <w:tcPr>
            <w:tcW w:w="1829" w:type="dxa"/>
            <w:tcBorders>
              <w:top w:val="single" w:sz="4" w:space="0" w:color="auto"/>
              <w:left w:val="nil"/>
              <w:bottom w:val="nil"/>
              <w:right w:val="nil"/>
            </w:tcBorders>
            <w:shd w:val="clear" w:color="auto" w:fill="FFFFFF"/>
            <w:tcMar>
              <w:top w:w="10" w:type="dxa"/>
              <w:left w:w="10" w:type="dxa"/>
              <w:bottom w:w="0" w:type="dxa"/>
              <w:right w:w="10" w:type="dxa"/>
            </w:tcMar>
            <w:vAlign w:val="center"/>
          </w:tcPr>
          <w:p w14:paraId="5183FA23" w14:textId="77777777" w:rsidR="00DA3BF8" w:rsidRDefault="00DA3BF8" w:rsidP="00217363">
            <w:pPr>
              <w:shd w:val="clear" w:color="auto" w:fill="FFFFFF"/>
              <w:wordWrap w:val="0"/>
              <w:ind w:firstLineChars="100" w:firstLine="240"/>
            </w:pPr>
            <w:r>
              <w:t>0.97 (0.82-1.15)</w:t>
            </w:r>
          </w:p>
        </w:tc>
        <w:tc>
          <w:tcPr>
            <w:tcW w:w="1227" w:type="dxa"/>
            <w:tcBorders>
              <w:top w:val="single" w:sz="4" w:space="0" w:color="auto"/>
              <w:left w:val="nil"/>
              <w:bottom w:val="nil"/>
              <w:right w:val="nil"/>
            </w:tcBorders>
            <w:shd w:val="clear" w:color="auto" w:fill="FFFFFF"/>
            <w:tcMar>
              <w:top w:w="10" w:type="dxa"/>
              <w:left w:w="10" w:type="dxa"/>
              <w:bottom w:w="0" w:type="dxa"/>
              <w:right w:w="10" w:type="dxa"/>
            </w:tcMar>
            <w:vAlign w:val="center"/>
          </w:tcPr>
          <w:p w14:paraId="4F200348" w14:textId="77777777" w:rsidR="00DA3BF8" w:rsidRDefault="00DA3BF8" w:rsidP="00217363">
            <w:pPr>
              <w:jc w:val="center"/>
              <w:textAlignment w:val="center"/>
            </w:pPr>
            <w:r>
              <w:rPr>
                <w:rFonts w:hint="eastAsia"/>
              </w:rPr>
              <w:t>2</w:t>
            </w:r>
            <w:r>
              <w:t>.875</w:t>
            </w:r>
          </w:p>
        </w:tc>
        <w:tc>
          <w:tcPr>
            <w:tcW w:w="1227" w:type="dxa"/>
            <w:tcBorders>
              <w:top w:val="single" w:sz="4" w:space="0" w:color="auto"/>
              <w:left w:val="nil"/>
              <w:bottom w:val="nil"/>
              <w:right w:val="nil"/>
            </w:tcBorders>
            <w:shd w:val="clear" w:color="auto" w:fill="FFFFFF"/>
          </w:tcPr>
          <w:p w14:paraId="1A2AB095" w14:textId="77777777" w:rsidR="00DA3BF8" w:rsidRDefault="00DA3BF8" w:rsidP="00217363">
            <w:pPr>
              <w:jc w:val="center"/>
              <w:textAlignment w:val="center"/>
            </w:pPr>
            <w:r>
              <w:rPr>
                <w:rFonts w:hint="eastAsia"/>
              </w:rPr>
              <w:t>0</w:t>
            </w:r>
            <w:r>
              <w:t>.763</w:t>
            </w:r>
          </w:p>
        </w:tc>
      </w:tr>
      <w:tr w:rsidR="00DA3BF8" w14:paraId="5164FFC0" w14:textId="77777777" w:rsidTr="00217363">
        <w:trPr>
          <w:trHeight w:val="499"/>
        </w:trPr>
        <w:tc>
          <w:tcPr>
            <w:tcW w:w="2915" w:type="dxa"/>
            <w:tcBorders>
              <w:top w:val="nil"/>
              <w:left w:val="nil"/>
              <w:bottom w:val="nil"/>
              <w:right w:val="nil"/>
            </w:tcBorders>
            <w:shd w:val="clear" w:color="auto" w:fill="FFFFFF"/>
            <w:tcMar>
              <w:top w:w="10" w:type="dxa"/>
              <w:left w:w="10" w:type="dxa"/>
              <w:bottom w:w="0" w:type="dxa"/>
              <w:right w:w="10" w:type="dxa"/>
            </w:tcMar>
            <w:vAlign w:val="center"/>
          </w:tcPr>
          <w:p w14:paraId="0C75234A" w14:textId="77777777" w:rsidR="00DA3BF8" w:rsidRDefault="00DA3BF8" w:rsidP="00217363">
            <w:pPr>
              <w:ind w:firstLineChars="100" w:firstLine="240"/>
              <w:textAlignment w:val="center"/>
            </w:pPr>
            <w:r>
              <w:t>AMH</w:t>
            </w:r>
          </w:p>
        </w:tc>
        <w:tc>
          <w:tcPr>
            <w:tcW w:w="2348" w:type="dxa"/>
            <w:tcBorders>
              <w:top w:val="nil"/>
              <w:left w:val="nil"/>
              <w:bottom w:val="nil"/>
              <w:right w:val="nil"/>
            </w:tcBorders>
            <w:shd w:val="clear" w:color="auto" w:fill="FFFFFF"/>
            <w:tcMar>
              <w:top w:w="10" w:type="dxa"/>
              <w:left w:w="10" w:type="dxa"/>
              <w:bottom w:w="0" w:type="dxa"/>
              <w:right w:w="10" w:type="dxa"/>
            </w:tcMar>
            <w:vAlign w:val="center"/>
          </w:tcPr>
          <w:p w14:paraId="04D78E8D" w14:textId="77777777" w:rsidR="00DA3BF8" w:rsidRDefault="00DA3BF8" w:rsidP="00217363">
            <w:pPr>
              <w:jc w:val="center"/>
              <w:textAlignment w:val="center"/>
            </w:pPr>
            <w:r>
              <w:rPr>
                <w:rFonts w:hint="eastAsia"/>
              </w:rPr>
              <w:t>0</w:t>
            </w:r>
            <w:r>
              <w:t>.15 (0.001-0.31)</w:t>
            </w:r>
          </w:p>
        </w:tc>
        <w:tc>
          <w:tcPr>
            <w:tcW w:w="1829" w:type="dxa"/>
            <w:tcBorders>
              <w:top w:val="nil"/>
              <w:left w:val="nil"/>
              <w:bottom w:val="nil"/>
              <w:right w:val="nil"/>
            </w:tcBorders>
            <w:shd w:val="clear" w:color="auto" w:fill="FFFFFF"/>
            <w:tcMar>
              <w:top w:w="10" w:type="dxa"/>
              <w:left w:w="10" w:type="dxa"/>
              <w:bottom w:w="0" w:type="dxa"/>
              <w:right w:w="10" w:type="dxa"/>
            </w:tcMar>
            <w:vAlign w:val="center"/>
          </w:tcPr>
          <w:p w14:paraId="5C846155" w14:textId="77777777" w:rsidR="00DA3BF8" w:rsidRDefault="00DA3BF8" w:rsidP="00217363">
            <w:pPr>
              <w:jc w:val="center"/>
              <w:textAlignment w:val="center"/>
            </w:pPr>
            <w:r>
              <w:t xml:space="preserve"> 1.41</w:t>
            </w:r>
            <w:r>
              <w:rPr>
                <w:rFonts w:ascii="SimSun" w:hAnsi="SimSun" w:hint="eastAsia"/>
              </w:rPr>
              <w:t>（</w:t>
            </w:r>
            <w:r>
              <w:t>1.14-1.81</w:t>
            </w:r>
            <w:r>
              <w:rPr>
                <w:rFonts w:ascii="SimSun" w:hAnsi="SimSun" w:hint="eastAsia"/>
              </w:rPr>
              <w:t>）</w:t>
            </w:r>
          </w:p>
        </w:tc>
        <w:tc>
          <w:tcPr>
            <w:tcW w:w="1227" w:type="dxa"/>
            <w:tcBorders>
              <w:top w:val="nil"/>
              <w:left w:val="nil"/>
              <w:bottom w:val="nil"/>
              <w:right w:val="nil"/>
            </w:tcBorders>
            <w:shd w:val="clear" w:color="auto" w:fill="FFFFFF"/>
            <w:tcMar>
              <w:top w:w="10" w:type="dxa"/>
              <w:left w:w="10" w:type="dxa"/>
              <w:bottom w:w="0" w:type="dxa"/>
              <w:right w:w="10" w:type="dxa"/>
            </w:tcMar>
            <w:vAlign w:val="center"/>
          </w:tcPr>
          <w:p w14:paraId="5D96D6DD" w14:textId="77777777" w:rsidR="00DA3BF8" w:rsidRDefault="00DA3BF8" w:rsidP="00217363">
            <w:pPr>
              <w:jc w:val="center"/>
              <w:textAlignment w:val="center"/>
            </w:pPr>
            <w:r>
              <w:rPr>
                <w:rFonts w:hint="eastAsia"/>
              </w:rPr>
              <w:t>3</w:t>
            </w:r>
            <w:r>
              <w:t>.478</w:t>
            </w:r>
          </w:p>
        </w:tc>
        <w:tc>
          <w:tcPr>
            <w:tcW w:w="1227" w:type="dxa"/>
            <w:tcBorders>
              <w:top w:val="nil"/>
              <w:left w:val="nil"/>
              <w:bottom w:val="nil"/>
              <w:right w:val="nil"/>
            </w:tcBorders>
            <w:shd w:val="clear" w:color="auto" w:fill="FFFFFF"/>
          </w:tcPr>
          <w:p w14:paraId="7EBDC615" w14:textId="77777777" w:rsidR="00DA3BF8" w:rsidRDefault="00DA3BF8" w:rsidP="00217363">
            <w:pPr>
              <w:jc w:val="center"/>
              <w:textAlignment w:val="center"/>
            </w:pPr>
            <w:r>
              <w:rPr>
                <w:rFonts w:hint="eastAsia"/>
              </w:rPr>
              <w:t>0</w:t>
            </w:r>
            <w:r>
              <w:t>.003</w:t>
            </w:r>
          </w:p>
        </w:tc>
      </w:tr>
      <w:tr w:rsidR="00DA3BF8" w14:paraId="3725218F" w14:textId="77777777" w:rsidTr="00217363">
        <w:trPr>
          <w:trHeight w:val="489"/>
        </w:trPr>
        <w:tc>
          <w:tcPr>
            <w:tcW w:w="2915" w:type="dxa"/>
            <w:tcBorders>
              <w:top w:val="nil"/>
              <w:left w:val="nil"/>
              <w:bottom w:val="nil"/>
              <w:right w:val="nil"/>
            </w:tcBorders>
            <w:shd w:val="clear" w:color="auto" w:fill="FFFFFF"/>
            <w:tcMar>
              <w:top w:w="10" w:type="dxa"/>
              <w:left w:w="10" w:type="dxa"/>
              <w:bottom w:w="0" w:type="dxa"/>
              <w:right w:w="10" w:type="dxa"/>
            </w:tcMar>
            <w:vAlign w:val="center"/>
          </w:tcPr>
          <w:p w14:paraId="2AB446C9" w14:textId="77777777" w:rsidR="00DA3BF8" w:rsidRDefault="00DA3BF8" w:rsidP="00217363">
            <w:pPr>
              <w:ind w:firstLineChars="100" w:firstLine="240"/>
              <w:textAlignment w:val="center"/>
            </w:pPr>
            <w:r>
              <w:rPr>
                <w:rFonts w:eastAsia="SimSun"/>
                <w:szCs w:val="21"/>
              </w:rPr>
              <w:t xml:space="preserve">Number of </w:t>
            </w:r>
            <w:r>
              <w:rPr>
                <w:rFonts w:eastAsia="SimSun" w:hint="eastAsia"/>
                <w:szCs w:val="21"/>
              </w:rPr>
              <w:t>p</w:t>
            </w:r>
            <w:r>
              <w:rPr>
                <w:rFonts w:eastAsia="SimSun"/>
                <w:szCs w:val="21"/>
              </w:rPr>
              <w:t>arity</w:t>
            </w:r>
          </w:p>
        </w:tc>
        <w:tc>
          <w:tcPr>
            <w:tcW w:w="2348" w:type="dxa"/>
            <w:tcBorders>
              <w:top w:val="nil"/>
              <w:left w:val="nil"/>
              <w:bottom w:val="nil"/>
              <w:right w:val="nil"/>
            </w:tcBorders>
            <w:shd w:val="clear" w:color="auto" w:fill="FFFFFF"/>
            <w:tcMar>
              <w:top w:w="10" w:type="dxa"/>
              <w:left w:w="10" w:type="dxa"/>
              <w:bottom w:w="0" w:type="dxa"/>
              <w:right w:w="10" w:type="dxa"/>
            </w:tcMar>
            <w:vAlign w:val="center"/>
          </w:tcPr>
          <w:p w14:paraId="610C6549" w14:textId="77777777" w:rsidR="00DA3BF8" w:rsidRDefault="00DA3BF8" w:rsidP="00217363">
            <w:pPr>
              <w:jc w:val="center"/>
              <w:textAlignment w:val="center"/>
            </w:pPr>
            <w:r>
              <w:rPr>
                <w:rFonts w:hint="eastAsia"/>
              </w:rPr>
              <w:t>0</w:t>
            </w:r>
            <w:r>
              <w:t>.02 (0.004-0.05)</w:t>
            </w:r>
          </w:p>
        </w:tc>
        <w:tc>
          <w:tcPr>
            <w:tcW w:w="1829" w:type="dxa"/>
            <w:tcBorders>
              <w:top w:val="nil"/>
              <w:left w:val="nil"/>
              <w:bottom w:val="nil"/>
              <w:right w:val="nil"/>
            </w:tcBorders>
            <w:shd w:val="clear" w:color="auto" w:fill="FFFFFF"/>
            <w:tcMar>
              <w:top w:w="10" w:type="dxa"/>
              <w:left w:w="10" w:type="dxa"/>
              <w:bottom w:w="0" w:type="dxa"/>
              <w:right w:w="10" w:type="dxa"/>
            </w:tcMar>
            <w:vAlign w:val="center"/>
          </w:tcPr>
          <w:p w14:paraId="33967A50" w14:textId="77777777" w:rsidR="00DA3BF8" w:rsidRDefault="00DA3BF8" w:rsidP="00217363">
            <w:pPr>
              <w:pStyle w:val="HTMLPreformatted"/>
              <w:shd w:val="clear" w:color="auto" w:fill="FFFFFF"/>
              <w:wordWrap w:val="0"/>
              <w:ind w:firstLineChars="100" w:firstLine="210"/>
              <w:rPr>
                <w:rFonts w:ascii="Times New Roman" w:hAnsi="Times New Roman" w:cs="Times New Roman"/>
                <w:kern w:val="2"/>
                <w:sz w:val="21"/>
                <w:szCs w:val="21"/>
              </w:rPr>
            </w:pPr>
            <w:r>
              <w:rPr>
                <w:rFonts w:ascii="Times New Roman" w:hAnsi="Times New Roman" w:cs="Times New Roman"/>
                <w:kern w:val="2"/>
                <w:sz w:val="21"/>
                <w:szCs w:val="21"/>
              </w:rPr>
              <w:t>1.61</w:t>
            </w:r>
            <w:r>
              <w:rPr>
                <w:rFonts w:cs="Times New Roman" w:hint="eastAsia"/>
                <w:kern w:val="2"/>
                <w:sz w:val="21"/>
                <w:szCs w:val="21"/>
              </w:rPr>
              <w:t>（</w:t>
            </w:r>
            <w:r>
              <w:rPr>
                <w:rFonts w:ascii="Times New Roman" w:hAnsi="Times New Roman" w:cs="Times New Roman"/>
                <w:kern w:val="2"/>
                <w:sz w:val="21"/>
                <w:szCs w:val="21"/>
              </w:rPr>
              <w:t>0.71-4.12</w:t>
            </w:r>
            <w:r>
              <w:rPr>
                <w:rFonts w:cs="Times New Roman" w:hint="eastAsia"/>
                <w:kern w:val="2"/>
                <w:sz w:val="21"/>
                <w:szCs w:val="21"/>
              </w:rPr>
              <w:t>）</w:t>
            </w:r>
          </w:p>
        </w:tc>
        <w:tc>
          <w:tcPr>
            <w:tcW w:w="1227" w:type="dxa"/>
            <w:tcBorders>
              <w:top w:val="nil"/>
              <w:left w:val="nil"/>
              <w:bottom w:val="nil"/>
              <w:right w:val="nil"/>
            </w:tcBorders>
            <w:shd w:val="clear" w:color="auto" w:fill="FFFFFF"/>
            <w:tcMar>
              <w:top w:w="10" w:type="dxa"/>
              <w:left w:w="10" w:type="dxa"/>
              <w:bottom w:w="0" w:type="dxa"/>
              <w:right w:w="10" w:type="dxa"/>
            </w:tcMar>
            <w:vAlign w:val="center"/>
          </w:tcPr>
          <w:p w14:paraId="2EDF0BE8" w14:textId="77777777" w:rsidR="00DA3BF8" w:rsidRDefault="00DA3BF8" w:rsidP="00217363">
            <w:pPr>
              <w:jc w:val="center"/>
              <w:textAlignment w:val="center"/>
              <w:rPr>
                <w:szCs w:val="21"/>
              </w:rPr>
            </w:pPr>
            <w:r>
              <w:rPr>
                <w:rFonts w:hint="eastAsia"/>
              </w:rPr>
              <w:t>5</w:t>
            </w:r>
            <w:r>
              <w:t>.119</w:t>
            </w:r>
          </w:p>
        </w:tc>
        <w:tc>
          <w:tcPr>
            <w:tcW w:w="1227" w:type="dxa"/>
            <w:tcBorders>
              <w:top w:val="nil"/>
              <w:left w:val="nil"/>
              <w:bottom w:val="nil"/>
              <w:right w:val="nil"/>
            </w:tcBorders>
            <w:shd w:val="clear" w:color="auto" w:fill="FFFFFF"/>
          </w:tcPr>
          <w:p w14:paraId="3DD889A4" w14:textId="77777777" w:rsidR="00DA3BF8" w:rsidRDefault="00DA3BF8" w:rsidP="00217363">
            <w:pPr>
              <w:jc w:val="center"/>
              <w:textAlignment w:val="center"/>
            </w:pPr>
            <w:r>
              <w:rPr>
                <w:rFonts w:hint="eastAsia"/>
              </w:rPr>
              <w:t>0</w:t>
            </w:r>
            <w:r>
              <w:t>.287</w:t>
            </w:r>
          </w:p>
        </w:tc>
      </w:tr>
      <w:tr w:rsidR="00DA3BF8" w14:paraId="0FC601F2" w14:textId="77777777" w:rsidTr="00217363">
        <w:trPr>
          <w:trHeight w:val="489"/>
        </w:trPr>
        <w:tc>
          <w:tcPr>
            <w:tcW w:w="2915" w:type="dxa"/>
            <w:tcBorders>
              <w:top w:val="nil"/>
              <w:left w:val="nil"/>
              <w:bottom w:val="single" w:sz="4" w:space="0" w:color="auto"/>
              <w:right w:val="nil"/>
            </w:tcBorders>
            <w:shd w:val="clear" w:color="auto" w:fill="FFFFFF"/>
            <w:tcMar>
              <w:top w:w="10" w:type="dxa"/>
              <w:left w:w="10" w:type="dxa"/>
              <w:bottom w:w="0" w:type="dxa"/>
              <w:right w:w="10" w:type="dxa"/>
            </w:tcMar>
            <w:vAlign w:val="center"/>
          </w:tcPr>
          <w:p w14:paraId="268541A5" w14:textId="77777777" w:rsidR="00DA3BF8" w:rsidRDefault="00DA3BF8" w:rsidP="00217363">
            <w:pPr>
              <w:ind w:firstLineChars="100" w:firstLine="240"/>
              <w:textAlignment w:val="center"/>
            </w:pPr>
            <w:r>
              <w:t xml:space="preserve">Decrease of pNK cells level </w:t>
            </w:r>
          </w:p>
        </w:tc>
        <w:tc>
          <w:tcPr>
            <w:tcW w:w="2348" w:type="dxa"/>
            <w:tcBorders>
              <w:top w:val="nil"/>
              <w:left w:val="nil"/>
              <w:bottom w:val="single" w:sz="4" w:space="0" w:color="auto"/>
              <w:right w:val="nil"/>
            </w:tcBorders>
            <w:shd w:val="clear" w:color="auto" w:fill="FFFFFF"/>
            <w:tcMar>
              <w:top w:w="10" w:type="dxa"/>
              <w:left w:w="10" w:type="dxa"/>
              <w:bottom w:w="0" w:type="dxa"/>
              <w:right w:w="10" w:type="dxa"/>
            </w:tcMar>
            <w:vAlign w:val="center"/>
          </w:tcPr>
          <w:p w14:paraId="6134107C" w14:textId="77777777" w:rsidR="00DA3BF8" w:rsidRDefault="00DA3BF8" w:rsidP="00217363">
            <w:pPr>
              <w:jc w:val="center"/>
              <w:textAlignment w:val="center"/>
            </w:pPr>
            <w:r>
              <w:rPr>
                <w:rFonts w:hint="eastAsia"/>
              </w:rPr>
              <w:t>0</w:t>
            </w:r>
            <w:r>
              <w:t>.28 (0.19-0.38)</w:t>
            </w:r>
          </w:p>
        </w:tc>
        <w:tc>
          <w:tcPr>
            <w:tcW w:w="1829" w:type="dxa"/>
            <w:tcBorders>
              <w:top w:val="nil"/>
              <w:left w:val="nil"/>
              <w:bottom w:val="single" w:sz="4" w:space="0" w:color="auto"/>
              <w:right w:val="nil"/>
            </w:tcBorders>
            <w:shd w:val="clear" w:color="auto" w:fill="FFFFFF"/>
            <w:tcMar>
              <w:top w:w="10" w:type="dxa"/>
              <w:left w:w="10" w:type="dxa"/>
              <w:bottom w:w="0" w:type="dxa"/>
              <w:right w:w="10" w:type="dxa"/>
            </w:tcMar>
            <w:vAlign w:val="center"/>
          </w:tcPr>
          <w:p w14:paraId="25695212" w14:textId="77777777" w:rsidR="00DA3BF8" w:rsidRDefault="00DA3BF8" w:rsidP="00217363">
            <w:pPr>
              <w:pStyle w:val="HTMLPreformatted"/>
              <w:shd w:val="clear" w:color="auto" w:fill="FFFFFF"/>
              <w:wordWrap w:val="0"/>
              <w:ind w:firstLineChars="100" w:firstLine="210"/>
              <w:rPr>
                <w:rFonts w:ascii="Times New Roman" w:hAnsi="Times New Roman" w:cs="Times New Roman"/>
                <w:kern w:val="2"/>
                <w:sz w:val="21"/>
                <w:szCs w:val="21"/>
              </w:rPr>
            </w:pPr>
            <w:r>
              <w:rPr>
                <w:rFonts w:ascii="Times New Roman" w:hAnsi="Times New Roman" w:cs="Times New Roman"/>
                <w:kern w:val="2"/>
                <w:sz w:val="21"/>
                <w:szCs w:val="21"/>
              </w:rPr>
              <w:t>1.32 (1.21-1.47)</w:t>
            </w:r>
          </w:p>
        </w:tc>
        <w:tc>
          <w:tcPr>
            <w:tcW w:w="1227" w:type="dxa"/>
            <w:tcBorders>
              <w:top w:val="nil"/>
              <w:left w:val="nil"/>
              <w:bottom w:val="single" w:sz="4" w:space="0" w:color="auto"/>
              <w:right w:val="nil"/>
            </w:tcBorders>
            <w:shd w:val="clear" w:color="auto" w:fill="FFFFFF"/>
            <w:tcMar>
              <w:top w:w="10" w:type="dxa"/>
              <w:left w:w="10" w:type="dxa"/>
              <w:bottom w:w="0" w:type="dxa"/>
              <w:right w:w="10" w:type="dxa"/>
            </w:tcMar>
            <w:vAlign w:val="center"/>
          </w:tcPr>
          <w:p w14:paraId="547E3B07" w14:textId="77777777" w:rsidR="00DA3BF8" w:rsidRDefault="00DA3BF8" w:rsidP="00217363">
            <w:pPr>
              <w:jc w:val="center"/>
              <w:textAlignment w:val="center"/>
              <w:rPr>
                <w:szCs w:val="21"/>
              </w:rPr>
            </w:pPr>
            <w:r>
              <w:rPr>
                <w:rFonts w:hint="eastAsia"/>
              </w:rPr>
              <w:t>3</w:t>
            </w:r>
            <w:r>
              <w:t>4.375</w:t>
            </w:r>
          </w:p>
        </w:tc>
        <w:tc>
          <w:tcPr>
            <w:tcW w:w="1227" w:type="dxa"/>
            <w:tcBorders>
              <w:top w:val="nil"/>
              <w:left w:val="nil"/>
              <w:bottom w:val="single" w:sz="4" w:space="0" w:color="auto"/>
              <w:right w:val="nil"/>
            </w:tcBorders>
            <w:shd w:val="clear" w:color="auto" w:fill="FFFFFF"/>
          </w:tcPr>
          <w:p w14:paraId="09AB681E" w14:textId="77777777" w:rsidR="00DA3BF8" w:rsidRDefault="00DA3BF8" w:rsidP="00217363">
            <w:pPr>
              <w:jc w:val="center"/>
              <w:textAlignment w:val="center"/>
            </w:pPr>
            <w:r>
              <w:t>&lt;0.001</w:t>
            </w:r>
          </w:p>
        </w:tc>
      </w:tr>
      <w:tr w:rsidR="00DA3BF8" w14:paraId="1186C935" w14:textId="77777777" w:rsidTr="00217363">
        <w:trPr>
          <w:trHeight w:val="489"/>
        </w:trPr>
        <w:tc>
          <w:tcPr>
            <w:tcW w:w="9546" w:type="dxa"/>
            <w:gridSpan w:val="5"/>
            <w:tcBorders>
              <w:top w:val="single" w:sz="4" w:space="0" w:color="auto"/>
              <w:left w:val="nil"/>
              <w:bottom w:val="nil"/>
              <w:right w:val="nil"/>
            </w:tcBorders>
            <w:shd w:val="clear" w:color="auto" w:fill="FFFFFF"/>
            <w:tcMar>
              <w:top w:w="10" w:type="dxa"/>
              <w:left w:w="10" w:type="dxa"/>
              <w:bottom w:w="0" w:type="dxa"/>
              <w:right w:w="10" w:type="dxa"/>
            </w:tcMar>
            <w:vAlign w:val="center"/>
          </w:tcPr>
          <w:p w14:paraId="3A45597C" w14:textId="77777777" w:rsidR="00DA3BF8" w:rsidRDefault="00DA3BF8" w:rsidP="00217363">
            <w:pPr>
              <w:ind w:firstLineChars="100" w:firstLine="240"/>
              <w:textAlignment w:val="center"/>
            </w:pPr>
            <w:r>
              <w:rPr>
                <w:rFonts w:eastAsia="SimSun"/>
                <w:i/>
                <w:iCs/>
                <w:szCs w:val="21"/>
              </w:rPr>
              <w:t>BMI</w:t>
            </w:r>
            <w:r>
              <w:rPr>
                <w:rFonts w:eastAsia="SimSun"/>
                <w:szCs w:val="21"/>
              </w:rPr>
              <w:t xml:space="preserve"> body mass index, </w:t>
            </w:r>
            <w:r>
              <w:rPr>
                <w:rFonts w:eastAsia="SimSun"/>
                <w:i/>
                <w:iCs/>
                <w:szCs w:val="21"/>
              </w:rPr>
              <w:t xml:space="preserve">AMH </w:t>
            </w:r>
            <w:r>
              <w:rPr>
                <w:rFonts w:eastAsia="SimSun"/>
                <w:szCs w:val="21"/>
              </w:rPr>
              <w:t>anti-Muellerian hormone</w:t>
            </w:r>
          </w:p>
        </w:tc>
      </w:tr>
    </w:tbl>
    <w:p w14:paraId="7AE1C3F4" w14:textId="77777777" w:rsidR="00DA3BF8" w:rsidRDefault="00DA3BF8" w:rsidP="00DA3BF8">
      <w:pPr>
        <w:rPr>
          <w:b/>
          <w:bCs/>
          <w:sz w:val="22"/>
        </w:rPr>
      </w:pPr>
      <w:r>
        <w:rPr>
          <w:b/>
          <w:bCs/>
          <w:sz w:val="22"/>
        </w:rPr>
        <w:t xml:space="preserve"> </w:t>
      </w:r>
    </w:p>
    <w:p w14:paraId="42274F57" w14:textId="77777777" w:rsidR="00DA3BF8" w:rsidRDefault="00DA3BF8" w:rsidP="00DA3BF8">
      <w:pPr>
        <w:jc w:val="center"/>
        <w:rPr>
          <w:b/>
          <w:bCs/>
          <w:lang w:bidi="ar"/>
        </w:rPr>
      </w:pPr>
    </w:p>
    <w:p w14:paraId="791BA56D" w14:textId="77777777" w:rsidR="00DA3BF8" w:rsidRDefault="00DA3BF8" w:rsidP="00DA3BF8">
      <w:pPr>
        <w:jc w:val="center"/>
        <w:rPr>
          <w:b/>
          <w:bCs/>
          <w:lang w:bidi="ar"/>
        </w:rPr>
      </w:pPr>
    </w:p>
    <w:p w14:paraId="34A64B39" w14:textId="77777777" w:rsidR="00DA3BF8" w:rsidRDefault="00DA3BF8" w:rsidP="00DA3BF8">
      <w:pPr>
        <w:jc w:val="center"/>
        <w:rPr>
          <w:rFonts w:eastAsia="Shaker2Lancet-Bold"/>
          <w:b/>
          <w:bCs/>
          <w:lang w:bidi="ar"/>
        </w:rPr>
      </w:pPr>
    </w:p>
    <w:p w14:paraId="6AA090A9" w14:textId="77777777" w:rsidR="00DA3BF8" w:rsidRDefault="00DA3BF8" w:rsidP="00DA3BF8">
      <w:pPr>
        <w:jc w:val="center"/>
        <w:rPr>
          <w:rFonts w:eastAsia="Shaker2Lancet-Bold"/>
          <w:b/>
          <w:bCs/>
          <w:lang w:bidi="ar"/>
        </w:rPr>
      </w:pPr>
    </w:p>
    <w:p w14:paraId="2CDAA41F" w14:textId="77777777" w:rsidR="00DA3BF8" w:rsidRDefault="00DA3BF8" w:rsidP="00DA3BF8">
      <w:pPr>
        <w:rPr>
          <w:rFonts w:eastAsia="Shaker2Lancet-Bold"/>
          <w:b/>
          <w:bCs/>
          <w:lang w:bidi="ar"/>
        </w:rPr>
      </w:pPr>
      <w:r>
        <w:rPr>
          <w:rFonts w:eastAsia="Shaker2Lancet-Bold"/>
          <w:b/>
          <w:bCs/>
          <w:lang w:bidi="ar"/>
        </w:rPr>
        <w:br w:type="page"/>
      </w:r>
    </w:p>
    <w:p w14:paraId="5AD71559" w14:textId="77777777" w:rsidR="00DA3BF8" w:rsidRDefault="00DA3BF8" w:rsidP="00DA3BF8">
      <w:pPr>
        <w:ind w:firstLineChars="100" w:firstLine="221"/>
        <w:jc w:val="center"/>
        <w:rPr>
          <w:rFonts w:eastAsia="SimSun"/>
          <w:b/>
          <w:bCs/>
          <w:sz w:val="22"/>
          <w:szCs w:val="21"/>
          <w:lang w:bidi="ar"/>
        </w:rPr>
      </w:pPr>
    </w:p>
    <w:p w14:paraId="085ADA3E" w14:textId="77777777" w:rsidR="00DA3BF8" w:rsidRDefault="00DA3BF8" w:rsidP="00DA3BF8">
      <w:pPr>
        <w:rPr>
          <w:rFonts w:eastAsia="SimSun"/>
          <w:b/>
          <w:bCs/>
          <w:sz w:val="22"/>
          <w:szCs w:val="21"/>
          <w:lang w:bidi="ar"/>
        </w:rPr>
      </w:pPr>
      <w:r>
        <w:rPr>
          <w:rFonts w:eastAsia="SimSun" w:hint="eastAsia"/>
          <w:b/>
          <w:bCs/>
          <w:sz w:val="22"/>
          <w:szCs w:val="21"/>
          <w:lang w:bidi="ar"/>
        </w:rPr>
        <w:t xml:space="preserve">Supplementary Table S1. </w:t>
      </w:r>
      <w:r>
        <w:rPr>
          <w:rFonts w:eastAsia="Shaker2Lancet-Bold"/>
          <w:b/>
          <w:bCs/>
          <w:sz w:val="22"/>
          <w:szCs w:val="21"/>
          <w:lang w:bidi="ar"/>
        </w:rPr>
        <w:t>Baseline characteristics of</w:t>
      </w:r>
      <w:r>
        <w:rPr>
          <w:rFonts w:eastAsia="SimSun" w:hint="eastAsia"/>
          <w:b/>
          <w:bCs/>
          <w:sz w:val="22"/>
          <w:szCs w:val="21"/>
          <w:lang w:bidi="ar"/>
        </w:rPr>
        <w:t xml:space="preserve"> live birth and pregnancy loss group</w:t>
      </w:r>
    </w:p>
    <w:tbl>
      <w:tblPr>
        <w:tblStyle w:val="TableGrid"/>
        <w:tblpPr w:leftFromText="180" w:rightFromText="180" w:vertAnchor="page" w:horzAnchor="page" w:tblpX="1239" w:tblpY="2558"/>
        <w:tblOverlap w:val="never"/>
        <w:tblW w:w="948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3"/>
        <w:gridCol w:w="2178"/>
        <w:gridCol w:w="2254"/>
        <w:gridCol w:w="1124"/>
      </w:tblGrid>
      <w:tr w:rsidR="00DA3BF8" w14:paraId="1DEE3FAD" w14:textId="77777777" w:rsidTr="00217363">
        <w:trPr>
          <w:trHeight w:val="647"/>
        </w:trPr>
        <w:tc>
          <w:tcPr>
            <w:tcW w:w="3933" w:type="dxa"/>
            <w:tcBorders>
              <w:top w:val="single" w:sz="4" w:space="0" w:color="auto"/>
              <w:bottom w:val="nil"/>
            </w:tcBorders>
          </w:tcPr>
          <w:p w14:paraId="20732703" w14:textId="77777777" w:rsidR="00DA3BF8" w:rsidRDefault="00DA3BF8" w:rsidP="00217363">
            <w:pPr>
              <w:jc w:val="center"/>
              <w:rPr>
                <w:rFonts w:eastAsia="SimSun"/>
                <w:szCs w:val="21"/>
              </w:rPr>
            </w:pPr>
          </w:p>
        </w:tc>
        <w:tc>
          <w:tcPr>
            <w:tcW w:w="2178" w:type="dxa"/>
            <w:tcBorders>
              <w:bottom w:val="single" w:sz="4" w:space="0" w:color="auto"/>
            </w:tcBorders>
          </w:tcPr>
          <w:p w14:paraId="7CAC5130" w14:textId="77777777" w:rsidR="00DA3BF8" w:rsidRDefault="00DA3BF8" w:rsidP="00217363">
            <w:pPr>
              <w:widowControl/>
              <w:ind w:firstLineChars="100" w:firstLine="241"/>
              <w:jc w:val="center"/>
              <w:rPr>
                <w:rFonts w:eastAsia="SimSun"/>
                <w:b/>
                <w:bCs/>
                <w:szCs w:val="21"/>
                <w:lang w:bidi="ar"/>
              </w:rPr>
            </w:pPr>
            <w:r>
              <w:rPr>
                <w:rFonts w:eastAsia="SimSun" w:hint="eastAsia"/>
                <w:b/>
                <w:bCs/>
                <w:szCs w:val="21"/>
                <w:lang w:bidi="ar"/>
              </w:rPr>
              <w:t>Live birth women</w:t>
            </w:r>
          </w:p>
          <w:p w14:paraId="79B399FE" w14:textId="77777777" w:rsidR="00DA3BF8" w:rsidRDefault="00DA3BF8" w:rsidP="00217363">
            <w:pPr>
              <w:widowControl/>
              <w:ind w:firstLineChars="100" w:firstLine="240"/>
              <w:jc w:val="center"/>
              <w:rPr>
                <w:rFonts w:eastAsia="SimSun"/>
                <w:szCs w:val="21"/>
              </w:rPr>
            </w:pPr>
            <w:r>
              <w:rPr>
                <w:rFonts w:eastAsia="SimSun" w:hint="eastAsia"/>
                <w:szCs w:val="21"/>
              </w:rPr>
              <w:t xml:space="preserve"> (</w:t>
            </w:r>
            <w:r>
              <w:rPr>
                <w:rFonts w:eastAsia="SimSun"/>
                <w:szCs w:val="21"/>
              </w:rPr>
              <w:t>n=</w:t>
            </w:r>
            <w:r>
              <w:rPr>
                <w:rFonts w:eastAsia="SimSun" w:hint="eastAsia"/>
                <w:szCs w:val="21"/>
              </w:rPr>
              <w:t>185)</w:t>
            </w:r>
          </w:p>
        </w:tc>
        <w:tc>
          <w:tcPr>
            <w:tcW w:w="2254" w:type="dxa"/>
            <w:tcBorders>
              <w:bottom w:val="single" w:sz="4" w:space="0" w:color="auto"/>
            </w:tcBorders>
          </w:tcPr>
          <w:p w14:paraId="7A279357" w14:textId="77777777" w:rsidR="00DA3BF8" w:rsidRDefault="00DA3BF8" w:rsidP="00217363">
            <w:pPr>
              <w:jc w:val="center"/>
              <w:rPr>
                <w:rFonts w:eastAsia="SimSun"/>
                <w:b/>
                <w:bCs/>
                <w:szCs w:val="21"/>
                <w:lang w:bidi="ar"/>
              </w:rPr>
            </w:pPr>
            <w:r>
              <w:rPr>
                <w:rFonts w:eastAsia="SimSun" w:hint="eastAsia"/>
                <w:b/>
                <w:bCs/>
                <w:szCs w:val="21"/>
                <w:lang w:bidi="ar"/>
              </w:rPr>
              <w:t>Pregnancy loss women</w:t>
            </w:r>
          </w:p>
          <w:p w14:paraId="5B4C6A5D" w14:textId="77777777" w:rsidR="00DA3BF8" w:rsidRDefault="00DA3BF8" w:rsidP="00217363">
            <w:pPr>
              <w:jc w:val="center"/>
              <w:rPr>
                <w:rFonts w:eastAsia="SimSun"/>
                <w:szCs w:val="21"/>
              </w:rPr>
            </w:pPr>
            <w:r>
              <w:rPr>
                <w:rFonts w:eastAsia="SimSun" w:hint="eastAsia"/>
                <w:szCs w:val="21"/>
                <w:lang w:bidi="ar"/>
              </w:rPr>
              <w:t xml:space="preserve">( </w:t>
            </w:r>
            <w:r>
              <w:rPr>
                <w:rFonts w:eastAsia="SimSun"/>
                <w:szCs w:val="21"/>
              </w:rPr>
              <w:t>n=</w:t>
            </w:r>
            <w:r>
              <w:rPr>
                <w:rFonts w:eastAsia="SimSun" w:hint="eastAsia"/>
                <w:szCs w:val="21"/>
              </w:rPr>
              <w:t xml:space="preserve"> 62)</w:t>
            </w:r>
          </w:p>
        </w:tc>
        <w:tc>
          <w:tcPr>
            <w:tcW w:w="1124" w:type="dxa"/>
            <w:tcBorders>
              <w:top w:val="single" w:sz="4" w:space="0" w:color="auto"/>
              <w:bottom w:val="nil"/>
            </w:tcBorders>
          </w:tcPr>
          <w:p w14:paraId="1D995212" w14:textId="77777777" w:rsidR="00DA3BF8" w:rsidRDefault="00DA3BF8" w:rsidP="00217363">
            <w:pPr>
              <w:jc w:val="center"/>
              <w:rPr>
                <w:rFonts w:eastAsia="SimSun"/>
                <w:szCs w:val="21"/>
              </w:rPr>
            </w:pPr>
          </w:p>
        </w:tc>
      </w:tr>
      <w:tr w:rsidR="00DA3BF8" w14:paraId="4055F827" w14:textId="77777777" w:rsidTr="00217363">
        <w:trPr>
          <w:trHeight w:val="403"/>
        </w:trPr>
        <w:tc>
          <w:tcPr>
            <w:tcW w:w="3933" w:type="dxa"/>
            <w:tcBorders>
              <w:top w:val="nil"/>
              <w:bottom w:val="single" w:sz="4" w:space="0" w:color="auto"/>
            </w:tcBorders>
          </w:tcPr>
          <w:p w14:paraId="580DA018" w14:textId="77777777" w:rsidR="00DA3BF8" w:rsidRDefault="00DA3BF8" w:rsidP="00217363">
            <w:pPr>
              <w:jc w:val="left"/>
              <w:rPr>
                <w:rFonts w:eastAsia="SimSun"/>
                <w:szCs w:val="21"/>
              </w:rPr>
            </w:pPr>
            <w:r>
              <w:rPr>
                <w:rFonts w:eastAsia="SimSun" w:hint="eastAsia"/>
                <w:szCs w:val="21"/>
              </w:rPr>
              <w:t>Characteristic</w:t>
            </w:r>
          </w:p>
        </w:tc>
        <w:tc>
          <w:tcPr>
            <w:tcW w:w="2178" w:type="dxa"/>
            <w:tcBorders>
              <w:bottom w:val="single" w:sz="4" w:space="0" w:color="auto"/>
            </w:tcBorders>
          </w:tcPr>
          <w:p w14:paraId="1DC3A72A" w14:textId="77777777" w:rsidR="00DA3BF8" w:rsidRDefault="00DA3BF8" w:rsidP="00217363">
            <w:pPr>
              <w:widowControl/>
              <w:rPr>
                <w:rFonts w:eastAsia="SimSun"/>
                <w:szCs w:val="21"/>
              </w:rPr>
            </w:pPr>
            <w:r>
              <w:rPr>
                <w:rFonts w:eastAsia="SimSun" w:hint="eastAsia"/>
                <w:szCs w:val="21"/>
              </w:rPr>
              <w:t xml:space="preserve"> Mean (SD) or n (%)</w:t>
            </w:r>
          </w:p>
        </w:tc>
        <w:tc>
          <w:tcPr>
            <w:tcW w:w="2254" w:type="dxa"/>
            <w:tcBorders>
              <w:bottom w:val="single" w:sz="4" w:space="0" w:color="auto"/>
            </w:tcBorders>
          </w:tcPr>
          <w:p w14:paraId="75F0C60E" w14:textId="77777777" w:rsidR="00DA3BF8" w:rsidRDefault="00DA3BF8" w:rsidP="00217363">
            <w:pPr>
              <w:jc w:val="center"/>
              <w:rPr>
                <w:rFonts w:eastAsia="SimSun"/>
                <w:szCs w:val="21"/>
                <w:lang w:bidi="ar"/>
              </w:rPr>
            </w:pPr>
            <w:r>
              <w:rPr>
                <w:rFonts w:eastAsia="SimSun" w:hint="eastAsia"/>
                <w:szCs w:val="21"/>
              </w:rPr>
              <w:t xml:space="preserve"> Mean (SD) or n (%)</w:t>
            </w:r>
          </w:p>
        </w:tc>
        <w:tc>
          <w:tcPr>
            <w:tcW w:w="1124" w:type="dxa"/>
            <w:tcBorders>
              <w:top w:val="nil"/>
              <w:bottom w:val="single" w:sz="4" w:space="0" w:color="auto"/>
            </w:tcBorders>
          </w:tcPr>
          <w:p w14:paraId="30EAF216" w14:textId="77777777" w:rsidR="00DA3BF8" w:rsidRDefault="00DA3BF8" w:rsidP="00217363">
            <w:pPr>
              <w:jc w:val="center"/>
              <w:rPr>
                <w:rFonts w:eastAsia="SimSun"/>
                <w:b/>
                <w:bCs/>
                <w:i/>
                <w:iCs/>
                <w:szCs w:val="21"/>
              </w:rPr>
            </w:pPr>
            <w:r>
              <w:rPr>
                <w:rFonts w:eastAsia="SimSun" w:hint="eastAsia"/>
                <w:b/>
                <w:bCs/>
                <w:i/>
                <w:iCs/>
                <w:szCs w:val="21"/>
              </w:rPr>
              <w:t>P</w:t>
            </w:r>
            <w:r>
              <w:rPr>
                <w:rFonts w:eastAsia="SimSun" w:hint="eastAsia"/>
                <w:b/>
                <w:bCs/>
                <w:szCs w:val="21"/>
              </w:rPr>
              <w:t xml:space="preserve"> </w:t>
            </w:r>
            <w:r>
              <w:rPr>
                <w:rFonts w:eastAsia="SimSun"/>
                <w:b/>
                <w:bCs/>
                <w:szCs w:val="21"/>
              </w:rPr>
              <w:t>value</w:t>
            </w:r>
          </w:p>
        </w:tc>
      </w:tr>
      <w:tr w:rsidR="00DA3BF8" w14:paraId="1A3472C3" w14:textId="77777777" w:rsidTr="00217363">
        <w:trPr>
          <w:trHeight w:val="401"/>
        </w:trPr>
        <w:tc>
          <w:tcPr>
            <w:tcW w:w="3933" w:type="dxa"/>
            <w:tcBorders>
              <w:top w:val="nil"/>
            </w:tcBorders>
          </w:tcPr>
          <w:p w14:paraId="3D1DD8EB" w14:textId="77777777" w:rsidR="00DA3BF8" w:rsidRDefault="00DA3BF8" w:rsidP="00217363">
            <w:pPr>
              <w:jc w:val="left"/>
              <w:rPr>
                <w:rFonts w:eastAsia="SimSun"/>
                <w:szCs w:val="21"/>
              </w:rPr>
            </w:pPr>
            <w:r>
              <w:rPr>
                <w:rFonts w:eastAsia="SimSun"/>
                <w:szCs w:val="21"/>
              </w:rPr>
              <w:t>Female age</w:t>
            </w:r>
            <w:r>
              <w:rPr>
                <w:rFonts w:eastAsia="SimSun" w:hint="eastAsia"/>
                <w:szCs w:val="21"/>
              </w:rPr>
              <w:t xml:space="preserve"> </w:t>
            </w:r>
            <w:r>
              <w:rPr>
                <w:rFonts w:eastAsia="SimSun"/>
                <w:szCs w:val="21"/>
              </w:rPr>
              <w:t>(year)</w:t>
            </w:r>
          </w:p>
        </w:tc>
        <w:tc>
          <w:tcPr>
            <w:tcW w:w="2178" w:type="dxa"/>
            <w:tcBorders>
              <w:top w:val="nil"/>
            </w:tcBorders>
          </w:tcPr>
          <w:p w14:paraId="3D1786AA" w14:textId="77777777" w:rsidR="00DA3BF8" w:rsidRDefault="00DA3BF8" w:rsidP="00217363">
            <w:pPr>
              <w:jc w:val="center"/>
              <w:rPr>
                <w:szCs w:val="21"/>
              </w:rPr>
            </w:pPr>
            <w:r>
              <w:rPr>
                <w:rFonts w:eastAsia="SimSun"/>
                <w:szCs w:val="21"/>
              </w:rPr>
              <w:t>3</w:t>
            </w:r>
            <w:r>
              <w:rPr>
                <w:rFonts w:eastAsia="SimSun" w:hint="eastAsia"/>
                <w:szCs w:val="21"/>
              </w:rPr>
              <w:t>2</w:t>
            </w:r>
            <w:r>
              <w:rPr>
                <w:rFonts w:eastAsia="SimSun"/>
                <w:szCs w:val="21"/>
              </w:rPr>
              <w:t>.</w:t>
            </w:r>
            <w:r>
              <w:rPr>
                <w:rFonts w:eastAsia="SimSun" w:hint="eastAsia"/>
                <w:szCs w:val="21"/>
              </w:rPr>
              <w:t>22</w:t>
            </w:r>
            <w:r>
              <w:rPr>
                <w:rFonts w:hint="eastAsia"/>
                <w:szCs w:val="21"/>
              </w:rPr>
              <w:t xml:space="preserve"> (4</w:t>
            </w:r>
            <w:r>
              <w:rPr>
                <w:szCs w:val="21"/>
              </w:rPr>
              <w:t>.</w:t>
            </w:r>
            <w:r>
              <w:rPr>
                <w:rFonts w:hint="eastAsia"/>
                <w:szCs w:val="21"/>
              </w:rPr>
              <w:t>30)</w:t>
            </w:r>
          </w:p>
        </w:tc>
        <w:tc>
          <w:tcPr>
            <w:tcW w:w="2254" w:type="dxa"/>
            <w:tcBorders>
              <w:top w:val="nil"/>
            </w:tcBorders>
          </w:tcPr>
          <w:p w14:paraId="4A95F2B0" w14:textId="77777777" w:rsidR="00DA3BF8" w:rsidRDefault="00DA3BF8" w:rsidP="00217363">
            <w:pPr>
              <w:jc w:val="center"/>
              <w:rPr>
                <w:szCs w:val="21"/>
              </w:rPr>
            </w:pPr>
            <w:r>
              <w:rPr>
                <w:szCs w:val="21"/>
              </w:rPr>
              <w:t>3</w:t>
            </w:r>
            <w:r>
              <w:rPr>
                <w:rFonts w:hint="eastAsia"/>
                <w:szCs w:val="21"/>
              </w:rPr>
              <w:t>3</w:t>
            </w:r>
            <w:r>
              <w:rPr>
                <w:szCs w:val="21"/>
              </w:rPr>
              <w:t>.</w:t>
            </w:r>
            <w:r>
              <w:rPr>
                <w:rFonts w:hint="eastAsia"/>
                <w:szCs w:val="21"/>
              </w:rPr>
              <w:t>48 (5</w:t>
            </w:r>
            <w:r>
              <w:rPr>
                <w:szCs w:val="21"/>
              </w:rPr>
              <w:t>.</w:t>
            </w:r>
            <w:r>
              <w:rPr>
                <w:rFonts w:hint="eastAsia"/>
                <w:szCs w:val="21"/>
              </w:rPr>
              <w:t>19)</w:t>
            </w:r>
          </w:p>
        </w:tc>
        <w:tc>
          <w:tcPr>
            <w:tcW w:w="1124" w:type="dxa"/>
            <w:tcBorders>
              <w:top w:val="nil"/>
            </w:tcBorders>
          </w:tcPr>
          <w:p w14:paraId="758C15FD" w14:textId="77777777" w:rsidR="00DA3BF8" w:rsidRDefault="00DA3BF8" w:rsidP="00217363">
            <w:pPr>
              <w:jc w:val="center"/>
              <w:rPr>
                <w:rFonts w:eastAsia="SimSun"/>
                <w:szCs w:val="21"/>
              </w:rPr>
            </w:pPr>
            <w:r>
              <w:rPr>
                <w:rFonts w:eastAsia="SimSun" w:hint="eastAsia"/>
                <w:szCs w:val="21"/>
              </w:rPr>
              <w:t>0.086</w:t>
            </w:r>
          </w:p>
        </w:tc>
      </w:tr>
      <w:tr w:rsidR="00DA3BF8" w14:paraId="444EC8FF" w14:textId="77777777" w:rsidTr="00217363">
        <w:trPr>
          <w:trHeight w:val="320"/>
        </w:trPr>
        <w:tc>
          <w:tcPr>
            <w:tcW w:w="3933" w:type="dxa"/>
          </w:tcPr>
          <w:p w14:paraId="69237363" w14:textId="77777777" w:rsidR="00DA3BF8" w:rsidRDefault="00DA3BF8" w:rsidP="00217363">
            <w:pPr>
              <w:jc w:val="left"/>
              <w:rPr>
                <w:rFonts w:eastAsia="SimSun"/>
                <w:szCs w:val="21"/>
              </w:rPr>
            </w:pPr>
            <w:r>
              <w:rPr>
                <w:rFonts w:eastAsia="SimSun"/>
                <w:szCs w:val="21"/>
              </w:rPr>
              <w:t>Male age</w:t>
            </w:r>
            <w:r>
              <w:rPr>
                <w:rFonts w:eastAsia="SimSun" w:hint="eastAsia"/>
                <w:szCs w:val="21"/>
              </w:rPr>
              <w:t xml:space="preserve"> </w:t>
            </w:r>
            <w:r>
              <w:rPr>
                <w:rFonts w:eastAsia="SimSun"/>
                <w:szCs w:val="21"/>
              </w:rPr>
              <w:t>(year)</w:t>
            </w:r>
          </w:p>
        </w:tc>
        <w:tc>
          <w:tcPr>
            <w:tcW w:w="2178" w:type="dxa"/>
          </w:tcPr>
          <w:p w14:paraId="100E80EC" w14:textId="77777777" w:rsidR="00DA3BF8" w:rsidRDefault="00DA3BF8" w:rsidP="00217363">
            <w:pPr>
              <w:jc w:val="center"/>
              <w:rPr>
                <w:szCs w:val="21"/>
              </w:rPr>
            </w:pPr>
            <w:r>
              <w:rPr>
                <w:rFonts w:hint="eastAsia"/>
                <w:szCs w:val="21"/>
              </w:rPr>
              <w:t>33</w:t>
            </w:r>
            <w:r>
              <w:rPr>
                <w:szCs w:val="21"/>
              </w:rPr>
              <w:t>.</w:t>
            </w:r>
            <w:r>
              <w:rPr>
                <w:rFonts w:hint="eastAsia"/>
                <w:szCs w:val="21"/>
              </w:rPr>
              <w:t>98 ( 4</w:t>
            </w:r>
            <w:r>
              <w:rPr>
                <w:szCs w:val="21"/>
              </w:rPr>
              <w:t>.</w:t>
            </w:r>
            <w:r>
              <w:rPr>
                <w:rFonts w:hint="eastAsia"/>
                <w:szCs w:val="21"/>
              </w:rPr>
              <w:t>84)</w:t>
            </w:r>
          </w:p>
        </w:tc>
        <w:tc>
          <w:tcPr>
            <w:tcW w:w="2254" w:type="dxa"/>
          </w:tcPr>
          <w:p w14:paraId="17749D0D" w14:textId="77777777" w:rsidR="00DA3BF8" w:rsidRDefault="00DA3BF8" w:rsidP="00217363">
            <w:pPr>
              <w:jc w:val="center"/>
              <w:rPr>
                <w:szCs w:val="21"/>
              </w:rPr>
            </w:pPr>
            <w:r>
              <w:rPr>
                <w:rFonts w:hint="eastAsia"/>
                <w:szCs w:val="21"/>
              </w:rPr>
              <w:t>35</w:t>
            </w:r>
            <w:r>
              <w:rPr>
                <w:szCs w:val="21"/>
              </w:rPr>
              <w:t>.</w:t>
            </w:r>
            <w:r>
              <w:rPr>
                <w:rFonts w:hint="eastAsia"/>
                <w:szCs w:val="21"/>
              </w:rPr>
              <w:t>53 (5</w:t>
            </w:r>
            <w:r>
              <w:rPr>
                <w:szCs w:val="21"/>
              </w:rPr>
              <w:t>.</w:t>
            </w:r>
            <w:r>
              <w:rPr>
                <w:rFonts w:hint="eastAsia"/>
                <w:szCs w:val="21"/>
              </w:rPr>
              <w:t>62)</w:t>
            </w:r>
          </w:p>
        </w:tc>
        <w:tc>
          <w:tcPr>
            <w:tcW w:w="1124" w:type="dxa"/>
          </w:tcPr>
          <w:p w14:paraId="6FB9C1DA" w14:textId="77777777" w:rsidR="00DA3BF8" w:rsidRDefault="00DA3BF8" w:rsidP="00217363">
            <w:pPr>
              <w:jc w:val="center"/>
              <w:rPr>
                <w:rFonts w:eastAsia="SimSun"/>
                <w:szCs w:val="21"/>
              </w:rPr>
            </w:pPr>
            <w:r>
              <w:rPr>
                <w:rFonts w:eastAsia="SimSun" w:hint="eastAsia"/>
                <w:szCs w:val="21"/>
              </w:rPr>
              <w:t>0.055</w:t>
            </w:r>
          </w:p>
        </w:tc>
      </w:tr>
      <w:tr w:rsidR="00DA3BF8" w14:paraId="5A9D520E" w14:textId="77777777" w:rsidTr="00217363">
        <w:trPr>
          <w:trHeight w:val="390"/>
        </w:trPr>
        <w:tc>
          <w:tcPr>
            <w:tcW w:w="3933" w:type="dxa"/>
          </w:tcPr>
          <w:p w14:paraId="1D81C1C5" w14:textId="77777777" w:rsidR="00DA3BF8" w:rsidRDefault="00DA3BF8" w:rsidP="00217363">
            <w:pPr>
              <w:jc w:val="left"/>
              <w:rPr>
                <w:rFonts w:eastAsia="SimSun"/>
                <w:szCs w:val="21"/>
              </w:rPr>
            </w:pPr>
            <w:r>
              <w:rPr>
                <w:rFonts w:eastAsia="SimSun"/>
                <w:szCs w:val="21"/>
              </w:rPr>
              <w:t>Female BMI</w:t>
            </w:r>
            <w:r>
              <w:rPr>
                <w:rFonts w:eastAsia="SimSun" w:hint="eastAsia"/>
                <w:szCs w:val="21"/>
              </w:rPr>
              <w:t xml:space="preserve"> </w:t>
            </w:r>
            <w:r>
              <w:rPr>
                <w:rFonts w:eastAsia="SimSun"/>
                <w:szCs w:val="21"/>
              </w:rPr>
              <w:t>(</w:t>
            </w:r>
            <w:r>
              <w:rPr>
                <w:szCs w:val="21"/>
              </w:rPr>
              <w:t>kg/m</w:t>
            </w:r>
            <w:r>
              <w:rPr>
                <w:szCs w:val="21"/>
                <w:vertAlign w:val="superscript"/>
              </w:rPr>
              <w:t>2</w:t>
            </w:r>
            <w:r>
              <w:rPr>
                <w:rFonts w:eastAsia="SimSun"/>
                <w:szCs w:val="21"/>
              </w:rPr>
              <w:t>)</w:t>
            </w:r>
          </w:p>
        </w:tc>
        <w:tc>
          <w:tcPr>
            <w:tcW w:w="2178" w:type="dxa"/>
          </w:tcPr>
          <w:p w14:paraId="15F361F5" w14:textId="77777777" w:rsidR="00DA3BF8" w:rsidRDefault="00DA3BF8" w:rsidP="00217363">
            <w:pPr>
              <w:jc w:val="center"/>
              <w:rPr>
                <w:szCs w:val="21"/>
              </w:rPr>
            </w:pPr>
            <w:r>
              <w:rPr>
                <w:rFonts w:hint="eastAsia"/>
                <w:szCs w:val="21"/>
              </w:rPr>
              <w:t>21</w:t>
            </w:r>
            <w:r>
              <w:rPr>
                <w:szCs w:val="21"/>
              </w:rPr>
              <w:t>.</w:t>
            </w:r>
            <w:r>
              <w:rPr>
                <w:rFonts w:hint="eastAsia"/>
                <w:szCs w:val="21"/>
              </w:rPr>
              <w:t>08 ( 2</w:t>
            </w:r>
            <w:r>
              <w:rPr>
                <w:szCs w:val="21"/>
              </w:rPr>
              <w:t>.</w:t>
            </w:r>
            <w:r>
              <w:rPr>
                <w:rFonts w:hint="eastAsia"/>
                <w:szCs w:val="21"/>
              </w:rPr>
              <w:t>29)</w:t>
            </w:r>
          </w:p>
        </w:tc>
        <w:tc>
          <w:tcPr>
            <w:tcW w:w="2254" w:type="dxa"/>
          </w:tcPr>
          <w:p w14:paraId="3501C11B" w14:textId="77777777" w:rsidR="00DA3BF8" w:rsidRDefault="00DA3BF8" w:rsidP="00217363">
            <w:pPr>
              <w:jc w:val="center"/>
              <w:rPr>
                <w:szCs w:val="21"/>
              </w:rPr>
            </w:pPr>
            <w:r>
              <w:rPr>
                <w:rFonts w:hint="eastAsia"/>
                <w:szCs w:val="21"/>
              </w:rPr>
              <w:t>22</w:t>
            </w:r>
            <w:r>
              <w:rPr>
                <w:szCs w:val="21"/>
              </w:rPr>
              <w:t>.</w:t>
            </w:r>
            <w:r>
              <w:rPr>
                <w:rFonts w:hint="eastAsia"/>
                <w:szCs w:val="21"/>
              </w:rPr>
              <w:t>04 (2</w:t>
            </w:r>
            <w:r>
              <w:rPr>
                <w:szCs w:val="21"/>
              </w:rPr>
              <w:t>.</w:t>
            </w:r>
            <w:r>
              <w:rPr>
                <w:rFonts w:hint="eastAsia"/>
                <w:szCs w:val="21"/>
              </w:rPr>
              <w:t>34)</w:t>
            </w:r>
          </w:p>
        </w:tc>
        <w:tc>
          <w:tcPr>
            <w:tcW w:w="1124" w:type="dxa"/>
          </w:tcPr>
          <w:p w14:paraId="1F59FF21" w14:textId="77777777" w:rsidR="00DA3BF8" w:rsidRDefault="00DA3BF8" w:rsidP="00217363">
            <w:pPr>
              <w:jc w:val="center"/>
              <w:rPr>
                <w:rFonts w:eastAsia="SimSun"/>
                <w:szCs w:val="21"/>
              </w:rPr>
            </w:pPr>
            <w:r>
              <w:rPr>
                <w:rFonts w:eastAsia="SimSun" w:hint="eastAsia"/>
                <w:szCs w:val="21"/>
              </w:rPr>
              <w:t>0.006</w:t>
            </w:r>
          </w:p>
        </w:tc>
      </w:tr>
      <w:tr w:rsidR="00DA3BF8" w14:paraId="6D32E345" w14:textId="77777777" w:rsidTr="00217363">
        <w:trPr>
          <w:trHeight w:val="390"/>
        </w:trPr>
        <w:tc>
          <w:tcPr>
            <w:tcW w:w="3933" w:type="dxa"/>
          </w:tcPr>
          <w:p w14:paraId="6061BE59" w14:textId="77777777" w:rsidR="00DA3BF8" w:rsidRDefault="00DA3BF8" w:rsidP="00217363">
            <w:pPr>
              <w:jc w:val="left"/>
              <w:rPr>
                <w:rFonts w:eastAsia="SimSun"/>
                <w:szCs w:val="21"/>
              </w:rPr>
            </w:pPr>
            <w:r>
              <w:rPr>
                <w:rFonts w:eastAsia="SimSun" w:hint="eastAsia"/>
                <w:szCs w:val="21"/>
              </w:rPr>
              <w:t>M</w:t>
            </w:r>
            <w:r>
              <w:rPr>
                <w:rFonts w:eastAsia="SimSun"/>
                <w:szCs w:val="21"/>
              </w:rPr>
              <w:t>ale BMI</w:t>
            </w:r>
            <w:r>
              <w:rPr>
                <w:rFonts w:eastAsia="SimSun" w:hint="eastAsia"/>
                <w:szCs w:val="21"/>
              </w:rPr>
              <w:t xml:space="preserve"> </w:t>
            </w:r>
            <w:r>
              <w:rPr>
                <w:rFonts w:eastAsia="SimSun"/>
                <w:szCs w:val="21"/>
              </w:rPr>
              <w:t>(</w:t>
            </w:r>
            <w:r>
              <w:rPr>
                <w:szCs w:val="21"/>
              </w:rPr>
              <w:t>kg/m</w:t>
            </w:r>
            <w:r>
              <w:rPr>
                <w:szCs w:val="21"/>
                <w:vertAlign w:val="superscript"/>
              </w:rPr>
              <w:t>2</w:t>
            </w:r>
            <w:r>
              <w:rPr>
                <w:rFonts w:eastAsia="SimSun"/>
                <w:szCs w:val="21"/>
              </w:rPr>
              <w:t>)</w:t>
            </w:r>
          </w:p>
        </w:tc>
        <w:tc>
          <w:tcPr>
            <w:tcW w:w="2178" w:type="dxa"/>
          </w:tcPr>
          <w:p w14:paraId="20D03F51" w14:textId="77777777" w:rsidR="00DA3BF8" w:rsidRDefault="00DA3BF8" w:rsidP="00217363">
            <w:pPr>
              <w:jc w:val="center"/>
              <w:rPr>
                <w:szCs w:val="21"/>
              </w:rPr>
            </w:pPr>
            <w:r>
              <w:rPr>
                <w:rFonts w:hint="eastAsia"/>
                <w:szCs w:val="21"/>
              </w:rPr>
              <w:t>24</w:t>
            </w:r>
            <w:r>
              <w:rPr>
                <w:szCs w:val="21"/>
              </w:rPr>
              <w:t>.</w:t>
            </w:r>
            <w:r>
              <w:rPr>
                <w:rFonts w:hint="eastAsia"/>
                <w:szCs w:val="21"/>
              </w:rPr>
              <w:t>48 ( 3</w:t>
            </w:r>
            <w:r>
              <w:rPr>
                <w:szCs w:val="21"/>
              </w:rPr>
              <w:t>.</w:t>
            </w:r>
            <w:r>
              <w:rPr>
                <w:rFonts w:hint="eastAsia"/>
                <w:szCs w:val="21"/>
              </w:rPr>
              <w:t>64)</w:t>
            </w:r>
          </w:p>
        </w:tc>
        <w:tc>
          <w:tcPr>
            <w:tcW w:w="2254" w:type="dxa"/>
          </w:tcPr>
          <w:p w14:paraId="7019B7E0" w14:textId="77777777" w:rsidR="00DA3BF8" w:rsidRDefault="00DA3BF8" w:rsidP="00217363">
            <w:pPr>
              <w:jc w:val="center"/>
              <w:rPr>
                <w:szCs w:val="21"/>
              </w:rPr>
            </w:pPr>
            <w:r>
              <w:rPr>
                <w:rFonts w:hint="eastAsia"/>
                <w:szCs w:val="21"/>
              </w:rPr>
              <w:t>24.47 (3.84)</w:t>
            </w:r>
          </w:p>
        </w:tc>
        <w:tc>
          <w:tcPr>
            <w:tcW w:w="1124" w:type="dxa"/>
          </w:tcPr>
          <w:p w14:paraId="25B00815" w14:textId="77777777" w:rsidR="00DA3BF8" w:rsidRDefault="00DA3BF8" w:rsidP="00217363">
            <w:pPr>
              <w:jc w:val="center"/>
              <w:rPr>
                <w:rFonts w:eastAsia="SimSun"/>
                <w:szCs w:val="21"/>
              </w:rPr>
            </w:pPr>
            <w:r>
              <w:rPr>
                <w:rFonts w:eastAsia="SimSun" w:hint="eastAsia"/>
                <w:szCs w:val="21"/>
              </w:rPr>
              <w:t>0.982</w:t>
            </w:r>
          </w:p>
        </w:tc>
      </w:tr>
      <w:tr w:rsidR="00DA3BF8" w14:paraId="53425CD1" w14:textId="77777777" w:rsidTr="00217363">
        <w:trPr>
          <w:trHeight w:val="318"/>
        </w:trPr>
        <w:tc>
          <w:tcPr>
            <w:tcW w:w="3933" w:type="dxa"/>
          </w:tcPr>
          <w:p w14:paraId="5445BF82" w14:textId="77777777" w:rsidR="00DA3BF8" w:rsidRDefault="00DA3BF8" w:rsidP="00217363">
            <w:pPr>
              <w:jc w:val="left"/>
              <w:rPr>
                <w:rFonts w:eastAsia="SimSun"/>
                <w:szCs w:val="21"/>
              </w:rPr>
            </w:pPr>
            <w:r>
              <w:rPr>
                <w:rFonts w:eastAsia="SimSun"/>
                <w:szCs w:val="21"/>
              </w:rPr>
              <w:t xml:space="preserve">Number of </w:t>
            </w:r>
            <w:r>
              <w:rPr>
                <w:rFonts w:eastAsia="SimSun" w:hint="eastAsia"/>
                <w:szCs w:val="21"/>
              </w:rPr>
              <w:t>g</w:t>
            </w:r>
            <w:r>
              <w:rPr>
                <w:rFonts w:eastAsia="SimSun"/>
                <w:szCs w:val="21"/>
              </w:rPr>
              <w:t>ravidity</w:t>
            </w:r>
          </w:p>
        </w:tc>
        <w:tc>
          <w:tcPr>
            <w:tcW w:w="2178" w:type="dxa"/>
          </w:tcPr>
          <w:p w14:paraId="12D0B85E" w14:textId="77777777" w:rsidR="00DA3BF8" w:rsidRDefault="00DA3BF8" w:rsidP="00217363">
            <w:pPr>
              <w:jc w:val="center"/>
              <w:rPr>
                <w:rFonts w:eastAsia="SimSun"/>
                <w:szCs w:val="21"/>
              </w:rPr>
            </w:pPr>
            <w:r>
              <w:rPr>
                <w:szCs w:val="21"/>
              </w:rPr>
              <w:t>2.</w:t>
            </w:r>
            <w:r>
              <w:rPr>
                <w:rFonts w:hint="eastAsia"/>
                <w:szCs w:val="21"/>
              </w:rPr>
              <w:t>68 (1</w:t>
            </w:r>
            <w:r>
              <w:rPr>
                <w:szCs w:val="21"/>
              </w:rPr>
              <w:t>.</w:t>
            </w:r>
            <w:r>
              <w:rPr>
                <w:rFonts w:hint="eastAsia"/>
                <w:szCs w:val="21"/>
              </w:rPr>
              <w:t>26)</w:t>
            </w:r>
          </w:p>
        </w:tc>
        <w:tc>
          <w:tcPr>
            <w:tcW w:w="2254" w:type="dxa"/>
          </w:tcPr>
          <w:p w14:paraId="6C3DB554" w14:textId="77777777" w:rsidR="00DA3BF8" w:rsidRDefault="00DA3BF8" w:rsidP="00217363">
            <w:pPr>
              <w:jc w:val="center"/>
              <w:rPr>
                <w:szCs w:val="21"/>
              </w:rPr>
            </w:pPr>
            <w:r>
              <w:rPr>
                <w:szCs w:val="21"/>
              </w:rPr>
              <w:t>2.</w:t>
            </w:r>
            <w:r>
              <w:rPr>
                <w:rFonts w:hint="eastAsia"/>
                <w:szCs w:val="21"/>
              </w:rPr>
              <w:t>77 (1</w:t>
            </w:r>
            <w:r>
              <w:rPr>
                <w:szCs w:val="21"/>
              </w:rPr>
              <w:t>.</w:t>
            </w:r>
            <w:r>
              <w:rPr>
                <w:rFonts w:hint="eastAsia"/>
                <w:szCs w:val="21"/>
              </w:rPr>
              <w:t>44)</w:t>
            </w:r>
          </w:p>
        </w:tc>
        <w:tc>
          <w:tcPr>
            <w:tcW w:w="1124" w:type="dxa"/>
          </w:tcPr>
          <w:p w14:paraId="166246C9" w14:textId="77777777" w:rsidR="00DA3BF8" w:rsidRDefault="00DA3BF8" w:rsidP="00217363">
            <w:pPr>
              <w:jc w:val="center"/>
              <w:rPr>
                <w:rFonts w:eastAsia="SimSun"/>
                <w:szCs w:val="21"/>
              </w:rPr>
            </w:pPr>
            <w:r>
              <w:rPr>
                <w:rFonts w:eastAsia="SimSun" w:hint="eastAsia"/>
                <w:szCs w:val="21"/>
              </w:rPr>
              <w:t>0.628</w:t>
            </w:r>
          </w:p>
        </w:tc>
      </w:tr>
      <w:tr w:rsidR="00DA3BF8" w14:paraId="155FB937" w14:textId="77777777" w:rsidTr="00217363">
        <w:trPr>
          <w:trHeight w:val="371"/>
        </w:trPr>
        <w:tc>
          <w:tcPr>
            <w:tcW w:w="3933" w:type="dxa"/>
          </w:tcPr>
          <w:p w14:paraId="33EFA8ED" w14:textId="77777777" w:rsidR="00DA3BF8" w:rsidRDefault="00DA3BF8" w:rsidP="00217363">
            <w:pPr>
              <w:jc w:val="left"/>
              <w:rPr>
                <w:rFonts w:eastAsia="SimSun"/>
                <w:szCs w:val="21"/>
              </w:rPr>
            </w:pPr>
            <w:r>
              <w:rPr>
                <w:rFonts w:eastAsia="SimSun"/>
                <w:szCs w:val="21"/>
              </w:rPr>
              <w:t xml:space="preserve">Number of </w:t>
            </w:r>
            <w:r>
              <w:rPr>
                <w:rFonts w:eastAsia="SimSun" w:hint="eastAsia"/>
                <w:szCs w:val="21"/>
              </w:rPr>
              <w:t>p</w:t>
            </w:r>
            <w:r>
              <w:rPr>
                <w:rFonts w:eastAsia="SimSun"/>
                <w:szCs w:val="21"/>
              </w:rPr>
              <w:t>arity</w:t>
            </w:r>
          </w:p>
        </w:tc>
        <w:tc>
          <w:tcPr>
            <w:tcW w:w="2178" w:type="dxa"/>
          </w:tcPr>
          <w:p w14:paraId="0C304E43" w14:textId="77777777" w:rsidR="00DA3BF8" w:rsidRDefault="00DA3BF8" w:rsidP="00217363">
            <w:pPr>
              <w:jc w:val="center"/>
              <w:rPr>
                <w:szCs w:val="21"/>
              </w:rPr>
            </w:pPr>
            <w:r>
              <w:rPr>
                <w:szCs w:val="21"/>
              </w:rPr>
              <w:t>0.</w:t>
            </w:r>
            <w:r>
              <w:rPr>
                <w:rFonts w:hint="eastAsia"/>
                <w:szCs w:val="21"/>
              </w:rPr>
              <w:t>27 (</w:t>
            </w:r>
            <w:r>
              <w:rPr>
                <w:szCs w:val="21"/>
              </w:rPr>
              <w:t>0.</w:t>
            </w:r>
            <w:r>
              <w:rPr>
                <w:rFonts w:hint="eastAsia"/>
                <w:szCs w:val="21"/>
              </w:rPr>
              <w:t>53)</w:t>
            </w:r>
          </w:p>
        </w:tc>
        <w:tc>
          <w:tcPr>
            <w:tcW w:w="2254" w:type="dxa"/>
          </w:tcPr>
          <w:p w14:paraId="343722BA" w14:textId="77777777" w:rsidR="00DA3BF8" w:rsidRDefault="00DA3BF8" w:rsidP="00217363">
            <w:pPr>
              <w:jc w:val="center"/>
              <w:rPr>
                <w:szCs w:val="21"/>
              </w:rPr>
            </w:pPr>
            <w:r>
              <w:rPr>
                <w:szCs w:val="21"/>
              </w:rPr>
              <w:t>0.</w:t>
            </w:r>
            <w:r>
              <w:rPr>
                <w:rFonts w:hint="eastAsia"/>
                <w:szCs w:val="21"/>
              </w:rPr>
              <w:t>19 (</w:t>
            </w:r>
            <w:r>
              <w:rPr>
                <w:szCs w:val="21"/>
              </w:rPr>
              <w:t>0.</w:t>
            </w:r>
            <w:r>
              <w:rPr>
                <w:rFonts w:hint="eastAsia"/>
                <w:szCs w:val="21"/>
              </w:rPr>
              <w:t>44)</w:t>
            </w:r>
          </w:p>
        </w:tc>
        <w:tc>
          <w:tcPr>
            <w:tcW w:w="1124" w:type="dxa"/>
          </w:tcPr>
          <w:p w14:paraId="423C10DD" w14:textId="77777777" w:rsidR="00DA3BF8" w:rsidRDefault="00DA3BF8" w:rsidP="00217363">
            <w:pPr>
              <w:jc w:val="center"/>
              <w:rPr>
                <w:rFonts w:eastAsia="SimSun"/>
                <w:szCs w:val="21"/>
              </w:rPr>
            </w:pPr>
            <w:r>
              <w:rPr>
                <w:rFonts w:eastAsia="SimSun" w:hint="eastAsia"/>
                <w:szCs w:val="21"/>
              </w:rPr>
              <w:t>0.262</w:t>
            </w:r>
          </w:p>
        </w:tc>
      </w:tr>
      <w:tr w:rsidR="00DA3BF8" w14:paraId="5C41B83F" w14:textId="77777777" w:rsidTr="00217363">
        <w:trPr>
          <w:trHeight w:val="337"/>
        </w:trPr>
        <w:tc>
          <w:tcPr>
            <w:tcW w:w="3933" w:type="dxa"/>
          </w:tcPr>
          <w:p w14:paraId="14513F09" w14:textId="77777777" w:rsidR="00DA3BF8" w:rsidRDefault="00DA3BF8" w:rsidP="00217363">
            <w:pPr>
              <w:jc w:val="left"/>
              <w:rPr>
                <w:rFonts w:eastAsia="SimSun"/>
                <w:szCs w:val="21"/>
              </w:rPr>
            </w:pPr>
            <w:r>
              <w:rPr>
                <w:rFonts w:eastAsia="SimSun"/>
                <w:szCs w:val="21"/>
              </w:rPr>
              <w:t xml:space="preserve">Number of </w:t>
            </w:r>
            <w:r>
              <w:rPr>
                <w:rFonts w:eastAsia="SimSun" w:hint="eastAsia"/>
                <w:szCs w:val="21"/>
              </w:rPr>
              <w:t xml:space="preserve">previous </w:t>
            </w:r>
            <w:r>
              <w:rPr>
                <w:rFonts w:eastAsia="SimSun"/>
                <w:szCs w:val="21"/>
              </w:rPr>
              <w:t>pregnancy loss</w:t>
            </w:r>
          </w:p>
        </w:tc>
        <w:tc>
          <w:tcPr>
            <w:tcW w:w="2178" w:type="dxa"/>
          </w:tcPr>
          <w:p w14:paraId="0BEBFDC3" w14:textId="77777777" w:rsidR="00DA3BF8" w:rsidRDefault="00DA3BF8" w:rsidP="00217363">
            <w:pPr>
              <w:jc w:val="center"/>
              <w:rPr>
                <w:szCs w:val="21"/>
              </w:rPr>
            </w:pPr>
          </w:p>
        </w:tc>
        <w:tc>
          <w:tcPr>
            <w:tcW w:w="2254" w:type="dxa"/>
          </w:tcPr>
          <w:p w14:paraId="7772CBDF" w14:textId="77777777" w:rsidR="00DA3BF8" w:rsidRDefault="00DA3BF8" w:rsidP="00217363">
            <w:pPr>
              <w:jc w:val="center"/>
              <w:rPr>
                <w:szCs w:val="21"/>
              </w:rPr>
            </w:pPr>
          </w:p>
        </w:tc>
        <w:tc>
          <w:tcPr>
            <w:tcW w:w="1124" w:type="dxa"/>
          </w:tcPr>
          <w:p w14:paraId="0A042665" w14:textId="77777777" w:rsidR="00DA3BF8" w:rsidRDefault="00DA3BF8" w:rsidP="00217363">
            <w:pPr>
              <w:jc w:val="center"/>
              <w:rPr>
                <w:rFonts w:eastAsia="SimSun"/>
                <w:szCs w:val="21"/>
              </w:rPr>
            </w:pPr>
          </w:p>
        </w:tc>
      </w:tr>
      <w:tr w:rsidR="00DA3BF8" w14:paraId="45F89E20" w14:textId="77777777" w:rsidTr="00217363">
        <w:trPr>
          <w:trHeight w:val="337"/>
        </w:trPr>
        <w:tc>
          <w:tcPr>
            <w:tcW w:w="3933" w:type="dxa"/>
          </w:tcPr>
          <w:p w14:paraId="604634A2" w14:textId="77777777" w:rsidR="00DA3BF8" w:rsidRDefault="00DA3BF8" w:rsidP="00217363">
            <w:pPr>
              <w:ind w:firstLineChars="200" w:firstLine="480"/>
              <w:jc w:val="left"/>
              <w:rPr>
                <w:rFonts w:eastAsia="SimSun"/>
                <w:szCs w:val="21"/>
              </w:rPr>
            </w:pPr>
            <w:r>
              <w:rPr>
                <w:rFonts w:eastAsia="SimSun" w:hint="eastAsia"/>
                <w:szCs w:val="21"/>
              </w:rPr>
              <w:t>twice</w:t>
            </w:r>
          </w:p>
        </w:tc>
        <w:tc>
          <w:tcPr>
            <w:tcW w:w="2178" w:type="dxa"/>
          </w:tcPr>
          <w:p w14:paraId="005E0C56" w14:textId="77777777" w:rsidR="00DA3BF8" w:rsidRDefault="00DA3BF8" w:rsidP="00217363">
            <w:pPr>
              <w:jc w:val="center"/>
              <w:rPr>
                <w:szCs w:val="21"/>
              </w:rPr>
            </w:pPr>
            <w:r>
              <w:rPr>
                <w:rFonts w:hint="eastAsia"/>
                <w:szCs w:val="21"/>
              </w:rPr>
              <w:t>118 (78.67)</w:t>
            </w:r>
          </w:p>
        </w:tc>
        <w:tc>
          <w:tcPr>
            <w:tcW w:w="2254" w:type="dxa"/>
          </w:tcPr>
          <w:p w14:paraId="330BFEC8" w14:textId="77777777" w:rsidR="00DA3BF8" w:rsidRDefault="00DA3BF8" w:rsidP="00217363">
            <w:pPr>
              <w:jc w:val="center"/>
              <w:rPr>
                <w:szCs w:val="21"/>
              </w:rPr>
            </w:pPr>
            <w:r>
              <w:rPr>
                <w:rFonts w:hint="eastAsia"/>
                <w:szCs w:val="21"/>
              </w:rPr>
              <w:t>32 (21.33)</w:t>
            </w:r>
          </w:p>
        </w:tc>
        <w:tc>
          <w:tcPr>
            <w:tcW w:w="1124" w:type="dxa"/>
          </w:tcPr>
          <w:p w14:paraId="6E3A19B1" w14:textId="77777777" w:rsidR="00DA3BF8" w:rsidRDefault="00DA3BF8" w:rsidP="00217363">
            <w:pPr>
              <w:jc w:val="center"/>
              <w:rPr>
                <w:rFonts w:eastAsia="SimSun"/>
                <w:szCs w:val="21"/>
              </w:rPr>
            </w:pPr>
            <w:r>
              <w:rPr>
                <w:rFonts w:eastAsia="SimSun" w:hint="eastAsia"/>
                <w:szCs w:val="21"/>
              </w:rPr>
              <w:t>0.089</w:t>
            </w:r>
          </w:p>
        </w:tc>
      </w:tr>
      <w:tr w:rsidR="00DA3BF8" w14:paraId="79312F9E" w14:textId="77777777" w:rsidTr="00217363">
        <w:trPr>
          <w:trHeight w:val="337"/>
        </w:trPr>
        <w:tc>
          <w:tcPr>
            <w:tcW w:w="3933" w:type="dxa"/>
          </w:tcPr>
          <w:p w14:paraId="6DD71128" w14:textId="77777777" w:rsidR="00DA3BF8" w:rsidRDefault="00DA3BF8" w:rsidP="00217363">
            <w:pPr>
              <w:ind w:firstLineChars="200" w:firstLine="480"/>
              <w:jc w:val="left"/>
              <w:rPr>
                <w:rFonts w:eastAsia="SimSun"/>
                <w:szCs w:val="21"/>
              </w:rPr>
            </w:pPr>
            <w:r>
              <w:rPr>
                <w:rFonts w:eastAsia="SimSun" w:hint="eastAsia"/>
                <w:szCs w:val="21"/>
              </w:rPr>
              <w:t>3 times</w:t>
            </w:r>
          </w:p>
        </w:tc>
        <w:tc>
          <w:tcPr>
            <w:tcW w:w="2178" w:type="dxa"/>
          </w:tcPr>
          <w:p w14:paraId="6EBA1C12" w14:textId="77777777" w:rsidR="00DA3BF8" w:rsidRDefault="00DA3BF8" w:rsidP="00217363">
            <w:pPr>
              <w:jc w:val="center"/>
              <w:rPr>
                <w:szCs w:val="21"/>
              </w:rPr>
            </w:pPr>
            <w:r>
              <w:rPr>
                <w:rFonts w:hint="eastAsia"/>
                <w:szCs w:val="21"/>
              </w:rPr>
              <w:t>43 (67.18)</w:t>
            </w:r>
          </w:p>
        </w:tc>
        <w:tc>
          <w:tcPr>
            <w:tcW w:w="2254" w:type="dxa"/>
          </w:tcPr>
          <w:p w14:paraId="74D3D825" w14:textId="77777777" w:rsidR="00DA3BF8" w:rsidRDefault="00DA3BF8" w:rsidP="00217363">
            <w:pPr>
              <w:jc w:val="center"/>
              <w:rPr>
                <w:szCs w:val="21"/>
              </w:rPr>
            </w:pPr>
            <w:r>
              <w:rPr>
                <w:rFonts w:hint="eastAsia"/>
                <w:szCs w:val="21"/>
              </w:rPr>
              <w:t>21 (32.81)</w:t>
            </w:r>
          </w:p>
        </w:tc>
        <w:tc>
          <w:tcPr>
            <w:tcW w:w="1124" w:type="dxa"/>
          </w:tcPr>
          <w:p w14:paraId="7E17FC26" w14:textId="77777777" w:rsidR="00DA3BF8" w:rsidRDefault="00DA3BF8" w:rsidP="00217363">
            <w:pPr>
              <w:jc w:val="center"/>
              <w:rPr>
                <w:rFonts w:eastAsia="SimSun"/>
                <w:szCs w:val="21"/>
              </w:rPr>
            </w:pPr>
            <w:r>
              <w:rPr>
                <w:rFonts w:eastAsia="SimSun" w:hint="eastAsia"/>
                <w:szCs w:val="21"/>
              </w:rPr>
              <w:t>0.098</w:t>
            </w:r>
          </w:p>
        </w:tc>
      </w:tr>
      <w:tr w:rsidR="00DA3BF8" w14:paraId="0C5C1828" w14:textId="77777777" w:rsidTr="00217363">
        <w:trPr>
          <w:trHeight w:val="337"/>
        </w:trPr>
        <w:tc>
          <w:tcPr>
            <w:tcW w:w="3933" w:type="dxa"/>
          </w:tcPr>
          <w:p w14:paraId="6EFCBD4D" w14:textId="77777777" w:rsidR="00DA3BF8" w:rsidRDefault="00DA3BF8" w:rsidP="00217363">
            <w:pPr>
              <w:ind w:firstLineChars="200" w:firstLine="480"/>
              <w:jc w:val="left"/>
              <w:rPr>
                <w:rFonts w:eastAsia="SimSun"/>
                <w:szCs w:val="21"/>
              </w:rPr>
            </w:pPr>
            <w:r>
              <w:rPr>
                <w:rFonts w:eastAsia="SimSun" w:hint="eastAsia"/>
                <w:szCs w:val="21"/>
              </w:rPr>
              <w:t>≥</w:t>
            </w:r>
            <w:r>
              <w:rPr>
                <w:rFonts w:eastAsia="SimSun" w:hint="eastAsia"/>
                <w:szCs w:val="21"/>
              </w:rPr>
              <w:t>4 times</w:t>
            </w:r>
          </w:p>
        </w:tc>
        <w:tc>
          <w:tcPr>
            <w:tcW w:w="2178" w:type="dxa"/>
          </w:tcPr>
          <w:p w14:paraId="70F72B61" w14:textId="77777777" w:rsidR="00DA3BF8" w:rsidRDefault="00DA3BF8" w:rsidP="00217363">
            <w:pPr>
              <w:jc w:val="center"/>
              <w:rPr>
                <w:szCs w:val="21"/>
              </w:rPr>
            </w:pPr>
            <w:r>
              <w:rPr>
                <w:rFonts w:hint="eastAsia"/>
                <w:szCs w:val="21"/>
              </w:rPr>
              <w:t>24 (72.7)</w:t>
            </w:r>
          </w:p>
        </w:tc>
        <w:tc>
          <w:tcPr>
            <w:tcW w:w="2254" w:type="dxa"/>
          </w:tcPr>
          <w:p w14:paraId="5548248B" w14:textId="77777777" w:rsidR="00DA3BF8" w:rsidRDefault="00DA3BF8" w:rsidP="00217363">
            <w:pPr>
              <w:jc w:val="center"/>
              <w:rPr>
                <w:szCs w:val="21"/>
              </w:rPr>
            </w:pPr>
            <w:r>
              <w:rPr>
                <w:rFonts w:hint="eastAsia"/>
                <w:szCs w:val="21"/>
              </w:rPr>
              <w:t>9 (27.3)</w:t>
            </w:r>
          </w:p>
        </w:tc>
        <w:tc>
          <w:tcPr>
            <w:tcW w:w="1124" w:type="dxa"/>
          </w:tcPr>
          <w:p w14:paraId="4BAECF86" w14:textId="77777777" w:rsidR="00DA3BF8" w:rsidRDefault="00DA3BF8" w:rsidP="00217363">
            <w:pPr>
              <w:jc w:val="center"/>
              <w:rPr>
                <w:rFonts w:eastAsia="SimSun"/>
                <w:szCs w:val="21"/>
              </w:rPr>
            </w:pPr>
            <w:r>
              <w:rPr>
                <w:rFonts w:eastAsia="SimSun" w:hint="eastAsia"/>
                <w:szCs w:val="21"/>
              </w:rPr>
              <w:t>0.757</w:t>
            </w:r>
          </w:p>
        </w:tc>
      </w:tr>
      <w:tr w:rsidR="00DA3BF8" w14:paraId="34B268CD" w14:textId="77777777" w:rsidTr="00217363">
        <w:trPr>
          <w:trHeight w:val="337"/>
        </w:trPr>
        <w:tc>
          <w:tcPr>
            <w:tcW w:w="3933" w:type="dxa"/>
          </w:tcPr>
          <w:p w14:paraId="44176D27" w14:textId="77777777" w:rsidR="00DA3BF8" w:rsidRDefault="00DA3BF8" w:rsidP="00217363">
            <w:pPr>
              <w:jc w:val="left"/>
              <w:rPr>
                <w:rFonts w:eastAsia="SimSun"/>
                <w:szCs w:val="21"/>
              </w:rPr>
            </w:pPr>
            <w:r>
              <w:rPr>
                <w:rFonts w:eastAsia="SimSun" w:hint="eastAsia"/>
                <w:szCs w:val="21"/>
              </w:rPr>
              <w:t>Mean gestational weeks of previous pregnancy loss</w:t>
            </w:r>
          </w:p>
        </w:tc>
        <w:tc>
          <w:tcPr>
            <w:tcW w:w="2178" w:type="dxa"/>
          </w:tcPr>
          <w:p w14:paraId="51C35AF7" w14:textId="77777777" w:rsidR="00DA3BF8" w:rsidRDefault="00DA3BF8" w:rsidP="00217363">
            <w:pPr>
              <w:jc w:val="center"/>
              <w:rPr>
                <w:szCs w:val="21"/>
              </w:rPr>
            </w:pPr>
            <w:r>
              <w:rPr>
                <w:szCs w:val="21"/>
              </w:rPr>
              <w:t>7.19 (1.91)</w:t>
            </w:r>
          </w:p>
        </w:tc>
        <w:tc>
          <w:tcPr>
            <w:tcW w:w="2254" w:type="dxa"/>
          </w:tcPr>
          <w:p w14:paraId="4E85A1DA" w14:textId="77777777" w:rsidR="00DA3BF8" w:rsidRDefault="00DA3BF8" w:rsidP="00217363">
            <w:pPr>
              <w:pStyle w:val="HTMLPreformatted"/>
              <w:shd w:val="clear" w:color="auto" w:fill="FFFFFF"/>
              <w:wordWrap w:val="0"/>
              <w:jc w:val="center"/>
              <w:rPr>
                <w:rFonts w:ascii="Times New Roman" w:eastAsiaTheme="minorEastAsia" w:hAnsi="Times New Roman" w:cs="Times New Roman"/>
                <w:kern w:val="2"/>
                <w:sz w:val="21"/>
                <w:szCs w:val="21"/>
              </w:rPr>
            </w:pPr>
            <w:r>
              <w:rPr>
                <w:rFonts w:ascii="Times New Roman" w:eastAsiaTheme="minorEastAsia" w:hAnsi="Times New Roman" w:cs="Times New Roman"/>
                <w:kern w:val="2"/>
                <w:sz w:val="21"/>
                <w:szCs w:val="21"/>
              </w:rPr>
              <w:t>6.84 (1.47)</w:t>
            </w:r>
          </w:p>
          <w:p w14:paraId="779F0627" w14:textId="77777777" w:rsidR="00DA3BF8" w:rsidRDefault="00DA3BF8" w:rsidP="00217363">
            <w:pPr>
              <w:jc w:val="center"/>
              <w:rPr>
                <w:szCs w:val="21"/>
              </w:rPr>
            </w:pPr>
          </w:p>
        </w:tc>
        <w:tc>
          <w:tcPr>
            <w:tcW w:w="1124" w:type="dxa"/>
          </w:tcPr>
          <w:p w14:paraId="2ABBFDD5" w14:textId="77777777" w:rsidR="00DA3BF8" w:rsidRDefault="00DA3BF8" w:rsidP="00217363">
            <w:pPr>
              <w:pStyle w:val="HTMLPreformatted"/>
              <w:shd w:val="clear" w:color="auto" w:fill="FFFFFF"/>
              <w:wordWrap w:val="0"/>
              <w:jc w:val="center"/>
              <w:rPr>
                <w:rFonts w:ascii="Times New Roman" w:eastAsiaTheme="minorEastAsia" w:hAnsi="Times New Roman" w:cs="Times New Roman"/>
                <w:kern w:val="2"/>
                <w:sz w:val="21"/>
                <w:szCs w:val="21"/>
              </w:rPr>
            </w:pPr>
            <w:r>
              <w:rPr>
                <w:rFonts w:ascii="Times New Roman" w:eastAsiaTheme="minorEastAsia" w:hAnsi="Times New Roman" w:cs="Times New Roman"/>
                <w:kern w:val="2"/>
                <w:sz w:val="21"/>
                <w:szCs w:val="21"/>
              </w:rPr>
              <w:t>0.188</w:t>
            </w:r>
          </w:p>
          <w:p w14:paraId="09058B01" w14:textId="77777777" w:rsidR="00DA3BF8" w:rsidRDefault="00DA3BF8" w:rsidP="00217363">
            <w:pPr>
              <w:jc w:val="center"/>
              <w:rPr>
                <w:rFonts w:eastAsia="SimSun"/>
                <w:szCs w:val="21"/>
              </w:rPr>
            </w:pPr>
          </w:p>
        </w:tc>
      </w:tr>
      <w:tr w:rsidR="00DA3BF8" w14:paraId="55EDC31E" w14:textId="77777777" w:rsidTr="00217363">
        <w:trPr>
          <w:trHeight w:val="318"/>
        </w:trPr>
        <w:tc>
          <w:tcPr>
            <w:tcW w:w="3933" w:type="dxa"/>
          </w:tcPr>
          <w:p w14:paraId="3B6B463B" w14:textId="77777777" w:rsidR="00DA3BF8" w:rsidRDefault="00DA3BF8" w:rsidP="00217363">
            <w:pPr>
              <w:jc w:val="left"/>
              <w:rPr>
                <w:rFonts w:eastAsia="SimSun"/>
                <w:szCs w:val="21"/>
              </w:rPr>
            </w:pPr>
            <w:r>
              <w:rPr>
                <w:rFonts w:eastAsia="SimSun"/>
                <w:szCs w:val="21"/>
              </w:rPr>
              <w:t>Pregnancy type (%)</w:t>
            </w:r>
          </w:p>
        </w:tc>
        <w:tc>
          <w:tcPr>
            <w:tcW w:w="2178" w:type="dxa"/>
          </w:tcPr>
          <w:p w14:paraId="1D722365" w14:textId="77777777" w:rsidR="00DA3BF8" w:rsidRDefault="00DA3BF8" w:rsidP="00217363">
            <w:pPr>
              <w:jc w:val="center"/>
              <w:rPr>
                <w:rFonts w:eastAsia="SimSun"/>
                <w:szCs w:val="21"/>
              </w:rPr>
            </w:pPr>
          </w:p>
        </w:tc>
        <w:tc>
          <w:tcPr>
            <w:tcW w:w="2254" w:type="dxa"/>
          </w:tcPr>
          <w:p w14:paraId="3EC4AAFD" w14:textId="77777777" w:rsidR="00DA3BF8" w:rsidRDefault="00DA3BF8" w:rsidP="00217363">
            <w:pPr>
              <w:jc w:val="center"/>
              <w:rPr>
                <w:rFonts w:eastAsia="SimSun"/>
                <w:szCs w:val="21"/>
              </w:rPr>
            </w:pPr>
          </w:p>
        </w:tc>
        <w:tc>
          <w:tcPr>
            <w:tcW w:w="1124" w:type="dxa"/>
          </w:tcPr>
          <w:p w14:paraId="19E088D3" w14:textId="77777777" w:rsidR="00DA3BF8" w:rsidRDefault="00DA3BF8" w:rsidP="00217363">
            <w:pPr>
              <w:jc w:val="center"/>
              <w:rPr>
                <w:rFonts w:eastAsia="SimSun"/>
                <w:szCs w:val="21"/>
              </w:rPr>
            </w:pPr>
          </w:p>
        </w:tc>
      </w:tr>
      <w:tr w:rsidR="00DA3BF8" w14:paraId="527EDE54" w14:textId="77777777" w:rsidTr="00217363">
        <w:trPr>
          <w:trHeight w:val="336"/>
        </w:trPr>
        <w:tc>
          <w:tcPr>
            <w:tcW w:w="3933" w:type="dxa"/>
          </w:tcPr>
          <w:p w14:paraId="1D634625" w14:textId="77777777" w:rsidR="00DA3BF8" w:rsidRDefault="00DA3BF8" w:rsidP="00217363">
            <w:pPr>
              <w:ind w:firstLineChars="200" w:firstLine="480"/>
              <w:jc w:val="left"/>
              <w:rPr>
                <w:rFonts w:eastAsia="SimSun"/>
                <w:szCs w:val="21"/>
              </w:rPr>
            </w:pPr>
            <w:r>
              <w:rPr>
                <w:rFonts w:eastAsia="SimSun"/>
                <w:szCs w:val="21"/>
              </w:rPr>
              <w:t>Natur</w:t>
            </w:r>
            <w:r>
              <w:rPr>
                <w:rFonts w:eastAsia="SimSun" w:hint="eastAsia"/>
                <w:szCs w:val="21"/>
              </w:rPr>
              <w:t>e</w:t>
            </w:r>
          </w:p>
        </w:tc>
        <w:tc>
          <w:tcPr>
            <w:tcW w:w="2178" w:type="dxa"/>
          </w:tcPr>
          <w:p w14:paraId="0486B0AB" w14:textId="77777777" w:rsidR="00DA3BF8" w:rsidRDefault="00DA3BF8" w:rsidP="00217363">
            <w:pPr>
              <w:jc w:val="center"/>
              <w:rPr>
                <w:rFonts w:eastAsia="SimSun"/>
                <w:szCs w:val="21"/>
              </w:rPr>
            </w:pPr>
            <w:r>
              <w:rPr>
                <w:rFonts w:eastAsia="SimSun" w:hint="eastAsia"/>
                <w:szCs w:val="21"/>
              </w:rPr>
              <w:t>128 (79.01)</w:t>
            </w:r>
          </w:p>
        </w:tc>
        <w:tc>
          <w:tcPr>
            <w:tcW w:w="2254" w:type="dxa"/>
          </w:tcPr>
          <w:p w14:paraId="3E343E94" w14:textId="77777777" w:rsidR="00DA3BF8" w:rsidRDefault="00DA3BF8" w:rsidP="00217363">
            <w:pPr>
              <w:jc w:val="center"/>
              <w:rPr>
                <w:rFonts w:eastAsia="SimSun"/>
                <w:szCs w:val="21"/>
              </w:rPr>
            </w:pPr>
            <w:r>
              <w:rPr>
                <w:rFonts w:eastAsia="SimSun" w:hint="eastAsia"/>
                <w:szCs w:val="21"/>
              </w:rPr>
              <w:t>34 (21.99)</w:t>
            </w:r>
          </w:p>
        </w:tc>
        <w:tc>
          <w:tcPr>
            <w:tcW w:w="1124" w:type="dxa"/>
          </w:tcPr>
          <w:p w14:paraId="75517EEA" w14:textId="77777777" w:rsidR="00DA3BF8" w:rsidRDefault="00DA3BF8" w:rsidP="00217363">
            <w:pPr>
              <w:jc w:val="center"/>
              <w:rPr>
                <w:rFonts w:eastAsia="SimSun"/>
                <w:szCs w:val="21"/>
              </w:rPr>
            </w:pPr>
            <w:r>
              <w:rPr>
                <w:rFonts w:eastAsia="SimSun" w:hint="eastAsia"/>
                <w:szCs w:val="21"/>
              </w:rPr>
              <w:t>0.040</w:t>
            </w:r>
          </w:p>
        </w:tc>
      </w:tr>
      <w:tr w:rsidR="00DA3BF8" w14:paraId="4ABD5CD9" w14:textId="77777777" w:rsidTr="00217363">
        <w:trPr>
          <w:trHeight w:val="325"/>
        </w:trPr>
        <w:tc>
          <w:tcPr>
            <w:tcW w:w="3933" w:type="dxa"/>
          </w:tcPr>
          <w:p w14:paraId="68241827" w14:textId="77777777" w:rsidR="00DA3BF8" w:rsidRDefault="00DA3BF8" w:rsidP="00217363">
            <w:pPr>
              <w:ind w:firstLineChars="200" w:firstLine="480"/>
              <w:jc w:val="left"/>
              <w:rPr>
                <w:rFonts w:eastAsia="SimSun"/>
                <w:szCs w:val="21"/>
              </w:rPr>
            </w:pPr>
            <w:r>
              <w:rPr>
                <w:rFonts w:eastAsia="SimSun"/>
                <w:szCs w:val="21"/>
              </w:rPr>
              <w:t xml:space="preserve">IUI </w:t>
            </w:r>
          </w:p>
        </w:tc>
        <w:tc>
          <w:tcPr>
            <w:tcW w:w="2178" w:type="dxa"/>
          </w:tcPr>
          <w:p w14:paraId="4BBF6FA0" w14:textId="77777777" w:rsidR="00DA3BF8" w:rsidRDefault="00DA3BF8" w:rsidP="00217363">
            <w:pPr>
              <w:ind w:firstLineChars="200" w:firstLine="480"/>
              <w:rPr>
                <w:rFonts w:eastAsia="SimSun"/>
                <w:szCs w:val="21"/>
              </w:rPr>
            </w:pPr>
            <w:r>
              <w:rPr>
                <w:rFonts w:eastAsia="SimSun" w:hint="eastAsia"/>
                <w:szCs w:val="21"/>
              </w:rPr>
              <w:t>4 (100.0)</w:t>
            </w:r>
          </w:p>
        </w:tc>
        <w:tc>
          <w:tcPr>
            <w:tcW w:w="2254" w:type="dxa"/>
          </w:tcPr>
          <w:p w14:paraId="0A2A36B4" w14:textId="77777777" w:rsidR="00DA3BF8" w:rsidRDefault="00DA3BF8" w:rsidP="00217363">
            <w:pPr>
              <w:jc w:val="center"/>
              <w:rPr>
                <w:rFonts w:eastAsia="SimSun"/>
                <w:szCs w:val="21"/>
              </w:rPr>
            </w:pPr>
            <w:r>
              <w:rPr>
                <w:rFonts w:eastAsia="SimSun" w:hint="eastAsia"/>
                <w:szCs w:val="21"/>
              </w:rPr>
              <w:t>0 (0.0)</w:t>
            </w:r>
          </w:p>
        </w:tc>
        <w:tc>
          <w:tcPr>
            <w:tcW w:w="1124" w:type="dxa"/>
          </w:tcPr>
          <w:p w14:paraId="1081483F" w14:textId="77777777" w:rsidR="00DA3BF8" w:rsidRDefault="00DA3BF8" w:rsidP="00217363">
            <w:pPr>
              <w:jc w:val="center"/>
              <w:rPr>
                <w:rFonts w:eastAsia="SimSun"/>
                <w:szCs w:val="21"/>
              </w:rPr>
            </w:pPr>
            <w:r>
              <w:rPr>
                <w:rFonts w:eastAsia="SimSun" w:hint="eastAsia"/>
                <w:szCs w:val="21"/>
              </w:rPr>
              <w:t>0.575</w:t>
            </w:r>
          </w:p>
        </w:tc>
      </w:tr>
      <w:tr w:rsidR="00DA3BF8" w14:paraId="4EC77285" w14:textId="77777777" w:rsidTr="00217363">
        <w:trPr>
          <w:trHeight w:val="361"/>
        </w:trPr>
        <w:tc>
          <w:tcPr>
            <w:tcW w:w="3933" w:type="dxa"/>
          </w:tcPr>
          <w:p w14:paraId="5D9FC101" w14:textId="77777777" w:rsidR="00DA3BF8" w:rsidRDefault="00DA3BF8" w:rsidP="00217363">
            <w:pPr>
              <w:ind w:firstLineChars="200" w:firstLine="480"/>
              <w:jc w:val="left"/>
              <w:rPr>
                <w:rFonts w:eastAsia="SimSun"/>
                <w:szCs w:val="21"/>
              </w:rPr>
            </w:pPr>
            <w:r>
              <w:rPr>
                <w:rFonts w:eastAsia="SimSun"/>
                <w:szCs w:val="21"/>
              </w:rPr>
              <w:t>IVF</w:t>
            </w:r>
            <w:r>
              <w:rPr>
                <w:rFonts w:eastAsia="SimSun" w:hint="eastAsia"/>
                <w:szCs w:val="21"/>
              </w:rPr>
              <w:t>-ET</w:t>
            </w:r>
            <w:r>
              <w:rPr>
                <w:rFonts w:eastAsia="SimSun"/>
                <w:szCs w:val="21"/>
              </w:rPr>
              <w:t xml:space="preserve"> </w:t>
            </w:r>
            <w:r>
              <w:rPr>
                <w:rFonts w:eastAsia="SimSun" w:hint="eastAsia"/>
                <w:szCs w:val="21"/>
              </w:rPr>
              <w:t>( Fresh cycles)</w:t>
            </w:r>
          </w:p>
        </w:tc>
        <w:tc>
          <w:tcPr>
            <w:tcW w:w="2178" w:type="dxa"/>
          </w:tcPr>
          <w:p w14:paraId="54BC2AD7" w14:textId="77777777" w:rsidR="00DA3BF8" w:rsidRDefault="00DA3BF8" w:rsidP="00217363">
            <w:pPr>
              <w:ind w:firstLineChars="200" w:firstLine="480"/>
              <w:rPr>
                <w:rFonts w:eastAsia="SimSun"/>
                <w:szCs w:val="21"/>
              </w:rPr>
            </w:pPr>
            <w:r>
              <w:rPr>
                <w:rFonts w:eastAsia="SimSun"/>
                <w:szCs w:val="21"/>
              </w:rPr>
              <w:t xml:space="preserve">7 </w:t>
            </w:r>
            <w:r>
              <w:rPr>
                <w:rFonts w:eastAsia="SimSun" w:hint="eastAsia"/>
                <w:szCs w:val="21"/>
              </w:rPr>
              <w:t>(58.33)</w:t>
            </w:r>
          </w:p>
        </w:tc>
        <w:tc>
          <w:tcPr>
            <w:tcW w:w="2254" w:type="dxa"/>
          </w:tcPr>
          <w:p w14:paraId="51C44E06" w14:textId="77777777" w:rsidR="00DA3BF8" w:rsidRDefault="00DA3BF8" w:rsidP="00217363">
            <w:pPr>
              <w:jc w:val="center"/>
              <w:rPr>
                <w:rFonts w:eastAsia="SimSun"/>
                <w:szCs w:val="21"/>
              </w:rPr>
            </w:pPr>
            <w:r>
              <w:rPr>
                <w:rFonts w:eastAsia="SimSun"/>
                <w:szCs w:val="21"/>
              </w:rPr>
              <w:t xml:space="preserve">5 </w:t>
            </w:r>
            <w:r>
              <w:rPr>
                <w:rFonts w:eastAsia="SimSun" w:hint="eastAsia"/>
                <w:szCs w:val="21"/>
              </w:rPr>
              <w:t>(41.67)</w:t>
            </w:r>
          </w:p>
        </w:tc>
        <w:tc>
          <w:tcPr>
            <w:tcW w:w="1124" w:type="dxa"/>
          </w:tcPr>
          <w:p w14:paraId="72F226CD" w14:textId="77777777" w:rsidR="00DA3BF8" w:rsidRDefault="00DA3BF8" w:rsidP="00217363">
            <w:pPr>
              <w:jc w:val="center"/>
              <w:rPr>
                <w:rFonts w:eastAsia="SimSun"/>
                <w:szCs w:val="21"/>
              </w:rPr>
            </w:pPr>
            <w:r>
              <w:rPr>
                <w:rFonts w:eastAsia="SimSun" w:hint="eastAsia"/>
                <w:szCs w:val="21"/>
              </w:rPr>
              <w:t>0.183</w:t>
            </w:r>
          </w:p>
        </w:tc>
      </w:tr>
      <w:tr w:rsidR="00DA3BF8" w14:paraId="4360EFF1" w14:textId="77777777" w:rsidTr="00217363">
        <w:trPr>
          <w:trHeight w:val="361"/>
        </w:trPr>
        <w:tc>
          <w:tcPr>
            <w:tcW w:w="3933" w:type="dxa"/>
          </w:tcPr>
          <w:p w14:paraId="54812F75" w14:textId="77777777" w:rsidR="00DA3BF8" w:rsidRDefault="00DA3BF8" w:rsidP="00217363">
            <w:pPr>
              <w:ind w:firstLineChars="200" w:firstLine="480"/>
              <w:jc w:val="left"/>
              <w:rPr>
                <w:rFonts w:eastAsia="SimSun"/>
                <w:szCs w:val="21"/>
              </w:rPr>
            </w:pPr>
            <w:r>
              <w:rPr>
                <w:rFonts w:eastAsia="SimSun"/>
                <w:szCs w:val="21"/>
              </w:rPr>
              <w:t>IVF</w:t>
            </w:r>
            <w:r>
              <w:rPr>
                <w:rFonts w:eastAsia="SimSun" w:hint="eastAsia"/>
                <w:szCs w:val="21"/>
              </w:rPr>
              <w:t>-ET</w:t>
            </w:r>
            <w:r>
              <w:rPr>
                <w:rFonts w:eastAsia="SimSun"/>
                <w:szCs w:val="21"/>
              </w:rPr>
              <w:t xml:space="preserve"> </w:t>
            </w:r>
            <w:r>
              <w:rPr>
                <w:rFonts w:eastAsia="SimSun" w:hint="eastAsia"/>
                <w:szCs w:val="21"/>
              </w:rPr>
              <w:t>( F</w:t>
            </w:r>
            <w:r>
              <w:rPr>
                <w:rFonts w:eastAsia="SimSun"/>
                <w:szCs w:val="21"/>
              </w:rPr>
              <w:t xml:space="preserve">rozen </w:t>
            </w:r>
            <w:r>
              <w:rPr>
                <w:rFonts w:eastAsia="SimSun" w:hint="eastAsia"/>
                <w:szCs w:val="21"/>
              </w:rPr>
              <w:t>cycles)</w:t>
            </w:r>
          </w:p>
        </w:tc>
        <w:tc>
          <w:tcPr>
            <w:tcW w:w="2178" w:type="dxa"/>
          </w:tcPr>
          <w:p w14:paraId="7B067EDB" w14:textId="77777777" w:rsidR="00DA3BF8" w:rsidRDefault="00DA3BF8" w:rsidP="00217363">
            <w:pPr>
              <w:ind w:firstLineChars="200" w:firstLine="480"/>
              <w:rPr>
                <w:rFonts w:eastAsia="SimSun"/>
                <w:szCs w:val="21"/>
              </w:rPr>
            </w:pPr>
            <w:r>
              <w:rPr>
                <w:rFonts w:eastAsia="SimSun"/>
                <w:szCs w:val="21"/>
              </w:rPr>
              <w:t xml:space="preserve">46 </w:t>
            </w:r>
            <w:r>
              <w:rPr>
                <w:rFonts w:eastAsia="SimSun" w:hint="eastAsia"/>
                <w:szCs w:val="21"/>
              </w:rPr>
              <w:t>(66.67)</w:t>
            </w:r>
          </w:p>
        </w:tc>
        <w:tc>
          <w:tcPr>
            <w:tcW w:w="2254" w:type="dxa"/>
          </w:tcPr>
          <w:p w14:paraId="433D9237" w14:textId="77777777" w:rsidR="00DA3BF8" w:rsidRDefault="00DA3BF8" w:rsidP="00217363">
            <w:pPr>
              <w:jc w:val="center"/>
              <w:rPr>
                <w:rFonts w:eastAsia="SimSun"/>
                <w:szCs w:val="21"/>
              </w:rPr>
            </w:pPr>
            <w:r>
              <w:rPr>
                <w:rFonts w:eastAsia="SimSun" w:hint="eastAsia"/>
                <w:szCs w:val="21"/>
              </w:rPr>
              <w:t>2</w:t>
            </w:r>
            <w:r>
              <w:rPr>
                <w:rFonts w:eastAsia="SimSun"/>
                <w:szCs w:val="21"/>
              </w:rPr>
              <w:t>3 (</w:t>
            </w:r>
            <w:r>
              <w:rPr>
                <w:rFonts w:eastAsia="SimSun" w:hint="eastAsia"/>
                <w:szCs w:val="21"/>
              </w:rPr>
              <w:t>33.33</w:t>
            </w:r>
            <w:r>
              <w:rPr>
                <w:rFonts w:eastAsia="SimSun"/>
                <w:szCs w:val="21"/>
              </w:rPr>
              <w:t>)</w:t>
            </w:r>
          </w:p>
        </w:tc>
        <w:tc>
          <w:tcPr>
            <w:tcW w:w="1124" w:type="dxa"/>
          </w:tcPr>
          <w:p w14:paraId="2C1F2F29" w14:textId="77777777" w:rsidR="00DA3BF8" w:rsidRDefault="00DA3BF8" w:rsidP="00217363">
            <w:pPr>
              <w:jc w:val="center"/>
              <w:rPr>
                <w:rFonts w:eastAsia="SimSun"/>
                <w:szCs w:val="21"/>
              </w:rPr>
            </w:pPr>
            <w:r>
              <w:rPr>
                <w:rFonts w:eastAsia="SimSun" w:hint="eastAsia"/>
                <w:szCs w:val="21"/>
              </w:rPr>
              <w:t>0.063</w:t>
            </w:r>
          </w:p>
        </w:tc>
      </w:tr>
      <w:tr w:rsidR="00DA3BF8" w14:paraId="216C6508" w14:textId="77777777" w:rsidTr="00217363">
        <w:trPr>
          <w:trHeight w:val="318"/>
        </w:trPr>
        <w:tc>
          <w:tcPr>
            <w:tcW w:w="3933" w:type="dxa"/>
          </w:tcPr>
          <w:p w14:paraId="78E1C54B" w14:textId="77777777" w:rsidR="00DA3BF8" w:rsidRDefault="00DA3BF8" w:rsidP="00217363">
            <w:pPr>
              <w:jc w:val="left"/>
              <w:rPr>
                <w:rFonts w:eastAsia="SimSun"/>
                <w:szCs w:val="21"/>
              </w:rPr>
            </w:pPr>
            <w:r>
              <w:rPr>
                <w:rFonts w:eastAsia="SimSun"/>
                <w:szCs w:val="21"/>
              </w:rPr>
              <w:t>AMH</w:t>
            </w:r>
            <w:r>
              <w:rPr>
                <w:rFonts w:eastAsia="SimSun" w:hint="eastAsia"/>
                <w:szCs w:val="21"/>
              </w:rPr>
              <w:t xml:space="preserve"> </w:t>
            </w:r>
            <w:r>
              <w:rPr>
                <w:rFonts w:eastAsia="SimSun"/>
                <w:szCs w:val="21"/>
              </w:rPr>
              <w:t>(ng/ml)</w:t>
            </w:r>
          </w:p>
        </w:tc>
        <w:tc>
          <w:tcPr>
            <w:tcW w:w="2178" w:type="dxa"/>
          </w:tcPr>
          <w:p w14:paraId="085AB8CC" w14:textId="77777777" w:rsidR="00DA3BF8" w:rsidRDefault="00DA3BF8" w:rsidP="00217363">
            <w:pPr>
              <w:jc w:val="center"/>
              <w:rPr>
                <w:szCs w:val="21"/>
              </w:rPr>
            </w:pPr>
            <w:r>
              <w:rPr>
                <w:rFonts w:hint="eastAsia"/>
                <w:szCs w:val="21"/>
              </w:rPr>
              <w:t>3</w:t>
            </w:r>
            <w:r>
              <w:rPr>
                <w:szCs w:val="21"/>
              </w:rPr>
              <w:t>.</w:t>
            </w:r>
            <w:r>
              <w:rPr>
                <w:rFonts w:hint="eastAsia"/>
                <w:szCs w:val="21"/>
              </w:rPr>
              <w:t>94 (</w:t>
            </w:r>
            <w:r>
              <w:rPr>
                <w:szCs w:val="21"/>
              </w:rPr>
              <w:t>2.</w:t>
            </w:r>
            <w:r>
              <w:rPr>
                <w:rFonts w:hint="eastAsia"/>
                <w:szCs w:val="21"/>
              </w:rPr>
              <w:t>27)</w:t>
            </w:r>
          </w:p>
        </w:tc>
        <w:tc>
          <w:tcPr>
            <w:tcW w:w="2254" w:type="dxa"/>
          </w:tcPr>
          <w:p w14:paraId="1B7028FA" w14:textId="77777777" w:rsidR="00DA3BF8" w:rsidRDefault="00DA3BF8" w:rsidP="00217363">
            <w:pPr>
              <w:jc w:val="center"/>
              <w:rPr>
                <w:szCs w:val="21"/>
              </w:rPr>
            </w:pPr>
            <w:r>
              <w:rPr>
                <w:rFonts w:hint="eastAsia"/>
                <w:szCs w:val="21"/>
              </w:rPr>
              <w:t>3</w:t>
            </w:r>
            <w:r>
              <w:rPr>
                <w:szCs w:val="21"/>
              </w:rPr>
              <w:t>.</w:t>
            </w:r>
            <w:r>
              <w:rPr>
                <w:rFonts w:hint="eastAsia"/>
                <w:szCs w:val="21"/>
              </w:rPr>
              <w:t>13 (1</w:t>
            </w:r>
            <w:r>
              <w:rPr>
                <w:szCs w:val="21"/>
              </w:rPr>
              <w:t>.</w:t>
            </w:r>
            <w:r>
              <w:rPr>
                <w:rFonts w:hint="eastAsia"/>
                <w:szCs w:val="21"/>
              </w:rPr>
              <w:t>77)</w:t>
            </w:r>
          </w:p>
        </w:tc>
        <w:tc>
          <w:tcPr>
            <w:tcW w:w="1124" w:type="dxa"/>
          </w:tcPr>
          <w:p w14:paraId="38E0C182" w14:textId="77777777" w:rsidR="00DA3BF8" w:rsidRDefault="00DA3BF8" w:rsidP="00217363">
            <w:pPr>
              <w:jc w:val="center"/>
              <w:rPr>
                <w:rFonts w:eastAsia="SimSun"/>
                <w:szCs w:val="21"/>
              </w:rPr>
            </w:pPr>
            <w:r>
              <w:rPr>
                <w:rFonts w:eastAsia="SimSun" w:hint="eastAsia"/>
                <w:szCs w:val="21"/>
              </w:rPr>
              <w:t>0.005</w:t>
            </w:r>
          </w:p>
        </w:tc>
      </w:tr>
      <w:tr w:rsidR="00DA3BF8" w14:paraId="15929106" w14:textId="77777777" w:rsidTr="00217363">
        <w:trPr>
          <w:trHeight w:val="318"/>
        </w:trPr>
        <w:tc>
          <w:tcPr>
            <w:tcW w:w="3933" w:type="dxa"/>
          </w:tcPr>
          <w:p w14:paraId="566C9E59" w14:textId="77777777" w:rsidR="00DA3BF8" w:rsidRDefault="00DA3BF8" w:rsidP="00217363">
            <w:pPr>
              <w:rPr>
                <w:rFonts w:eastAsia="SimSun"/>
                <w:szCs w:val="21"/>
              </w:rPr>
            </w:pPr>
            <w:r>
              <w:rPr>
                <w:rFonts w:eastAsia="SimSun" w:hint="eastAsia"/>
                <w:szCs w:val="21"/>
              </w:rPr>
              <w:t>Basal FSH (IU/L)</w:t>
            </w:r>
          </w:p>
        </w:tc>
        <w:tc>
          <w:tcPr>
            <w:tcW w:w="2178" w:type="dxa"/>
          </w:tcPr>
          <w:p w14:paraId="2003B040" w14:textId="77777777" w:rsidR="00DA3BF8" w:rsidRDefault="00DA3BF8" w:rsidP="00217363">
            <w:pPr>
              <w:jc w:val="center"/>
              <w:rPr>
                <w:szCs w:val="21"/>
              </w:rPr>
            </w:pPr>
            <w:r>
              <w:rPr>
                <w:rFonts w:hint="eastAsia"/>
                <w:szCs w:val="21"/>
              </w:rPr>
              <w:t>6.16 (3.42)</w:t>
            </w:r>
          </w:p>
        </w:tc>
        <w:tc>
          <w:tcPr>
            <w:tcW w:w="2254" w:type="dxa"/>
          </w:tcPr>
          <w:p w14:paraId="488D3AA7" w14:textId="77777777" w:rsidR="00DA3BF8" w:rsidRDefault="00DA3BF8" w:rsidP="00217363">
            <w:pPr>
              <w:jc w:val="center"/>
              <w:rPr>
                <w:b/>
                <w:bCs/>
                <w:szCs w:val="21"/>
              </w:rPr>
            </w:pPr>
            <w:r>
              <w:rPr>
                <w:rFonts w:hint="eastAsia"/>
                <w:szCs w:val="21"/>
              </w:rPr>
              <w:t>5.63 (1.71)</w:t>
            </w:r>
          </w:p>
        </w:tc>
        <w:tc>
          <w:tcPr>
            <w:tcW w:w="1124" w:type="dxa"/>
          </w:tcPr>
          <w:p w14:paraId="6D0FE35E" w14:textId="77777777" w:rsidR="00DA3BF8" w:rsidRDefault="00DA3BF8" w:rsidP="00217363">
            <w:pPr>
              <w:jc w:val="center"/>
              <w:rPr>
                <w:rFonts w:eastAsia="SimSun"/>
                <w:szCs w:val="21"/>
              </w:rPr>
            </w:pPr>
            <w:r>
              <w:rPr>
                <w:rFonts w:eastAsia="SimSun" w:hint="eastAsia"/>
                <w:szCs w:val="21"/>
              </w:rPr>
              <w:t>0.246</w:t>
            </w:r>
          </w:p>
        </w:tc>
      </w:tr>
      <w:tr w:rsidR="00DA3BF8" w14:paraId="3E95B7BE" w14:textId="77777777" w:rsidTr="00217363">
        <w:trPr>
          <w:trHeight w:val="391"/>
        </w:trPr>
        <w:tc>
          <w:tcPr>
            <w:tcW w:w="3933" w:type="dxa"/>
          </w:tcPr>
          <w:p w14:paraId="32D26108" w14:textId="77777777" w:rsidR="00DA3BF8" w:rsidRDefault="00DA3BF8" w:rsidP="00217363">
            <w:pPr>
              <w:jc w:val="left"/>
              <w:rPr>
                <w:rFonts w:eastAsia="SimSun"/>
                <w:szCs w:val="21"/>
              </w:rPr>
            </w:pPr>
            <w:r>
              <w:rPr>
                <w:rFonts w:eastAsia="SimSun"/>
                <w:szCs w:val="21"/>
              </w:rPr>
              <w:t>TPOAB</w:t>
            </w:r>
            <w:r>
              <w:rPr>
                <w:rFonts w:eastAsia="SimSun" w:hint="eastAsia"/>
                <w:szCs w:val="21"/>
              </w:rPr>
              <w:t xml:space="preserve"> </w:t>
            </w:r>
            <w:r>
              <w:rPr>
                <w:rFonts w:eastAsia="SimSun"/>
                <w:szCs w:val="21"/>
              </w:rPr>
              <w:t>(mU/L)</w:t>
            </w:r>
          </w:p>
        </w:tc>
        <w:tc>
          <w:tcPr>
            <w:tcW w:w="2178" w:type="dxa"/>
          </w:tcPr>
          <w:p w14:paraId="4BE13F2E" w14:textId="77777777" w:rsidR="00DA3BF8" w:rsidRDefault="00DA3BF8" w:rsidP="00217363">
            <w:pPr>
              <w:jc w:val="center"/>
              <w:rPr>
                <w:szCs w:val="21"/>
              </w:rPr>
            </w:pPr>
            <w:r>
              <w:rPr>
                <w:rFonts w:hint="eastAsia"/>
                <w:szCs w:val="21"/>
              </w:rPr>
              <w:t>1</w:t>
            </w:r>
            <w:r>
              <w:rPr>
                <w:szCs w:val="21"/>
              </w:rPr>
              <w:t>.</w:t>
            </w:r>
            <w:r>
              <w:rPr>
                <w:rFonts w:hint="eastAsia"/>
                <w:szCs w:val="21"/>
              </w:rPr>
              <w:t>04 (1</w:t>
            </w:r>
            <w:r>
              <w:rPr>
                <w:szCs w:val="21"/>
              </w:rPr>
              <w:t>.</w:t>
            </w:r>
            <w:r>
              <w:rPr>
                <w:rFonts w:hint="eastAsia"/>
                <w:szCs w:val="21"/>
              </w:rPr>
              <w:t>55)</w:t>
            </w:r>
          </w:p>
        </w:tc>
        <w:tc>
          <w:tcPr>
            <w:tcW w:w="2254" w:type="dxa"/>
          </w:tcPr>
          <w:p w14:paraId="1B41A84C" w14:textId="77777777" w:rsidR="00DA3BF8" w:rsidRDefault="00DA3BF8" w:rsidP="00217363">
            <w:pPr>
              <w:jc w:val="center"/>
              <w:rPr>
                <w:szCs w:val="21"/>
              </w:rPr>
            </w:pPr>
            <w:r>
              <w:rPr>
                <w:rFonts w:hint="eastAsia"/>
                <w:szCs w:val="21"/>
              </w:rPr>
              <w:t>1</w:t>
            </w:r>
            <w:r>
              <w:rPr>
                <w:szCs w:val="21"/>
              </w:rPr>
              <w:t>.</w:t>
            </w:r>
            <w:r>
              <w:rPr>
                <w:rFonts w:hint="eastAsia"/>
                <w:szCs w:val="21"/>
              </w:rPr>
              <w:t>24 (1</w:t>
            </w:r>
            <w:r>
              <w:rPr>
                <w:szCs w:val="21"/>
              </w:rPr>
              <w:t>.</w:t>
            </w:r>
            <w:r>
              <w:rPr>
                <w:rFonts w:hint="eastAsia"/>
                <w:szCs w:val="21"/>
              </w:rPr>
              <w:t>55)</w:t>
            </w:r>
          </w:p>
        </w:tc>
        <w:tc>
          <w:tcPr>
            <w:tcW w:w="1124" w:type="dxa"/>
          </w:tcPr>
          <w:p w14:paraId="40E22441" w14:textId="77777777" w:rsidR="00DA3BF8" w:rsidRDefault="00DA3BF8" w:rsidP="00217363">
            <w:pPr>
              <w:jc w:val="center"/>
              <w:rPr>
                <w:rFonts w:eastAsia="SimSun"/>
                <w:szCs w:val="21"/>
              </w:rPr>
            </w:pPr>
            <w:r>
              <w:rPr>
                <w:rFonts w:eastAsia="SimSun" w:hint="eastAsia"/>
                <w:szCs w:val="21"/>
              </w:rPr>
              <w:t>0.371</w:t>
            </w:r>
          </w:p>
        </w:tc>
      </w:tr>
      <w:tr w:rsidR="00DA3BF8" w14:paraId="162FBC0E" w14:textId="77777777" w:rsidTr="00217363">
        <w:trPr>
          <w:trHeight w:val="318"/>
        </w:trPr>
        <w:tc>
          <w:tcPr>
            <w:tcW w:w="3933" w:type="dxa"/>
          </w:tcPr>
          <w:p w14:paraId="10B6BD9B" w14:textId="77777777" w:rsidR="00DA3BF8" w:rsidRDefault="00DA3BF8" w:rsidP="00217363">
            <w:pPr>
              <w:jc w:val="left"/>
              <w:rPr>
                <w:rFonts w:eastAsia="SimSun"/>
                <w:szCs w:val="21"/>
              </w:rPr>
            </w:pPr>
            <w:r>
              <w:rPr>
                <w:rFonts w:eastAsia="SimSun"/>
                <w:szCs w:val="21"/>
              </w:rPr>
              <w:t>TGAB</w:t>
            </w:r>
            <w:r>
              <w:rPr>
                <w:rFonts w:eastAsia="SimSun" w:hint="eastAsia"/>
                <w:szCs w:val="21"/>
              </w:rPr>
              <w:t xml:space="preserve"> </w:t>
            </w:r>
            <w:r>
              <w:rPr>
                <w:rFonts w:eastAsia="SimSun"/>
                <w:szCs w:val="21"/>
              </w:rPr>
              <w:t>(mU/L)</w:t>
            </w:r>
          </w:p>
        </w:tc>
        <w:tc>
          <w:tcPr>
            <w:tcW w:w="2178" w:type="dxa"/>
          </w:tcPr>
          <w:p w14:paraId="4D94A505" w14:textId="77777777" w:rsidR="00DA3BF8" w:rsidRDefault="00DA3BF8" w:rsidP="00217363">
            <w:pPr>
              <w:jc w:val="center"/>
              <w:rPr>
                <w:szCs w:val="21"/>
              </w:rPr>
            </w:pPr>
            <w:r>
              <w:rPr>
                <w:rFonts w:hint="eastAsia"/>
                <w:szCs w:val="21"/>
              </w:rPr>
              <w:t>0</w:t>
            </w:r>
            <w:r>
              <w:rPr>
                <w:szCs w:val="21"/>
              </w:rPr>
              <w:t>.</w:t>
            </w:r>
            <w:r>
              <w:rPr>
                <w:rFonts w:hint="eastAsia"/>
                <w:szCs w:val="21"/>
              </w:rPr>
              <w:t>25 (0</w:t>
            </w:r>
            <w:r>
              <w:rPr>
                <w:szCs w:val="21"/>
              </w:rPr>
              <w:t>.</w:t>
            </w:r>
            <w:r>
              <w:rPr>
                <w:rFonts w:hint="eastAsia"/>
                <w:szCs w:val="21"/>
              </w:rPr>
              <w:t>64)</w:t>
            </w:r>
          </w:p>
        </w:tc>
        <w:tc>
          <w:tcPr>
            <w:tcW w:w="2254" w:type="dxa"/>
          </w:tcPr>
          <w:p w14:paraId="5A8B961E" w14:textId="77777777" w:rsidR="00DA3BF8" w:rsidRDefault="00DA3BF8" w:rsidP="00217363">
            <w:pPr>
              <w:jc w:val="center"/>
              <w:rPr>
                <w:szCs w:val="21"/>
              </w:rPr>
            </w:pPr>
            <w:r>
              <w:rPr>
                <w:rFonts w:hint="eastAsia"/>
                <w:szCs w:val="21"/>
              </w:rPr>
              <w:t>0</w:t>
            </w:r>
            <w:r>
              <w:rPr>
                <w:szCs w:val="21"/>
              </w:rPr>
              <w:t>.</w:t>
            </w:r>
            <w:r>
              <w:rPr>
                <w:rFonts w:hint="eastAsia"/>
                <w:szCs w:val="21"/>
              </w:rPr>
              <w:t>23 (0</w:t>
            </w:r>
            <w:r>
              <w:rPr>
                <w:szCs w:val="21"/>
              </w:rPr>
              <w:t>.</w:t>
            </w:r>
            <w:r>
              <w:rPr>
                <w:rFonts w:hint="eastAsia"/>
                <w:szCs w:val="21"/>
              </w:rPr>
              <w:t>52)</w:t>
            </w:r>
          </w:p>
        </w:tc>
        <w:tc>
          <w:tcPr>
            <w:tcW w:w="1124" w:type="dxa"/>
          </w:tcPr>
          <w:p w14:paraId="380AECEB" w14:textId="77777777" w:rsidR="00DA3BF8" w:rsidRDefault="00DA3BF8" w:rsidP="00217363">
            <w:pPr>
              <w:jc w:val="center"/>
              <w:rPr>
                <w:rFonts w:eastAsia="SimSun"/>
                <w:szCs w:val="21"/>
              </w:rPr>
            </w:pPr>
            <w:r>
              <w:rPr>
                <w:rFonts w:eastAsia="SimSun" w:hint="eastAsia"/>
                <w:szCs w:val="21"/>
              </w:rPr>
              <w:t>0.816</w:t>
            </w:r>
          </w:p>
        </w:tc>
      </w:tr>
      <w:tr w:rsidR="00DA3BF8" w14:paraId="6F8ABE6B" w14:textId="77777777" w:rsidTr="00217363">
        <w:trPr>
          <w:trHeight w:val="348"/>
        </w:trPr>
        <w:tc>
          <w:tcPr>
            <w:tcW w:w="3933" w:type="dxa"/>
          </w:tcPr>
          <w:p w14:paraId="404E1FE8" w14:textId="77777777" w:rsidR="00DA3BF8" w:rsidRDefault="00DA3BF8" w:rsidP="00217363">
            <w:pPr>
              <w:jc w:val="left"/>
              <w:rPr>
                <w:rFonts w:eastAsia="SimSun"/>
                <w:szCs w:val="21"/>
              </w:rPr>
            </w:pPr>
            <w:r>
              <w:rPr>
                <w:rFonts w:eastAsia="SimSun"/>
                <w:szCs w:val="21"/>
              </w:rPr>
              <w:t>ANA</w:t>
            </w:r>
            <w:r>
              <w:rPr>
                <w:rFonts w:eastAsia="SimSun" w:hint="eastAsia"/>
                <w:szCs w:val="21"/>
              </w:rPr>
              <w:t xml:space="preserve"> (</w:t>
            </w:r>
            <w:r>
              <w:rPr>
                <w:rFonts w:eastAsia="SimSun"/>
                <w:szCs w:val="21"/>
              </w:rPr>
              <w:t>U/ml)</w:t>
            </w:r>
          </w:p>
        </w:tc>
        <w:tc>
          <w:tcPr>
            <w:tcW w:w="2178" w:type="dxa"/>
          </w:tcPr>
          <w:p w14:paraId="102AD150" w14:textId="77777777" w:rsidR="00DA3BF8" w:rsidRDefault="00DA3BF8" w:rsidP="00217363">
            <w:pPr>
              <w:jc w:val="center"/>
              <w:rPr>
                <w:rFonts w:eastAsia="SimSun"/>
                <w:szCs w:val="21"/>
              </w:rPr>
            </w:pPr>
            <w:r>
              <w:rPr>
                <w:rFonts w:hint="eastAsia"/>
                <w:szCs w:val="21"/>
              </w:rPr>
              <w:t>4</w:t>
            </w:r>
            <w:r>
              <w:rPr>
                <w:szCs w:val="21"/>
              </w:rPr>
              <w:t>.</w:t>
            </w:r>
            <w:r>
              <w:rPr>
                <w:rFonts w:hint="eastAsia"/>
                <w:szCs w:val="21"/>
              </w:rPr>
              <w:t>60 (3</w:t>
            </w:r>
            <w:r>
              <w:rPr>
                <w:szCs w:val="21"/>
              </w:rPr>
              <w:t>.</w:t>
            </w:r>
            <w:r>
              <w:rPr>
                <w:rFonts w:hint="eastAsia"/>
                <w:szCs w:val="21"/>
              </w:rPr>
              <w:t>51)</w:t>
            </w:r>
          </w:p>
        </w:tc>
        <w:tc>
          <w:tcPr>
            <w:tcW w:w="2254" w:type="dxa"/>
          </w:tcPr>
          <w:p w14:paraId="55ACAF38" w14:textId="77777777" w:rsidR="00DA3BF8" w:rsidRDefault="00DA3BF8" w:rsidP="00217363">
            <w:pPr>
              <w:jc w:val="center"/>
              <w:rPr>
                <w:rFonts w:eastAsia="SimSun"/>
                <w:szCs w:val="21"/>
              </w:rPr>
            </w:pPr>
            <w:r>
              <w:rPr>
                <w:rFonts w:hint="eastAsia"/>
                <w:szCs w:val="21"/>
              </w:rPr>
              <w:t>4</w:t>
            </w:r>
            <w:r>
              <w:rPr>
                <w:szCs w:val="21"/>
              </w:rPr>
              <w:t>.</w:t>
            </w:r>
            <w:r>
              <w:rPr>
                <w:rFonts w:hint="eastAsia"/>
                <w:szCs w:val="21"/>
              </w:rPr>
              <w:t>04 (3</w:t>
            </w:r>
            <w:r>
              <w:rPr>
                <w:szCs w:val="21"/>
              </w:rPr>
              <w:t>.</w:t>
            </w:r>
            <w:r>
              <w:rPr>
                <w:rFonts w:hint="eastAsia"/>
                <w:szCs w:val="21"/>
              </w:rPr>
              <w:t>49)</w:t>
            </w:r>
          </w:p>
        </w:tc>
        <w:tc>
          <w:tcPr>
            <w:tcW w:w="1124" w:type="dxa"/>
          </w:tcPr>
          <w:p w14:paraId="5CCAEA48" w14:textId="77777777" w:rsidR="00DA3BF8" w:rsidRDefault="00DA3BF8" w:rsidP="00217363">
            <w:pPr>
              <w:jc w:val="center"/>
              <w:rPr>
                <w:rFonts w:eastAsia="SimSun"/>
                <w:szCs w:val="21"/>
              </w:rPr>
            </w:pPr>
            <w:r>
              <w:rPr>
                <w:rFonts w:eastAsia="SimSun" w:hint="eastAsia"/>
                <w:szCs w:val="21"/>
              </w:rPr>
              <w:t>0.275</w:t>
            </w:r>
          </w:p>
        </w:tc>
      </w:tr>
      <w:tr w:rsidR="00DA3BF8" w14:paraId="372A1994" w14:textId="77777777" w:rsidTr="00217363">
        <w:trPr>
          <w:trHeight w:val="348"/>
        </w:trPr>
        <w:tc>
          <w:tcPr>
            <w:tcW w:w="3933" w:type="dxa"/>
          </w:tcPr>
          <w:p w14:paraId="38B80F26" w14:textId="77777777" w:rsidR="00DA3BF8" w:rsidRDefault="00DA3BF8" w:rsidP="00217363">
            <w:pPr>
              <w:jc w:val="left"/>
              <w:rPr>
                <w:rFonts w:eastAsia="SimSun"/>
                <w:szCs w:val="21"/>
              </w:rPr>
            </w:pPr>
            <w:r>
              <w:rPr>
                <w:rFonts w:hint="eastAsia"/>
                <w:szCs w:val="21"/>
              </w:rPr>
              <w:t>Pre-pregnancy pNK</w:t>
            </w:r>
            <w:r>
              <w:rPr>
                <w:rFonts w:eastAsia="SimSun"/>
                <w:szCs w:val="21"/>
              </w:rPr>
              <w:t xml:space="preserve"> cells </w:t>
            </w:r>
            <w:r>
              <w:rPr>
                <w:rFonts w:eastAsia="SimSun" w:hint="eastAsia"/>
                <w:szCs w:val="21"/>
              </w:rPr>
              <w:t xml:space="preserve">level </w:t>
            </w:r>
            <w:r>
              <w:rPr>
                <w:rFonts w:eastAsia="SimSun"/>
                <w:szCs w:val="21"/>
              </w:rPr>
              <w:t>(</w:t>
            </w:r>
            <w:r>
              <w:rPr>
                <w:szCs w:val="21"/>
              </w:rPr>
              <w:t>%</w:t>
            </w:r>
            <w:r>
              <w:rPr>
                <w:rFonts w:eastAsia="SimSun"/>
                <w:szCs w:val="21"/>
              </w:rPr>
              <w:t>)</w:t>
            </w:r>
          </w:p>
        </w:tc>
        <w:tc>
          <w:tcPr>
            <w:tcW w:w="2178" w:type="dxa"/>
          </w:tcPr>
          <w:p w14:paraId="0829FD73" w14:textId="77777777" w:rsidR="00DA3BF8" w:rsidRDefault="00DA3BF8" w:rsidP="00217363">
            <w:pPr>
              <w:jc w:val="center"/>
              <w:rPr>
                <w:rFonts w:eastAsia="SimSun"/>
                <w:szCs w:val="21"/>
              </w:rPr>
            </w:pPr>
            <w:r>
              <w:rPr>
                <w:rFonts w:eastAsia="DengXian"/>
                <w:szCs w:val="21"/>
                <w:lang w:bidi="ar"/>
              </w:rPr>
              <w:t xml:space="preserve"> </w:t>
            </w:r>
            <w:r>
              <w:rPr>
                <w:rFonts w:eastAsia="DengXian" w:hint="eastAsia"/>
                <w:szCs w:val="21"/>
                <w:lang w:bidi="ar"/>
              </w:rPr>
              <w:t>18</w:t>
            </w:r>
            <w:r>
              <w:rPr>
                <w:rFonts w:eastAsia="DengXian"/>
                <w:szCs w:val="21"/>
                <w:lang w:bidi="ar"/>
              </w:rPr>
              <w:t>.</w:t>
            </w:r>
            <w:r>
              <w:rPr>
                <w:rFonts w:eastAsia="DengXian" w:hint="eastAsia"/>
                <w:szCs w:val="21"/>
                <w:lang w:bidi="ar"/>
              </w:rPr>
              <w:t>38 (7</w:t>
            </w:r>
            <w:r>
              <w:rPr>
                <w:rFonts w:eastAsia="DengXian"/>
                <w:szCs w:val="21"/>
                <w:lang w:bidi="ar"/>
              </w:rPr>
              <w:t>.8</w:t>
            </w:r>
            <w:r>
              <w:rPr>
                <w:rFonts w:eastAsia="DengXian" w:hint="eastAsia"/>
                <w:szCs w:val="21"/>
                <w:lang w:bidi="ar"/>
              </w:rPr>
              <w:t>1</w:t>
            </w:r>
            <w:r>
              <w:rPr>
                <w:rFonts w:hint="eastAsia"/>
                <w:szCs w:val="21"/>
              </w:rPr>
              <w:t>)</w:t>
            </w:r>
          </w:p>
        </w:tc>
        <w:tc>
          <w:tcPr>
            <w:tcW w:w="2254" w:type="dxa"/>
          </w:tcPr>
          <w:p w14:paraId="4DECD3AF" w14:textId="77777777" w:rsidR="00DA3BF8" w:rsidRDefault="00DA3BF8" w:rsidP="00217363">
            <w:pPr>
              <w:jc w:val="center"/>
              <w:rPr>
                <w:rFonts w:eastAsia="SimSun"/>
                <w:szCs w:val="21"/>
              </w:rPr>
            </w:pPr>
            <w:r>
              <w:rPr>
                <w:rFonts w:eastAsia="DengXian" w:hint="eastAsia"/>
                <w:szCs w:val="21"/>
                <w:lang w:bidi="ar"/>
              </w:rPr>
              <w:t>15</w:t>
            </w:r>
            <w:r>
              <w:rPr>
                <w:rFonts w:eastAsia="DengXian"/>
                <w:szCs w:val="21"/>
                <w:lang w:bidi="ar"/>
              </w:rPr>
              <w:t>.</w:t>
            </w:r>
            <w:r>
              <w:rPr>
                <w:rFonts w:eastAsia="DengXian" w:hint="eastAsia"/>
                <w:szCs w:val="21"/>
                <w:lang w:bidi="ar"/>
              </w:rPr>
              <w:t>01 (</w:t>
            </w:r>
            <w:r>
              <w:rPr>
                <w:rFonts w:eastAsia="DengXian"/>
                <w:szCs w:val="21"/>
                <w:lang w:bidi="ar"/>
              </w:rPr>
              <w:t xml:space="preserve"> </w:t>
            </w:r>
            <w:r>
              <w:rPr>
                <w:rFonts w:eastAsia="DengXian" w:hint="eastAsia"/>
                <w:szCs w:val="21"/>
                <w:lang w:bidi="ar"/>
              </w:rPr>
              <w:t>6</w:t>
            </w:r>
            <w:r>
              <w:rPr>
                <w:rFonts w:eastAsia="DengXian"/>
                <w:szCs w:val="21"/>
                <w:lang w:bidi="ar"/>
              </w:rPr>
              <w:t>.</w:t>
            </w:r>
            <w:r>
              <w:rPr>
                <w:rFonts w:eastAsia="DengXian" w:hint="eastAsia"/>
                <w:szCs w:val="21"/>
                <w:lang w:bidi="ar"/>
              </w:rPr>
              <w:t>38</w:t>
            </w:r>
            <w:r>
              <w:rPr>
                <w:rFonts w:hint="eastAsia"/>
                <w:szCs w:val="21"/>
              </w:rPr>
              <w:t>)</w:t>
            </w:r>
          </w:p>
        </w:tc>
        <w:tc>
          <w:tcPr>
            <w:tcW w:w="1124" w:type="dxa"/>
          </w:tcPr>
          <w:p w14:paraId="1181AF2D" w14:textId="77777777" w:rsidR="00DA3BF8" w:rsidRDefault="00DA3BF8" w:rsidP="00217363">
            <w:pPr>
              <w:jc w:val="center"/>
              <w:rPr>
                <w:rFonts w:eastAsia="SimSun"/>
                <w:szCs w:val="21"/>
              </w:rPr>
            </w:pPr>
            <w:r>
              <w:rPr>
                <w:rFonts w:eastAsia="SimSun" w:hint="eastAsia"/>
                <w:szCs w:val="21"/>
              </w:rPr>
              <w:t>＜</w:t>
            </w:r>
            <w:r>
              <w:rPr>
                <w:rFonts w:eastAsia="SimSun" w:hint="eastAsia"/>
                <w:szCs w:val="21"/>
              </w:rPr>
              <w:t>0.001</w:t>
            </w:r>
          </w:p>
        </w:tc>
      </w:tr>
      <w:tr w:rsidR="00DA3BF8" w14:paraId="7BDDC56D" w14:textId="77777777" w:rsidTr="00217363">
        <w:trPr>
          <w:trHeight w:val="427"/>
        </w:trPr>
        <w:tc>
          <w:tcPr>
            <w:tcW w:w="3933" w:type="dxa"/>
          </w:tcPr>
          <w:p w14:paraId="65242080" w14:textId="77777777" w:rsidR="00DA3BF8" w:rsidRDefault="00DA3BF8" w:rsidP="00217363">
            <w:pPr>
              <w:jc w:val="left"/>
              <w:rPr>
                <w:rFonts w:eastAsia="SimSun"/>
                <w:szCs w:val="21"/>
              </w:rPr>
            </w:pPr>
            <w:r>
              <w:rPr>
                <w:rFonts w:hint="eastAsia"/>
                <w:szCs w:val="21"/>
              </w:rPr>
              <w:t xml:space="preserve">Pre-pregnancy </w:t>
            </w:r>
            <w:r>
              <w:rPr>
                <w:rFonts w:eastAsia="SimSun"/>
                <w:szCs w:val="21"/>
              </w:rPr>
              <w:t xml:space="preserve">CD56+CD16+ cells </w:t>
            </w:r>
            <w:r>
              <w:rPr>
                <w:rFonts w:eastAsia="SimSun" w:hint="eastAsia"/>
                <w:szCs w:val="21"/>
              </w:rPr>
              <w:t xml:space="preserve">level </w:t>
            </w:r>
            <w:r>
              <w:rPr>
                <w:rFonts w:eastAsia="SimSun"/>
                <w:szCs w:val="21"/>
              </w:rPr>
              <w:t>(</w:t>
            </w:r>
            <w:r>
              <w:rPr>
                <w:szCs w:val="21"/>
              </w:rPr>
              <w:t>%</w:t>
            </w:r>
            <w:r>
              <w:rPr>
                <w:rFonts w:eastAsia="SimSun"/>
                <w:szCs w:val="21"/>
              </w:rPr>
              <w:t>)</w:t>
            </w:r>
          </w:p>
        </w:tc>
        <w:tc>
          <w:tcPr>
            <w:tcW w:w="2178" w:type="dxa"/>
          </w:tcPr>
          <w:p w14:paraId="35FFB142" w14:textId="77777777" w:rsidR="00DA3BF8" w:rsidRDefault="00DA3BF8" w:rsidP="00217363">
            <w:pPr>
              <w:jc w:val="center"/>
              <w:rPr>
                <w:rFonts w:eastAsia="SimSun"/>
                <w:szCs w:val="21"/>
              </w:rPr>
            </w:pPr>
            <w:r>
              <w:rPr>
                <w:rFonts w:hint="eastAsia"/>
                <w:szCs w:val="21"/>
              </w:rPr>
              <w:t>15</w:t>
            </w:r>
            <w:r>
              <w:rPr>
                <w:szCs w:val="21"/>
              </w:rPr>
              <w:t>.</w:t>
            </w:r>
            <w:r>
              <w:rPr>
                <w:rFonts w:hint="eastAsia"/>
                <w:szCs w:val="21"/>
              </w:rPr>
              <w:t>22</w:t>
            </w:r>
            <w:r>
              <w:rPr>
                <w:rFonts w:eastAsia="SimSun" w:hint="eastAsia"/>
                <w:szCs w:val="21"/>
              </w:rPr>
              <w:t xml:space="preserve"> (7</w:t>
            </w:r>
            <w:r>
              <w:rPr>
                <w:rFonts w:eastAsia="SimSun"/>
                <w:szCs w:val="21"/>
              </w:rPr>
              <w:t>.</w:t>
            </w:r>
            <w:r>
              <w:rPr>
                <w:rFonts w:eastAsia="SimSun" w:hint="eastAsia"/>
                <w:szCs w:val="21"/>
              </w:rPr>
              <w:t>53</w:t>
            </w:r>
            <w:r>
              <w:rPr>
                <w:rFonts w:hint="eastAsia"/>
                <w:szCs w:val="21"/>
              </w:rPr>
              <w:t>)</w:t>
            </w:r>
          </w:p>
        </w:tc>
        <w:tc>
          <w:tcPr>
            <w:tcW w:w="2254" w:type="dxa"/>
          </w:tcPr>
          <w:p w14:paraId="2D3FF3E4" w14:textId="77777777" w:rsidR="00DA3BF8" w:rsidRDefault="00DA3BF8" w:rsidP="00217363">
            <w:pPr>
              <w:jc w:val="center"/>
              <w:rPr>
                <w:rFonts w:eastAsia="SimSun"/>
                <w:szCs w:val="21"/>
              </w:rPr>
            </w:pPr>
            <w:r>
              <w:rPr>
                <w:rFonts w:hint="eastAsia"/>
                <w:szCs w:val="21"/>
              </w:rPr>
              <w:t>13</w:t>
            </w:r>
            <w:r>
              <w:rPr>
                <w:szCs w:val="21"/>
              </w:rPr>
              <w:t>.</w:t>
            </w:r>
            <w:r>
              <w:rPr>
                <w:rFonts w:hint="eastAsia"/>
                <w:szCs w:val="21"/>
              </w:rPr>
              <w:t>50</w:t>
            </w:r>
            <w:r>
              <w:rPr>
                <w:rFonts w:eastAsia="SimSun" w:hint="eastAsia"/>
                <w:szCs w:val="21"/>
              </w:rPr>
              <w:t xml:space="preserve"> (6</w:t>
            </w:r>
            <w:r>
              <w:rPr>
                <w:rFonts w:eastAsia="SimSun"/>
                <w:szCs w:val="21"/>
              </w:rPr>
              <w:t>.</w:t>
            </w:r>
            <w:r>
              <w:rPr>
                <w:rFonts w:eastAsia="SimSun" w:hint="eastAsia"/>
                <w:szCs w:val="21"/>
              </w:rPr>
              <w:t>44</w:t>
            </w:r>
            <w:r>
              <w:rPr>
                <w:rFonts w:hint="eastAsia"/>
                <w:szCs w:val="21"/>
              </w:rPr>
              <w:t>)</w:t>
            </w:r>
          </w:p>
        </w:tc>
        <w:tc>
          <w:tcPr>
            <w:tcW w:w="1124" w:type="dxa"/>
          </w:tcPr>
          <w:p w14:paraId="097C2D2D" w14:textId="77777777" w:rsidR="00DA3BF8" w:rsidRDefault="00DA3BF8" w:rsidP="00217363">
            <w:pPr>
              <w:jc w:val="center"/>
              <w:rPr>
                <w:rFonts w:eastAsia="SimSun"/>
                <w:szCs w:val="21"/>
              </w:rPr>
            </w:pPr>
            <w:r>
              <w:rPr>
                <w:rFonts w:eastAsia="SimSun" w:hint="eastAsia"/>
                <w:szCs w:val="21"/>
              </w:rPr>
              <w:t>0.083</w:t>
            </w:r>
          </w:p>
        </w:tc>
      </w:tr>
      <w:tr w:rsidR="00DA3BF8" w14:paraId="02E37D7E" w14:textId="77777777" w:rsidTr="00217363">
        <w:trPr>
          <w:trHeight w:val="417"/>
        </w:trPr>
        <w:tc>
          <w:tcPr>
            <w:tcW w:w="3933" w:type="dxa"/>
          </w:tcPr>
          <w:p w14:paraId="05EBDBA4" w14:textId="77777777" w:rsidR="00DA3BF8" w:rsidRDefault="00DA3BF8" w:rsidP="00217363">
            <w:pPr>
              <w:jc w:val="left"/>
              <w:rPr>
                <w:rFonts w:eastAsia="SimSun"/>
                <w:szCs w:val="21"/>
              </w:rPr>
            </w:pPr>
            <w:r>
              <w:rPr>
                <w:rFonts w:hint="eastAsia"/>
                <w:szCs w:val="21"/>
              </w:rPr>
              <w:t xml:space="preserve">Pre-pregnancy </w:t>
            </w:r>
            <w:r>
              <w:rPr>
                <w:rFonts w:eastAsia="SimSun"/>
                <w:szCs w:val="21"/>
              </w:rPr>
              <w:t>CD56+CD16-cells</w:t>
            </w:r>
            <w:r>
              <w:rPr>
                <w:rFonts w:eastAsia="SimSun" w:hint="eastAsia"/>
                <w:szCs w:val="21"/>
              </w:rPr>
              <w:t xml:space="preserve"> level </w:t>
            </w:r>
            <w:r>
              <w:rPr>
                <w:rFonts w:eastAsia="SimSun"/>
                <w:szCs w:val="21"/>
              </w:rPr>
              <w:t>(</w:t>
            </w:r>
            <w:r>
              <w:rPr>
                <w:szCs w:val="21"/>
              </w:rPr>
              <w:t>%</w:t>
            </w:r>
            <w:r>
              <w:rPr>
                <w:rFonts w:eastAsia="SimSun"/>
                <w:szCs w:val="21"/>
              </w:rPr>
              <w:t>)</w:t>
            </w:r>
          </w:p>
        </w:tc>
        <w:tc>
          <w:tcPr>
            <w:tcW w:w="2178" w:type="dxa"/>
          </w:tcPr>
          <w:p w14:paraId="4455CB90" w14:textId="77777777" w:rsidR="00DA3BF8" w:rsidRDefault="00DA3BF8" w:rsidP="00217363">
            <w:pPr>
              <w:jc w:val="center"/>
              <w:rPr>
                <w:rFonts w:eastAsia="SimSun"/>
                <w:szCs w:val="21"/>
              </w:rPr>
            </w:pPr>
            <w:r>
              <w:rPr>
                <w:rFonts w:hint="eastAsia"/>
                <w:szCs w:val="21"/>
              </w:rPr>
              <w:t>6</w:t>
            </w:r>
            <w:r>
              <w:rPr>
                <w:szCs w:val="21"/>
              </w:rPr>
              <w:t>.</w:t>
            </w:r>
            <w:r>
              <w:rPr>
                <w:rFonts w:hint="eastAsia"/>
                <w:szCs w:val="21"/>
              </w:rPr>
              <w:t>65</w:t>
            </w:r>
            <w:r>
              <w:rPr>
                <w:rFonts w:eastAsia="SimSun" w:hint="eastAsia"/>
                <w:szCs w:val="21"/>
              </w:rPr>
              <w:t xml:space="preserve"> (6</w:t>
            </w:r>
            <w:r>
              <w:rPr>
                <w:rFonts w:eastAsia="SimSun"/>
                <w:szCs w:val="21"/>
              </w:rPr>
              <w:t>.</w:t>
            </w:r>
            <w:r>
              <w:rPr>
                <w:rFonts w:eastAsia="SimSun" w:hint="eastAsia"/>
                <w:szCs w:val="21"/>
              </w:rPr>
              <w:t>72</w:t>
            </w:r>
            <w:r>
              <w:rPr>
                <w:rFonts w:hint="eastAsia"/>
                <w:szCs w:val="21"/>
              </w:rPr>
              <w:t>)</w:t>
            </w:r>
          </w:p>
        </w:tc>
        <w:tc>
          <w:tcPr>
            <w:tcW w:w="2254" w:type="dxa"/>
          </w:tcPr>
          <w:p w14:paraId="2A6F3ADD" w14:textId="77777777" w:rsidR="00DA3BF8" w:rsidRDefault="00DA3BF8" w:rsidP="00217363">
            <w:pPr>
              <w:jc w:val="center"/>
              <w:rPr>
                <w:rFonts w:eastAsia="SimSun"/>
                <w:szCs w:val="21"/>
              </w:rPr>
            </w:pPr>
            <w:r>
              <w:rPr>
                <w:rFonts w:hint="eastAsia"/>
                <w:szCs w:val="21"/>
              </w:rPr>
              <w:t>6</w:t>
            </w:r>
            <w:r>
              <w:rPr>
                <w:szCs w:val="21"/>
              </w:rPr>
              <w:t>.</w:t>
            </w:r>
            <w:r>
              <w:rPr>
                <w:rFonts w:hint="eastAsia"/>
                <w:szCs w:val="21"/>
              </w:rPr>
              <w:t>15</w:t>
            </w:r>
            <w:r>
              <w:rPr>
                <w:rFonts w:eastAsia="SimSun" w:hint="eastAsia"/>
                <w:szCs w:val="21"/>
              </w:rPr>
              <w:t xml:space="preserve"> (432</w:t>
            </w:r>
            <w:r>
              <w:rPr>
                <w:rFonts w:hint="eastAsia"/>
                <w:szCs w:val="21"/>
              </w:rPr>
              <w:t>)</w:t>
            </w:r>
          </w:p>
        </w:tc>
        <w:tc>
          <w:tcPr>
            <w:tcW w:w="1124" w:type="dxa"/>
          </w:tcPr>
          <w:p w14:paraId="08320B2D" w14:textId="77777777" w:rsidR="00DA3BF8" w:rsidRDefault="00DA3BF8" w:rsidP="00217363">
            <w:pPr>
              <w:jc w:val="center"/>
              <w:rPr>
                <w:rFonts w:eastAsia="SimSun"/>
                <w:szCs w:val="21"/>
              </w:rPr>
            </w:pPr>
            <w:r>
              <w:rPr>
                <w:rFonts w:eastAsia="SimSun"/>
                <w:szCs w:val="21"/>
              </w:rPr>
              <w:t>0.</w:t>
            </w:r>
            <w:r>
              <w:rPr>
                <w:rFonts w:eastAsia="SimSun" w:hint="eastAsia"/>
                <w:szCs w:val="21"/>
              </w:rPr>
              <w:t>584</w:t>
            </w:r>
          </w:p>
        </w:tc>
      </w:tr>
      <w:tr w:rsidR="00DA3BF8" w14:paraId="4B69EDDB" w14:textId="77777777" w:rsidTr="00217363">
        <w:trPr>
          <w:trHeight w:val="388"/>
        </w:trPr>
        <w:tc>
          <w:tcPr>
            <w:tcW w:w="3933" w:type="dxa"/>
          </w:tcPr>
          <w:p w14:paraId="6C51EA77" w14:textId="77777777" w:rsidR="00DA3BF8" w:rsidRDefault="00DA3BF8" w:rsidP="00217363">
            <w:pPr>
              <w:jc w:val="left"/>
              <w:rPr>
                <w:rFonts w:eastAsia="SimSun"/>
                <w:szCs w:val="21"/>
              </w:rPr>
            </w:pPr>
            <w:r>
              <w:rPr>
                <w:rFonts w:hint="eastAsia"/>
                <w:szCs w:val="21"/>
              </w:rPr>
              <w:t xml:space="preserve">Pre-pregnancy </w:t>
            </w:r>
            <w:r>
              <w:rPr>
                <w:szCs w:val="21"/>
              </w:rPr>
              <w:t>CD3</w:t>
            </w:r>
            <w:r>
              <w:rPr>
                <w:rFonts w:eastAsia="SimSun"/>
                <w:szCs w:val="21"/>
              </w:rPr>
              <w:t xml:space="preserve">+ cells </w:t>
            </w:r>
            <w:r>
              <w:rPr>
                <w:rFonts w:eastAsia="SimSun" w:hint="eastAsia"/>
                <w:szCs w:val="21"/>
              </w:rPr>
              <w:t xml:space="preserve">level </w:t>
            </w:r>
            <w:r>
              <w:rPr>
                <w:rFonts w:eastAsia="SimSun"/>
                <w:szCs w:val="21"/>
              </w:rPr>
              <w:t>(</w:t>
            </w:r>
            <w:r>
              <w:rPr>
                <w:szCs w:val="21"/>
              </w:rPr>
              <w:t>%</w:t>
            </w:r>
            <w:r>
              <w:rPr>
                <w:rFonts w:eastAsia="SimSun"/>
                <w:szCs w:val="21"/>
              </w:rPr>
              <w:t>)</w:t>
            </w:r>
          </w:p>
        </w:tc>
        <w:tc>
          <w:tcPr>
            <w:tcW w:w="2178" w:type="dxa"/>
          </w:tcPr>
          <w:p w14:paraId="1D9CD112" w14:textId="77777777" w:rsidR="00DA3BF8" w:rsidRDefault="00DA3BF8" w:rsidP="00217363">
            <w:pPr>
              <w:jc w:val="center"/>
              <w:rPr>
                <w:rFonts w:eastAsia="SimSun"/>
                <w:szCs w:val="21"/>
              </w:rPr>
            </w:pPr>
            <w:r>
              <w:rPr>
                <w:rFonts w:eastAsia="DengXian"/>
                <w:szCs w:val="21"/>
                <w:lang w:bidi="ar"/>
              </w:rPr>
              <w:t xml:space="preserve"> </w:t>
            </w:r>
            <w:r>
              <w:rPr>
                <w:rFonts w:eastAsia="DengXian" w:hint="eastAsia"/>
                <w:szCs w:val="21"/>
                <w:lang w:bidi="ar"/>
              </w:rPr>
              <w:t>70</w:t>
            </w:r>
            <w:r>
              <w:rPr>
                <w:rFonts w:eastAsia="DengXian"/>
                <w:szCs w:val="21"/>
                <w:lang w:bidi="ar"/>
              </w:rPr>
              <w:t>.</w:t>
            </w:r>
            <w:r>
              <w:rPr>
                <w:rFonts w:eastAsia="DengXian" w:hint="eastAsia"/>
                <w:szCs w:val="21"/>
                <w:lang w:bidi="ar"/>
              </w:rPr>
              <w:t>11</w:t>
            </w:r>
            <w:r>
              <w:rPr>
                <w:rFonts w:eastAsia="SimSun" w:hint="eastAsia"/>
                <w:szCs w:val="21"/>
              </w:rPr>
              <w:t xml:space="preserve"> (7</w:t>
            </w:r>
            <w:r>
              <w:rPr>
                <w:rFonts w:eastAsia="DengXian"/>
                <w:szCs w:val="21"/>
                <w:lang w:bidi="ar"/>
              </w:rPr>
              <w:t>.</w:t>
            </w:r>
            <w:r>
              <w:rPr>
                <w:rFonts w:eastAsia="DengXian" w:hint="eastAsia"/>
                <w:szCs w:val="21"/>
                <w:lang w:bidi="ar"/>
              </w:rPr>
              <w:t>81</w:t>
            </w:r>
            <w:r>
              <w:rPr>
                <w:rFonts w:hint="eastAsia"/>
                <w:szCs w:val="21"/>
              </w:rPr>
              <w:t>)</w:t>
            </w:r>
          </w:p>
        </w:tc>
        <w:tc>
          <w:tcPr>
            <w:tcW w:w="2254" w:type="dxa"/>
          </w:tcPr>
          <w:p w14:paraId="240D5112" w14:textId="77777777" w:rsidR="00DA3BF8" w:rsidRDefault="00DA3BF8" w:rsidP="00217363">
            <w:pPr>
              <w:jc w:val="center"/>
              <w:rPr>
                <w:rFonts w:eastAsia="SimSun"/>
                <w:szCs w:val="21"/>
              </w:rPr>
            </w:pPr>
            <w:r>
              <w:rPr>
                <w:rFonts w:eastAsia="DengXian"/>
                <w:szCs w:val="21"/>
                <w:lang w:bidi="ar"/>
              </w:rPr>
              <w:t xml:space="preserve"> </w:t>
            </w:r>
            <w:r>
              <w:rPr>
                <w:rFonts w:eastAsia="DengXian" w:hint="eastAsia"/>
                <w:szCs w:val="21"/>
                <w:lang w:bidi="ar"/>
              </w:rPr>
              <w:t>69</w:t>
            </w:r>
            <w:r>
              <w:rPr>
                <w:rFonts w:eastAsia="DengXian"/>
                <w:szCs w:val="21"/>
                <w:lang w:bidi="ar"/>
              </w:rPr>
              <w:t>.</w:t>
            </w:r>
            <w:r>
              <w:rPr>
                <w:rFonts w:eastAsia="DengXian" w:hint="eastAsia"/>
                <w:szCs w:val="21"/>
                <w:lang w:bidi="ar"/>
              </w:rPr>
              <w:t>43</w:t>
            </w:r>
            <w:r>
              <w:rPr>
                <w:rFonts w:eastAsia="SimSun" w:hint="eastAsia"/>
                <w:szCs w:val="21"/>
              </w:rPr>
              <w:t xml:space="preserve"> (12</w:t>
            </w:r>
            <w:r>
              <w:rPr>
                <w:rFonts w:eastAsia="DengXian"/>
                <w:szCs w:val="21"/>
                <w:lang w:bidi="ar"/>
              </w:rPr>
              <w:t>.</w:t>
            </w:r>
            <w:r>
              <w:rPr>
                <w:rFonts w:eastAsia="DengXian" w:hint="eastAsia"/>
                <w:szCs w:val="21"/>
                <w:lang w:bidi="ar"/>
              </w:rPr>
              <w:t>81</w:t>
            </w:r>
            <w:r>
              <w:rPr>
                <w:rFonts w:hint="eastAsia"/>
                <w:szCs w:val="21"/>
              </w:rPr>
              <w:t>)</w:t>
            </w:r>
          </w:p>
        </w:tc>
        <w:tc>
          <w:tcPr>
            <w:tcW w:w="1124" w:type="dxa"/>
          </w:tcPr>
          <w:p w14:paraId="2DEBD57D" w14:textId="77777777" w:rsidR="00DA3BF8" w:rsidRDefault="00DA3BF8" w:rsidP="00217363">
            <w:pPr>
              <w:jc w:val="center"/>
              <w:rPr>
                <w:rFonts w:eastAsia="SimSun"/>
                <w:szCs w:val="21"/>
              </w:rPr>
            </w:pPr>
            <w:r>
              <w:rPr>
                <w:rFonts w:eastAsia="SimSun" w:hint="eastAsia"/>
                <w:szCs w:val="21"/>
              </w:rPr>
              <w:t>0.694</w:t>
            </w:r>
          </w:p>
        </w:tc>
      </w:tr>
      <w:tr w:rsidR="00DA3BF8" w14:paraId="720EBFBC" w14:textId="77777777" w:rsidTr="00217363">
        <w:trPr>
          <w:trHeight w:val="408"/>
        </w:trPr>
        <w:tc>
          <w:tcPr>
            <w:tcW w:w="3933" w:type="dxa"/>
          </w:tcPr>
          <w:p w14:paraId="39D6D568" w14:textId="77777777" w:rsidR="00DA3BF8" w:rsidRDefault="00DA3BF8" w:rsidP="00217363">
            <w:pPr>
              <w:jc w:val="left"/>
              <w:rPr>
                <w:szCs w:val="21"/>
              </w:rPr>
            </w:pPr>
            <w:r>
              <w:rPr>
                <w:rFonts w:hint="eastAsia"/>
                <w:szCs w:val="21"/>
              </w:rPr>
              <w:t xml:space="preserve">Pre-pregnancy </w:t>
            </w:r>
            <w:r>
              <w:rPr>
                <w:szCs w:val="21"/>
              </w:rPr>
              <w:t>CD3</w:t>
            </w:r>
            <w:r>
              <w:rPr>
                <w:rFonts w:eastAsia="SimSun"/>
                <w:szCs w:val="21"/>
              </w:rPr>
              <w:t>+CD56+</w:t>
            </w:r>
            <w:r>
              <w:rPr>
                <w:rFonts w:eastAsia="SimSun" w:hint="eastAsia"/>
                <w:szCs w:val="21"/>
              </w:rPr>
              <w:t xml:space="preserve"> </w:t>
            </w:r>
            <w:r>
              <w:rPr>
                <w:rFonts w:eastAsia="SimSun"/>
                <w:szCs w:val="21"/>
              </w:rPr>
              <w:t xml:space="preserve">cells </w:t>
            </w:r>
            <w:r>
              <w:rPr>
                <w:rFonts w:eastAsia="SimSun" w:hint="eastAsia"/>
                <w:szCs w:val="21"/>
              </w:rPr>
              <w:t xml:space="preserve">level </w:t>
            </w:r>
            <w:r>
              <w:rPr>
                <w:rFonts w:eastAsia="SimSun"/>
                <w:szCs w:val="21"/>
              </w:rPr>
              <w:t>(</w:t>
            </w:r>
            <w:r>
              <w:rPr>
                <w:szCs w:val="21"/>
              </w:rPr>
              <w:t>%</w:t>
            </w:r>
            <w:r>
              <w:rPr>
                <w:rFonts w:eastAsia="SimSun"/>
                <w:szCs w:val="21"/>
              </w:rPr>
              <w:t>)</w:t>
            </w:r>
          </w:p>
        </w:tc>
        <w:tc>
          <w:tcPr>
            <w:tcW w:w="2178" w:type="dxa"/>
          </w:tcPr>
          <w:p w14:paraId="01C5D160" w14:textId="77777777" w:rsidR="00DA3BF8" w:rsidRDefault="00DA3BF8" w:rsidP="00217363">
            <w:pPr>
              <w:jc w:val="center"/>
              <w:rPr>
                <w:rFonts w:eastAsia="SimSun"/>
                <w:szCs w:val="21"/>
              </w:rPr>
            </w:pPr>
            <w:r>
              <w:rPr>
                <w:rFonts w:hint="eastAsia"/>
                <w:szCs w:val="21"/>
              </w:rPr>
              <w:t>5</w:t>
            </w:r>
            <w:r>
              <w:rPr>
                <w:szCs w:val="21"/>
              </w:rPr>
              <w:t>.</w:t>
            </w:r>
            <w:r>
              <w:rPr>
                <w:rFonts w:eastAsia="SimSun" w:hint="eastAsia"/>
                <w:szCs w:val="21"/>
              </w:rPr>
              <w:t>75 (4</w:t>
            </w:r>
            <w:r>
              <w:rPr>
                <w:rFonts w:eastAsia="SimSun"/>
                <w:szCs w:val="21"/>
              </w:rPr>
              <w:t>.</w:t>
            </w:r>
            <w:r>
              <w:rPr>
                <w:rFonts w:eastAsia="SimSun" w:hint="eastAsia"/>
                <w:szCs w:val="21"/>
              </w:rPr>
              <w:t>38</w:t>
            </w:r>
            <w:r>
              <w:rPr>
                <w:rFonts w:hint="eastAsia"/>
                <w:szCs w:val="21"/>
              </w:rPr>
              <w:t>)</w:t>
            </w:r>
          </w:p>
        </w:tc>
        <w:tc>
          <w:tcPr>
            <w:tcW w:w="2254" w:type="dxa"/>
          </w:tcPr>
          <w:p w14:paraId="1CFDF425" w14:textId="77777777" w:rsidR="00DA3BF8" w:rsidRDefault="00DA3BF8" w:rsidP="00217363">
            <w:pPr>
              <w:jc w:val="center"/>
              <w:rPr>
                <w:rFonts w:eastAsia="SimSun"/>
                <w:szCs w:val="21"/>
              </w:rPr>
            </w:pPr>
            <w:r>
              <w:rPr>
                <w:rFonts w:hint="eastAsia"/>
                <w:szCs w:val="21"/>
              </w:rPr>
              <w:t>6</w:t>
            </w:r>
            <w:r>
              <w:rPr>
                <w:szCs w:val="21"/>
              </w:rPr>
              <w:t>.</w:t>
            </w:r>
            <w:r>
              <w:rPr>
                <w:rFonts w:hint="eastAsia"/>
                <w:szCs w:val="21"/>
              </w:rPr>
              <w:t>30</w:t>
            </w:r>
            <w:r>
              <w:rPr>
                <w:rFonts w:eastAsia="SimSun" w:hint="eastAsia"/>
                <w:szCs w:val="21"/>
              </w:rPr>
              <w:t xml:space="preserve"> (</w:t>
            </w:r>
            <w:r>
              <w:rPr>
                <w:rFonts w:eastAsia="SimSun"/>
                <w:szCs w:val="21"/>
              </w:rPr>
              <w:t>4.</w:t>
            </w:r>
            <w:r>
              <w:rPr>
                <w:rFonts w:eastAsia="SimSun" w:hint="eastAsia"/>
                <w:szCs w:val="21"/>
              </w:rPr>
              <w:t>25</w:t>
            </w:r>
            <w:r>
              <w:rPr>
                <w:rFonts w:hint="eastAsia"/>
                <w:szCs w:val="21"/>
              </w:rPr>
              <w:t>)</w:t>
            </w:r>
          </w:p>
        </w:tc>
        <w:tc>
          <w:tcPr>
            <w:tcW w:w="1124" w:type="dxa"/>
          </w:tcPr>
          <w:p w14:paraId="558BDF9F" w14:textId="77777777" w:rsidR="00DA3BF8" w:rsidRDefault="00DA3BF8" w:rsidP="00217363">
            <w:pPr>
              <w:jc w:val="center"/>
              <w:rPr>
                <w:rFonts w:eastAsia="SimSun"/>
                <w:szCs w:val="21"/>
              </w:rPr>
            </w:pPr>
            <w:r>
              <w:rPr>
                <w:rFonts w:eastAsia="SimSun"/>
                <w:szCs w:val="21"/>
              </w:rPr>
              <w:t>0.</w:t>
            </w:r>
            <w:r>
              <w:rPr>
                <w:rFonts w:eastAsia="SimSun" w:hint="eastAsia"/>
                <w:szCs w:val="21"/>
              </w:rPr>
              <w:t>390</w:t>
            </w:r>
          </w:p>
        </w:tc>
      </w:tr>
      <w:tr w:rsidR="00DA3BF8" w14:paraId="020356C1" w14:textId="77777777" w:rsidTr="00217363">
        <w:trPr>
          <w:trHeight w:val="408"/>
        </w:trPr>
        <w:tc>
          <w:tcPr>
            <w:tcW w:w="3933" w:type="dxa"/>
            <w:tcBorders>
              <w:bottom w:val="nil"/>
            </w:tcBorders>
          </w:tcPr>
          <w:p w14:paraId="3ADE7B7E" w14:textId="77777777" w:rsidR="00DA3BF8" w:rsidRDefault="00DA3BF8" w:rsidP="00217363">
            <w:pPr>
              <w:jc w:val="left"/>
              <w:rPr>
                <w:szCs w:val="21"/>
              </w:rPr>
            </w:pPr>
            <w:r>
              <w:rPr>
                <w:rFonts w:hint="eastAsia"/>
                <w:szCs w:val="21"/>
              </w:rPr>
              <w:t xml:space="preserve">Gestational pNK cells level (%) </w:t>
            </w:r>
          </w:p>
        </w:tc>
        <w:tc>
          <w:tcPr>
            <w:tcW w:w="2178" w:type="dxa"/>
            <w:tcBorders>
              <w:bottom w:val="nil"/>
            </w:tcBorders>
          </w:tcPr>
          <w:p w14:paraId="043475B5" w14:textId="77777777" w:rsidR="00DA3BF8" w:rsidRDefault="00DA3BF8" w:rsidP="00217363">
            <w:pPr>
              <w:jc w:val="center"/>
              <w:rPr>
                <w:szCs w:val="21"/>
              </w:rPr>
            </w:pPr>
            <w:r>
              <w:rPr>
                <w:rFonts w:hint="eastAsia"/>
                <w:szCs w:val="21"/>
              </w:rPr>
              <w:t>15.24 (5.92)</w:t>
            </w:r>
          </w:p>
        </w:tc>
        <w:tc>
          <w:tcPr>
            <w:tcW w:w="2254" w:type="dxa"/>
            <w:tcBorders>
              <w:bottom w:val="nil"/>
            </w:tcBorders>
          </w:tcPr>
          <w:p w14:paraId="6B944790" w14:textId="77777777" w:rsidR="00DA3BF8" w:rsidRDefault="00DA3BF8" w:rsidP="00217363">
            <w:pPr>
              <w:jc w:val="center"/>
              <w:rPr>
                <w:szCs w:val="21"/>
              </w:rPr>
            </w:pPr>
            <w:r>
              <w:rPr>
                <w:rFonts w:hint="eastAsia"/>
                <w:szCs w:val="21"/>
              </w:rPr>
              <w:t>17.44 (7.87)</w:t>
            </w:r>
          </w:p>
        </w:tc>
        <w:tc>
          <w:tcPr>
            <w:tcW w:w="1124" w:type="dxa"/>
            <w:tcBorders>
              <w:bottom w:val="nil"/>
            </w:tcBorders>
          </w:tcPr>
          <w:p w14:paraId="328A62F6" w14:textId="77777777" w:rsidR="00DA3BF8" w:rsidRDefault="00DA3BF8" w:rsidP="00217363">
            <w:pPr>
              <w:jc w:val="center"/>
              <w:rPr>
                <w:rFonts w:eastAsia="SimSun"/>
                <w:szCs w:val="21"/>
              </w:rPr>
            </w:pPr>
            <w:r>
              <w:rPr>
                <w:rFonts w:eastAsia="SimSun" w:hint="eastAsia"/>
                <w:szCs w:val="21"/>
              </w:rPr>
              <w:t>0.046</w:t>
            </w:r>
          </w:p>
        </w:tc>
      </w:tr>
      <w:tr w:rsidR="00DA3BF8" w14:paraId="0294F7D2" w14:textId="77777777" w:rsidTr="00217363">
        <w:trPr>
          <w:trHeight w:val="408"/>
        </w:trPr>
        <w:tc>
          <w:tcPr>
            <w:tcW w:w="3933" w:type="dxa"/>
            <w:tcBorders>
              <w:top w:val="nil"/>
              <w:bottom w:val="single" w:sz="4" w:space="0" w:color="auto"/>
            </w:tcBorders>
          </w:tcPr>
          <w:p w14:paraId="5523E65B" w14:textId="77777777" w:rsidR="00DA3BF8" w:rsidRDefault="00DA3BF8" w:rsidP="00217363">
            <w:pPr>
              <w:jc w:val="left"/>
              <w:rPr>
                <w:szCs w:val="21"/>
              </w:rPr>
            </w:pPr>
            <w:r>
              <w:rPr>
                <w:rFonts w:hint="eastAsia"/>
                <w:szCs w:val="21"/>
              </w:rPr>
              <w:t>Months</w:t>
            </w:r>
            <w:r>
              <w:rPr>
                <w:szCs w:val="21"/>
              </w:rPr>
              <w:t xml:space="preserve"> from</w:t>
            </w:r>
            <w:r>
              <w:rPr>
                <w:rFonts w:hint="eastAsia"/>
                <w:szCs w:val="21"/>
              </w:rPr>
              <w:t xml:space="preserve"> the </w:t>
            </w:r>
            <w:r>
              <w:rPr>
                <w:szCs w:val="21"/>
              </w:rPr>
              <w:t xml:space="preserve">last miscarriage to </w:t>
            </w:r>
            <w:r>
              <w:rPr>
                <w:rFonts w:hint="eastAsia"/>
                <w:szCs w:val="21"/>
              </w:rPr>
              <w:t xml:space="preserve">the test of </w:t>
            </w:r>
            <w:r>
              <w:rPr>
                <w:szCs w:val="21"/>
              </w:rPr>
              <w:t xml:space="preserve">pre-pregnancy </w:t>
            </w:r>
            <w:r>
              <w:rPr>
                <w:rFonts w:hint="eastAsia"/>
                <w:szCs w:val="21"/>
              </w:rPr>
              <w:t>pNK</w:t>
            </w:r>
            <w:r>
              <w:rPr>
                <w:szCs w:val="21"/>
              </w:rPr>
              <w:t xml:space="preserve"> cells </w:t>
            </w:r>
            <w:r>
              <w:rPr>
                <w:szCs w:val="21"/>
              </w:rPr>
              <w:lastRenderedPageBreak/>
              <w:t>level</w:t>
            </w:r>
            <w:r>
              <w:rPr>
                <w:rFonts w:hint="eastAsia"/>
                <w:szCs w:val="21"/>
              </w:rPr>
              <w:t xml:space="preserve"> (</w:t>
            </w:r>
            <w:r>
              <w:rPr>
                <w:szCs w:val="21"/>
              </w:rPr>
              <w:t>months</w:t>
            </w:r>
            <w:r>
              <w:rPr>
                <w:rFonts w:hint="eastAsia"/>
                <w:szCs w:val="21"/>
              </w:rPr>
              <w:t>)</w:t>
            </w:r>
          </w:p>
        </w:tc>
        <w:tc>
          <w:tcPr>
            <w:tcW w:w="2178" w:type="dxa"/>
            <w:tcBorders>
              <w:top w:val="nil"/>
              <w:bottom w:val="single" w:sz="4" w:space="0" w:color="auto"/>
            </w:tcBorders>
          </w:tcPr>
          <w:p w14:paraId="5D490C66" w14:textId="77777777" w:rsidR="00DA3BF8" w:rsidRDefault="00DA3BF8" w:rsidP="00217363">
            <w:pPr>
              <w:jc w:val="center"/>
              <w:rPr>
                <w:szCs w:val="21"/>
              </w:rPr>
            </w:pPr>
            <w:r>
              <w:lastRenderedPageBreak/>
              <w:t xml:space="preserve">14.56 (15.61) </w:t>
            </w:r>
          </w:p>
          <w:p w14:paraId="566D7FA4" w14:textId="77777777" w:rsidR="00DA3BF8" w:rsidRDefault="00DA3BF8" w:rsidP="00217363">
            <w:pPr>
              <w:jc w:val="center"/>
              <w:rPr>
                <w:szCs w:val="21"/>
              </w:rPr>
            </w:pPr>
          </w:p>
        </w:tc>
        <w:tc>
          <w:tcPr>
            <w:tcW w:w="2254" w:type="dxa"/>
            <w:tcBorders>
              <w:top w:val="nil"/>
              <w:bottom w:val="single" w:sz="4" w:space="0" w:color="auto"/>
            </w:tcBorders>
          </w:tcPr>
          <w:p w14:paraId="41C6A792" w14:textId="77777777" w:rsidR="00DA3BF8" w:rsidRDefault="00DA3BF8" w:rsidP="00217363">
            <w:pPr>
              <w:jc w:val="center"/>
              <w:rPr>
                <w:szCs w:val="21"/>
              </w:rPr>
            </w:pPr>
            <w:r>
              <w:t>14.30 (18.38)</w:t>
            </w:r>
          </w:p>
          <w:p w14:paraId="7D176294" w14:textId="77777777" w:rsidR="00DA3BF8" w:rsidRDefault="00DA3BF8" w:rsidP="00217363">
            <w:pPr>
              <w:jc w:val="center"/>
              <w:rPr>
                <w:szCs w:val="21"/>
              </w:rPr>
            </w:pPr>
          </w:p>
        </w:tc>
        <w:tc>
          <w:tcPr>
            <w:tcW w:w="1124" w:type="dxa"/>
            <w:tcBorders>
              <w:top w:val="nil"/>
              <w:bottom w:val="single" w:sz="4" w:space="0" w:color="auto"/>
            </w:tcBorders>
          </w:tcPr>
          <w:p w14:paraId="052DC01B" w14:textId="77777777" w:rsidR="00DA3BF8" w:rsidRDefault="00DA3BF8" w:rsidP="00217363">
            <w:pPr>
              <w:jc w:val="center"/>
              <w:rPr>
                <w:szCs w:val="21"/>
              </w:rPr>
            </w:pPr>
            <w:r>
              <w:t>0.91</w:t>
            </w:r>
            <w:r>
              <w:rPr>
                <w:rFonts w:hint="eastAsia"/>
              </w:rPr>
              <w:t>2</w:t>
            </w:r>
            <w:r>
              <w:t xml:space="preserve">  </w:t>
            </w:r>
          </w:p>
          <w:p w14:paraId="472F747F" w14:textId="77777777" w:rsidR="00DA3BF8" w:rsidRDefault="00DA3BF8" w:rsidP="00217363">
            <w:pPr>
              <w:jc w:val="center"/>
              <w:rPr>
                <w:rFonts w:eastAsia="SimSun"/>
                <w:szCs w:val="21"/>
              </w:rPr>
            </w:pPr>
          </w:p>
        </w:tc>
      </w:tr>
      <w:tr w:rsidR="00DA3BF8" w14:paraId="4FC9A2D4" w14:textId="77777777" w:rsidTr="00217363">
        <w:trPr>
          <w:trHeight w:val="358"/>
        </w:trPr>
        <w:tc>
          <w:tcPr>
            <w:tcW w:w="9489" w:type="dxa"/>
            <w:gridSpan w:val="4"/>
            <w:tcBorders>
              <w:top w:val="single" w:sz="4" w:space="0" w:color="auto"/>
              <w:bottom w:val="nil"/>
            </w:tcBorders>
          </w:tcPr>
          <w:p w14:paraId="27F3D1F0" w14:textId="77777777" w:rsidR="00DA3BF8" w:rsidRDefault="00DA3BF8" w:rsidP="00217363">
            <w:pPr>
              <w:jc w:val="left"/>
              <w:rPr>
                <w:rFonts w:eastAsia="SimSun"/>
                <w:szCs w:val="21"/>
              </w:rPr>
            </w:pPr>
            <w:r>
              <w:rPr>
                <w:rFonts w:eastAsia="SimSun"/>
                <w:i/>
                <w:iCs/>
                <w:szCs w:val="21"/>
              </w:rPr>
              <w:t>BMI</w:t>
            </w:r>
            <w:r>
              <w:rPr>
                <w:rFonts w:eastAsia="SimSun"/>
                <w:szCs w:val="21"/>
              </w:rPr>
              <w:t xml:space="preserve"> body mass index, </w:t>
            </w:r>
            <w:r>
              <w:rPr>
                <w:rFonts w:eastAsia="SimSun"/>
                <w:i/>
                <w:iCs/>
                <w:szCs w:val="21"/>
              </w:rPr>
              <w:t>IUI</w:t>
            </w:r>
            <w:r>
              <w:rPr>
                <w:rFonts w:eastAsia="SimSun"/>
                <w:szCs w:val="21"/>
              </w:rPr>
              <w:t xml:space="preserve"> intra-uterine insemination,</w:t>
            </w:r>
            <w:r>
              <w:rPr>
                <w:rFonts w:eastAsia="SimSun"/>
                <w:i/>
                <w:iCs/>
                <w:szCs w:val="21"/>
              </w:rPr>
              <w:t>IVF-ET</w:t>
            </w:r>
            <w:r>
              <w:rPr>
                <w:rFonts w:eastAsia="SimSun"/>
                <w:szCs w:val="21"/>
              </w:rPr>
              <w:t xml:space="preserve"> in vitro fertilization-embryo transfer, </w:t>
            </w:r>
            <w:r>
              <w:rPr>
                <w:rFonts w:eastAsia="SimSun"/>
                <w:i/>
                <w:iCs/>
                <w:szCs w:val="21"/>
              </w:rPr>
              <w:t xml:space="preserve">AMH </w:t>
            </w:r>
            <w:r>
              <w:rPr>
                <w:rFonts w:eastAsia="SimSun"/>
                <w:szCs w:val="21"/>
              </w:rPr>
              <w:t xml:space="preserve">anti-Muellerian hormone, </w:t>
            </w:r>
            <w:r>
              <w:rPr>
                <w:rFonts w:eastAsia="SimSun"/>
                <w:i/>
                <w:iCs/>
                <w:szCs w:val="21"/>
              </w:rPr>
              <w:t xml:space="preserve">TPOAB </w:t>
            </w:r>
            <w:r>
              <w:rPr>
                <w:rFonts w:eastAsia="SimSun"/>
                <w:szCs w:val="21"/>
              </w:rPr>
              <w:t xml:space="preserve">anti-thyroid peroxidase antibody, </w:t>
            </w:r>
            <w:r>
              <w:rPr>
                <w:rFonts w:eastAsia="SimSun"/>
                <w:i/>
                <w:iCs/>
                <w:szCs w:val="21"/>
              </w:rPr>
              <w:t xml:space="preserve">TGAB </w:t>
            </w:r>
            <w:r>
              <w:rPr>
                <w:rFonts w:eastAsia="SimSun"/>
                <w:szCs w:val="21"/>
              </w:rPr>
              <w:t xml:space="preserve">antithyroglobulin antibody, </w:t>
            </w:r>
            <w:r>
              <w:rPr>
                <w:rFonts w:eastAsia="SimSun"/>
                <w:i/>
                <w:iCs/>
                <w:szCs w:val="21"/>
              </w:rPr>
              <w:t xml:space="preserve">ANA </w:t>
            </w:r>
            <w:r>
              <w:rPr>
                <w:rFonts w:eastAsia="SimSun"/>
                <w:szCs w:val="21"/>
              </w:rPr>
              <w:t>antinuclear antibody</w:t>
            </w:r>
          </w:p>
        </w:tc>
      </w:tr>
    </w:tbl>
    <w:p w14:paraId="05788A2B" w14:textId="77777777" w:rsidR="00DA3BF8" w:rsidRDefault="00DA3BF8" w:rsidP="00DA3BF8">
      <w:pPr>
        <w:rPr>
          <w:rFonts w:eastAsia="SimSun"/>
          <w:lang w:bidi="ar"/>
        </w:rPr>
      </w:pPr>
    </w:p>
    <w:p w14:paraId="094D6D34" w14:textId="77777777" w:rsidR="00DA3BF8" w:rsidRDefault="00DA3BF8" w:rsidP="00DA3BF8">
      <w:pPr>
        <w:rPr>
          <w:rFonts w:eastAsia="Shaker2Lancet-Bold"/>
          <w:b/>
          <w:bCs/>
          <w:color w:val="000000"/>
          <w:lang w:bidi="ar"/>
        </w:rPr>
      </w:pPr>
    </w:p>
    <w:p w14:paraId="1E7E586A" w14:textId="77777777" w:rsidR="00DA3BF8" w:rsidRDefault="00DA3BF8" w:rsidP="00DA3BF8">
      <w:pPr>
        <w:rPr>
          <w:rFonts w:eastAsia="Shaker2Lancet-Bold"/>
          <w:b/>
          <w:bCs/>
          <w:color w:val="000000"/>
          <w:lang w:bidi="ar"/>
        </w:rPr>
      </w:pPr>
    </w:p>
    <w:p w14:paraId="73E4E9BF" w14:textId="77777777" w:rsidR="00DA3BF8" w:rsidRDefault="00DA3BF8" w:rsidP="00DA3BF8">
      <w:pPr>
        <w:rPr>
          <w:rFonts w:eastAsia="Shaker2Lancet-Bold"/>
          <w:b/>
          <w:bCs/>
          <w:color w:val="000000"/>
          <w:lang w:bidi="ar"/>
        </w:rPr>
      </w:pPr>
    </w:p>
    <w:p w14:paraId="5ED45D51" w14:textId="77777777" w:rsidR="00DA3BF8" w:rsidRDefault="00DA3BF8" w:rsidP="00DA3BF8">
      <w:pPr>
        <w:rPr>
          <w:rFonts w:eastAsia="Shaker2Lancet-Bold"/>
          <w:b/>
          <w:bCs/>
          <w:color w:val="000000"/>
          <w:lang w:bidi="ar"/>
        </w:rPr>
      </w:pPr>
    </w:p>
    <w:p w14:paraId="76661945" w14:textId="77777777" w:rsidR="00DA3BF8" w:rsidRDefault="00DA3BF8" w:rsidP="00DA3BF8">
      <w:pPr>
        <w:rPr>
          <w:rFonts w:eastAsia="Shaker2Lancet-Bold"/>
          <w:b/>
          <w:bCs/>
          <w:color w:val="000000"/>
          <w:lang w:bidi="ar"/>
        </w:rPr>
      </w:pPr>
    </w:p>
    <w:p w14:paraId="4C2789C2" w14:textId="77777777" w:rsidR="00DA3BF8" w:rsidRDefault="00DA3BF8" w:rsidP="00DA3BF8">
      <w:pPr>
        <w:rPr>
          <w:rFonts w:eastAsia="Shaker2Lancet-Bold"/>
          <w:b/>
          <w:bCs/>
          <w:color w:val="000000"/>
          <w:lang w:bidi="ar"/>
        </w:rPr>
      </w:pPr>
    </w:p>
    <w:p w14:paraId="0C8E809E" w14:textId="77777777" w:rsidR="00DA3BF8" w:rsidRDefault="00DA3BF8" w:rsidP="00DA3BF8">
      <w:pPr>
        <w:jc w:val="center"/>
        <w:rPr>
          <w:b/>
          <w:bCs/>
        </w:rPr>
      </w:pPr>
      <w:r>
        <w:rPr>
          <w:rFonts w:eastAsia="Shaker2Lancet-Bold" w:hint="eastAsia"/>
          <w:b/>
          <w:bCs/>
          <w:color w:val="000000"/>
          <w:lang w:bidi="ar"/>
        </w:rPr>
        <w:t>F</w:t>
      </w:r>
      <w:r>
        <w:rPr>
          <w:rFonts w:eastAsia="SimSun" w:hint="eastAsia"/>
          <w:b/>
          <w:bCs/>
          <w:color w:val="000000"/>
          <w:lang w:bidi="ar"/>
        </w:rPr>
        <w:t>IGURE</w:t>
      </w:r>
      <w:r>
        <w:rPr>
          <w:rFonts w:eastAsia="Shaker2Lancet-Bold"/>
          <w:b/>
          <w:bCs/>
          <w:color w:val="000000"/>
          <w:lang w:bidi="ar"/>
        </w:rPr>
        <w:t xml:space="preserve"> </w:t>
      </w:r>
      <w:r>
        <w:rPr>
          <w:rFonts w:eastAsia="SimSun" w:hint="eastAsia"/>
          <w:b/>
          <w:bCs/>
          <w:color w:val="000000"/>
          <w:lang w:bidi="ar"/>
        </w:rPr>
        <w:t>1</w:t>
      </w:r>
      <w:r>
        <w:rPr>
          <w:rFonts w:hint="eastAsia"/>
        </w:rPr>
        <w:t xml:space="preserve"> </w:t>
      </w:r>
      <w:r>
        <w:rPr>
          <w:rFonts w:hint="eastAsia"/>
          <w:b/>
          <w:bCs/>
        </w:rPr>
        <w:t xml:space="preserve"> Flowchart of the study</w:t>
      </w:r>
    </w:p>
    <w:p w14:paraId="51E8EE83" w14:textId="77777777" w:rsidR="00DA3BF8" w:rsidRDefault="00DA3BF8" w:rsidP="00DA3BF8">
      <w:pPr>
        <w:jc w:val="center"/>
        <w:rPr>
          <w:b/>
          <w:bCs/>
        </w:rPr>
      </w:pPr>
    </w:p>
    <w:p w14:paraId="7012EB82" w14:textId="77777777" w:rsidR="00DA3BF8" w:rsidRDefault="00DA3BF8" w:rsidP="00DA3BF8">
      <w:r>
        <w:rPr>
          <w:rFonts w:hint="eastAsia"/>
          <w:noProof/>
        </w:rPr>
        <w:drawing>
          <wp:inline distT="0" distB="0" distL="114300" distR="114300" wp14:anchorId="54F30FAA" wp14:editId="0BACD2BD">
            <wp:extent cx="5648960" cy="3178175"/>
            <wp:effectExtent l="0" t="0" r="8890" b="3175"/>
            <wp:docPr id="3" name="图片 3"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
                    <pic:cNvPicPr>
                      <a:picLocks noChangeAspect="1"/>
                    </pic:cNvPicPr>
                  </pic:nvPicPr>
                  <pic:blipFill>
                    <a:blip r:embed="rId13"/>
                    <a:stretch>
                      <a:fillRect/>
                    </a:stretch>
                  </pic:blipFill>
                  <pic:spPr>
                    <a:xfrm>
                      <a:off x="0" y="0"/>
                      <a:ext cx="5648960" cy="3178175"/>
                    </a:xfrm>
                    <a:prstGeom prst="rect">
                      <a:avLst/>
                    </a:prstGeom>
                  </pic:spPr>
                </pic:pic>
              </a:graphicData>
            </a:graphic>
          </wp:inline>
        </w:drawing>
      </w:r>
    </w:p>
    <w:p w14:paraId="20E1C4DA" w14:textId="77777777" w:rsidR="00DA3BF8" w:rsidRDefault="00DA3BF8" w:rsidP="00DA3BF8"/>
    <w:p w14:paraId="1049A4F5" w14:textId="77777777" w:rsidR="00DA3BF8" w:rsidRDefault="00DA3BF8" w:rsidP="00DA3BF8"/>
    <w:p w14:paraId="744A0299" w14:textId="77777777" w:rsidR="00DA3BF8" w:rsidRDefault="00DA3BF8" w:rsidP="00DA3BF8"/>
    <w:p w14:paraId="56529F3E" w14:textId="77777777" w:rsidR="00DA3BF8" w:rsidRDefault="00DA3BF8" w:rsidP="00DA3BF8"/>
    <w:p w14:paraId="3AB3EA83" w14:textId="77777777" w:rsidR="00DA3BF8" w:rsidRDefault="00DA3BF8" w:rsidP="00DA3BF8"/>
    <w:p w14:paraId="23386707" w14:textId="77777777" w:rsidR="00DA3BF8" w:rsidRDefault="00DA3BF8" w:rsidP="00DA3BF8"/>
    <w:p w14:paraId="45D53D4D" w14:textId="77777777" w:rsidR="00DA3BF8" w:rsidRDefault="00DA3BF8" w:rsidP="00DA3BF8"/>
    <w:p w14:paraId="209D90EF" w14:textId="77777777" w:rsidR="00DA3BF8" w:rsidRDefault="00DA3BF8" w:rsidP="00DA3BF8"/>
    <w:p w14:paraId="57CDF21F" w14:textId="77777777" w:rsidR="00DA3BF8" w:rsidRDefault="00DA3BF8" w:rsidP="00DA3BF8"/>
    <w:p w14:paraId="12CE6C2D" w14:textId="77777777" w:rsidR="00DA3BF8" w:rsidRDefault="00DA3BF8" w:rsidP="00DA3BF8"/>
    <w:p w14:paraId="1418B6D1" w14:textId="77777777" w:rsidR="00DA3BF8" w:rsidRDefault="00DA3BF8" w:rsidP="00DA3BF8"/>
    <w:p w14:paraId="132A39CF" w14:textId="77777777" w:rsidR="00DA3BF8" w:rsidRDefault="00DA3BF8" w:rsidP="00DA3BF8"/>
    <w:p w14:paraId="55F8716C" w14:textId="77777777" w:rsidR="00DA3BF8" w:rsidRDefault="00DA3BF8" w:rsidP="00DA3BF8"/>
    <w:p w14:paraId="3724110E" w14:textId="77777777" w:rsidR="00DA3BF8" w:rsidRDefault="00DA3BF8" w:rsidP="00DA3BF8"/>
    <w:p w14:paraId="7DAF113C" w14:textId="77777777" w:rsidR="00DA3BF8" w:rsidRDefault="00DA3BF8" w:rsidP="00DA3BF8"/>
    <w:p w14:paraId="4035321E" w14:textId="77777777" w:rsidR="00DA3BF8" w:rsidRDefault="00DA3BF8" w:rsidP="00DA3BF8"/>
    <w:p w14:paraId="4C51F629" w14:textId="77777777" w:rsidR="00DA3BF8" w:rsidRDefault="00DA3BF8" w:rsidP="00DA3BF8"/>
    <w:p w14:paraId="7F5D525A" w14:textId="77777777" w:rsidR="00DA3BF8" w:rsidRDefault="00DA3BF8" w:rsidP="00DA3BF8"/>
    <w:p w14:paraId="3A2D4BEB" w14:textId="77777777" w:rsidR="00DA3BF8" w:rsidRDefault="00DA3BF8" w:rsidP="00DA3BF8"/>
    <w:p w14:paraId="76C64EB5" w14:textId="77777777" w:rsidR="00DA3BF8" w:rsidRDefault="00DA3BF8" w:rsidP="00DA3BF8"/>
    <w:p w14:paraId="30C67BE0" w14:textId="77777777" w:rsidR="00DA3BF8" w:rsidRDefault="00DA3BF8" w:rsidP="00DA3BF8">
      <w:pPr>
        <w:rPr>
          <w:rFonts w:eastAsia="SimSun"/>
          <w:b/>
          <w:bCs/>
          <w:lang w:bidi="ar"/>
        </w:rPr>
      </w:pPr>
    </w:p>
    <w:p w14:paraId="498B1F9C" w14:textId="77777777" w:rsidR="00DA3BF8" w:rsidRDefault="00DA3BF8" w:rsidP="00DA3BF8">
      <w:pPr>
        <w:jc w:val="center"/>
        <w:rPr>
          <w:rFonts w:eastAsia="Shaker2Lancet-Bold"/>
          <w:b/>
          <w:bCs/>
          <w:color w:val="000000"/>
          <w:lang w:bidi="ar"/>
        </w:rPr>
      </w:pPr>
      <w:r>
        <w:rPr>
          <w:rFonts w:eastAsia="Shaker2Lancet-Bold" w:hint="eastAsia"/>
          <w:b/>
          <w:bCs/>
          <w:color w:val="000000"/>
          <w:lang w:bidi="ar"/>
        </w:rPr>
        <w:t>F</w:t>
      </w:r>
      <w:r>
        <w:rPr>
          <w:rFonts w:eastAsia="SimSun" w:hint="eastAsia"/>
          <w:b/>
          <w:bCs/>
          <w:color w:val="000000"/>
          <w:lang w:bidi="ar"/>
        </w:rPr>
        <w:t>IGURE 2</w:t>
      </w:r>
      <w:r>
        <w:rPr>
          <w:rFonts w:eastAsia="Shaker2Lancet-Bold"/>
          <w:b/>
          <w:bCs/>
          <w:color w:val="000000"/>
          <w:lang w:bidi="ar"/>
        </w:rPr>
        <w:t xml:space="preserve"> </w:t>
      </w:r>
      <w:r>
        <w:rPr>
          <w:rFonts w:eastAsia="Shaker2Lancet-Bold" w:hint="eastAsia"/>
          <w:b/>
          <w:bCs/>
          <w:color w:val="000000"/>
          <w:lang w:bidi="ar"/>
        </w:rPr>
        <w:t xml:space="preserve">pNK level of before and after pregnancy in </w:t>
      </w:r>
      <w:r>
        <w:rPr>
          <w:rFonts w:eastAsia="SimSun" w:hint="eastAsia"/>
          <w:b/>
          <w:bCs/>
          <w:color w:val="000000"/>
          <w:lang w:bidi="ar"/>
        </w:rPr>
        <w:t>Group 1 and Group 2</w:t>
      </w:r>
    </w:p>
    <w:p w14:paraId="79487856" w14:textId="77777777" w:rsidR="00DA3BF8" w:rsidRDefault="00DA3BF8" w:rsidP="00DA3BF8">
      <w:pPr>
        <w:jc w:val="center"/>
      </w:pPr>
    </w:p>
    <w:p w14:paraId="6C3D852F" w14:textId="77777777" w:rsidR="00DA3BF8" w:rsidRDefault="00DA3BF8" w:rsidP="00DA3BF8">
      <w:pPr>
        <w:jc w:val="center"/>
      </w:pPr>
      <w:r>
        <w:rPr>
          <w:rFonts w:hint="eastAsia"/>
        </w:rPr>
        <w:t xml:space="preserve"> </w:t>
      </w:r>
      <w:r>
        <w:rPr>
          <w:rFonts w:hint="eastAsia"/>
          <w:noProof/>
        </w:rPr>
        <w:drawing>
          <wp:inline distT="0" distB="0" distL="114300" distR="114300" wp14:anchorId="001D584F" wp14:editId="00D1724B">
            <wp:extent cx="3837305" cy="3645535"/>
            <wp:effectExtent l="0" t="0" r="10795" b="12065"/>
            <wp:docPr id="2" name="图片 2" descr="fig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igure2"/>
                    <pic:cNvPicPr>
                      <a:picLocks noChangeAspect="1"/>
                    </pic:cNvPicPr>
                  </pic:nvPicPr>
                  <pic:blipFill>
                    <a:blip r:embed="rId14"/>
                    <a:stretch>
                      <a:fillRect/>
                    </a:stretch>
                  </pic:blipFill>
                  <pic:spPr>
                    <a:xfrm>
                      <a:off x="0" y="0"/>
                      <a:ext cx="3837305" cy="3645535"/>
                    </a:xfrm>
                    <a:prstGeom prst="rect">
                      <a:avLst/>
                    </a:prstGeom>
                  </pic:spPr>
                </pic:pic>
              </a:graphicData>
            </a:graphic>
          </wp:inline>
        </w:drawing>
      </w:r>
      <w:r>
        <w:rPr>
          <w:rFonts w:hint="eastAsia"/>
        </w:rPr>
        <w:t xml:space="preserve">                              </w:t>
      </w:r>
    </w:p>
    <w:p w14:paraId="0F2B455A" w14:textId="77777777" w:rsidR="00DA3BF8" w:rsidRDefault="00DA3BF8" w:rsidP="00DA3BF8">
      <w:r>
        <w:rPr>
          <w:rFonts w:hint="eastAsia"/>
        </w:rPr>
        <w:t xml:space="preserve">    </w:t>
      </w:r>
    </w:p>
    <w:p w14:paraId="0A10491E" w14:textId="77777777" w:rsidR="00DA3BF8" w:rsidRDefault="00DA3BF8" w:rsidP="00DA3BF8">
      <w:pPr>
        <w:rPr>
          <w:rFonts w:eastAsia="SimSun"/>
          <w:b/>
          <w:bCs/>
          <w:color w:val="000000"/>
          <w:lang w:bidi="ar"/>
        </w:rPr>
      </w:pPr>
      <w:r>
        <w:rPr>
          <w:rFonts w:hint="eastAsia"/>
        </w:rPr>
        <w:t xml:space="preserve">  </w:t>
      </w:r>
    </w:p>
    <w:p w14:paraId="2DD1B8F3" w14:textId="77777777" w:rsidR="00DA3BF8" w:rsidRDefault="00DA3BF8" w:rsidP="00DA3BF8">
      <w:pPr>
        <w:jc w:val="center"/>
        <w:rPr>
          <w:rFonts w:eastAsia="Shaker2Lancet-Bold"/>
          <w:b/>
          <w:bCs/>
          <w:color w:val="000000"/>
          <w:lang w:bidi="ar"/>
        </w:rPr>
      </w:pPr>
      <w:r>
        <w:rPr>
          <w:b/>
          <w:bCs/>
        </w:rPr>
        <w:t>Note:  **</w:t>
      </w:r>
      <w:r>
        <w:rPr>
          <w:rFonts w:hint="eastAsia"/>
          <w:b/>
          <w:bCs/>
        </w:rPr>
        <w:t>,</w:t>
      </w:r>
      <w:r>
        <w:rPr>
          <w:b/>
          <w:bCs/>
        </w:rPr>
        <w:t xml:space="preserve"> </w:t>
      </w:r>
      <w:r>
        <w:rPr>
          <w:b/>
          <w:bCs/>
          <w:i/>
          <w:iCs/>
        </w:rPr>
        <w:t>p</w:t>
      </w:r>
      <w:r>
        <w:rPr>
          <w:rFonts w:ascii="SimSun" w:eastAsia="SimSun" w:hAnsi="SimSun" w:cs="SimSun" w:hint="eastAsia"/>
          <w:b/>
          <w:bCs/>
        </w:rPr>
        <w:t>＜</w:t>
      </w:r>
      <w:r>
        <w:rPr>
          <w:b/>
          <w:bCs/>
        </w:rPr>
        <w:t>0.001</w:t>
      </w:r>
    </w:p>
    <w:p w14:paraId="61B10CD4" w14:textId="77777777" w:rsidR="00DA3BF8" w:rsidRDefault="00DA3BF8" w:rsidP="00DA3BF8">
      <w:pPr>
        <w:rPr>
          <w:rFonts w:eastAsia="Shaker2Lancet-Bold"/>
          <w:b/>
          <w:bCs/>
          <w:color w:val="000000"/>
          <w:lang w:bidi="ar"/>
        </w:rPr>
      </w:pPr>
    </w:p>
    <w:p w14:paraId="604616F3" w14:textId="77777777" w:rsidR="00DA3BF8" w:rsidRDefault="00DA3BF8" w:rsidP="00DA3BF8">
      <w:pPr>
        <w:rPr>
          <w:rFonts w:eastAsia="Shaker2Lancet-Bold"/>
          <w:b/>
          <w:bCs/>
          <w:color w:val="000000"/>
          <w:lang w:bidi="ar"/>
        </w:rPr>
      </w:pPr>
    </w:p>
    <w:p w14:paraId="7BEB64BB" w14:textId="77777777" w:rsidR="00DA3BF8" w:rsidRDefault="00DA3BF8" w:rsidP="00DA3BF8">
      <w:pPr>
        <w:rPr>
          <w:rFonts w:eastAsia="Shaker2Lancet-Bold"/>
          <w:b/>
          <w:bCs/>
          <w:color w:val="000000"/>
          <w:lang w:bidi="ar"/>
        </w:rPr>
      </w:pPr>
    </w:p>
    <w:p w14:paraId="10844ED3" w14:textId="77777777" w:rsidR="00DA3BF8" w:rsidRDefault="00DA3BF8" w:rsidP="00DA3BF8">
      <w:pPr>
        <w:rPr>
          <w:rFonts w:eastAsia="Shaker2Lancet-Bold"/>
          <w:b/>
          <w:bCs/>
          <w:color w:val="000000"/>
          <w:lang w:bidi="ar"/>
        </w:rPr>
      </w:pPr>
    </w:p>
    <w:p w14:paraId="3ED0B5EA" w14:textId="77777777" w:rsidR="00DA3BF8" w:rsidRDefault="00DA3BF8" w:rsidP="00DA3BF8">
      <w:pPr>
        <w:rPr>
          <w:rFonts w:eastAsia="Shaker2Lancet-Bold"/>
          <w:b/>
          <w:bCs/>
          <w:color w:val="000000"/>
          <w:lang w:bidi="ar"/>
        </w:rPr>
      </w:pPr>
    </w:p>
    <w:p w14:paraId="67DFB3DD" w14:textId="77777777" w:rsidR="00DA3BF8" w:rsidRDefault="00DA3BF8" w:rsidP="00DA3BF8">
      <w:pPr>
        <w:ind w:firstLineChars="100" w:firstLine="241"/>
        <w:jc w:val="center"/>
        <w:rPr>
          <w:rFonts w:eastAsia="SimSun"/>
          <w:b/>
          <w:bCs/>
          <w:color w:val="000000"/>
          <w:lang w:bidi="ar"/>
        </w:rPr>
      </w:pPr>
      <w:r>
        <w:rPr>
          <w:rFonts w:eastAsia="SimSun" w:hint="eastAsia"/>
          <w:b/>
          <w:bCs/>
          <w:color w:val="000000"/>
          <w:lang w:bidi="ar"/>
        </w:rPr>
        <w:t xml:space="preserve"> </w:t>
      </w:r>
    </w:p>
    <w:p w14:paraId="0C0407AB" w14:textId="77777777" w:rsidR="00DA3BF8" w:rsidRDefault="00DA3BF8" w:rsidP="00DA3BF8">
      <w:pPr>
        <w:rPr>
          <w:rFonts w:eastAsia="Shaker2Lancet-Bold"/>
          <w:b/>
          <w:bCs/>
          <w:color w:val="000000"/>
          <w:szCs w:val="21"/>
          <w:lang w:bidi="ar"/>
        </w:rPr>
      </w:pPr>
    </w:p>
    <w:p w14:paraId="11A6F18F" w14:textId="77777777" w:rsidR="00DA3BF8" w:rsidRDefault="00DA3BF8" w:rsidP="00DA3BF8">
      <w:pPr>
        <w:rPr>
          <w:rFonts w:eastAsia="Shaker2Lancet-Bold"/>
          <w:b/>
          <w:bCs/>
          <w:color w:val="000000"/>
          <w:szCs w:val="21"/>
          <w:lang w:bidi="ar"/>
        </w:rPr>
      </w:pPr>
    </w:p>
    <w:p w14:paraId="4C8DA489" w14:textId="77777777" w:rsidR="00DA3BF8" w:rsidRDefault="00DA3BF8" w:rsidP="00DA3BF8">
      <w:pPr>
        <w:rPr>
          <w:rFonts w:eastAsia="Shaker2Lancet-Bold"/>
          <w:b/>
          <w:bCs/>
          <w:color w:val="000000"/>
          <w:lang w:bidi="ar"/>
        </w:rPr>
      </w:pPr>
    </w:p>
    <w:p w14:paraId="70EDEE56" w14:textId="77777777" w:rsidR="00DA3BF8" w:rsidRDefault="00DA3BF8" w:rsidP="00DA3BF8">
      <w:pPr>
        <w:rPr>
          <w:rFonts w:eastAsia="Shaker2Lancet-Bold"/>
          <w:b/>
          <w:bCs/>
          <w:color w:val="000000"/>
          <w:lang w:bidi="ar"/>
        </w:rPr>
      </w:pPr>
    </w:p>
    <w:p w14:paraId="72DD5FE3" w14:textId="77777777" w:rsidR="00DA3BF8" w:rsidRDefault="00DA3BF8" w:rsidP="00DA3BF8">
      <w:pPr>
        <w:rPr>
          <w:rFonts w:eastAsia="Shaker2Lancet-Bold"/>
          <w:b/>
          <w:bCs/>
          <w:color w:val="000000"/>
          <w:lang w:bidi="ar"/>
        </w:rPr>
      </w:pPr>
    </w:p>
    <w:p w14:paraId="31B4710A" w14:textId="77777777" w:rsidR="00DA3BF8" w:rsidRDefault="00DA3BF8" w:rsidP="00DA3BF8">
      <w:pPr>
        <w:rPr>
          <w:rFonts w:eastAsia="Shaker2Lancet-Bold"/>
          <w:b/>
          <w:bCs/>
          <w:color w:val="000000"/>
          <w:lang w:bidi="ar"/>
        </w:rPr>
      </w:pPr>
    </w:p>
    <w:p w14:paraId="726163EC" w14:textId="77777777" w:rsidR="00DA3BF8" w:rsidRDefault="00DA3BF8" w:rsidP="00DA3BF8">
      <w:pPr>
        <w:rPr>
          <w:rFonts w:eastAsia="Shaker2Lancet-Bold"/>
          <w:b/>
          <w:bCs/>
          <w:color w:val="000000"/>
          <w:lang w:bidi="ar"/>
        </w:rPr>
      </w:pPr>
    </w:p>
    <w:p w14:paraId="1D434607" w14:textId="77777777" w:rsidR="00DA3BF8" w:rsidRDefault="00DA3BF8" w:rsidP="00DA3BF8">
      <w:pPr>
        <w:rPr>
          <w:rFonts w:eastAsia="Shaker2Lancet-Bold"/>
          <w:b/>
          <w:bCs/>
          <w:color w:val="000000"/>
          <w:lang w:bidi="ar"/>
        </w:rPr>
      </w:pPr>
    </w:p>
    <w:p w14:paraId="0A71CC35" w14:textId="77777777" w:rsidR="00DA3BF8" w:rsidRDefault="00DA3BF8" w:rsidP="00DA3BF8">
      <w:pPr>
        <w:rPr>
          <w:rFonts w:eastAsia="Shaker2Lancet-Bold"/>
          <w:b/>
          <w:bCs/>
          <w:color w:val="000000"/>
          <w:lang w:bidi="ar"/>
        </w:rPr>
      </w:pPr>
    </w:p>
    <w:p w14:paraId="4AB3D4CF" w14:textId="77777777" w:rsidR="00DA3BF8" w:rsidRDefault="00DA3BF8" w:rsidP="00DA3BF8">
      <w:pPr>
        <w:rPr>
          <w:rFonts w:eastAsia="Shaker2Lancet-Bold"/>
          <w:b/>
          <w:bCs/>
          <w:color w:val="000000"/>
          <w:lang w:bidi="ar"/>
        </w:rPr>
      </w:pPr>
    </w:p>
    <w:p w14:paraId="6FF7F4F2" w14:textId="77777777" w:rsidR="00DA3BF8" w:rsidRDefault="00DA3BF8" w:rsidP="00DA3BF8">
      <w:pPr>
        <w:jc w:val="center"/>
        <w:rPr>
          <w:rFonts w:eastAsia="Shaker2Lancet-Bold"/>
          <w:b/>
          <w:bCs/>
          <w:color w:val="000000"/>
          <w:lang w:bidi="ar"/>
        </w:rPr>
      </w:pPr>
    </w:p>
    <w:p w14:paraId="167CC966" w14:textId="77777777" w:rsidR="00DA3BF8" w:rsidRDefault="00DA3BF8" w:rsidP="00DA3BF8">
      <w:pPr>
        <w:jc w:val="center"/>
        <w:rPr>
          <w:rFonts w:eastAsia="Shaker2Lancet-Bold"/>
          <w:b/>
          <w:bCs/>
          <w:color w:val="000000"/>
          <w:lang w:bidi="ar"/>
        </w:rPr>
      </w:pPr>
    </w:p>
    <w:p w14:paraId="4C470DAB" w14:textId="77777777" w:rsidR="00DA3BF8" w:rsidRDefault="00DA3BF8" w:rsidP="00DA3BF8">
      <w:pPr>
        <w:jc w:val="center"/>
        <w:rPr>
          <w:rFonts w:eastAsia="SimSun"/>
          <w:color w:val="000000"/>
          <w:lang w:bidi="ar"/>
        </w:rPr>
      </w:pPr>
      <w:r>
        <w:rPr>
          <w:rFonts w:eastAsia="Shaker2Lancet-Bold" w:hint="eastAsia"/>
          <w:b/>
          <w:bCs/>
          <w:color w:val="000000"/>
          <w:lang w:bidi="ar"/>
        </w:rPr>
        <w:t>F</w:t>
      </w:r>
      <w:r>
        <w:rPr>
          <w:rFonts w:eastAsia="SimSun" w:hint="eastAsia"/>
          <w:b/>
          <w:bCs/>
          <w:color w:val="000000"/>
          <w:lang w:bidi="ar"/>
        </w:rPr>
        <w:t xml:space="preserve">IGURE 3 </w:t>
      </w:r>
      <w:r>
        <w:rPr>
          <w:rFonts w:eastAsia="SimSun"/>
          <w:b/>
          <w:bCs/>
          <w:lang w:bidi="ar"/>
        </w:rPr>
        <w:t>nomogram for association with live birth</w:t>
      </w:r>
      <w:r>
        <w:rPr>
          <w:rFonts w:eastAsia="SimSun" w:hint="eastAsia"/>
          <w:b/>
          <w:bCs/>
          <w:color w:val="000000"/>
          <w:lang w:bidi="ar"/>
        </w:rPr>
        <w:t xml:space="preserve"> </w:t>
      </w:r>
    </w:p>
    <w:p w14:paraId="5CE43B20" w14:textId="77777777" w:rsidR="00DA3BF8" w:rsidRDefault="00DA3BF8" w:rsidP="00DA3BF8">
      <w:pPr>
        <w:jc w:val="center"/>
        <w:rPr>
          <w:rFonts w:eastAsia="SimSun"/>
          <w:color w:val="000000"/>
          <w:lang w:bidi="ar"/>
        </w:rPr>
      </w:pPr>
    </w:p>
    <w:p w14:paraId="3ABD2AF1" w14:textId="77777777" w:rsidR="00DA3BF8" w:rsidRDefault="00DA3BF8" w:rsidP="00DA3BF8">
      <w:pPr>
        <w:jc w:val="center"/>
        <w:rPr>
          <w:rFonts w:eastAsia="SimSun"/>
          <w:color w:val="000000"/>
          <w:lang w:bidi="ar"/>
        </w:rPr>
      </w:pPr>
    </w:p>
    <w:p w14:paraId="0625441C" w14:textId="77777777" w:rsidR="00DA3BF8" w:rsidRDefault="00DA3BF8" w:rsidP="00DA3BF8">
      <w:pPr>
        <w:jc w:val="center"/>
        <w:rPr>
          <w:rFonts w:eastAsia="SimSun"/>
          <w:color w:val="000000"/>
          <w:lang w:bidi="ar"/>
        </w:rPr>
      </w:pPr>
      <w:r>
        <w:rPr>
          <w:rFonts w:eastAsia="SimSun"/>
          <w:b/>
          <w:bCs/>
          <w:noProof/>
          <w:color w:val="000000"/>
        </w:rPr>
        <w:drawing>
          <wp:inline distT="0" distB="0" distL="114300" distR="114300" wp14:anchorId="7E1A656F" wp14:editId="55B258C2">
            <wp:extent cx="5274310" cy="5951220"/>
            <wp:effectExtent l="0" t="0" r="13970" b="7620"/>
            <wp:docPr id="4" name="图片 4" descr="1.验证集列线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验证集列线图"/>
                    <pic:cNvPicPr>
                      <a:picLocks noChangeAspect="1"/>
                    </pic:cNvPicPr>
                  </pic:nvPicPr>
                  <pic:blipFill>
                    <a:blip r:embed="rId15"/>
                    <a:stretch>
                      <a:fillRect/>
                    </a:stretch>
                  </pic:blipFill>
                  <pic:spPr>
                    <a:xfrm>
                      <a:off x="0" y="0"/>
                      <a:ext cx="5274310" cy="5951220"/>
                    </a:xfrm>
                    <a:prstGeom prst="rect">
                      <a:avLst/>
                    </a:prstGeom>
                  </pic:spPr>
                </pic:pic>
              </a:graphicData>
            </a:graphic>
          </wp:inline>
        </w:drawing>
      </w:r>
    </w:p>
    <w:p w14:paraId="5EB29081" w14:textId="77777777" w:rsidR="00DA3BF8" w:rsidRDefault="00DA3BF8" w:rsidP="00DA3BF8">
      <w:pPr>
        <w:jc w:val="center"/>
        <w:rPr>
          <w:rFonts w:eastAsia="SimSun"/>
          <w:color w:val="000000"/>
          <w:lang w:bidi="ar"/>
        </w:rPr>
      </w:pPr>
      <w:r>
        <w:rPr>
          <w:rFonts w:eastAsia="SimSun"/>
          <w:color w:val="000000"/>
          <w:lang w:bidi="ar"/>
        </w:rPr>
        <w:t>#P=number of parities, change=decrease of pNK, AMH=</w:t>
      </w:r>
      <w:r>
        <w:rPr>
          <w:rFonts w:eastAsia="SimSun"/>
          <w:color w:val="000000"/>
          <w:szCs w:val="22"/>
          <w:lang w:bidi="ar"/>
        </w:rPr>
        <w:t xml:space="preserve"> anti-Muellerian hormone</w:t>
      </w:r>
      <w:r>
        <w:rPr>
          <w:rFonts w:eastAsia="SimSun"/>
          <w:color w:val="000000"/>
          <w:lang w:bidi="ar"/>
        </w:rPr>
        <w:t>, BMI=</w:t>
      </w:r>
      <w:r>
        <w:rPr>
          <w:rFonts w:eastAsia="SimSun"/>
          <w:color w:val="000000"/>
          <w:szCs w:val="22"/>
          <w:lang w:bidi="ar"/>
        </w:rPr>
        <w:t xml:space="preserve"> body mass index</w:t>
      </w:r>
    </w:p>
    <w:p w14:paraId="035E96C2" w14:textId="77777777" w:rsidR="00DA3BF8" w:rsidRDefault="00DA3BF8" w:rsidP="00DA3BF8">
      <w:pPr>
        <w:jc w:val="center"/>
        <w:rPr>
          <w:rFonts w:eastAsia="SimSun"/>
          <w:color w:val="000000"/>
          <w:lang w:bidi="ar"/>
        </w:rPr>
      </w:pPr>
    </w:p>
    <w:p w14:paraId="5ECA478C" w14:textId="77777777" w:rsidR="00DA3BF8" w:rsidRDefault="00DA3BF8" w:rsidP="00DA3BF8">
      <w:pPr>
        <w:jc w:val="center"/>
        <w:rPr>
          <w:rFonts w:eastAsia="SimSun"/>
          <w:color w:val="000000"/>
          <w:lang w:bidi="ar"/>
        </w:rPr>
      </w:pPr>
    </w:p>
    <w:p w14:paraId="1127B31C" w14:textId="77777777" w:rsidR="00DA3BF8" w:rsidRDefault="00DA3BF8" w:rsidP="00DA3BF8">
      <w:pPr>
        <w:jc w:val="center"/>
        <w:rPr>
          <w:rFonts w:eastAsia="SimSun"/>
          <w:color w:val="000000"/>
          <w:lang w:bidi="ar"/>
        </w:rPr>
      </w:pPr>
    </w:p>
    <w:p w14:paraId="3B0EE634" w14:textId="77777777" w:rsidR="00DA3BF8" w:rsidRDefault="00DA3BF8" w:rsidP="00DA3BF8">
      <w:pPr>
        <w:jc w:val="center"/>
        <w:rPr>
          <w:rFonts w:eastAsia="SimSun"/>
          <w:color w:val="000000"/>
          <w:lang w:bidi="ar"/>
        </w:rPr>
      </w:pPr>
    </w:p>
    <w:p w14:paraId="45A23919" w14:textId="77777777" w:rsidR="00DA3BF8" w:rsidRDefault="00DA3BF8" w:rsidP="00DA3BF8">
      <w:pPr>
        <w:jc w:val="center"/>
        <w:rPr>
          <w:rFonts w:eastAsia="SimSun"/>
          <w:color w:val="000000"/>
          <w:lang w:bidi="ar"/>
        </w:rPr>
      </w:pPr>
    </w:p>
    <w:p w14:paraId="7B75569C" w14:textId="77777777" w:rsidR="00DA3BF8" w:rsidRDefault="00DA3BF8" w:rsidP="00DA3BF8">
      <w:pPr>
        <w:jc w:val="center"/>
        <w:rPr>
          <w:rFonts w:eastAsia="SimSun"/>
          <w:color w:val="000000"/>
          <w:lang w:bidi="ar"/>
        </w:rPr>
      </w:pPr>
    </w:p>
    <w:p w14:paraId="5F889967" w14:textId="77777777" w:rsidR="00DA3BF8" w:rsidRDefault="00DA3BF8" w:rsidP="00DA3BF8">
      <w:pPr>
        <w:jc w:val="center"/>
        <w:rPr>
          <w:rFonts w:eastAsia="SimSun"/>
          <w:color w:val="000000"/>
          <w:lang w:bidi="ar"/>
        </w:rPr>
      </w:pPr>
    </w:p>
    <w:p w14:paraId="1671F2A4" w14:textId="77777777" w:rsidR="00DA3BF8" w:rsidRDefault="00DA3BF8" w:rsidP="00DA3BF8">
      <w:pPr>
        <w:jc w:val="center"/>
        <w:rPr>
          <w:rFonts w:eastAsia="SimSun"/>
          <w:color w:val="000000"/>
          <w:lang w:bidi="ar"/>
        </w:rPr>
      </w:pPr>
    </w:p>
    <w:p w14:paraId="2C763879" w14:textId="77777777" w:rsidR="00DA3BF8" w:rsidRDefault="00DA3BF8" w:rsidP="00DA3BF8">
      <w:pPr>
        <w:jc w:val="center"/>
        <w:rPr>
          <w:rFonts w:eastAsia="SimSun"/>
          <w:color w:val="000000"/>
          <w:lang w:bidi="ar"/>
        </w:rPr>
      </w:pPr>
    </w:p>
    <w:p w14:paraId="4E614AF4" w14:textId="77777777" w:rsidR="00DA3BF8" w:rsidRDefault="00DA3BF8" w:rsidP="00DA3BF8">
      <w:pPr>
        <w:jc w:val="center"/>
        <w:rPr>
          <w:rFonts w:eastAsia="SimSun"/>
          <w:color w:val="000000"/>
          <w:lang w:bidi="ar"/>
        </w:rPr>
      </w:pPr>
      <w:r>
        <w:rPr>
          <w:rFonts w:eastAsia="Shaker2Lancet-Bold" w:hint="eastAsia"/>
          <w:b/>
          <w:bCs/>
          <w:color w:val="000000"/>
          <w:lang w:bidi="ar"/>
        </w:rPr>
        <w:t>F</w:t>
      </w:r>
      <w:r>
        <w:rPr>
          <w:rFonts w:eastAsia="SimSun" w:hint="eastAsia"/>
          <w:b/>
          <w:bCs/>
          <w:color w:val="000000"/>
          <w:lang w:bidi="ar"/>
        </w:rPr>
        <w:t xml:space="preserve">IGURE </w:t>
      </w:r>
      <w:r>
        <w:rPr>
          <w:rFonts w:eastAsia="SimSun"/>
          <w:b/>
          <w:bCs/>
          <w:color w:val="000000"/>
          <w:lang w:bidi="ar"/>
        </w:rPr>
        <w:t>4</w:t>
      </w:r>
      <w:r>
        <w:rPr>
          <w:rFonts w:eastAsia="SimSun" w:hint="eastAsia"/>
          <w:b/>
          <w:bCs/>
          <w:color w:val="000000"/>
          <w:lang w:bidi="ar"/>
        </w:rPr>
        <w:t xml:space="preserve"> ROC curve of decreased pNK for live birth predicting in all women </w:t>
      </w:r>
    </w:p>
    <w:p w14:paraId="05855A0C" w14:textId="77777777" w:rsidR="00DA3BF8" w:rsidRDefault="00DA3BF8" w:rsidP="00DA3BF8">
      <w:pPr>
        <w:jc w:val="center"/>
        <w:rPr>
          <w:rFonts w:eastAsia="SimSun"/>
          <w:color w:val="000000"/>
          <w:lang w:bidi="ar"/>
        </w:rPr>
      </w:pPr>
      <w:r>
        <w:rPr>
          <w:rFonts w:eastAsia="SimSun"/>
          <w:noProof/>
          <w:color w:val="000000"/>
        </w:rPr>
        <w:drawing>
          <wp:inline distT="0" distB="0" distL="114300" distR="114300" wp14:anchorId="3603EC42" wp14:editId="4F8B7B63">
            <wp:extent cx="5274310" cy="5951220"/>
            <wp:effectExtent l="0" t="0" r="13970" b="7620"/>
            <wp:docPr id="5" name="图片 5" descr="2.R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ROC"/>
                    <pic:cNvPicPr>
                      <a:picLocks noChangeAspect="1"/>
                    </pic:cNvPicPr>
                  </pic:nvPicPr>
                  <pic:blipFill>
                    <a:blip r:embed="rId16"/>
                    <a:stretch>
                      <a:fillRect/>
                    </a:stretch>
                  </pic:blipFill>
                  <pic:spPr>
                    <a:xfrm>
                      <a:off x="0" y="0"/>
                      <a:ext cx="5274310" cy="5951220"/>
                    </a:xfrm>
                    <a:prstGeom prst="rect">
                      <a:avLst/>
                    </a:prstGeom>
                  </pic:spPr>
                </pic:pic>
              </a:graphicData>
            </a:graphic>
          </wp:inline>
        </w:drawing>
      </w:r>
    </w:p>
    <w:p w14:paraId="67DC24F2" w14:textId="77777777" w:rsidR="00DA3BF8" w:rsidRDefault="00DA3BF8" w:rsidP="00DA3BF8">
      <w:pPr>
        <w:jc w:val="center"/>
        <w:rPr>
          <w:rFonts w:eastAsia="SimSun"/>
          <w:color w:val="000000"/>
          <w:lang w:bidi="ar"/>
        </w:rPr>
      </w:pPr>
    </w:p>
    <w:p w14:paraId="038246A9" w14:textId="77777777" w:rsidR="00DA3BF8" w:rsidRDefault="00DA3BF8" w:rsidP="00DA3BF8">
      <w:pPr>
        <w:jc w:val="center"/>
        <w:rPr>
          <w:rFonts w:eastAsia="SimSun"/>
          <w:color w:val="000000"/>
          <w:lang w:bidi="ar"/>
        </w:rPr>
      </w:pPr>
    </w:p>
    <w:p w14:paraId="37DD86B4" w14:textId="77777777" w:rsidR="00DA3BF8" w:rsidRDefault="00DA3BF8" w:rsidP="00DA3BF8">
      <w:pPr>
        <w:jc w:val="center"/>
        <w:rPr>
          <w:rFonts w:eastAsia="SimSun"/>
          <w:color w:val="000000"/>
          <w:lang w:bidi="ar"/>
        </w:rPr>
      </w:pPr>
    </w:p>
    <w:p w14:paraId="488581E7" w14:textId="77777777" w:rsidR="00DA3BF8" w:rsidRDefault="00DA3BF8" w:rsidP="00DA3BF8">
      <w:pPr>
        <w:jc w:val="center"/>
        <w:rPr>
          <w:rFonts w:eastAsia="SimSun"/>
          <w:color w:val="000000"/>
          <w:lang w:bidi="ar"/>
        </w:rPr>
      </w:pPr>
    </w:p>
    <w:p w14:paraId="688E46C8" w14:textId="77777777" w:rsidR="00DA3BF8" w:rsidRDefault="00DA3BF8" w:rsidP="00DA3BF8">
      <w:pPr>
        <w:rPr>
          <w:rFonts w:eastAsia="SimSun"/>
          <w:b/>
          <w:bCs/>
          <w:color w:val="000000"/>
          <w:sz w:val="22"/>
          <w:szCs w:val="21"/>
          <w:lang w:bidi="ar"/>
        </w:rPr>
      </w:pPr>
    </w:p>
    <w:p w14:paraId="353E5866" w14:textId="77777777" w:rsidR="00DA3BF8" w:rsidRDefault="00DA3BF8" w:rsidP="00DA3BF8">
      <w:pPr>
        <w:rPr>
          <w:rFonts w:eastAsia="SimSun"/>
          <w:b/>
          <w:bCs/>
          <w:color w:val="000000"/>
          <w:sz w:val="22"/>
          <w:szCs w:val="21"/>
          <w:lang w:bidi="ar"/>
        </w:rPr>
      </w:pPr>
    </w:p>
    <w:p w14:paraId="33D2108E" w14:textId="77777777" w:rsidR="00DA3BF8" w:rsidRDefault="00DA3BF8" w:rsidP="00DA3BF8">
      <w:pPr>
        <w:spacing w:line="480" w:lineRule="auto"/>
        <w:jc w:val="center"/>
        <w:rPr>
          <w:rFonts w:eastAsia="SimSun"/>
          <w:b/>
          <w:bCs/>
          <w:color w:val="000000"/>
          <w:lang w:bidi="ar"/>
        </w:rPr>
      </w:pPr>
      <w:r>
        <w:rPr>
          <w:rFonts w:eastAsia="Shaker2Lancet-Bold" w:hint="eastAsia"/>
          <w:b/>
          <w:bCs/>
          <w:color w:val="000000"/>
          <w:lang w:bidi="ar"/>
        </w:rPr>
        <w:lastRenderedPageBreak/>
        <w:t>F</w:t>
      </w:r>
      <w:r>
        <w:rPr>
          <w:rFonts w:eastAsia="SimSun" w:hint="eastAsia"/>
          <w:b/>
          <w:bCs/>
          <w:color w:val="000000"/>
          <w:lang w:bidi="ar"/>
        </w:rPr>
        <w:t xml:space="preserve">IGURE </w:t>
      </w:r>
      <w:r>
        <w:rPr>
          <w:rFonts w:eastAsia="SimSun"/>
          <w:b/>
          <w:bCs/>
          <w:color w:val="000000"/>
          <w:lang w:bidi="ar"/>
        </w:rPr>
        <w:t>5</w:t>
      </w:r>
      <w:r>
        <w:rPr>
          <w:rFonts w:eastAsia="SimSun" w:hint="eastAsia"/>
          <w:b/>
          <w:bCs/>
          <w:color w:val="000000"/>
          <w:lang w:bidi="ar"/>
        </w:rPr>
        <w:t xml:space="preserve"> </w:t>
      </w:r>
      <w:r>
        <w:rPr>
          <w:rFonts w:eastAsia="SimSun"/>
          <w:b/>
          <w:bCs/>
          <w:color w:val="000000"/>
          <w:lang w:bidi="ar"/>
        </w:rPr>
        <w:t>Calibration plots for the training (A) and test (B) datasets.</w:t>
      </w:r>
    </w:p>
    <w:p w14:paraId="1CD1E6B6" w14:textId="77777777" w:rsidR="00DA3BF8" w:rsidRDefault="00DA3BF8" w:rsidP="00DA3BF8">
      <w:pPr>
        <w:spacing w:line="480" w:lineRule="auto"/>
        <w:jc w:val="center"/>
        <w:rPr>
          <w:rFonts w:eastAsia="SimSun"/>
          <w:b/>
          <w:bCs/>
          <w:color w:val="000000"/>
          <w:lang w:bidi="ar"/>
        </w:rPr>
      </w:pPr>
      <w:r>
        <w:rPr>
          <w:rFonts w:eastAsia="SimSun"/>
          <w:b/>
          <w:bCs/>
          <w:noProof/>
          <w:color w:val="000000"/>
        </w:rPr>
        <w:drawing>
          <wp:inline distT="0" distB="0" distL="114300" distR="114300" wp14:anchorId="350975E2" wp14:editId="46FC2EAD">
            <wp:extent cx="3530600" cy="4007485"/>
            <wp:effectExtent l="0" t="0" r="5080" b="635"/>
            <wp:docPr id="8" name="图片 1" descr="5.1train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5.1traintest"/>
                    <pic:cNvPicPr>
                      <a:picLocks noChangeAspect="1"/>
                    </pic:cNvPicPr>
                  </pic:nvPicPr>
                  <pic:blipFill>
                    <a:blip r:embed="rId17"/>
                    <a:stretch>
                      <a:fillRect/>
                    </a:stretch>
                  </pic:blipFill>
                  <pic:spPr>
                    <a:xfrm>
                      <a:off x="0" y="0"/>
                      <a:ext cx="3530600" cy="4007485"/>
                    </a:xfrm>
                    <a:prstGeom prst="rect">
                      <a:avLst/>
                    </a:prstGeom>
                    <a:noFill/>
                    <a:ln>
                      <a:noFill/>
                    </a:ln>
                  </pic:spPr>
                </pic:pic>
              </a:graphicData>
            </a:graphic>
          </wp:inline>
        </w:drawing>
      </w:r>
    </w:p>
    <w:p w14:paraId="3B8CA6C4" w14:textId="77777777" w:rsidR="00DA3BF8" w:rsidRDefault="00DA3BF8" w:rsidP="00DA3BF8">
      <w:pPr>
        <w:jc w:val="center"/>
        <w:rPr>
          <w:rFonts w:eastAsia="SimSun"/>
          <w:color w:val="000000"/>
          <w:lang w:bidi="ar"/>
        </w:rPr>
      </w:pPr>
      <w:r>
        <w:rPr>
          <w:rFonts w:eastAsia="SimSun"/>
          <w:color w:val="000000"/>
          <w:lang w:bidi="ar"/>
        </w:rPr>
        <w:t>A</w:t>
      </w:r>
      <w:r>
        <w:rPr>
          <w:rFonts w:eastAsia="SimSun" w:hint="eastAsia"/>
          <w:color w:val="000000"/>
          <w:lang w:bidi="ar"/>
        </w:rPr>
        <w:t>.</w:t>
      </w:r>
      <w:r>
        <w:rPr>
          <w:rFonts w:eastAsia="SimSun" w:hint="eastAsia"/>
          <w:b/>
          <w:bCs/>
          <w:color w:val="000000"/>
          <w:lang w:bidi="ar"/>
        </w:rPr>
        <w:t xml:space="preserve"> </w:t>
      </w:r>
      <w:r>
        <w:rPr>
          <w:rFonts w:eastAsia="SimSun"/>
          <w:b/>
          <w:bCs/>
          <w:color w:val="000000"/>
          <w:lang w:bidi="ar"/>
        </w:rPr>
        <w:t>Calibration plots for the t</w:t>
      </w:r>
      <w:r>
        <w:rPr>
          <w:rFonts w:eastAsia="SimSun" w:hint="eastAsia"/>
          <w:b/>
          <w:bCs/>
          <w:color w:val="000000"/>
          <w:lang w:bidi="ar"/>
        </w:rPr>
        <w:t>raining</w:t>
      </w:r>
      <w:r>
        <w:rPr>
          <w:rFonts w:eastAsia="SimSun"/>
          <w:b/>
          <w:bCs/>
          <w:color w:val="000000"/>
          <w:lang w:bidi="ar"/>
        </w:rPr>
        <w:t xml:space="preserve"> dataset</w:t>
      </w:r>
    </w:p>
    <w:p w14:paraId="1DE66E18" w14:textId="77777777" w:rsidR="00DA3BF8" w:rsidRDefault="00DA3BF8" w:rsidP="00DA3BF8">
      <w:pPr>
        <w:jc w:val="center"/>
        <w:rPr>
          <w:rFonts w:eastAsia="SimSun"/>
          <w:b/>
          <w:bCs/>
          <w:color w:val="000000"/>
          <w:sz w:val="22"/>
          <w:szCs w:val="21"/>
          <w:lang w:bidi="ar"/>
        </w:rPr>
      </w:pPr>
      <w:r>
        <w:rPr>
          <w:rFonts w:eastAsia="SimSun"/>
          <w:b/>
          <w:bCs/>
          <w:noProof/>
          <w:color w:val="000000"/>
          <w:sz w:val="22"/>
          <w:szCs w:val="21"/>
        </w:rPr>
        <w:drawing>
          <wp:inline distT="0" distB="0" distL="114300" distR="114300" wp14:anchorId="539778F0" wp14:editId="75078413">
            <wp:extent cx="3450590" cy="3458845"/>
            <wp:effectExtent l="0" t="0" r="8890" b="635"/>
            <wp:docPr id="7" name="图片 2" descr="5.2验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5.2验证"/>
                    <pic:cNvPicPr>
                      <a:picLocks noChangeAspect="1"/>
                    </pic:cNvPicPr>
                  </pic:nvPicPr>
                  <pic:blipFill>
                    <a:blip r:embed="rId18"/>
                    <a:stretch>
                      <a:fillRect/>
                    </a:stretch>
                  </pic:blipFill>
                  <pic:spPr>
                    <a:xfrm>
                      <a:off x="0" y="0"/>
                      <a:ext cx="3450590" cy="3458845"/>
                    </a:xfrm>
                    <a:prstGeom prst="rect">
                      <a:avLst/>
                    </a:prstGeom>
                    <a:noFill/>
                    <a:ln>
                      <a:noFill/>
                    </a:ln>
                  </pic:spPr>
                </pic:pic>
              </a:graphicData>
            </a:graphic>
          </wp:inline>
        </w:drawing>
      </w:r>
    </w:p>
    <w:p w14:paraId="2C1A4DBC" w14:textId="77777777" w:rsidR="00DA3BF8" w:rsidRDefault="00DA3BF8" w:rsidP="00DA3BF8">
      <w:pPr>
        <w:jc w:val="center"/>
        <w:rPr>
          <w:rFonts w:eastAsia="SimSun"/>
          <w:color w:val="000000"/>
          <w:lang w:bidi="ar"/>
        </w:rPr>
      </w:pPr>
      <w:r>
        <w:rPr>
          <w:rFonts w:eastAsia="SimSun"/>
          <w:color w:val="000000"/>
          <w:lang w:bidi="ar"/>
        </w:rPr>
        <w:t>B</w:t>
      </w:r>
      <w:r>
        <w:rPr>
          <w:rFonts w:eastAsia="SimSun" w:hint="eastAsia"/>
          <w:color w:val="000000"/>
          <w:lang w:bidi="ar"/>
        </w:rPr>
        <w:t>.</w:t>
      </w:r>
      <w:r>
        <w:rPr>
          <w:rFonts w:eastAsia="SimSun" w:hint="eastAsia"/>
          <w:b/>
          <w:bCs/>
          <w:color w:val="000000"/>
          <w:lang w:bidi="ar"/>
        </w:rPr>
        <w:t xml:space="preserve"> </w:t>
      </w:r>
      <w:r>
        <w:rPr>
          <w:rFonts w:eastAsia="SimSun"/>
          <w:b/>
          <w:bCs/>
          <w:color w:val="000000"/>
          <w:lang w:bidi="ar"/>
        </w:rPr>
        <w:t>Calibration plots for the test dataset</w:t>
      </w:r>
      <w:r>
        <w:rPr>
          <w:rFonts w:eastAsia="SimSun" w:hint="eastAsia"/>
          <w:b/>
          <w:bCs/>
          <w:color w:val="000000"/>
          <w:lang w:bidi="ar"/>
        </w:rPr>
        <w:t>s</w:t>
      </w:r>
    </w:p>
    <w:p w14:paraId="0824F5EC" w14:textId="77777777" w:rsidR="00DA3BF8" w:rsidRDefault="00DA3BF8" w:rsidP="00DA3BF8">
      <w:pPr>
        <w:rPr>
          <w:rFonts w:eastAsia="SimSun"/>
          <w:color w:val="000000"/>
          <w:lang w:bidi="ar"/>
        </w:rPr>
      </w:pPr>
    </w:p>
    <w:p w14:paraId="0CFB234C" w14:textId="77777777" w:rsidR="00DA3BF8" w:rsidRDefault="00DA3BF8" w:rsidP="00DA3BF8">
      <w:pPr>
        <w:ind w:firstLineChars="100" w:firstLine="221"/>
        <w:jc w:val="center"/>
        <w:rPr>
          <w:rFonts w:eastAsia="SimSun"/>
          <w:b/>
          <w:bCs/>
          <w:color w:val="000000"/>
          <w:sz w:val="22"/>
          <w:szCs w:val="21"/>
          <w:lang w:bidi="ar"/>
        </w:rPr>
      </w:pPr>
    </w:p>
    <w:p w14:paraId="1985D5CE" w14:textId="77777777" w:rsidR="00DA3BF8" w:rsidRDefault="00DA3BF8" w:rsidP="00DA3BF8">
      <w:pPr>
        <w:rPr>
          <w:rFonts w:eastAsia="Shaker2Lancet-Bold"/>
          <w:b/>
          <w:bCs/>
          <w:color w:val="000000"/>
          <w:lang w:bidi="ar"/>
        </w:rPr>
      </w:pPr>
    </w:p>
    <w:p w14:paraId="3E680658" w14:textId="77777777" w:rsidR="00DA3BF8" w:rsidRDefault="00DA3BF8" w:rsidP="00DA3BF8">
      <w:pPr>
        <w:rPr>
          <w:rFonts w:eastAsia="SimSun"/>
          <w:color w:val="000000"/>
          <w:lang w:bidi="ar"/>
        </w:rPr>
      </w:pPr>
    </w:p>
    <w:p w14:paraId="37C834E3" w14:textId="77777777" w:rsidR="00DA3BF8" w:rsidRDefault="00DA3BF8" w:rsidP="00DA3BF8">
      <w:pPr>
        <w:jc w:val="center"/>
        <w:rPr>
          <w:rFonts w:eastAsia="SimSun"/>
          <w:b/>
          <w:bCs/>
          <w:color w:val="000000"/>
          <w:lang w:bidi="ar"/>
        </w:rPr>
      </w:pPr>
      <w:r>
        <w:rPr>
          <w:rFonts w:eastAsia="SimSun" w:hint="eastAsia"/>
          <w:b/>
          <w:bCs/>
          <w:color w:val="000000"/>
          <w:lang w:bidi="ar"/>
        </w:rPr>
        <w:t xml:space="preserve">Supplementary </w:t>
      </w:r>
      <w:r>
        <w:rPr>
          <w:rFonts w:eastAsia="Shaker2Lancet-Bold" w:hint="eastAsia"/>
          <w:b/>
          <w:bCs/>
          <w:color w:val="000000"/>
          <w:lang w:bidi="ar"/>
        </w:rPr>
        <w:t>F</w:t>
      </w:r>
      <w:r>
        <w:rPr>
          <w:rFonts w:eastAsia="SimSun" w:hint="eastAsia"/>
          <w:b/>
          <w:bCs/>
          <w:color w:val="000000"/>
          <w:lang w:bidi="ar"/>
        </w:rPr>
        <w:t xml:space="preserve">IGURE S1   ROC for </w:t>
      </w:r>
      <w:r>
        <w:rPr>
          <w:rFonts w:eastAsia="SimSun"/>
          <w:b/>
          <w:bCs/>
          <w:color w:val="000000"/>
          <w:lang w:bidi="ar"/>
        </w:rPr>
        <w:t xml:space="preserve">the </w:t>
      </w:r>
      <w:r>
        <w:rPr>
          <w:rFonts w:eastAsia="SimSun" w:hint="eastAsia"/>
          <w:b/>
          <w:bCs/>
          <w:color w:val="000000"/>
          <w:lang w:bidi="ar"/>
        </w:rPr>
        <w:t>pre-</w:t>
      </w:r>
      <w:r>
        <w:rPr>
          <w:rFonts w:eastAsia="SimSun"/>
          <w:b/>
          <w:bCs/>
          <w:color w:val="000000"/>
          <w:lang w:bidi="ar"/>
        </w:rPr>
        <w:t>pregnancy pNK</w:t>
      </w:r>
      <w:r>
        <w:rPr>
          <w:rFonts w:eastAsia="SimSun" w:hint="eastAsia"/>
          <w:b/>
          <w:bCs/>
          <w:color w:val="000000"/>
          <w:lang w:bidi="ar"/>
        </w:rPr>
        <w:t>,</w:t>
      </w:r>
      <w:r>
        <w:rPr>
          <w:rFonts w:eastAsia="SimSun"/>
          <w:b/>
          <w:bCs/>
          <w:color w:val="000000"/>
          <w:lang w:bidi="ar"/>
        </w:rPr>
        <w:t xml:space="preserve"> CD3+</w:t>
      </w:r>
      <w:r>
        <w:rPr>
          <w:rFonts w:eastAsia="SimSun" w:hint="eastAsia"/>
          <w:b/>
          <w:bCs/>
          <w:color w:val="000000"/>
          <w:lang w:bidi="ar"/>
        </w:rPr>
        <w:t>,</w:t>
      </w:r>
      <w:r>
        <w:rPr>
          <w:rFonts w:eastAsia="SimSun"/>
          <w:b/>
          <w:bCs/>
          <w:color w:val="000000"/>
          <w:lang w:bidi="ar"/>
        </w:rPr>
        <w:t xml:space="preserve"> CD56+CD16+</w:t>
      </w:r>
      <w:r>
        <w:rPr>
          <w:rFonts w:eastAsia="SimSun" w:hint="eastAsia"/>
          <w:b/>
          <w:bCs/>
          <w:color w:val="000000"/>
          <w:lang w:bidi="ar"/>
        </w:rPr>
        <w:t>,</w:t>
      </w:r>
      <w:r>
        <w:rPr>
          <w:rFonts w:eastAsia="SimSun"/>
          <w:b/>
          <w:bCs/>
          <w:color w:val="000000"/>
          <w:lang w:bidi="ar"/>
        </w:rPr>
        <w:t>CD</w:t>
      </w:r>
      <w:r>
        <w:rPr>
          <w:rFonts w:eastAsia="SimSun" w:hint="eastAsia"/>
          <w:b/>
          <w:bCs/>
          <w:color w:val="000000"/>
          <w:lang w:bidi="ar"/>
        </w:rPr>
        <w:t>3+CD</w:t>
      </w:r>
      <w:r>
        <w:rPr>
          <w:rFonts w:eastAsia="SimSun"/>
          <w:b/>
          <w:bCs/>
          <w:color w:val="000000"/>
          <w:lang w:bidi="ar"/>
        </w:rPr>
        <w:t xml:space="preserve">56+, gestational pNK </w:t>
      </w:r>
      <w:r>
        <w:rPr>
          <w:rFonts w:eastAsia="SimSun" w:hint="eastAsia"/>
          <w:b/>
          <w:bCs/>
          <w:color w:val="000000"/>
          <w:lang w:bidi="ar"/>
        </w:rPr>
        <w:t xml:space="preserve">cells </w:t>
      </w:r>
      <w:r>
        <w:rPr>
          <w:rFonts w:eastAsia="SimSun"/>
          <w:b/>
          <w:bCs/>
          <w:color w:val="000000"/>
          <w:lang w:bidi="ar"/>
        </w:rPr>
        <w:t>level</w:t>
      </w:r>
      <w:r>
        <w:rPr>
          <w:rFonts w:eastAsia="SimSun" w:hint="eastAsia"/>
          <w:b/>
          <w:bCs/>
          <w:color w:val="000000"/>
          <w:lang w:bidi="ar"/>
        </w:rPr>
        <w:t xml:space="preserve"> and live birth </w:t>
      </w:r>
    </w:p>
    <w:p w14:paraId="16A1B6EB" w14:textId="77777777" w:rsidR="00DA3BF8" w:rsidRDefault="00DA3BF8" w:rsidP="00DA3BF8">
      <w:pPr>
        <w:rPr>
          <w:rFonts w:eastAsia="SimSun"/>
          <w:b/>
          <w:bCs/>
          <w:color w:val="000000"/>
          <w:lang w:bidi="ar"/>
        </w:rPr>
      </w:pPr>
    </w:p>
    <w:p w14:paraId="5E5D006C" w14:textId="77777777" w:rsidR="00B66BE2" w:rsidRDefault="00B66BE2">
      <w:pPr>
        <w:autoSpaceDE w:val="0"/>
        <w:autoSpaceDN w:val="0"/>
        <w:adjustRightInd w:val="0"/>
        <w:rPr>
          <w:sz w:val="20"/>
          <w:szCs w:val="20"/>
        </w:rPr>
      </w:pPr>
    </w:p>
    <w:p w14:paraId="759D57E7" w14:textId="2930DA1B" w:rsidR="00B66BE2" w:rsidRDefault="00DA3BF8">
      <w:pPr>
        <w:autoSpaceDE w:val="0"/>
        <w:autoSpaceDN w:val="0"/>
        <w:adjustRightInd w:val="0"/>
        <w:rPr>
          <w:sz w:val="20"/>
          <w:szCs w:val="20"/>
        </w:rPr>
      </w:pPr>
      <w:r>
        <w:rPr>
          <w:rFonts w:eastAsia="SimSun" w:hint="eastAsia"/>
          <w:noProof/>
          <w:color w:val="000000"/>
        </w:rPr>
        <w:drawing>
          <wp:inline distT="0" distB="0" distL="114300" distR="114300" wp14:anchorId="522C0690" wp14:editId="7E04AA76">
            <wp:extent cx="4477385" cy="4273550"/>
            <wp:effectExtent l="0" t="0" r="18415" b="12700"/>
            <wp:docPr id="6" name="图片 6" descr="Supplementary FIGURE 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Supplementary FIGURE S1"/>
                    <pic:cNvPicPr>
                      <a:picLocks noChangeAspect="1"/>
                    </pic:cNvPicPr>
                  </pic:nvPicPr>
                  <pic:blipFill>
                    <a:blip r:embed="rId19"/>
                    <a:stretch>
                      <a:fillRect/>
                    </a:stretch>
                  </pic:blipFill>
                  <pic:spPr>
                    <a:xfrm>
                      <a:off x="0" y="0"/>
                      <a:ext cx="4477385" cy="4273550"/>
                    </a:xfrm>
                    <a:prstGeom prst="rect">
                      <a:avLst/>
                    </a:prstGeom>
                  </pic:spPr>
                </pic:pic>
              </a:graphicData>
            </a:graphic>
          </wp:inline>
        </w:drawing>
      </w:r>
    </w:p>
    <w:sectPr w:rsidR="00B66BE2">
      <w:footerReference w:type="default" r:id="rId20"/>
      <w:pgSz w:w="11906" w:h="16838"/>
      <w:pgMar w:top="1440" w:right="1800" w:bottom="1440" w:left="1800" w:header="851" w:footer="992" w:gutter="0"/>
      <w:lnNumType w:countBy="1" w:restart="continuous"/>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Miaoxian Ou" w:date="2023-10-20T11:35:00Z" w:initials="">
    <w:p w14:paraId="5E5F28A2" w14:textId="77777777" w:rsidR="00C7319F" w:rsidRDefault="00000000">
      <w:pPr>
        <w:pStyle w:val="CommentText"/>
        <w:rPr>
          <w:rFonts w:eastAsia="SimSun"/>
        </w:rPr>
      </w:pPr>
      <w:r>
        <w:rPr>
          <w:rFonts w:eastAsia="SimSun" w:hint="eastAsia"/>
        </w:rPr>
        <w:t>为何是</w:t>
      </w:r>
      <w:r>
        <w:rPr>
          <w:rFonts w:eastAsia="SimSun" w:hint="eastAsia"/>
        </w:rPr>
        <w:t>48%</w:t>
      </w:r>
      <w:r>
        <w:rPr>
          <w:rFonts w:eastAsia="SimSun" w:hint="eastAsia"/>
        </w:rPr>
        <w:t>？，</w:t>
      </w:r>
      <w:r>
        <w:rPr>
          <w:rFonts w:eastAsia="SimSun" w:hint="eastAsia"/>
        </w:rPr>
        <w:t>98/252=38.58</w:t>
      </w:r>
      <w:r>
        <w:rPr>
          <w:rFonts w:eastAsia="SimSun" w:hint="eastAsia"/>
        </w:rPr>
        <w:t>≈</w:t>
      </w:r>
      <w:r>
        <w:rPr>
          <w:rFonts w:eastAsia="SimSun" w:hint="eastAsia"/>
        </w:rPr>
        <w:t>38.9%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5F28A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5F28A2" w16cid:durableId="28DE1F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C01FD" w14:textId="77777777" w:rsidR="00C833B8" w:rsidRDefault="00C833B8">
      <w:r>
        <w:separator/>
      </w:r>
    </w:p>
  </w:endnote>
  <w:endnote w:type="continuationSeparator" w:id="0">
    <w:p w14:paraId="44F3534D" w14:textId="77777777" w:rsidR="00C833B8" w:rsidRDefault="00C83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NewRomanPS-BoldMT">
    <w:altName w:val="Segoe Print"/>
    <w:panose1 w:val="020B0604020202020204"/>
    <w:charset w:val="00"/>
    <w:family w:val="roman"/>
    <w:pitch w:val="default"/>
  </w:font>
  <w:font w:name="TimesNewRomanPSMT">
    <w:altName w:val="Times New Roman"/>
    <w:panose1 w:val="020B0604020202020204"/>
    <w:charset w:val="00"/>
    <w:family w:val="roman"/>
    <w:pitch w:val="default"/>
  </w:font>
  <w:font w:name="TimesNewRomanPS-ItalicMT">
    <w:altName w:val="Times New Roman"/>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Î¢ÈíÑÅºÚ">
    <w:altName w:val="SimSun"/>
    <w:panose1 w:val="020B0604020202020204"/>
    <w:charset w:val="86"/>
    <w:family w:val="auto"/>
    <w:pitch w:val="default"/>
    <w:sig w:usb0="00000000" w:usb1="00000000" w:usb2="00000000" w:usb3="00000000" w:csb0="00040000" w:csb1="00000000"/>
  </w:font>
  <w:font w:name="FangSong_GB2312">
    <w:altName w:val="FangSong"/>
    <w:panose1 w:val="020B0604020202020204"/>
    <w:charset w:val="86"/>
    <w:family w:val="modern"/>
    <w:pitch w:val="default"/>
    <w:sig w:usb0="00000000" w:usb1="00000000" w:usb2="0000000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Shaker2Lancet-Bold">
    <w:altName w:val="Segoe Print"/>
    <w:panose1 w:val="020B0604020202020204"/>
    <w:charset w:val="00"/>
    <w:family w:val="auto"/>
    <w:pitch w:val="default"/>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556101"/>
    </w:sdtPr>
    <w:sdtContent>
      <w:sdt>
        <w:sdtPr>
          <w:id w:val="1728636285"/>
        </w:sdtPr>
        <w:sdtContent>
          <w:p w14:paraId="6E96E96D" w14:textId="77777777" w:rsidR="00C7319F" w:rsidRDefault="00000000">
            <w:pPr>
              <w:pStyle w:val="Footer"/>
              <w:jc w:val="center"/>
            </w:pPr>
            <w:r>
              <w:rPr>
                <w:rFonts w:ascii="Times New Roman" w:hAnsi="Times New Roman" w:cs="Times New Roman"/>
                <w:lang w:val="zh-CN"/>
              </w:rPr>
              <w:t xml:space="preserve"> </w:t>
            </w:r>
            <w:r>
              <w:rPr>
                <w:rFonts w:ascii="Times New Roman" w:hAnsi="Times New Roman" w:cs="Times New Roman"/>
                <w:b/>
                <w:bCs/>
                <w:sz w:val="24"/>
                <w:szCs w:val="24"/>
              </w:rPr>
              <w:fldChar w:fldCharType="begin"/>
            </w:r>
            <w:r>
              <w:rPr>
                <w:rFonts w:ascii="Times New Roman" w:hAnsi="Times New Roman" w:cs="Times New Roman"/>
                <w:b/>
                <w:bCs/>
              </w:rPr>
              <w:instrText>PAGE</w:instrText>
            </w:r>
            <w:r>
              <w:rPr>
                <w:rFonts w:ascii="Times New Roman" w:hAnsi="Times New Roman" w:cs="Times New Roman"/>
                <w:b/>
                <w:bCs/>
                <w:sz w:val="24"/>
                <w:szCs w:val="24"/>
              </w:rPr>
              <w:fldChar w:fldCharType="separate"/>
            </w:r>
            <w:r>
              <w:rPr>
                <w:rFonts w:ascii="Times New Roman" w:hAnsi="Times New Roman" w:cs="Times New Roman"/>
                <w:b/>
                <w:bCs/>
              </w:rPr>
              <w:t>7</w:t>
            </w:r>
            <w:r>
              <w:rPr>
                <w:rFonts w:ascii="Times New Roman" w:hAnsi="Times New Roman" w:cs="Times New Roman"/>
                <w:b/>
                <w:bCs/>
                <w:sz w:val="24"/>
                <w:szCs w:val="24"/>
              </w:rPr>
              <w:fldChar w:fldCharType="end"/>
            </w:r>
            <w:r>
              <w:rPr>
                <w:rFonts w:ascii="Times New Roman" w:hAnsi="Times New Roman" w:cs="Times New Roman"/>
                <w:lang w:val="zh-CN"/>
              </w:rPr>
              <w:t xml:space="preserve"> / </w:t>
            </w:r>
            <w:r>
              <w:rPr>
                <w:rFonts w:ascii="Times New Roman" w:hAnsi="Times New Roman" w:cs="Times New Roman"/>
                <w:b/>
                <w:bCs/>
                <w:sz w:val="24"/>
                <w:szCs w:val="24"/>
              </w:rPr>
              <w:fldChar w:fldCharType="begin"/>
            </w:r>
            <w:r>
              <w:rPr>
                <w:rFonts w:ascii="Times New Roman" w:hAnsi="Times New Roman" w:cs="Times New Roman"/>
                <w:b/>
                <w:bCs/>
              </w:rPr>
              <w:instrText>NUMPAGES</w:instrText>
            </w:r>
            <w:r>
              <w:rPr>
                <w:rFonts w:ascii="Times New Roman" w:hAnsi="Times New Roman" w:cs="Times New Roman"/>
                <w:b/>
                <w:bCs/>
                <w:sz w:val="24"/>
                <w:szCs w:val="24"/>
              </w:rPr>
              <w:fldChar w:fldCharType="separate"/>
            </w:r>
            <w:r>
              <w:rPr>
                <w:rFonts w:ascii="Times New Roman" w:hAnsi="Times New Roman" w:cs="Times New Roman"/>
                <w:b/>
                <w:bCs/>
              </w:rPr>
              <w:t>19</w:t>
            </w:r>
            <w:r>
              <w:rPr>
                <w:rFonts w:ascii="Times New Roman" w:hAnsi="Times New Roman" w:cs="Times New Roman"/>
                <w:b/>
                <w:bCs/>
                <w:sz w:val="24"/>
                <w:szCs w:val="24"/>
              </w:rPr>
              <w:fldChar w:fldCharType="end"/>
            </w:r>
          </w:p>
        </w:sdtContent>
      </w:sdt>
    </w:sdtContent>
  </w:sdt>
  <w:p w14:paraId="2E85E778" w14:textId="77777777" w:rsidR="00C7319F" w:rsidRDefault="00C73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6CD32" w14:textId="77777777" w:rsidR="00C833B8" w:rsidRDefault="00C833B8">
      <w:r>
        <w:separator/>
      </w:r>
    </w:p>
  </w:footnote>
  <w:footnote w:type="continuationSeparator" w:id="0">
    <w:p w14:paraId="7D9EF384" w14:textId="77777777" w:rsidR="00C833B8" w:rsidRDefault="00C833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781664"/>
    <w:multiLevelType w:val="multilevel"/>
    <w:tmpl w:val="D3781664"/>
    <w:lvl w:ilvl="0">
      <w:start w:val="1"/>
      <w:numFmt w:val="decimal"/>
      <w:lvlText w:val="%1."/>
      <w:lvlJc w:val="left"/>
      <w:pPr>
        <w:tabs>
          <w:tab w:val="left" w:pos="0"/>
        </w:tabs>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num w:numId="1" w16cid:durableId="665985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bordersDoNotSurroundHeader/>
  <w:bordersDoNotSurroundFooter/>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Q5YzQ2ZDM0NzUxODYyYzBiMmQ5N2NmMmM4Y2UyZjgifQ=="/>
    <w:docVar w:name="ne_docsoft" w:val="MSWord"/>
    <w:docVar w:name="ne_docversion" w:val="NoteExpress 2.0"/>
    <w:docVar w:name="ne_insertmode" w:val="0"/>
    <w:docVar w:name="ne_stylename" w:val="American Journal of Ophthalmology"/>
    <w:docVar w:name="NE.Ref{018D4734-42B4-48A7-B4BE-1F22E941E6B2}" w:val=" ADDIN NE.Ref.{018D4734-42B4-48A7-B4BE-1F22E941E6B2}&lt;Citation&gt;&lt;Group&gt;&lt;References&gt;&lt;Item&gt;&lt;ID&gt;652&lt;/ID&gt;&lt;UID&gt;{A7425696-42F6-4454-B5DF-2A1A2B99F54F}&lt;/UID&gt;&lt;Title&gt;The peripheral and decidual immune cell profiles in women with recurrent pregnancy loss&lt;/Title&gt;&lt;Template&gt;Journal Article&lt;/Template&gt;&lt;Star&gt;0&lt;/Star&gt;&lt;Tag&gt;0&lt;/Tag&gt;&lt;Author&gt;Qin, Dengke; Xu, Huihui; Chen, Zechuan; Deng, Xujing; Jiang, Shan; Zhang, Xiaoming; Bao, Shihua&lt;/Author&gt;&lt;Year&gt;2022&lt;/Year&gt;&lt;Details&gt;&lt;_accessed&gt;64674223&lt;/_accessed&gt;&lt;_collection_scope&gt;SCIE&lt;/_collection_scope&gt;&lt;_created&gt;64613814&lt;/_created&gt;&lt;_date&gt;64533600&lt;/_date&gt;&lt;_db_updated&gt;CrossRef&lt;/_db_updated&gt;&lt;_doi&gt;10.3389/fimmu.2022.994240&lt;/_doi&gt;&lt;_impact_factor&gt;   8.786&lt;/_impact_factor&gt;&lt;_isbn&gt;1664-3224&lt;/_isbn&gt;&lt;_journal&gt;Frontiers in Immunology&lt;/_journal&gt;&lt;_modified&gt;64674223&lt;/_modified&gt;&lt;_social_category&gt;医学(2)&lt;/_social_category&gt;&lt;_tertiary_title&gt;Front. Immunol.&lt;/_tertiary_title&gt;&lt;_url&gt;https://www.frontiersin.org/articles/10.3389/fimmu.2022.994240/full_x000d__x000a_https://www.frontiersin.org/articles/10.3389/fimmu.2022.994240/full&lt;/_url&gt;&lt;_volume&gt;13&lt;/_volume&gt;&lt;/Details&gt;&lt;Extra&gt;&lt;DBUID&gt;{F96A950B-833F-4880-A151-76DA2D6A2879}&lt;/DBUID&gt;&lt;/Extra&gt;&lt;/Item&gt;&lt;/References&gt;&lt;/Group&gt;&lt;/Citation&gt;_x000a_"/>
    <w:docVar w:name="NE.Ref{039B03AB-9088-40C5-8531-1B08EA7F29A3}" w:val=" ADDIN NE.Ref.{039B03AB-9088-40C5-8531-1B08EA7F29A3}&lt;Citation&gt;&lt;Group&gt;&lt;References&gt;&lt;Item&gt;&lt;ID&gt;668&lt;/ID&gt;&lt;UID&gt;{7103DDBF-055B-4750-B3E8-A259C57741A9}&lt;/UID&gt;&lt;Title&gt;Miscarriage matters: the epidemiological, physical, psychological, and economic costs of early pregnancy loss&lt;/Title&gt;&lt;Template&gt;Journal Article&lt;/Template&gt;&lt;Star&gt;0&lt;/Star&gt;&lt;Tag&gt;0&lt;/Tag&gt;&lt;Author&gt;Quenby, Siobhan; Gallos, Ioannis D; Dhillon-Smith, Rima K; Podesek, Marcelina; Stephenson, Mary D; Fisher, Joanne; Brosens, Jan J; Brewin, Jane; Ramhorst, Rosanna; Lucas, Emma S; McCoy, Rajiv C; Anderson, Robert; Daher, Shahd; Regan, Lesley; Al-Memar, Maya; Bourne, Tom; MacIntyre, David A; Rai, Raj; Christiansen, Ole B; Sugiura-Ogasawara, Mayumi; Odendaal, Joshua; Devall, Adam J; Bennett, Phillip R; Petrou, Stavros; Coomarasamy, Arri&lt;/Author&gt;&lt;Year&gt;2021&lt;/Year&gt;&lt;Details&gt;&lt;_accessed&gt;64674162&lt;/_accessed&gt;&lt;_accession_num&gt;33915094&lt;/_accession_num&gt;&lt;_author_adr&gt;Division of Biomedical Sciences, Warwick Medical School, University of Warwick,  Warwick, UK; Tommy&amp;apos;s National Centre for Miscarriage Research, University  Hospitals Coventry and Warwickshire NHS Trust, Coventry, UK. Electronic address:  s.quenby@warwick.ac.uk.; Tommy&amp;apos;s National Centre for Miscarriage Research, Institute of Metabolism and  Systems Research, University of Birmingham, Birmingham, UK.; Tommy&amp;apos;s National Centre for Miscarriage Research, Institute of Metabolism and  Systems Research, University of Birmingham, Birmingham, UK.; Tommy&amp;apos;s National Centre for Miscarriage Research, Institute of Metabolism and  Systems Research, University of Birmingham, Birmingham, UK.; University of Illinois Recurrent Pregnancy Loss Program, Department of Obstetrics  and Gynecology, University of Illinois at Chicago, Chicago, IL, USA.; Warwick Clinical Trials Unit, University of Warwick, Warwick, UK.; Division of Biomedical Sciences, Warwick Medical School, University of Warwick,  Warwick, UK; Tommy&amp;apos;s National Centre for Miscarriage Research, University  Hospitals Coventry and Warwickshire NHS Trust, Coventry, UK.; Tommy&amp;apos;s Charity, Laurence Pountney Hill, London, UK.; CONICET, Universidad de Buenos Aires, Instituto de Quimica Biologica de la  Facultad de Ciencias Exactas y Naturales IQUIBICEN, Buenos Aires, Argentina.; Division of Biomedical Sciences, Warwick Medical School, University of Warwick,  Warwick, UK; Tommy&amp;apos;s National Centre for Miscarriage Research, University  Hospitals Coventry and Warwickshire NHS Trust, Coventry, UK.; Department of Biology, Johns Hopkins University, Baltimore, MD, USA.; Nuffield Department of Primary Care Health Sciences, University of Oxford,  Oxford, UK.; Nuffield Department of Primary Care Health Sciences, University of Oxford,  Oxford, UK.; Tommy&amp;apos;s National Centre for Miscarriage Research, Imperial College London,  London, UK.; Tommy&amp;apos;s National Centre for Miscarriage Research, Imperial College London,  London, UK.; Tommy&amp;apos;s National Centre for Miscarriage Research, Imperial College London,  London, UK.; Tommy&amp;apos;s National Centre for Miscarriage Research, Imperial College London,  London, UK.; Tommy&amp;apos;s National Centre for Miscarriage Research, Imperial College London,  London, UK.; Centre for Recurrent Pregnancy Loss of Western Denmark, Department of Obstetrics  and Gynaecology, Aalborg University Hospital, Aalborg, Denmark.; Department of Obstetrics and Gynecology, Graduate School of Medical Sciences,  Nagoya City University, Nagoya, Japan.; Division of Biomedical Sciences, Warwick Medical School, University of Warwick,  Warwick, UK; Tommy&amp;apos;s National Centre for Miscarriage Research, University  Hospitals Coventry and Warwickshire NHS Trust, Coventry, UK.; Tommy&amp;apos;s National Centre for Miscarriage Research, Institute of Metabolism and  Systems Research, University of Birmingham, Birmingham, UK.; Department of Biology, Johns Hopkins University, Baltimore, MD, USA.; Nuffield Department of Primary Care Health Sciences, University of Oxford,  Oxford, UK.; Tommy&amp;apos;s National Centre for Miscarriage Research, Institute of Metabolism and  Systems Research, University of Birmingham, Birmingham, UK.&lt;/_author_adr&gt;&lt;_collection_scope&gt;SCIE&lt;/_collection_scope&gt;&lt;_created&gt;64669701&lt;/_created&gt;&lt;_date&gt;63813600&lt;/_date&gt;&lt;_date_display&gt;2021 May 1&lt;/_date_display&gt;&lt;_db_updated&gt;CrossRef&lt;/_db_updated&gt;&lt;_doi&gt;10.1016/S0140-6736(21)00682-6&lt;/_doi&gt;&lt;_impact_factor&gt; 202.731&lt;/_impact_factor&gt;&lt;_isbn&gt;01406736&lt;/_isbn&gt;&lt;_issue&gt;10285&lt;/_issue&gt;&lt;_journal&gt;The Lancet&lt;/_journal&gt;&lt;_language&gt;eng&lt;/_language&gt;&lt;_modified&gt;64674162&lt;/_modified&gt;&lt;_ori_publication&gt;Copyright (c) 2021 Elsevier Ltd. All rights reserved.&lt;/_ori_publication&gt;&lt;_pages&gt;1658-1667&lt;/_pages&gt;&lt;_social_category&gt;医学(1)&lt;/_social_category&gt;&lt;_subject_headings&gt;Abortion, Habitual/economics/epidemiology/physiopathology/psychology; Abortion, Spontaneous/economics/*epidemiology/physiopathology/psychology; Anxiety/*psychology; Depression/*psychology; Endometritis/epidemiology; Female; Fetal Growth Retardation/epidemiology; Humans; Premature Birth/epidemiology; Prevalence; Risk Factors; Stillbirth/epidemiology; Stress Disorders, Post-Traumatic/*psychology; Suicide/psychology; Uterine Hemorrhage/epidemiology&lt;/_subject_headings&gt;&lt;_tertiary_title&gt;The Lancet&lt;/_tertiary_title&gt;&lt;_type_work&gt;Journal Article; Research Support, Non-U.S. Gov&amp;apos;t; Review&lt;/_type_work&gt;&lt;_url&gt;https://linkinghub.elsevier.com/retrieve/pii/S0140673621006826_x000d__x000a_https://api.elsevier.com/content/article/PII:S0140673621006826?httpAccept=text/xml&lt;/_url&gt;&lt;_volume&gt;397&lt;/_volume&gt;&lt;/Details&gt;&lt;Extra&gt;&lt;DBUID&gt;{F96A950B-833F-4880-A151-76DA2D6A2879}&lt;/DBUID&gt;&lt;/Extra&gt;&lt;/Item&gt;&lt;/References&gt;&lt;/Group&gt;&lt;Group&gt;&lt;References&gt;&lt;Item&gt;&lt;ID&gt;673&lt;/ID&gt;&lt;UID&gt;{1613FA2A-A28D-4494-A2BC-21C1738652FB}&lt;/UID&gt;&lt;Title&gt;Recurrent pregnancy loss: couples’ perspectives on their need for treatment, support and follow up&lt;/Title&gt;&lt;Template&gt;Journal Article&lt;/Template&gt;&lt;Star&gt;0&lt;/Star&gt;&lt;Tag&gt;0&lt;/Tag&gt;&lt;Author&gt;Koert, E; Malling, G M H; Sylvest, R; Krog, M C; Kolte, A M; Schmidt, L; Nielsen, H S&lt;/Author&gt;&lt;Year&gt;2019&lt;/Year&gt;&lt;Details&gt;&lt;_accessed&gt;64674233&lt;/_accessed&gt;&lt;_collection_scope&gt;SCIE&lt;/_collection_scope&gt;&lt;_created&gt;64674233&lt;/_created&gt;&lt;_date&gt;62632800&lt;/_date&gt;&lt;_db_updated&gt;CrossRef&lt;/_db_updated&gt;&lt;_doi&gt;10.1093/humrep/dey362&lt;/_doi&gt;&lt;_impact_factor&gt;   6.353&lt;/_impact_factor&gt;&lt;_isbn&gt;0268-1161&lt;/_isbn&gt;&lt;_issue&gt;2&lt;/_issue&gt;&lt;_journal&gt;Human Reproduction&lt;/_journal&gt;&lt;_modified&gt;64674233&lt;/_modified&gt;&lt;_pages&gt;291-296&lt;/_pages&gt;&lt;_social_category&gt;医学(1)&lt;/_social_category&gt;&lt;_url&gt;https://academic.oup.com/humrep/article/34/2/291/5248531_x000d__x000a_http://academic.oup.com/humrep/article-pdf/34/2/291/27583496/dey362.pdf&lt;/_url&gt;&lt;_volume&gt;34&lt;/_volume&gt;&lt;/Details&gt;&lt;Extra&gt;&lt;DBUID&gt;{F96A950B-833F-4880-A151-76DA2D6A2879}&lt;/DBUID&gt;&lt;/Extra&gt;&lt;/Item&gt;&lt;/References&gt;&lt;/Group&gt;&lt;Group&gt;&lt;References&gt;&lt;Item&gt;&lt;ID&gt;565&lt;/ID&gt;&lt;UID&gt;{55C6518F-07BF-422C-A048-6A089F7D6F96}&lt;/UID&gt;&lt;Title&gt;Role of maternal age and pregnancy history in risk of miscarriage: prospective register based study&lt;/Title&gt;&lt;Template&gt;Journal Article&lt;/Template&gt;&lt;Star&gt;0&lt;/Star&gt;&lt;Tag&gt;0&lt;/Tag&gt;&lt;Author&gt;Magnus, Maria C; Wilcox, Allen J; Morken, Nils-Halvdan; Weinberg, Clarice R; Håberg, Siri E&lt;/Author&gt;&lt;Year&gt;2019&lt;/Year&gt;&lt;Details&gt;&lt;_doi&gt;10.1136/bmj.l869&lt;/_doi&gt;&lt;_created&gt;64856860&lt;/_created&gt;&lt;_modified&gt;64856860&lt;/_modified&gt;&lt;_url&gt;https://www.bmj.com/lookup/doi/10.1136/bmj.l869_x000d__x000a_https://syndication.highwire.org/content/doi/10.1136/bmj.l869&lt;/_url&gt;&lt;_journal&gt;BMJ&lt;/_journal&gt;&lt;_pages&gt;l869&lt;/_pages&gt;&lt;_tertiary_title&gt;BMJ&lt;/_tertiary_title&gt;&lt;_date&gt;62700480&lt;/_date&gt;&lt;_isbn&gt;0959-8138&lt;/_isbn&gt;&lt;_accessed&gt;64856860&lt;/_accessed&gt;&lt;_db_updated&gt;CrossRef&lt;/_db_updated&gt;&lt;_impact_factor&gt;  93.333&lt;/_impact_factor&gt;&lt;_collection_scope&gt;SCIE&lt;/_collection_scope&gt;&lt;/Details&gt;&lt;Extra&gt;&lt;DBUID&gt;{F96A950B-833F-4880-A151-76DA2D6A2879}&lt;/DBUID&gt;&lt;/Extra&gt;&lt;/Item&gt;&lt;/References&gt;&lt;/Group&gt;&lt;/Citation&gt;_x000a_"/>
    <w:docVar w:name="NE.Ref{052A1A11-3E55-4F35-B42F-28E86A64367B}" w:val=" ADDIN NE.Ref.{052A1A11-3E55-4F35-B42F-28E86A64367B}&lt;Citation&gt;&lt;Group&gt;&lt;References&gt;&lt;Item&gt;&lt;ID&gt;662&lt;/ID&gt;&lt;UID&gt;{34850247-2844-425A-83BD-3D08140415ED}&lt;/UID&gt;&lt;Title&gt;Peripheral natural killer cytotoxicity and CD56(pos)CD16(pos) cells increase during early pregnancy in women with a history of recurrent spontaneous abortion&lt;/Title&gt;&lt;Template&gt;Journal Article&lt;/Template&gt;&lt;Star&gt;0&lt;/Star&gt;&lt;Tag&gt;0&lt;/Tag&gt;&lt;Author&gt;Emmer, P M; Nelen, W L; Steegers, E A; Hendriks, J C; Veerhoek, M; Joosten, I&lt;/Author&gt;&lt;Year&gt;2000&lt;/Year&gt;&lt;Details&gt;&lt;_accessed&gt;64635048&lt;/_accessed&gt;&lt;_accession_num&gt;10783371&lt;/_accession_num&gt;&lt;_author_adr&gt;Blood Transfusion Service, Department of Gynaecology and Obstetrics University Hospital Nijmegen, PO Box 9101, 6500 HB, The Netherlands.&lt;/_author_adr&gt;&lt;_collection_scope&gt;SCIE&lt;/_collection_scope&gt;&lt;_created&gt;64635048&lt;/_created&gt;&lt;_date&gt;52768800&lt;/_date&gt;&lt;_date_display&gt;2000 May&lt;/_date_display&gt;&lt;_db_updated&gt;PubMed&lt;/_db_updated&gt;&lt;_doi&gt;10.1093/humrep/15.5.1163&lt;/_doi&gt;&lt;_impact_factor&gt;   6.353&lt;/_impact_factor&gt;&lt;_isbn&gt;0268-1161 (Print); 0268-1161 (Linking)&lt;/_isbn&gt;&lt;_issue&gt;5&lt;/_issue&gt;&lt;_journal&gt;Hum Reprod&lt;/_journal&gt;&lt;_language&gt;eng&lt;/_language&gt;&lt;_modified&gt;64635048&lt;/_modified&gt;&lt;_pages&gt;1163-9&lt;/_pages&gt;&lt;_social_category&gt;医学(1)&lt;/_social_category&gt;&lt;_subject_headings&gt;Abortion, Habitual/*immunology; CD56 Antigen/*metabolism; Case-Control Studies; Cytotoxicity, Immunologic; Female; Folic Acid/therapeutic use; Humans; Killer Cells, Natural/*immunology/metabolism; Longitudinal Studies; Pregnancy/*immunology; Receptors, IgG/*metabolism; Receptors, Immunologic/metabolism; Receptors, KIR; Receptors, Natural Killer Cell; Risk Factors&lt;/_subject_headings&gt;&lt;_tertiary_title&gt;Human reproduction (Oxford, England)&lt;/_tertiary_title&gt;&lt;_type_work&gt;Journal Article; Research Support, Non-U.S. Gov&amp;apos;t&lt;/_type_work&gt;&lt;_url&gt;http://www.ncbi.nlm.nih.gov/entrez/query.fcgi?cmd=Retrieve&amp;amp;db=pubmed&amp;amp;dopt=Abstract&amp;amp;list_uids=10783371&amp;amp;query_hl=1&lt;/_url&gt;&lt;_volume&gt;15&lt;/_volume&gt;&lt;/Details&gt;&lt;Extra&gt;&lt;DBUID&gt;{F96A950B-833F-4880-A151-76DA2D6A2879}&lt;/DBUID&gt;&lt;/Extra&gt;&lt;/Item&gt;&lt;/References&gt;&lt;/Group&gt;&lt;/Citation&gt;_x000a_"/>
    <w:docVar w:name="NE.Ref{0CA76213-C1A5-4C80-919C-B944045D30BF}" w:val=" ADDIN NE.Ref.{0CA76213-C1A5-4C80-919C-B944045D30BF}&lt;Citation&gt;&lt;Group&gt;&lt;References&gt;&lt;Item&gt;&lt;ID&gt;662&lt;/ID&gt;&lt;UID&gt;{34850247-2844-425A-83BD-3D08140415ED}&lt;/UID&gt;&lt;Title&gt;Peripheral natural killer cytotoxicity and CD56(pos)CD16(pos) cells increase during early pregnancy in women with a history of recurrent spontaneous abortion&lt;/Title&gt;&lt;Template&gt;Journal Article&lt;/Template&gt;&lt;Star&gt;0&lt;/Star&gt;&lt;Tag&gt;0&lt;/Tag&gt;&lt;Author&gt;Emmer, P M; Nelen, W L; Steegers, E A; Hendriks, J C; Veerhoek, M; Joosten, I&lt;/Author&gt;&lt;Year&gt;2000&lt;/Year&gt;&lt;Details&gt;&lt;_accessed&gt;64635048&lt;/_accessed&gt;&lt;_accession_num&gt;10783371&lt;/_accession_num&gt;&lt;_author_adr&gt;Blood Transfusion Service, Department of Gynaecology and Obstetrics University Hospital Nijmegen, PO Box 9101, 6500 HB, The Netherlands.&lt;/_author_adr&gt;&lt;_collection_scope&gt;SCIE&lt;/_collection_scope&gt;&lt;_created&gt;64635048&lt;/_created&gt;&lt;_date&gt;52768800&lt;/_date&gt;&lt;_date_display&gt;2000 May&lt;/_date_display&gt;&lt;_db_updated&gt;PubMed&lt;/_db_updated&gt;&lt;_doi&gt;10.1093/humrep/15.5.1163&lt;/_doi&gt;&lt;_impact_factor&gt;   6.353&lt;/_impact_factor&gt;&lt;_isbn&gt;0268-1161 (Print); 0268-1161 (Linking)&lt;/_isbn&gt;&lt;_issue&gt;5&lt;/_issue&gt;&lt;_journal&gt;Hum Reprod&lt;/_journal&gt;&lt;_language&gt;eng&lt;/_language&gt;&lt;_modified&gt;64635048&lt;/_modified&gt;&lt;_pages&gt;1163-9&lt;/_pages&gt;&lt;_social_category&gt;医学(1)&lt;/_social_category&gt;&lt;_subject_headings&gt;Abortion, Habitual/*immunology; CD56 Antigen/*metabolism; Case-Control Studies; Cytotoxicity, Immunologic; Female; Folic Acid/therapeutic use; Humans; Killer Cells, Natural/*immunology/metabolism; Longitudinal Studies; Pregnancy/*immunology; Receptors, IgG/*metabolism; Receptors, Immunologic/metabolism; Receptors, KIR; Receptors, Natural Killer Cell; Risk Factors&lt;/_subject_headings&gt;&lt;_tertiary_title&gt;Human reproduction (Oxford, England)&lt;/_tertiary_title&gt;&lt;_type_work&gt;Journal Article; Research Support, Non-U.S. Gov&amp;apos;t&lt;/_type_work&gt;&lt;_url&gt;http://www.ncbi.nlm.nih.gov/entrez/query.fcgi?cmd=Retrieve&amp;amp;db=pubmed&amp;amp;dopt=Abstract&amp;amp;list_uids=10783371&amp;amp;query_hl=1&lt;/_url&gt;&lt;_volume&gt;15&lt;/_volume&gt;&lt;/Details&gt;&lt;Extra&gt;&lt;DBUID&gt;{F96A950B-833F-4880-A151-76DA2D6A2879}&lt;/DBUID&gt;&lt;/Extra&gt;&lt;/Item&gt;&lt;/References&gt;&lt;/Group&gt;&lt;/Citation&gt;_x000a_"/>
    <w:docVar w:name="NE.Ref{0ED92977-A3BA-4257-8D18-08AE2E931A52}" w:val=" ADDIN NE.Ref.{0ED92977-A3BA-4257-8D18-08AE2E931A52}&lt;Citation&gt;&lt;Group&gt;&lt;References&gt;&lt;Item&gt;&lt;ID&gt;635&lt;/ID&gt;&lt;UID&gt;{DBBA8A9B-A281-4C0E-B950-24AAFCDAF396}&lt;/UID&gt;&lt;Title&gt;Changes in peripheral immune populations during pregnancy and modulation by probiotics and ω-3 fatty acids&lt;/Title&gt;&lt;Template&gt;Journal Article&lt;/Template&gt;&lt;Star&gt;0&lt;/Star&gt;&lt;Tag&gt;0&lt;/Tag&gt;&lt;Author&gt;Forsberg, A; Abrahamsson, T R; Nilsson, L; Ernerudh, J; Duchén, K; Jenmalm, M C&lt;/Author&gt;&lt;Year&gt;2020&lt;/Year&gt;&lt;Details&gt;&lt;_accessed&gt;64674222&lt;/_accessed&gt;&lt;_collection_scope&gt;SCIE&lt;/_collection_scope&gt;&lt;_created&gt;64610866&lt;/_created&gt;&lt;_date&gt;63550080&lt;/_date&gt;&lt;_db_updated&gt;CrossRef&lt;/_db_updated&gt;&lt;_doi&gt;10.1038/s41598-020-75312-1&lt;/_doi&gt;&lt;_impact_factor&gt;   4.996&lt;/_impact_factor&gt;&lt;_isbn&gt;2045-2322&lt;/_isbn&gt;&lt;_issue&gt;1&lt;/_issue&gt;&lt;_journal&gt;Scientific Reports&lt;/_journal&gt;&lt;_modified&gt;64674222&lt;/_modified&gt;&lt;_social_category&gt;综合性期刊(3)&lt;/_social_category&gt;&lt;_tertiary_title&gt;Sci Rep&lt;/_tertiary_title&gt;&lt;_url&gt;https://www.nature.com/articles/s41598-020-75312-1_x000d__x000a_https://www.nature.com/articles/s41598-020-75312-1.pdf&lt;/_url&gt;&lt;_volume&gt;10&lt;/_volume&gt;&lt;/Details&gt;&lt;Extra&gt;&lt;DBUID&gt;{F96A950B-833F-4880-A151-76DA2D6A2879}&lt;/DBUID&gt;&lt;/Extra&gt;&lt;/Item&gt;&lt;/References&gt;&lt;/Group&gt;&lt;Group&gt;&lt;References&gt;&lt;Item&gt;&lt;ID&gt;672&lt;/ID&gt;&lt;UID&gt;{9ABA2D4F-A44B-4605-80B9-8A838E7321D6}&lt;/UID&gt;&lt;Title&gt;Characterizing the Pregnancy Immune Phenotype: Results of the Viral Immunity and Pregnancy (VIP) Study&lt;/Title&gt;&lt;Template&gt;Journal Article&lt;/Template&gt;&lt;Star&gt;0&lt;/Star&gt;&lt;Tag&gt;0&lt;/Tag&gt;&lt;Author&gt;Kraus, Thomas A; Engel, Stephanie M; Sperling, Rhoda S; Kellerman, Lisa; Lo, Yungtai; Wallenstein, Sylvan; Escribese, Maria M; Garrido, Jose L; Singh, Tricia; Loubeau, Martine; Moran, Thomas M&lt;/Author&gt;&lt;Year&gt;2012&lt;/Year&gt;&lt;Details&gt;&lt;_accessed&gt;64674222&lt;/_accessed&gt;&lt;_collection_scope&gt;SCIE&lt;/_collection_scope&gt;&lt;_created&gt;64674066&lt;/_created&gt;&lt;_db_updated&gt;CrossRef&lt;/_db_updated&gt;&lt;_doi&gt;10.1007/s10875-011-9627-2&lt;/_doi&gt;&lt;_impact_factor&gt;   8.542&lt;/_impact_factor&gt;&lt;_isbn&gt;0271-9142&lt;/_isbn&gt;&lt;_issue&gt;2&lt;/_issue&gt;&lt;_journal&gt;Journal of Clinical Immunology&lt;/_journal&gt;&lt;_modified&gt;64674222&lt;/_modified&gt;&lt;_pages&gt;300-311&lt;/_pages&gt;&lt;_social_category&gt;医学(2)&lt;/_social_category&gt;&lt;_tertiary_title&gt;J Clin Immunol&lt;/_tertiary_title&gt;&lt;_url&gt;http://link.springer.com/10.1007/s10875-011-9627-2_x000d__x000a_http://link.springer.com/content/pdf/10.1007/s10875-011-9627-2&lt;/_url&gt;&lt;_volume&gt;32&lt;/_volume&gt;&lt;/Details&gt;&lt;Extra&gt;&lt;DBUID&gt;{F96A950B-833F-4880-A151-76DA2D6A2879}&lt;/DBUID&gt;&lt;/Extra&gt;&lt;/Item&gt;&lt;/References&gt;&lt;/Group&gt;&lt;/Citation&gt;_x000a_"/>
    <w:docVar w:name="NE.Ref{1384ABD6-B8E3-4FAC-BFE6-AB668A047AB0}" w:val=" ADDIN NE.Ref.{1384ABD6-B8E3-4FAC-BFE6-AB668A047AB0}&lt;Citation&gt;&lt;Group&gt;&lt;References&gt;&lt;Item&gt;&lt;ID&gt;669&lt;/ID&gt;&lt;UID&gt;{FDA319F2-D3EE-410A-AC3C-F43F7B4160C1}&lt;/UID&gt;&lt;Title&gt;The State of Peripheral Blood Natural Killer Cells and Cytotoxicity in Women with Recurrent Pregnancy Loss and Unexplained Infertility&lt;/Title&gt;&lt;Template&gt;Journal Article&lt;/Template&gt;&lt;Star&gt;0&lt;/Star&gt;&lt;Tag&gt;0&lt;/Tag&gt;&lt;Author&gt;Azargoon, Azam; Mirrasouli, Yasaman; Shokrollahi Barough, Mahdieh; Barati, Mehdi; Kokhaei, Parviz&lt;/Author&gt;&lt;Year&gt;2019&lt;/Year&gt;&lt;Details&gt;&lt;_accessed&gt;64673991&lt;/_accessed&gt;&lt;_collection_scope&gt;ESCI&lt;/_collection_scope&gt;&lt;_created&gt;64673991&lt;/_created&gt;&lt;_date&gt;62588160&lt;/_date&gt;&lt;_date_display&gt;2019&lt;/_date_display&gt;&lt;_db_updated&gt;PKU Search&lt;/_db_updated&gt;&lt;_doi&gt;10.22074/ijfs.2019.5503&lt;/_doi&gt;&lt;_isbn&gt;2008-076X&lt;/_isbn&gt;&lt;_issue&gt;1&lt;/_issue&gt;&lt;_journal&gt;International journal of fertility &amp;amp; sterility&lt;/_journal&gt;&lt;_keywords&gt;CD56; Cytotoxicity; Flow cytometry; Immunoglobulins; Infertility; Medicin och hälsovetenskap; Miscarriage; Original; Perforin; Peripheral Natural Killer Cell; Pregnancy; Recurrent Miscarriage; Software; Thyroid gland; Womens health&lt;/_keywords&gt;&lt;_modified&gt;64673991&lt;/_modified&gt;&lt;_number&gt;1&lt;/_number&gt;&lt;_ori_publication&gt;Royan Institute of Iran&lt;/_ori_publication&gt;&lt;_pages&gt;12-17&lt;/_pages&gt;&lt;_place_published&gt;Iran&lt;/_place_published&gt;&lt;_url&gt;http://pku.summon.serialssolutions.com/2.0.0/link/0/eLvHCXMwnV07b9swECbiTF2KtulDbWqwSzc_RImUOCaGjT7iwigaIOgiUCSVqpElw5aBeMmY3907SgqqtlMHaRBFkdAdye-Odx8JCdh4OvpjTkh1DDjXiCiTJpWaK-mrqUy1tFaHocTk5O_L-GLFFnP-6YjwLjXGxfDrNB-XxXpc5j9cqOVmrSdd2NhktZyJIAArgU0GZBAF4jeL3c3GAYuFO0Sr2emPxFXD8MMYrJ6T_GeGpN2-HANUx0N1EJEjKV7L4f8v4Pl3_GSPZdStTIsn5HELKelZ09en5MiWz8jJWQnm9PpA31MX5Om85yfkHtSCOoBJq4yuQP0crUBBzzGAnX5RjoaDfnYZgnRmi2JHVWno7FBXdXWbawDtNC-pO_iSohOXfkWPPXI80dXWXiN_x4FewNLr6l2W9nZTKICyhn7E3MIaY3EPz8nlYv5t9mHUHsUw8sEgqUdgJ8ZcqdhXSnNuwjCNNNcAnlIxDTKAmJkyDIlnUmnjLONMaRNaKNEyBcghghfkuKxK-4pQP1BxqnwrmZWhiXga-8JkPAt8YXkshUfO8ccnm4ZtI0H-a_eg2l4nrdgTJTNk4g91qPxQgR5JbnQktWBTA43DR047sSXtoNwlDH1cEizYwCPvHophOOEeiSpttYd3cMISSGrnkZeNlB960qmGR6Ke_Htd7ZeAyjrK7lZFPcIaTelXgaUyaZ_f5HglO5uwrrnX_93cG_IIVbvxGJ2S43q7t2_JYHOzH8JQuYqGzgMB9-XdfOiGzS8fxyHg&lt;/_url&gt;&lt;_volume&gt;13&lt;/_volume&gt;&lt;/Details&gt;&lt;Extra&gt;&lt;DBUID&gt;{F96A950B-833F-4880-A151-76DA2D6A2879}&lt;/DBUID&gt;&lt;/Extra&gt;&lt;/Item&gt;&lt;/References&gt;&lt;/Group&gt;&lt;Group&gt;&lt;References&gt;&lt;Item&gt;&lt;ID&gt;518&lt;/ID&gt;&lt;UID&gt;{752C5598-55D1-408C-8C6B-7DB13E271BD1}&lt;/UID&gt;&lt;Title&gt;Dynamic Changes in Uterine NK Cell Subset Frequency and Function Over the Menstrual Cycle and Pregnancy&lt;/Title&gt;&lt;Template&gt;Journal Article&lt;/Template&gt;&lt;Star&gt;0&lt;/Star&gt;&lt;Tag&gt;0&lt;/Tag&gt;&lt;Author&gt;Whettlock, Emily M; Woon, Ee Von; Cuff, Antonia O; Browne, Brendan; Johnson, Mark R; Male, Victoria&lt;/Author&gt;&lt;Year&gt;2022&lt;/Year&gt;&lt;Details&gt;&lt;_accessed&gt;64551466&lt;/_accessed&gt;&lt;_collection_scope&gt;SCIE&lt;/_collection_scope&gt;&lt;_created&gt;64529208&lt;/_created&gt;&lt;_date&gt;64405440&lt;/_date&gt;&lt;_db_updated&gt;CrossRef&lt;/_db_updated&gt;&lt;_doi&gt;10.3389/fimmu.2022.880438&lt;/_doi&gt;&lt;_impact_factor&gt;   8.786&lt;/_impact_factor&gt;&lt;_isbn&gt;1664-3224&lt;/_isbn&gt;&lt;_journal&gt;Frontiers in Immunology&lt;/_journal&gt;&lt;_modified&gt;64613825&lt;/_modified&gt;&lt;_social_category&gt;医学(2)&lt;/_social_category&gt;&lt;_tertiary_title&gt;Front. Immunol.&lt;/_tertiary_title&gt;&lt;_url&gt;https://www.frontiersin.org/articles/10.3389/fimmu.2022.880438/full_x000d__x000a_https://www.frontiersin.org/articles/10.3389/fimmu.2022.880438/full&lt;/_url&gt;&lt;_volume&gt;13&lt;/_volume&gt;&lt;/Details&gt;&lt;Extra&gt;&lt;DBUID&gt;{F96A950B-833F-4880-A151-76DA2D6A2879}&lt;/DBUID&gt;&lt;/Extra&gt;&lt;/Item&gt;&lt;/References&gt;&lt;/Group&gt;&lt;Group&gt;&lt;References&gt;&lt;Item&gt;&lt;ID&gt;538&lt;/ID&gt;&lt;UID&gt;{70B81F65-08D6-42DA-B0C4-24073D5840DB}&lt;/UID&gt;&lt;Title&gt;Human uterine lymphocytes acquire a more experienced and tolerogenic phenotype during pregnancy&lt;/Title&gt;&lt;Template&gt;Journal Article&lt;/Template&gt;&lt;Star&gt;0&lt;/Star&gt;&lt;Tag&gt;0&lt;/Tag&gt;&lt;Author&gt;Feyaerts, Dorien; Benner, Marilen; van Cranenbroek, Bram; van der Heijden, Olivier W H; Joosten, Irma; van der Molen, Renate G&lt;/Author&gt;&lt;Year&gt;2017&lt;/Year&gt;&lt;Details&gt;&lt;_accessed&gt;64551466&lt;/_accessed&gt;&lt;_collection_scope&gt;SCI;SCIE&lt;/_collection_scope&gt;&lt;_created&gt;64529210&lt;/_created&gt;&lt;_db_updated&gt;CrossRef&lt;/_db_updated&gt;&lt;_doi&gt;10.1038/s41598-017-03191-0&lt;/_doi&gt;&lt;_impact_factor&gt;   4.996&lt;/_impact_factor&gt;&lt;_isbn&gt;2045-2322&lt;/_isbn&gt;&lt;_issue&gt;1&lt;/_issue&gt;&lt;_journal&gt;Scientific Reports&lt;/_journal&gt;&lt;_modified&gt;64674019&lt;/_modified&gt;&lt;_tertiary_title&gt;Sci Rep&lt;/_tertiary_title&gt;&lt;_url&gt;http://www.nature.com/articles/s41598-017-03191-0_x000d__x000a_http://www.nature.com/articles/s41598-017-03191-0.pdf&lt;/_url&gt;&lt;_volume&gt;7&lt;/_volume&gt;&lt;_social_category&gt;综合性期刊(3)&lt;/_social_category&gt;&lt;/Details&gt;&lt;Extra&gt;&lt;DBUID&gt;{F96A950B-833F-4880-A151-76DA2D6A2879}&lt;/DBUID&gt;&lt;/Extra&gt;&lt;/Item&gt;&lt;/References&gt;&lt;/Group&gt;&lt;/Citation&gt;_x000a_"/>
    <w:docVar w:name="NE.Ref{14F13748-BB23-415C-888E-FD825E87D537}" w:val=" ADDIN NE.Ref.{14F13748-BB23-415C-888E-FD825E87D537}&lt;Citation&gt;&lt;Group&gt;&lt;References&gt;&lt;Item&gt;&lt;ID&gt;540&lt;/ID&gt;&lt;UID&gt;{4C61D8BC-F168-46C6-B99B-6D9961F4D8F3}&lt;/UID&gt;&lt;Title&gt;Trophoblast cell influence on peripheral blood natural killer cell proliferation and phenotype in non-pregnant women and women in early pregnancy&lt;/Title&gt;&lt;Template&gt;Journal Article&lt;/Template&gt;&lt;Star&gt;0&lt;/Star&gt;&lt;Tag&gt;0&lt;/Tag&gt;&lt;Author&gt;Mikhailova, V A; Kudryavtsev, I V; Serebryakova, M K; Milyutina, Yu. P; Demidova, E S; Panina, A N; Bazhenov, D O; Belikova, M E; Selkov, S A; Sokolov, D I&lt;/Author&gt;&lt;Year&gt;2020&lt;/Year&gt;&lt;Details&gt;&lt;_accessed&gt;64856768&lt;/_accessed&gt;&lt;_collection_scope&gt;SCIE&lt;/_collection_scope&gt;&lt;_created&gt;64856730&lt;/_created&gt;&lt;_db_updated&gt;CrossRef&lt;/_db_updated&gt;&lt;_doi&gt;10.1016/j.imbio.2020.151910&lt;/_doi&gt;&lt;_impact_factor&gt;   3.152&lt;/_impact_factor&gt;&lt;_isbn&gt;01712985&lt;/_isbn&gt;&lt;_issue&gt;3&lt;/_issue&gt;&lt;_journal&gt;Immunobiology&lt;/_journal&gt;&lt;_modified&gt;64856768&lt;/_modified&gt;&lt;_pages&gt;151910&lt;/_pages&gt;&lt;_social_category&gt;医学(4)&lt;/_social_category&gt;&lt;_tertiary_title&gt;Immunobiology&lt;/_tertiary_title&gt;&lt;_url&gt;https://linkinghub.elsevier.com/retrieve/pii/S0171298519303833_x000d__x000a_https://api.elsevier.com/content/article/PII:S0171298519303833?httpAccept=text/xml&lt;/_url&gt;&lt;_volume&gt;225&lt;/_volume&gt;&lt;/Details&gt;&lt;Extra&gt;&lt;DBUID&gt;{F96A950B-833F-4880-A151-76DA2D6A2879}&lt;/DBUID&gt;&lt;/Extra&gt;&lt;/Item&gt;&lt;/References&gt;&lt;/Group&gt;&lt;Group&gt;&lt;References&gt;&lt;Item&gt;&lt;ID&gt;541&lt;/ID&gt;&lt;UID&gt;{A5245C71-DB46-416E-8AAB-0082ECAFC92F}&lt;/UID&gt;&lt;Title&gt;Changes in peripheral immune populations during pregnancy and modulation by probiotics and ω-3 fatty acids&lt;/Title&gt;&lt;Template&gt;Journal Article&lt;/Template&gt;&lt;Star&gt;0&lt;/Star&gt;&lt;Tag&gt;0&lt;/Tag&gt;&lt;Author&gt;Forsberg, A; Abrahamsson, T R; Nilsson, L; Ernerudh, J; Duchén, K; Jenmalm, M C&lt;/Author&gt;&lt;Year&gt;2020&lt;/Year&gt;&lt;Details&gt;&lt;_accessed&gt;64856768&lt;/_accessed&gt;&lt;_collection_scope&gt;SCIE&lt;/_collection_scope&gt;&lt;_created&gt;64856731&lt;/_created&gt;&lt;_date&gt;63550080&lt;/_date&gt;&lt;_db_updated&gt;CrossRef&lt;/_db_updated&gt;&lt;_doi&gt;10.1038/s41598-020-75312-1&lt;/_doi&gt;&lt;_impact_factor&gt;   4.996&lt;/_impact_factor&gt;&lt;_isbn&gt;2045-2322&lt;/_isbn&gt;&lt;_issue&gt;1&lt;/_issue&gt;&lt;_journal&gt;Scientific Reports&lt;/_journal&gt;&lt;_modified&gt;64856768&lt;/_modified&gt;&lt;_social_category&gt;综合性期刊(3)&lt;/_social_category&gt;&lt;_tertiary_title&gt;Sci Rep&lt;/_tertiary_title&gt;&lt;_url&gt;https://www.nature.com/articles/s41598-020-75312-1_x000d__x000a_https://www.nature.com/articles/s41598-020-75312-1.pdf&lt;/_url&gt;&lt;_volume&gt;10&lt;/_volume&gt;&lt;/Details&gt;&lt;Extra&gt;&lt;DBUID&gt;{F96A950B-833F-4880-A151-76DA2D6A2879}&lt;/DBUID&gt;&lt;/Extra&gt;&lt;/Item&gt;&lt;/References&gt;&lt;/Group&gt;&lt;Group&gt;&lt;References&gt;&lt;Item&gt;&lt;ID&gt;545&lt;/ID&gt;&lt;UID&gt;{DD2ABE77-D502-42B1-9DBA-A9E7BCDD0DA0}&lt;/UID&gt;&lt;Title&gt;Human chorionic gonadotropin‐mediated modulation of pregnancy‐compatible peripheral blood natural killer cells in frozen embryo transfer cycles&lt;/Title&gt;&lt;Template&gt;Journal Article&lt;/Template&gt;&lt;Star&gt;0&lt;/Star&gt;&lt;Tag&gt;0&lt;/Tag&gt;&lt;Author&gt;Huber, Warren J; Sauerbrun Cutler, May Tal; Krueger, Paula M; Lambert Messerlian, Geralyn; Sharma, Surendra&lt;/Author&gt;&lt;Year&gt;2021&lt;/Year&gt;&lt;Details&gt;&lt;_accessed&gt;64856768&lt;/_accessed&gt;&lt;_collection_scope&gt;SCIE&lt;/_collection_scope&gt;&lt;_created&gt;64856732&lt;/_created&gt;&lt;_db_updated&gt;CrossRef&lt;/_db_updated&gt;&lt;_doi&gt;10.1111/aji.13324&lt;/_doi&gt;&lt;_impact_factor&gt;   3.777&lt;/_impact_factor&gt;&lt;_isbn&gt;1046-7408&lt;/_isbn&gt;&lt;_issue&gt;1&lt;/_issue&gt;&lt;_journal&gt;American Journal of Reproductive Immunology&lt;/_journal&gt;&lt;_modified&gt;64856768&lt;/_modified&gt;&lt;_social_category&gt;医学(3)&lt;/_social_category&gt;&lt;_tertiary_title&gt;Am. J. Reprod.&lt;/_tertiary_title&gt;&lt;_url&gt;https://onlinelibrary.wiley.com/doi/10.1111/aji.13324_x000d__x000a_https://onlinelibrary.wiley.com/doi/pdf/10.1111/aji.13324&lt;/_url&gt;&lt;_volume&gt;85&lt;/_volume&gt;&lt;/Details&gt;&lt;Extra&gt;&lt;DBUID&gt;{F96A950B-833F-4880-A151-76DA2D6A2879}&lt;/DBUID&gt;&lt;/Extra&gt;&lt;/Item&gt;&lt;/References&gt;&lt;/Group&gt;&lt;/Citation&gt;_x000a_"/>
    <w:docVar w:name="NE.Ref{17775E7E-8DF5-4AFF-9F5F-A467127E568A}" w:val=" ADDIN NE.Ref.{17775E7E-8DF5-4AFF-9F5F-A467127E568A}&lt;Citation&gt;&lt;Group&gt;&lt;References&gt;&lt;Item&gt;&lt;ID&gt;531&lt;/ID&gt;&lt;UID&gt;{D2A9C6A8-2603-4BD2-93FF-F2A549D5CFFA}&lt;/UID&gt;&lt;Title&gt;Preconceptional natural-killer-cell activity as a predictor of miscarriage&lt;/Title&gt;&lt;Template&gt;Journal Article&lt;/Template&gt;&lt;Star&gt;0&lt;/Star&gt;&lt;Tag&gt;0&lt;/Tag&gt;&lt;Author&gt;Aoki, K; Kajiura, S; Matsumoto, Y; Ogasawara, M; Okada, S; Yagami, Y; Gleicher, N&lt;/Author&gt;&lt;Year&gt;1995&lt;/Year&gt;&lt;Details&gt;&lt;_accessed&gt;64856768&lt;/_accessed&gt;&lt;_accession_num&gt;7752757&lt;/_accession_num&gt;&lt;_author_adr&gt;Department of Obstetrics and Gynaecology, Nagoya City University Medical School,  Japan.&lt;/_author_adr&gt;&lt;_collection_scope&gt;SCIE&lt;/_collection_scope&gt;&lt;_created&gt;64856725&lt;/_created&gt;&lt;_date&gt;50175360&lt;/_date&gt;&lt;_date_display&gt;1995 May 27&lt;/_date_display&gt;&lt;_db_updated&gt;PubMed&lt;/_db_updated&gt;&lt;_doi&gt;10.1016/s0140-6736(95)92539-2&lt;/_doi&gt;&lt;_impact_factor&gt; 202.731&lt;/_impact_factor&gt;&lt;_isbn&gt;0140-6736 (Print); 0140-6736 (Linking)&lt;/_isbn&gt;&lt;_issue&gt;8961&lt;/_issue&gt;&lt;_journal&gt;Lancet&lt;/_journal&gt;&lt;_language&gt;eng&lt;/_language&gt;&lt;_modified&gt;64856768&lt;/_modified&gt;&lt;_pages&gt;1340-2&lt;/_pages&gt;&lt;_social_category&gt;医学(1)&lt;/_social_category&gt;&lt;_subject_headings&gt;Abortion, Habitual/*immunology; Adult; Case-Control Studies; Female; Fertilization; Forecasting; Humans; Killer Cells, Natural/*immunology; Pregnancy/*immunology; Pregnancy Outcome; Risk Factors&lt;/_subject_headings&gt;&lt;_tertiary_title&gt;Lancet (London, England)&lt;/_tertiary_title&gt;&lt;_type_work&gt;Journal Article; Research Support, Non-U.S. Gov&amp;apos;t&lt;/_type_work&gt;&lt;_url&gt;http://www.ncbi.nlm.nih.gov/entrez/query.fcgi?cmd=Retrieve&amp;amp;db=pubmed&amp;amp;dopt=Abstract&amp;amp;list_uids=7752757&amp;amp;query_hl=1&lt;/_url&gt;&lt;_volume&gt;345&lt;/_volume&gt;&lt;/Details&gt;&lt;Extra&gt;&lt;DBUID&gt;{F96A950B-833F-4880-A151-76DA2D6A2879}&lt;/DBUID&gt;&lt;/Extra&gt;&lt;/Item&gt;&lt;/References&gt;&lt;/Group&gt;&lt;Group&gt;&lt;References&gt;&lt;Item&gt;&lt;ID&gt;529&lt;/ID&gt;&lt;UID&gt;{7C6E49C4-C3F9-4382-98E9-C6B893E30DFB}&lt;/UID&gt;&lt;Title&gt;Post-hoc evaluation of peripheral blood natural killer cell cytotoxicity in predicting the risk of recurrent pregnancy losses and repeated implantation failures&lt;/Title&gt;&lt;Template&gt;Journal Article&lt;/Template&gt;&lt;Star&gt;0&lt;/Star&gt;&lt;Tag&gt;0&lt;/Tag&gt;&lt;Author&gt;Salazar, Maria Dinorah; Wang, Wen Juan; Skariah, Annie; He, Qiaohua; Field, Kathryn; Nixon, Margaret; Reed, Rachel; Dambaeva, Svetlana; Beaman, Kenneth; Gilman-Sachs, Alice; Kwak-Kim, Joanne&lt;/Author&gt;&lt;Year&gt;2022&lt;/Year&gt;&lt;Details&gt;&lt;_accessed&gt;64856768&lt;/_accessed&gt;&lt;_collection_scope&gt;SCIE&lt;/_collection_scope&gt;&lt;_created&gt;64856724&lt;/_created&gt;&lt;_db_updated&gt;CrossRef&lt;/_db_updated&gt;&lt;_doi&gt;10.1016/j.jri.2022.103487&lt;/_doi&gt;&lt;_impact_factor&gt;   3.993&lt;/_impact_factor&gt;&lt;_isbn&gt;01650378&lt;/_isbn&gt;&lt;_journal&gt;Journal of Reproductive Immunology&lt;/_journal&gt;&lt;_modified&gt;64856768&lt;/_modified&gt;&lt;_pages&gt;103487&lt;/_pages&gt;&lt;_social_category&gt;医学(3)&lt;/_social_category&gt;&lt;_tertiary_title&gt;Journal of Reproductive Immunology&lt;/_tertiary_title&gt;&lt;_url&gt;https://linkinghub.elsevier.com/retrieve/pii/S0165037822000158_x000d__x000a_https://api.elsevier.com/content/article/PII:S0165037822000158?httpAccept=text/xml&lt;/_url&gt;&lt;_volume&gt;150&lt;/_volume&gt;&lt;/Details&gt;&lt;Extra&gt;&lt;DBUID&gt;{F96A950B-833F-4880-A151-76DA2D6A2879}&lt;/DBUID&gt;&lt;/Extra&gt;&lt;/Item&gt;&lt;/References&gt;&lt;/Group&gt;&lt;/Citation&gt;_x000a_"/>
    <w:docVar w:name="NE.Ref{18A3135F-7041-44AA-A702-3A686EDCE5BA}" w:val=" ADDIN NE.Ref.{18A3135F-7041-44AA-A702-3A686EDCE5BA}&lt;Citation&gt;&lt;Group&gt;&lt;References&gt;&lt;Item&gt;&lt;ID&gt;661&lt;/ID&gt;&lt;UID&gt;{8D934504-960B-45E4-8B18-53EE895589A3}&lt;/UID&gt;&lt;Title&gt;Human chorionic gonadotropin‐mediated modulation of pregnancy‐compatible peripheral blood natural killer cells in frozen embryo transfer cycles&lt;/Title&gt;&lt;Template&gt;Journal Article&lt;/Template&gt;&lt;Star&gt;0&lt;/Star&gt;&lt;Tag&gt;0&lt;/Tag&gt;&lt;Author&gt;Huber, Warren J; Sauerbrun Cutler, May Tal; Krueger, Paula M; Lambert Messerlian, Geralyn; Sharma, Surendra&lt;/Author&gt;&lt;Year&gt;2021&lt;/Year&gt;&lt;Details&gt;&lt;_doi&gt;10.1111/aji.13324&lt;/_doi&gt;&lt;_created&gt;64634224&lt;/_created&gt;&lt;_modified&gt;64634224&lt;/_modified&gt;&lt;_url&gt;https://onlinelibrary.wiley.com/doi/10.1111/aji.13324_x000d__x000a_https://onlinelibrary.wiley.com/doi/pdf/10.1111/aji.13324&lt;/_url&gt;&lt;_journal&gt;American Journal of Reproductive Immunology&lt;/_journal&gt;&lt;_volume&gt;85&lt;/_volume&gt;&lt;_issue&gt;1&lt;/_issue&gt;&lt;_tertiary_title&gt;Am. J. Reprod.&lt;/_tertiary_title&gt;&lt;_isbn&gt;1046-7408&lt;/_isbn&gt;&lt;_accessed&gt;64634224&lt;/_accessed&gt;&lt;_db_updated&gt;CrossRef&lt;/_db_updated&gt;&lt;_impact_factor&gt;   3.777&lt;/_impact_factor&gt;&lt;_social_category&gt;医学(3)&lt;/_social_category&gt;&lt;_collection_scope&gt;SCIE&lt;/_collection_scope&gt;&lt;/Details&gt;&lt;Extra&gt;&lt;DBUID&gt;{F96A950B-833F-4880-A151-76DA2D6A2879}&lt;/DBUID&gt;&lt;/Extra&gt;&lt;/Item&gt;&lt;/References&gt;&lt;/Group&gt;&lt;/Citation&gt;_x000a_"/>
    <w:docVar w:name="NE.Ref{1960BE3E-59F0-4905-80CE-42B1F2485CD4}" w:val=" ADDIN NE.Ref.{1960BE3E-59F0-4905-80CE-42B1F2485CD4}&lt;Citation&gt;&lt;Group&gt;&lt;References&gt;&lt;Item&gt;&lt;ID&gt;652&lt;/ID&gt;&lt;UID&gt;{A7425696-42F6-4454-B5DF-2A1A2B99F54F}&lt;/UID&gt;&lt;Title&gt;The peripheral and decidual immune cell profiles in women with recurrent pregnancy loss&lt;/Title&gt;&lt;Template&gt;Journal Article&lt;/Template&gt;&lt;Star&gt;0&lt;/Star&gt;&lt;Tag&gt;0&lt;/Tag&gt;&lt;Author&gt;Qin, Dengke; Xu, Huihui; Chen, Zechuan; Deng, Xujing; Jiang, Shan; Zhang, Xiaoming; Bao, Shihua&lt;/Author&gt;&lt;Year&gt;2022&lt;/Year&gt;&lt;Details&gt;&lt;_accessed&gt;64674223&lt;/_accessed&gt;&lt;_collection_scope&gt;SCIE&lt;/_collection_scope&gt;&lt;_created&gt;64613814&lt;/_created&gt;&lt;_date&gt;64533600&lt;/_date&gt;&lt;_db_updated&gt;CrossRef&lt;/_db_updated&gt;&lt;_doi&gt;10.3389/fimmu.2022.994240&lt;/_doi&gt;&lt;_impact_factor&gt;   8.786&lt;/_impact_factor&gt;&lt;_isbn&gt;1664-3224&lt;/_isbn&gt;&lt;_journal&gt;Frontiers in Immunology&lt;/_journal&gt;&lt;_modified&gt;64674223&lt;/_modified&gt;&lt;_social_category&gt;医学(2)&lt;/_social_category&gt;&lt;_tertiary_title&gt;Front. Immunol.&lt;/_tertiary_title&gt;&lt;_url&gt;https://www.frontiersin.org/articles/10.3389/fimmu.2022.994240/full_x000d__x000a_https://www.frontiersin.org/articles/10.3389/fimmu.2022.994240/full&lt;/_url&gt;&lt;_volume&gt;13&lt;/_volume&gt;&lt;/Details&gt;&lt;Extra&gt;&lt;DBUID&gt;{F96A950B-833F-4880-A151-76DA2D6A2879}&lt;/DBUID&gt;&lt;/Extra&gt;&lt;/Item&gt;&lt;/References&gt;&lt;/Group&gt;&lt;/Citation&gt;_x000a_"/>
    <w:docVar w:name="NE.Ref{1BCBC821-7D1F-4C4E-A172-23B01E2FDAA6}" w:val=" ADDIN NE.Ref.{1BCBC821-7D1F-4C4E-A172-23B01E2FDAA6}&lt;Citation&gt;&lt;Group&gt;&lt;References&gt;&lt;Item&gt;&lt;ID&gt;661&lt;/ID&gt;&lt;UID&gt;{8D934504-960B-45E4-8B18-53EE895589A3}&lt;/UID&gt;&lt;Title&gt;Human chorionic gonadotropin‐mediated modulation of pregnancy‐compatible peripheral blood natural killer cells in frozen embryo transfer cycles&lt;/Title&gt;&lt;Template&gt;Journal Article&lt;/Template&gt;&lt;Star&gt;0&lt;/Star&gt;&lt;Tag&gt;0&lt;/Tag&gt;&lt;Author&gt;Huber, Warren J; Sauerbrun Cutler, May Tal; Krueger, Paula M; Lambert Messerlian, Geralyn; Sharma, Surendra&lt;/Author&gt;&lt;Year&gt;2021&lt;/Year&gt;&lt;Details&gt;&lt;_doi&gt;10.1111/aji.13324&lt;/_doi&gt;&lt;_created&gt;64634224&lt;/_created&gt;&lt;_modified&gt;64634224&lt;/_modified&gt;&lt;_url&gt;https://onlinelibrary.wiley.com/doi/10.1111/aji.13324_x000d__x000a_https://onlinelibrary.wiley.com/doi/pdf/10.1111/aji.13324&lt;/_url&gt;&lt;_journal&gt;American Journal of Reproductive Immunology&lt;/_journal&gt;&lt;_volume&gt;85&lt;/_volume&gt;&lt;_issue&gt;1&lt;/_issue&gt;&lt;_tertiary_title&gt;Am. J. Reprod.&lt;/_tertiary_title&gt;&lt;_isbn&gt;1046-7408&lt;/_isbn&gt;&lt;_accessed&gt;64634224&lt;/_accessed&gt;&lt;_db_updated&gt;CrossRef&lt;/_db_updated&gt;&lt;_impact_factor&gt;   3.777&lt;/_impact_factor&gt;&lt;_social_category&gt;医学(3)&lt;/_social_category&gt;&lt;_collection_scope&gt;SCIE&lt;/_collection_scope&gt;&lt;/Details&gt;&lt;Extra&gt;&lt;DBUID&gt;{F96A950B-833F-4880-A151-76DA2D6A2879}&lt;/DBUID&gt;&lt;/Extra&gt;&lt;/Item&gt;&lt;/References&gt;&lt;/Group&gt;&lt;/Citation&gt;_x000a_"/>
    <w:docVar w:name="NE.Ref{1BD43FDA-0107-4F62-A622-A8351A61BCD3}" w:val=" ADDIN NE.Ref.{1BD43FDA-0107-4F62-A622-A8351A61BCD3}&lt;Citation&gt;&lt;Group&gt;&lt;References&gt;&lt;Item&gt;&lt;ID&gt;665&lt;/ID&gt;&lt;UID&gt;{9148C980-9860-4436-8D3B-9C27B42AE1A7}&lt;/UID&gt;&lt;Title&gt;Pre-Pregnancy Levels of Peripheral Natural Killer Cells as Markers for Immunomodulatory Treatment in Patients with Recurrent Miscarriage&lt;/Title&gt;&lt;Template&gt;Journal Article&lt;/Template&gt;&lt;Star&gt;0&lt;/Star&gt;&lt;Tag&gt;0&lt;/Tag&gt;&lt;Author&gt;Kuon, Ruben J; Müller, Franziska; Vomstein, Kilian; Weber, Maja; Hudalla, Hannes; Rösner, Sabine; Strowitzki, Thomas; Markert, Udo; Daniel, Volker; Toth, Bettina&lt;/Author&gt;&lt;Year&gt;2017&lt;/Year&gt;&lt;Details&gt;&lt;_doi&gt;10.1007/s00005-017-0457-7&lt;/_doi&gt;&lt;_created&gt;64635394&lt;/_created&gt;&lt;_modified&gt;64635394&lt;/_modified&gt;&lt;_url&gt;http://link.springer.com/10.1007/s00005-017-0457-7_x000d__x000a_http://link.springer.com/content/pdf/10.1007/s00005-017-0457-7.pdf&lt;/_url&gt;&lt;_journal&gt;Archivum Immunologiae et Therapiae Experimentalis&lt;/_journal&gt;&lt;_volume&gt;65&lt;/_volume&gt;&lt;_issue&gt;4&lt;/_issue&gt;&lt;_pages&gt;339-346&lt;/_pages&gt;&lt;_tertiary_title&gt;Arch. Immunol. Ther. Exp.&lt;/_tertiary_title&gt;&lt;_isbn&gt;0004-069X&lt;/_isbn&gt;&lt;_accessed&gt;64635394&lt;/_accessed&gt;&lt;_db_updated&gt;CrossRef&lt;/_db_updated&gt;&lt;_impact_factor&gt;   3.831&lt;/_impact_factor&gt;&lt;_social_category&gt;医学(4)&lt;/_social_category&gt;&lt;_collection_scope&gt;SCIE&lt;/_collection_scope&gt;&lt;/Details&gt;&lt;Extra&gt;&lt;DBUID&gt;{F96A950B-833F-4880-A151-76DA2D6A2879}&lt;/DBUID&gt;&lt;/Extra&gt;&lt;/Item&gt;&lt;/References&gt;&lt;/Group&gt;&lt;/Citation&gt;_x000a_"/>
    <w:docVar w:name="NE.Ref{1E231356-CC75-41CD-8D0A-4C8A0DD648BD}" w:val=" ADDIN NE.Ref.{1E231356-CC75-41CD-8D0A-4C8A0DD648BD}&lt;Citation&gt;&lt;Group&gt;&lt;References&gt;&lt;Item&gt;&lt;ID&gt;631&lt;/ID&gt;&lt;UID&gt;{99C95D92-8C4C-417C-AD55-E3D16F6DBF13}&lt;/UID&gt;&lt;Title&gt;Peripheral CD56+CD16+ NK Cell Populations in the Early Follicular Phase Are Associated With Successful Clinical Outcomes of Intravenous Immunoglobulin Treatment in Women With Repeated Implantation Failure&lt;/Title&gt;&lt;Template&gt;Journal Article&lt;/Template&gt;&lt;Star&gt;1&lt;/Star&gt;&lt;Tag&gt;0&lt;/Tag&gt;&lt;Author&gt;Ho, Yao-Kai; Chen, Hsiu-Hui; Huang, Chun-Chia; Lee, Chun-I; Lin, Pin-Yao; Lee, Maw-Sheng; Lee, Tsung-Hsien&lt;/Author&gt;&lt;Year&gt;2020&lt;/Year&gt;&lt;Details&gt;&lt;_accessed&gt;64674223&lt;/_accessed&gt;&lt;_collection_scope&gt;SCIE&lt;/_collection_scope&gt;&lt;_created&gt;64578939&lt;/_created&gt;&lt;_date&gt;63142560&lt;/_date&gt;&lt;_db_updated&gt;CrossRef&lt;/_db_updated&gt;&lt;_doi&gt;10.3389/fendo.2019.00937&lt;/_doi&gt;&lt;_impact_factor&gt;   6.055&lt;/_impact_factor&gt;&lt;_isbn&gt;1664-2392&lt;/_isbn&gt;&lt;_journal&gt;Frontiers in Endocrinology&lt;/_journal&gt;&lt;_modified&gt;64674223&lt;/_modified&gt;&lt;_social_category&gt;医学(3)&lt;/_social_category&gt;&lt;_tertiary_title&gt;Front. Endocrinol.&lt;/_tertiary_title&gt;&lt;_url&gt;https://www.frontiersin.org/article/10.3389/fendo.2019.00937/full_x000d__x000a_https://www.frontiersin.org/article/10.3389/fendo.2019.00937/full&lt;/_url&gt;&lt;_volume&gt;10&lt;/_volume&gt;&lt;/Details&gt;&lt;Extra&gt;&lt;DBUID&gt;{F96A950B-833F-4880-A151-76DA2D6A2879}&lt;/DBUID&gt;&lt;/Extra&gt;&lt;/Item&gt;&lt;/References&gt;&lt;/Group&gt;&lt;/Citation&gt;_x000a_"/>
    <w:docVar w:name="NE.Ref{1FA56F58-0744-47B8-98EB-B94C76C7A454}" w:val=" ADDIN NE.Ref.{1FA56F58-0744-47B8-98EB-B94C76C7A454}&lt;Citation&gt;&lt;Group&gt;&lt;References&gt;&lt;Item&gt;&lt;ID&gt;649&lt;/ID&gt;&lt;UID&gt;{7B856B20-BB35-4DE1-B061-A6482C4884D7}&lt;/UID&gt;&lt;Title&gt;Reappraisal of peripheral NK cells in women with recurrent miscarriage&lt;/Title&gt;&lt;Template&gt;Journal Article&lt;/Template&gt;&lt;Star&gt;0&lt;/Star&gt;&lt;Tag&gt;0&lt;/Tag&gt;&lt;Author&gt;Wang, Q; Li, T C; Wu, Y P; Cocksedge, K A; Fu, Y S; Kong, Q Y; Yao, S Z&lt;/Author&gt;&lt;Year&gt;2008&lt;/Year&gt;&lt;Details&gt;&lt;_created&gt;64613792&lt;/_created&gt;&lt;_modified&gt;64613792&lt;/_modified&gt;&lt;_url&gt;http://www.ncbi.nlm.nih.gov/entrez/query.fcgi?cmd=Retrieve&amp;amp;db=pubmed&amp;amp;dopt=Abstract&amp;amp;list_uids=19079966&amp;amp;query_hl=1&lt;/_url&gt;&lt;_journal&gt;Reprod Biomed Online&lt;/_journal&gt;&lt;_volume&gt;17&lt;/_volume&gt;&lt;_issue&gt;6&lt;/_issue&gt;&lt;_pages&gt;814-9&lt;/_pages&gt;&lt;_tertiary_title&gt;Reproductive biomedicine online&lt;/_tertiary_title&gt;&lt;_doi&gt;10.1016/s1472-6483(10)60410-5&lt;/_doi&gt;&lt;_date_display&gt;2008 Dec&lt;/_date_display&gt;&lt;_date&gt;57284640&lt;/_date&gt;&lt;_type_work&gt;Journal Article; Research Support, Non-U.S. Gov&amp;apos;t&lt;/_type_work&gt;&lt;_isbn&gt;1472-6491 (Electronic); 1472-6483 (Linking)&lt;/_isbn&gt;&lt;_accession_num&gt;19079966&lt;/_accession_num&gt;&lt;_subject_headings&gt;Abortion, Habitual/*blood/ethnology; Adult; Autoantibodies/metabolism; CD56 Antigen/biosynthesis; Case-Control Studies; Cell Proliferation; China; Female; Flow Cytometry/methods; Humans; Killer Cells, Natural/*cytology; Lewis X Antigen/biosynthesis; Pregnancy; Reproducibility of Results; Uterus/metabolism&lt;/_subject_headings&gt;&lt;_author_adr&gt;Gynaecology and Obstetric Department, Reproductive Medicine Centre, The First Affiliated Hospital, Sun Yat-sen University, Guangzhou 510080, China.&lt;/_author_adr&gt;&lt;_language&gt;eng&lt;/_language&gt;&lt;_accessed&gt;64613792&lt;/_accessed&gt;&lt;_db_updated&gt;PubMed&lt;/_db_updated&gt;&lt;_impact_factor&gt;   4.567&lt;/_impact_factor&gt;&lt;_social_category&gt;医学(3)&lt;/_social_category&gt;&lt;_collection_scope&gt;SCIE&lt;/_collection_scope&gt;&lt;/Details&gt;&lt;Extra&gt;&lt;DBUID&gt;{F96A950B-833F-4880-A151-76DA2D6A2879}&lt;/DBUID&gt;&lt;/Extra&gt;&lt;/Item&gt;&lt;/References&gt;&lt;/Group&gt;&lt;/Citation&gt;_x000a_"/>
    <w:docVar w:name="NE.Ref{21376884-D413-4620-A90F-87C3B4F2824E}" w:val=" ADDIN NE.Ref.{21376884-D413-4620-A90F-87C3B4F2824E}&lt;Citation&gt;&lt;Group&gt;&lt;References&gt;&lt;Item&gt;&lt;ID&gt;549&lt;/ID&gt;&lt;UID&gt;{7A9FE711-6D7C-43E1-9C33-14B234E16C6B}&lt;/UID&gt;&lt;Title&gt;Effectiveness and potential mechanisms of intralipid in treating unexplained recurrent spontaneous abortion&lt;/Title&gt;&lt;Template&gt;Journal Article&lt;/Template&gt;&lt;Star&gt;0&lt;/Star&gt;&lt;Tag&gt;0&lt;/Tag&gt;&lt;Author&gt;Meng, Lili; Lin, Jizong; Chen, Libin; Wang, Zhenhua; Liu, Meilan; Liu, Yukun; Chen, Xin; Zhu, Liqiong; Chen, Hui; Zhang, Jianping&lt;/Author&gt;&lt;Year&gt;2016&lt;/Year&gt;&lt;Details&gt;&lt;_accessed&gt;64856768&lt;/_accessed&gt;&lt;_collection_scope&gt;SCIE&lt;/_collection_scope&gt;&lt;_created&gt;64856733&lt;/_created&gt;&lt;_db_updated&gt;CrossRef&lt;/_db_updated&gt;&lt;_doi&gt;10.1007/s00404-015-3922-8&lt;/_doi&gt;&lt;_impact_factor&gt;   2.493&lt;/_impact_factor&gt;&lt;_isbn&gt;0932-0067&lt;/_isbn&gt;&lt;_issue&gt;1&lt;/_issue&gt;&lt;_journal&gt;Archives of Gynecology and Obstetrics&lt;/_journal&gt;&lt;_modified&gt;64856768&lt;/_modified&gt;&lt;_pages&gt;29-39&lt;/_pages&gt;&lt;_social_category&gt;医学(4)&lt;/_social_category&gt;&lt;_tertiary_title&gt;Arch Gynecol Obstet&lt;/_tertiary_title&gt;&lt;_url&gt;https://link.springer.com/10.1007/s00404-015-3922-8_x000d__x000a_http://link.springer.com/content/pdf/10.1007/s00404-015-3922-8&lt;/_url&gt;&lt;_volume&gt;294&lt;/_volume&gt;&lt;/Details&gt;&lt;Extra&gt;&lt;DBUID&gt;{F96A950B-833F-4880-A151-76DA2D6A2879}&lt;/DBUID&gt;&lt;/Extra&gt;&lt;/Item&gt;&lt;/References&gt;&lt;/Group&gt;&lt;/Citation&gt;_x000a_"/>
    <w:docVar w:name="NE.Ref{231053E3-8F3C-4F76-98B4-FA75008B56E6}" w:val=" ADDIN NE.Ref.{231053E3-8F3C-4F76-98B4-FA75008B56E6}&lt;Citation&gt;&lt;Group&gt;&lt;References&gt;&lt;Item&gt;&lt;ID&gt;642&lt;/ID&gt;&lt;UID&gt;{71995BC0-91E1-417E-A252-B6DA28FD6629}&lt;/UID&gt;&lt;Title&gt;Recurrent pregnancy loss&lt;/Title&gt;&lt;Template&gt;Journal Article&lt;/Template&gt;&lt;Star&gt;0&lt;/Star&gt;&lt;Tag&gt;0&lt;/Tag&gt;&lt;Author&gt;Evdokia Dimitriadis, Ellen Menkhorst Shigeru Saito&lt;/Author&gt;&lt;Year&gt;2020&lt;/Year&gt;&lt;Details&gt;&lt;_created&gt;64610982&lt;/_created&gt;&lt;_journal&gt;NATURE REVIEWS&lt;/_journal&gt;&lt;_modified&gt;64610983&lt;/_modified&gt;&lt;/Details&gt;&lt;Extra&gt;&lt;DBUID&gt;{F96A950B-833F-4880-A151-76DA2D6A2879}&lt;/DBUID&gt;&lt;/Extra&gt;&lt;/Item&gt;&lt;/References&gt;&lt;/Group&gt;&lt;Group&gt;&lt;References&gt;&lt;Item&gt;&lt;ID&gt;682&lt;/ID&gt;&lt;UID&gt;{EAAD3794-07AF-4852-B049-6A41084F7D39}&lt;/UID&gt;&lt;Title&gt;ESHRE RPL Guideline _ Update 2022_ Final Version January 2023_v2&lt;/Title&gt;&lt;Template&gt;Journal Article&lt;/Template&gt;&lt;Star&gt;0&lt;/Star&gt;&lt;Tag&gt;0&lt;/Tag&gt;&lt;Author/&gt;&lt;Year&gt;0&lt;/Year&gt;&lt;Details&gt;&lt;_created&gt;64770320&lt;/_created&gt;&lt;_modified&gt;64770320&lt;/_modified&gt;&lt;/Details&gt;&lt;Extra&gt;&lt;DBUID&gt;{F96A950B-833F-4880-A151-76DA2D6A2879}&lt;/DBUID&gt;&lt;/Extra&gt;&lt;/Item&gt;&lt;/References&gt;&lt;/Group&gt;&lt;/Citation&gt;_x000a_"/>
    <w:docVar w:name="NE.Ref{2719DBD9-F437-4EA1-8651-AE1DE9BDD2C1}" w:val=" ADDIN NE.Ref.{2719DBD9-F437-4EA1-8651-AE1DE9BDD2C1}&lt;Citation&gt;&lt;Group&gt;&lt;References&gt;&lt;Item&gt;&lt;ID&gt;518&lt;/ID&gt;&lt;UID&gt;{752C5598-55D1-408C-8C6B-7DB13E271BD1}&lt;/UID&gt;&lt;Title&gt;Dynamic Changes in Uterine NK Cell Subset Frequency and Function Over the Menstrual Cycle and Pregnancy&lt;/Title&gt;&lt;Template&gt;Journal Article&lt;/Template&gt;&lt;Star&gt;0&lt;/Star&gt;&lt;Tag&gt;0&lt;/Tag&gt;&lt;Author&gt;Whettlock, Emily M; Woon, Ee Von; Cuff, Antonia O; Browne, Brendan; Johnson, Mark R; Male, Victoria&lt;/Author&gt;&lt;Year&gt;2022&lt;/Year&gt;&lt;Details&gt;&lt;_accessed&gt;64678568&lt;/_accessed&gt;&lt;_collection_scope&gt;SCIE&lt;/_collection_scope&gt;&lt;_created&gt;64529208&lt;/_created&gt;&lt;_date&gt;64405440&lt;/_date&gt;&lt;_db_updated&gt;CrossRef&lt;/_db_updated&gt;&lt;_doi&gt;10.3389/fimmu.2022.880438&lt;/_doi&gt;&lt;_impact_factor&gt;   8.786&lt;/_impact_factor&gt;&lt;_isbn&gt;1664-3224&lt;/_isbn&gt;&lt;_journal&gt;Frontiers in Immunology&lt;/_journal&gt;&lt;_modified&gt;64678568&lt;/_modified&gt;&lt;_social_category&gt;医学(2)&lt;/_social_category&gt;&lt;_tertiary_title&gt;Front. Immunol.&lt;/_tertiary_title&gt;&lt;_url&gt;https://www.frontiersin.org/articles/10.3389/fimmu.2022.880438/full_x000d__x000a_https://www.frontiersin.org/articles/10.3389/fimmu.2022.880438/full&lt;/_url&gt;&lt;_volume&gt;13&lt;/_volume&gt;&lt;/Details&gt;&lt;Extra&gt;&lt;DBUID&gt;{F96A950B-833F-4880-A151-76DA2D6A2879}&lt;/DBUID&gt;&lt;/Extra&gt;&lt;/Item&gt;&lt;/References&gt;&lt;/Group&gt;&lt;/Citation&gt;_x000a_"/>
    <w:docVar w:name="NE.Ref{2A911C87-5CC6-47D8-A65A-3B4889BE2FA0}" w:val=" ADDIN NE.Ref.{2A911C87-5CC6-47D8-A65A-3B4889BE2FA0}&lt;Citation&gt;&lt;Group&gt;&lt;References&gt;&lt;Item&gt;&lt;ID&gt;541&lt;/ID&gt;&lt;UID&gt;{A5245C71-DB46-416E-8AAB-0082ECAFC92F}&lt;/UID&gt;&lt;Title&gt;Changes in peripheral immune populations during pregnancy and modulation by probiotics and ω-3 fatty acids&lt;/Title&gt;&lt;Template&gt;Journal Article&lt;/Template&gt;&lt;Star&gt;0&lt;/Star&gt;&lt;Tag&gt;0&lt;/Tag&gt;&lt;Author&gt;Forsberg, A; Abrahamsson, T R; Nilsson, L; Ernerudh, J; Duchén, K; Jenmalm, M C&lt;/Author&gt;&lt;Year&gt;2020&lt;/Year&gt;&lt;Details&gt;&lt;_accessed&gt;64856768&lt;/_accessed&gt;&lt;_collection_scope&gt;SCIE&lt;/_collection_scope&gt;&lt;_created&gt;64856731&lt;/_created&gt;&lt;_date&gt;63550080&lt;/_date&gt;&lt;_db_updated&gt;CrossRef&lt;/_db_updated&gt;&lt;_doi&gt;10.1038/s41598-020-75312-1&lt;/_doi&gt;&lt;_impact_factor&gt;   4.996&lt;/_impact_factor&gt;&lt;_isbn&gt;2045-2322&lt;/_isbn&gt;&lt;_issue&gt;1&lt;/_issue&gt;&lt;_journal&gt;Scientific Reports&lt;/_journal&gt;&lt;_modified&gt;64856768&lt;/_modified&gt;&lt;_social_category&gt;综合性期刊(3)&lt;/_social_category&gt;&lt;_tertiary_title&gt;Sci Rep&lt;/_tertiary_title&gt;&lt;_url&gt;https://www.nature.com/articles/s41598-020-75312-1_x000d__x000a_https://www.nature.com/articles/s41598-020-75312-1.pdf&lt;/_url&gt;&lt;_volume&gt;10&lt;/_volume&gt;&lt;/Details&gt;&lt;Extra&gt;&lt;DBUID&gt;{F96A950B-833F-4880-A151-76DA2D6A2879}&lt;/DBUID&gt;&lt;/Extra&gt;&lt;/Item&gt;&lt;/References&gt;&lt;/Group&gt;&lt;Group&gt;&lt;References&gt;&lt;Item&gt;&lt;ID&gt;544&lt;/ID&gt;&lt;UID&gt;{96983E87-C4B7-4F6F-B25F-C2E95F634D8B}&lt;/UID&gt;&lt;Title&gt;Characterizing the Pregnancy Immune Phenotype: Results of the Viral Immunity and Pregnancy (VIP) Study&lt;/Title&gt;&lt;Template&gt;Journal Article&lt;/Template&gt;&lt;Star&gt;0&lt;/Star&gt;&lt;Tag&gt;0&lt;/Tag&gt;&lt;Author&gt;Kraus, Thomas A; Engel, Stephanie M; Sperling, Rhoda S; Kellerman, Lisa; Lo, Yungtai; Wallenstein, Sylvan; Escribese, Maria M; Garrido, Jose L; Singh, Tricia; Loubeau, Martine; Moran, Thomas M&lt;/Author&gt;&lt;Year&gt;2012&lt;/Year&gt;&lt;Details&gt;&lt;_accessed&gt;64856768&lt;/_accessed&gt;&lt;_collection_scope&gt;SCIE&lt;/_collection_scope&gt;&lt;_created&gt;64856731&lt;/_created&gt;&lt;_db_updated&gt;CrossRef&lt;/_db_updated&gt;&lt;_doi&gt;10.1007/s10875-011-9627-2&lt;/_doi&gt;&lt;_impact_factor&gt;   8.542&lt;/_impact_factor&gt;&lt;_isbn&gt;0271-9142&lt;/_isbn&gt;&lt;_issue&gt;2&lt;/_issue&gt;&lt;_journal&gt;Journal of Clinical Immunology&lt;/_journal&gt;&lt;_modified&gt;64856768&lt;/_modified&gt;&lt;_pages&gt;300-311&lt;/_pages&gt;&lt;_social_category&gt;医学(2)&lt;/_social_category&gt;&lt;_tertiary_title&gt;J Clin Immunol&lt;/_tertiary_title&gt;&lt;_url&gt;http://link.springer.com/10.1007/s10875-011-9627-2_x000d__x000a_http://link.springer.com/content/pdf/10.1007/s10875-011-9627-2&lt;/_url&gt;&lt;_volume&gt;32&lt;/_volume&gt;&lt;/Details&gt;&lt;Extra&gt;&lt;DBUID&gt;{F96A950B-833F-4880-A151-76DA2D6A2879}&lt;/DBUID&gt;&lt;/Extra&gt;&lt;/Item&gt;&lt;/References&gt;&lt;/Group&gt;&lt;/Citation&gt;_x000a_"/>
    <w:docVar w:name="NE.Ref{2F37E527-7402-442D-AAF0-A3AB05AB8867}" w:val=" ADDIN NE.Ref.{2F37E527-7402-442D-AAF0-A3AB05AB8867}&lt;Citation&gt;&lt;Group&gt;&lt;References&gt;&lt;Item&gt;&lt;ID&gt;525&lt;/ID&gt;&lt;UID&gt;{69374950-8A3E-409E-A3A7-84A163407BDB}&lt;/UID&gt;&lt;Title&gt;Natural killer cells in recurrent miscarriage: An overview&lt;/Title&gt;&lt;Template&gt;Journal Article&lt;/Template&gt;&lt;Star&gt;0&lt;/Star&gt;&lt;Tag&gt;0&lt;/Tag&gt;&lt;Author&gt;Guerrero, Beatriz; Hassouneh, Fakhri; Delgado, Elena; Casado, Javier G; Tarazona, Raquel&lt;/Author&gt;&lt;Year&gt;2020&lt;/Year&gt;&lt;Details&gt;&lt;_accessed&gt;64856768&lt;/_accessed&gt;&lt;_collection_scope&gt;SCIE&lt;/_collection_scope&gt;&lt;_created&gt;64856723&lt;/_created&gt;&lt;_db_updated&gt;CrossRef&lt;/_db_updated&gt;&lt;_doi&gt;10.1016/j.jri.2020.103209&lt;/_doi&gt;&lt;_impact_factor&gt;   3.993&lt;/_impact_factor&gt;&lt;_isbn&gt;01650378&lt;/_isbn&gt;&lt;_journal&gt;Journal of Reproductive Immunology&lt;/_journal&gt;&lt;_modified&gt;64856768&lt;/_modified&gt;&lt;_pages&gt;103209&lt;/_pages&gt;&lt;_social_category&gt;医学(3)&lt;/_social_category&gt;&lt;_tertiary_title&gt;Journal of Reproductive Immunology&lt;/_tertiary_title&gt;&lt;_url&gt;https://linkinghub.elsevier.com/retrieve/pii/S0165037820301303_x000d__x000a_https://api.elsevier.com/content/article/PII:S0165037820301303?httpAccept=text/xml&lt;/_url&gt;&lt;_volume&gt;142&lt;/_volume&gt;&lt;/Details&gt;&lt;Extra&gt;&lt;DBUID&gt;{F96A950B-833F-4880-A151-76DA2D6A2879}&lt;/DBUID&gt;&lt;/Extra&gt;&lt;/Item&gt;&lt;/References&gt;&lt;/Group&gt;&lt;Group&gt;&lt;References&gt;&lt;Item&gt;&lt;ID&gt;522&lt;/ID&gt;&lt;UID&gt;{9608F5CF-F954-4D45-83E7-9D24E01FB80A}&lt;/UID&gt;&lt;Title&gt;Potential genetic causes of miscarriage in euploid pregnancies: a systematic review&lt;/Title&gt;&lt;Template&gt;Journal Article&lt;/Template&gt;&lt;Star&gt;0&lt;/Star&gt;&lt;Tag&gt;0&lt;/Tag&gt;&lt;Author&gt;Colley, Emily; Hamilton, Susan; Smith, Paul; Morgan, Neil V; Coomarasamy, Arri; Allen, Stephanie&lt;/Author&gt;&lt;Year&gt;2019&lt;/Year&gt;&lt;Details&gt;&lt;_accessed&gt;64856768&lt;/_accessed&gt;&lt;_collection_scope&gt;SCIE&lt;/_collection_scope&gt;&lt;_created&gt;64856722&lt;/_created&gt;&lt;_date&gt;62848800&lt;/_date&gt;&lt;_db_updated&gt;CrossRef&lt;/_db_updated&gt;&lt;_doi&gt;10.1093/humupd/dmz015&lt;/_doi&gt;&lt;_impact_factor&gt;  17.179&lt;/_impact_factor&gt;&lt;_isbn&gt;1355-4786&lt;/_isbn&gt;&lt;_issue&gt;4&lt;/_issue&gt;&lt;_journal&gt;Human Reproduction Update&lt;/_journal&gt;&lt;_modified&gt;64856768&lt;/_modified&gt;&lt;_pages&gt;452-472&lt;/_pages&gt;&lt;_social_category&gt;医学(1)&lt;/_social_category&gt;&lt;_url&gt;https://academic.oup.com/humupd/article/25/4/452/5509621_x000d__x000a_http://academic.oup.com/humupd/article-pdf/25/4/452/28888509/dmz015.pdf&lt;/_url&gt;&lt;_volume&gt;25&lt;/_volume&gt;&lt;/Details&gt;&lt;Extra&gt;&lt;DBUID&gt;{F96A950B-833F-4880-A151-76DA2D6A2879}&lt;/DBUID&gt;&lt;/Extra&gt;&lt;/Item&gt;&lt;/References&gt;&lt;/Group&gt;&lt;/Citation&gt;_x000a_"/>
    <w:docVar w:name="NE.Ref{3104F872-434A-4953-AA52-FE279B669A70}" w:val=" ADDIN NE.Ref.{3104F872-434A-4953-AA52-FE279B669A70}&lt;Citation&gt;&lt;Group&gt;&lt;References&gt;&lt;Item&gt;&lt;ID&gt;640&lt;/ID&gt;&lt;UID&gt;{B0ABDEAC-E627-4F33-9E3B-79921AC956AB}&lt;/UID&gt;&lt;Title&gt;Analysis of uterine CD49a(+) NK cell subsets in menstrual blood reflects endometrial status and association with recurrent spontaneous abortion&lt;/Title&gt;&lt;Template&gt;Journal Article&lt;/Template&gt;&lt;Star&gt;0&lt;/Star&gt;&lt;Tag&gt;0&lt;/Tag&gt;&lt;Author&gt;Tong, X; Gao, M; &amp;quot;Du X&amp;quot;; Lu, F; Wu, L; Wei, H; Fu, B&lt;/Author&gt;&lt;Year&gt;2021&lt;/Year&gt;&lt;Details&gt;&lt;_created&gt;64610975&lt;/_created&gt;&lt;_modified&gt;64610975&lt;/_modified&gt;&lt;_url&gt;http://www.ncbi.nlm.nih.gov/entrez/query.fcgi?cmd=Retrieve&amp;amp;db=pubmed&amp;amp;dopt=Abstract&amp;amp;list_uids=34002045&amp;amp;query_hl=1&lt;/_url&gt;&lt;_journal&gt;Cell Mol Immunol&lt;/_journal&gt;&lt;_volume&gt;18&lt;/_volume&gt;&lt;_issue&gt;7&lt;/_issue&gt;&lt;_pages&gt;1838-1840&lt;/_pages&gt;&lt;_tertiary_title&gt;Cellular &amp;amp; molecular immunology&lt;/_tertiary_title&gt;&lt;_doi&gt;10.1038/s41423-021-00687-8&lt;/_doi&gt;&lt;_date_display&gt;2021 Jul&lt;/_date_display&gt;&lt;_date&gt;63901440&lt;/_date&gt;&lt;_type_work&gt;Letter; Research Support, Non-U.S. Gov&amp;apos;t&lt;/_type_work&gt;&lt;_isbn&gt;2042-0226 (Electronic); 1672-7681 (Linking)&lt;/_isbn&gt;&lt;_accession_num&gt;34002045&lt;/_accession_num&gt;&lt;_subject_headings&gt;*Abortion, Habitual; *Abortion, Spontaneous; Endometrium; Female; Humans; Integrin alpha1; Killer Cells, Natural; Pregnancy; Uterus&lt;/_subject_headings&gt;&lt;_author_adr&gt;The Department of Obstetrics and Gynecology, First Affiliated Hospital of University of Science and Technology of China, University of Science and Technology of China, Hefei, China.; The Department of Obstetrics and Gynecology, First Affiliated Hospital of University of Science and Technology of China, University of Science and Technology of China, Hefei, China.; Anhui Provincial Hospital Affiliated to Anhui Medical University, Hefei, Anhui, China.; Hefei National Laboratory for Physical Sciences at Microscale, the CAS Key Laboratory of Innate Immunity and Chronic Disease, School of Basic Medical Sciences, Division of Life Sciences and Medicine, University of Science and Technology of China, Hefei, China.; Institute of Immunology, University of Science and Technology of China, Hefei, China.; The Department of Obstetrics and Gynecology, First Affiliated Hospital of University of Science and Technology of China, University of Science and Technology of China, Hefei, China.; The Department of Obstetrics and Gynecology, First Affiliated Hospital of University of Science and Technology of China, University of Science and Technology of China, Hefei, China.; The Department of Obstetrics and Gynecology, First Affiliated Hospital of University of Science and Technology of China, University of Science and Technology of China, Hefei, China. ustcwhm@ustc.edu.cn.; Hefei National Laboratory for Physical Sciences at Microscale, the CAS Key Laboratory of Innate Immunity and Chronic Disease, School of Basic Medical Sciences, Division of Life Sciences and Medicine, University of Science and Technology of China, Hefei, China. ustcwhm@ustc.edu.cn.; Institute of Immunology, University of Science and Technology of China, Hefei, China. ustcwhm@ustc.edu.cn.; The Department of Obstetrics and Gynecology, First Affiliated Hospital of University of Science and Technology of China, University of Science and Technology of China, Hefei, China. fbq@ustc.edu.cn.; Hefei National Laboratory for Physical Sciences at Microscale, the CAS Key Laboratory of Innate Immunity and Chronic Disease, School of Basic Medical Sciences, Division of Life Sciences and Medicine, University of Science and Technology of China, Hefei, China. fbq@ustc.edu.cn.; Institute of Immunology, University of Science and Technology of China, Hefei, China. fbq@ustc.edu.cn.&lt;/_author_adr&gt;&lt;_language&gt;eng&lt;/_language&gt;&lt;_accessed&gt;64610975&lt;/_accessed&gt;&lt;_db_updated&gt;PubMed&lt;/_db_updated&gt;&lt;_impact_factor&gt;  22.096&lt;/_impact_factor&gt;&lt;_social_category&gt;医学(1)&lt;/_social_category&gt;&lt;_collection_scope&gt;CSCD;SCIE&lt;/_collection_scope&gt;&lt;/Details&gt;&lt;Extra&gt;&lt;DBUID&gt;{F96A950B-833F-4880-A151-76DA2D6A2879}&lt;/DBUID&gt;&lt;/Extra&gt;&lt;/Item&gt;&lt;/References&gt;&lt;/Group&gt;&lt;/Citation&gt;_x000a_"/>
    <w:docVar w:name="NE.Ref{31D9A9B8-5714-4109-9793-81D305FB91F8}" w:val=" ADDIN NE.Ref.{31D9A9B8-5714-4109-9793-81D305FB91F8}&lt;Citation&gt;&lt;Group&gt;&lt;References&gt;&lt;Item&gt;&lt;ID&gt;558&lt;/ID&gt;&lt;UID&gt;{A13040A0-8660-4CA7-AEB1-B86799CC54A1}&lt;/UID&gt;&lt;Title&gt;Glycodelin-A stimulates the conversion of human peripheral blood CD16−CD56bright NK cell to a decidual NK cell-like phenotype&lt;/Title&gt;&lt;Template&gt;Journal Article&lt;/Template&gt;&lt;Star&gt;0&lt;/Star&gt;&lt;Tag&gt;0&lt;/Tag&gt;&lt;Author&gt;Lee, Cheuk-Lun; Vijayan, Madhavi; Wang, Xia; Lam, Kevin K W; Koistinen, Hannu; Seppala, Markku; Li, Raymond H W; Ng, Ernest H Y; Yeung, William S B; Chiu, Philip C N&lt;/Author&gt;&lt;Year&gt;2019&lt;/Year&gt;&lt;Details&gt;&lt;_accessed&gt;64856769&lt;/_accessed&gt;&lt;_collection_scope&gt;SCIE&lt;/_collection_scope&gt;&lt;_created&gt;64856763&lt;/_created&gt;&lt;_date&gt;62717760&lt;/_date&gt;&lt;_db_updated&gt;CrossRef&lt;/_db_updated&gt;&lt;_doi&gt;10.1093/humrep/dey378&lt;/_doi&gt;&lt;_impact_factor&gt;   6.353&lt;/_impact_factor&gt;&lt;_isbn&gt;0268-1161&lt;/_isbn&gt;&lt;_issue&gt;4&lt;/_issue&gt;&lt;_journal&gt;Human Reproduction&lt;/_journal&gt;&lt;_modified&gt;64856769&lt;/_modified&gt;&lt;_pages&gt;689-701&lt;/_pages&gt;&lt;_social_category&gt;医学(1)&lt;/_social_category&gt;&lt;_url&gt;https://academic.oup.com/humrep/article/34/4/689/5266109_x000d__x000a_http://academic.oup.com/humrep/article-pdf/34/4/689/28257616/dey378.pdf&lt;/_url&gt;&lt;_volume&gt;34&lt;/_volume&gt;&lt;/Details&gt;&lt;Extra&gt;&lt;DBUID&gt;{F96A950B-833F-4880-A151-76DA2D6A2879}&lt;/DBUID&gt;&lt;/Extra&gt;&lt;/Item&gt;&lt;/References&gt;&lt;/Group&gt;&lt;/Citation&gt;_x000a_"/>
    <w:docVar w:name="NE.Ref{3B9A40E5-C5A3-49D7-BAE4-A693BEA9AE68}" w:val=" ADDIN NE.Ref.{3B9A40E5-C5A3-49D7-BAE4-A693BEA9AE68}&lt;Citation&gt;&lt;Group&gt;&lt;References&gt;&lt;Item&gt;&lt;ID&gt;670&lt;/ID&gt;&lt;UID&gt;{0402756F-3231-4568-8AA1-FBD701553344}&lt;/UID&gt;&lt;Title&gt;Decidual Natural Killer Cells: A Good Nanny at the Maternal-Fetal Interface During Early Pregnancy&lt;/Title&gt;&lt;Template&gt;Journal Article&lt;/Template&gt;&lt;Star&gt;0&lt;/Star&gt;&lt;Tag&gt;0&lt;/Tag&gt;&lt;Author&gt;Liu, Yuefang; Gao, Shujun; Zhao, Yangjing; Wang, Hui; Pan, Qiong; Shao, Qixiang&lt;/Author&gt;&lt;Year&gt;2021&lt;/Year&gt;&lt;Details&gt;&lt;_accessed&gt;64674222&lt;/_accessed&gt;&lt;_collection_scope&gt;SCIE&lt;/_collection_scope&gt;&lt;_created&gt;64674009&lt;/_created&gt;&lt;_date&gt;63829440&lt;/_date&gt;&lt;_db_updated&gt;CrossRef&lt;/_db_updated&gt;&lt;_doi&gt;10.3389/fimmu.2021.663660&lt;/_doi&gt;&lt;_impact_factor&gt;   8.786&lt;/_impact_factor&gt;&lt;_isbn&gt;1664-3224&lt;/_isbn&gt;&lt;_journal&gt;Frontiers in Immunology&lt;/_journal&gt;&lt;_modified&gt;64674222&lt;/_modified&gt;&lt;_social_category&gt;医学(2)&lt;/_social_category&gt;&lt;_tertiary_title&gt;Front. Immunol.&lt;/_tertiary_title&gt;&lt;_url&gt;https://www.frontiersin.org/articles/10.3389/fimmu.2021.663660/full_x000d__x000a_https://www.frontiersin.org/articles/10.3389/fimmu.2021.663660/full&lt;/_url&gt;&lt;_volume&gt;12&lt;/_volume&gt;&lt;/Details&gt;&lt;Extra&gt;&lt;DBUID&gt;{F96A950B-833F-4880-A151-76DA2D6A2879}&lt;/DBUID&gt;&lt;/Extra&gt;&lt;/Item&gt;&lt;/References&gt;&lt;/Group&gt;&lt;/Citation&gt;_x000a_"/>
    <w:docVar w:name="NE.Ref{3CB03213-13FD-4510-A30C-C810A5B614F9}" w:val=" ADDIN NE.Ref.{3CB03213-13FD-4510-A30C-C810A5B614F9}&lt;Citation&gt;&lt;Group&gt;&lt;References&gt;&lt;Item&gt;&lt;ID&gt;649&lt;/ID&gt;&lt;UID&gt;{7B856B20-BB35-4DE1-B061-A6482C4884D7}&lt;/UID&gt;&lt;Title&gt;Reappraisal of peripheral NK cells in women with recurrent miscarriage&lt;/Title&gt;&lt;Template&gt;Journal Article&lt;/Template&gt;&lt;Star&gt;0&lt;/Star&gt;&lt;Tag&gt;0&lt;/Tag&gt;&lt;Author&gt;Wang, Q; Li, T C; Wu, Y P; Cocksedge, K A; Fu, Y S; Kong, Q Y; Yao, S Z&lt;/Author&gt;&lt;Year&gt;2008&lt;/Year&gt;&lt;Details&gt;&lt;_accessed&gt;64613792&lt;/_accessed&gt;&lt;_accession_num&gt;19079966&lt;/_accession_num&gt;&lt;_author_adr&gt;Gynaecology and Obstetric Department, Reproductive Medicine Centre, The First Affiliated Hospital, Sun Yat-sen University, Guangzhou 510080, China.&lt;/_author_adr&gt;&lt;_collection_scope&gt;SCIE&lt;/_collection_scope&gt;&lt;_created&gt;64613792&lt;/_created&gt;&lt;_date&gt;57284640&lt;/_date&gt;&lt;_date_display&gt;2008 Dec&lt;/_date_display&gt;&lt;_db_updated&gt;PubMed&lt;/_db_updated&gt;&lt;_doi&gt;10.1016/s1472-6483(10)60410-5&lt;/_doi&gt;&lt;_impact_factor&gt;   4.567&lt;/_impact_factor&gt;&lt;_isbn&gt;1472-6491 (Electronic); 1472-6483 (Linking)&lt;/_isbn&gt;&lt;_issue&gt;6&lt;/_issue&gt;&lt;_journal&gt;Reprod Biomed Online&lt;/_journal&gt;&lt;_language&gt;eng&lt;/_language&gt;&lt;_modified&gt;64613792&lt;/_modified&gt;&lt;_pages&gt;814-9&lt;/_pages&gt;&lt;_social_category&gt;医学(3)&lt;/_social_category&gt;&lt;_subject_headings&gt;Abortion, Habitual/*blood/ethnology; Adult; Autoantibodies/metabolism; CD56 Antigen/biosynthesis; Case-Control Studies; Cell Proliferation; China; Female; Flow Cytometry/methods; Humans; Killer Cells, Natural/*cytology; Lewis X Antigen/biosynthesis; Pregnancy; Reproducibility of Results; Uterus/metabolism&lt;/_subject_headings&gt;&lt;_tertiary_title&gt;Reproductive biomedicine online&lt;/_tertiary_title&gt;&lt;_type_work&gt;Journal Article; Research Support, Non-U.S. Gov&amp;apos;t&lt;/_type_work&gt;&lt;_url&gt;http://www.ncbi.nlm.nih.gov/entrez/query.fcgi?cmd=Retrieve&amp;amp;db=pubmed&amp;amp;dopt=Abstract&amp;amp;list_uids=19079966&amp;amp;query_hl=1&lt;/_url&gt;&lt;_volume&gt;17&lt;/_volume&gt;&lt;/Details&gt;&lt;Extra&gt;&lt;DBUID&gt;{F96A950B-833F-4880-A151-76DA2D6A2879}&lt;/DBUID&gt;&lt;/Extra&gt;&lt;/Item&gt;&lt;/References&gt;&lt;/Group&gt;&lt;Group&gt;&lt;References&gt;&lt;Item&gt;&lt;ID&gt;667&lt;/ID&gt;&lt;UID&gt;{FA37BA50-180C-4981-BC3A-8D6DD99AF7C2}&lt;/UID&gt;&lt;Title&gt;Number and function of uterine natural killer cells in recurrent miscarriage and implantation failure: a systematic review and meta-analysis&lt;/Title&gt;&lt;Template&gt;Journal Article&lt;/Template&gt;&lt;Star&gt;0&lt;/Star&gt;&lt;Tag&gt;0&lt;/Tag&gt;&lt;Author&gt;Von Woon, Ee; Greer, Orene; Shah, Nishel; Nikolaou, Dimitrios; Johnson, Mark; Male, Victoria&lt;/Author&gt;&lt;Year&gt;2022&lt;/Year&gt;&lt;Details&gt;&lt;_accessed&gt;64636601&lt;/_accessed&gt;&lt;_collection_scope&gt;SCIE&lt;/_collection_scope&gt;&lt;_created&gt;64636601&lt;/_created&gt;&lt;_date&gt;64425600&lt;/_date&gt;&lt;_db_updated&gt;CrossRef&lt;/_db_updated&gt;&lt;_doi&gt;10.1093/humupd/dmac006&lt;/_doi&gt;&lt;_impact_factor&gt;  17.179&lt;/_impact_factor&gt;&lt;_isbn&gt;1355-4786&lt;/_isbn&gt;&lt;_issue&gt;4&lt;/_issue&gt;&lt;_journal&gt;Human Reproduction Update&lt;/_journal&gt;&lt;_modified&gt;64636601&lt;/_modified&gt;&lt;_pages&gt;548-582&lt;/_pages&gt;&lt;_social_category&gt;医学(1)&lt;/_social_category&gt;&lt;_url&gt;https://academic.oup.com/humupd/article/28/4/548/6545823_x000d__x000a_https://academic.oup.com/humupd/article-pdf/28/4/548/44318100/dmac006.pdf&lt;/_url&gt;&lt;_volume&gt;28&lt;/_volume&gt;&lt;/Details&gt;&lt;Extra&gt;&lt;DBUID&gt;{F96A950B-833F-4880-A151-76DA2D6A2879}&lt;/DBUID&gt;&lt;/Extra&gt;&lt;/Item&gt;&lt;/References&gt;&lt;/Group&gt;&lt;/Citation&gt;_x000a_"/>
    <w:docVar w:name="NE.Ref{3F9BC528-33FF-4E7C-A80B-D93AB68C315E}" w:val=" ADDIN NE.Ref.{3F9BC528-33FF-4E7C-A80B-D93AB68C315E}&lt;Citation&gt;&lt;Group&gt;&lt;References&gt;&lt;Item&gt;&lt;ID&gt;518&lt;/ID&gt;&lt;UID&gt;{752C5598-55D1-408C-8C6B-7DB13E271BD1}&lt;/UID&gt;&lt;Title&gt;Dynamic Changes in Uterine NK Cell Subset Frequency and Function Over the Menstrual Cycle and Pregnancy&lt;/Title&gt;&lt;Template&gt;Journal Article&lt;/Template&gt;&lt;Star&gt;0&lt;/Star&gt;&lt;Tag&gt;0&lt;/Tag&gt;&lt;Author&gt;Whettlock, Emily M; Woon, Ee Von; Cuff, Antonia O; Browne, Brendan; Johnson, Mark R; Male, Victoria&lt;/Author&gt;&lt;Year&gt;2022&lt;/Year&gt;&lt;Details&gt;&lt;_accessed&gt;64678568&lt;/_accessed&gt;&lt;_collection_scope&gt;SCIE&lt;/_collection_scope&gt;&lt;_created&gt;64529208&lt;/_created&gt;&lt;_date&gt;64405440&lt;/_date&gt;&lt;_db_updated&gt;CrossRef&lt;/_db_updated&gt;&lt;_doi&gt;10.3389/fimmu.2022.880438&lt;/_doi&gt;&lt;_impact_factor&gt;   8.786&lt;/_impact_factor&gt;&lt;_isbn&gt;1664-3224&lt;/_isbn&gt;&lt;_journal&gt;Frontiers in Immunology&lt;/_journal&gt;&lt;_modified&gt;64678568&lt;/_modified&gt;&lt;_social_category&gt;医学(2)&lt;/_social_category&gt;&lt;_tertiary_title&gt;Front. Immunol.&lt;/_tertiary_title&gt;&lt;_url&gt;https://www.frontiersin.org/articles/10.3389/fimmu.2022.880438/full_x000d__x000a_https://www.frontiersin.org/articles/10.3389/fimmu.2022.880438/full&lt;/_url&gt;&lt;_volume&gt;13&lt;/_volume&gt;&lt;/Details&gt;&lt;Extra&gt;&lt;DBUID&gt;{F96A950B-833F-4880-A151-76DA2D6A2879}&lt;/DBUID&gt;&lt;/Extra&gt;&lt;/Item&gt;&lt;/References&gt;&lt;/Group&gt;&lt;/Citation&gt;_x000a_"/>
    <w:docVar w:name="NE.Ref{3FD65C39-3A77-4B93-9728-35F898B3AE65}" w:val=" ADDIN NE.Ref.{3FD65C39-3A77-4B93-9728-35F898B3AE65}&lt;Citation&gt;&lt;Group&gt;&lt;References&gt;&lt;Item&gt;&lt;ID&gt;636&lt;/ID&gt;&lt;UID&gt;{1D145C42-C41B-4147-9978-E75A465E34CB}&lt;/UID&gt;&lt;Title&gt;Dynamic Changes in Uterine NK Cell Subset Frequency and Function Over the Menstrual Cycle and Pregnancy&lt;/Title&gt;&lt;Template&gt;Journal Article&lt;/Template&gt;&lt;Star&gt;0&lt;/Star&gt;&lt;Tag&gt;0&lt;/Tag&gt;&lt;Author&gt;Whettlock, Emily M; Woon, Ee Von; Cuff, Antonia O; Browne, Brendan; Johnson, Mark R; Male, Victoria&lt;/Author&gt;&lt;Year&gt;2022&lt;/Year&gt;&lt;Details&gt;&lt;_accessed&gt;64635066&lt;/_accessed&gt;&lt;_collection_scope&gt;SCIE&lt;/_collection_scope&gt;&lt;_created&gt;64610866&lt;/_created&gt;&lt;_date&gt;64405440&lt;/_date&gt;&lt;_db_updated&gt;CrossRef&lt;/_db_updated&gt;&lt;_doi&gt;10.3389/fimmu.2022.880438&lt;/_doi&gt;&lt;_impact_factor&gt;   8.786&lt;/_impact_factor&gt;&lt;_isbn&gt;1664-3224&lt;/_isbn&gt;&lt;_journal&gt;Frontiers in Immunology&lt;/_journal&gt;&lt;_modified&gt;64635066&lt;/_modified&gt;&lt;_social_category&gt;医学(2)&lt;/_social_category&gt;&lt;_tertiary_title&gt;Front. Immunol.&lt;/_tertiary_title&gt;&lt;_url&gt;https://www.frontiersin.org/articles/10.3389/fimmu.2022.880438/full_x000d__x000a_https://www.frontiersin.org/articles/10.3389/fimmu.2022.880438/full&lt;/_url&gt;&lt;_volume&gt;13&lt;/_volume&gt;&lt;/Details&gt;&lt;Extra&gt;&lt;DBUID&gt;{F96A950B-833F-4880-A151-76DA2D6A2879}&lt;/DBUID&gt;&lt;/Extra&gt;&lt;/Item&gt;&lt;/References&gt;&lt;/Group&gt;&lt;Group&gt;&lt;References&gt;&lt;Item&gt;&lt;ID&gt;654&lt;/ID&gt;&lt;UID&gt;{4E49658B-7003-4FD7-B8FA-EB7BC212289F}&lt;/UID&gt;&lt;Title&gt;Human uterine lymphocytes acquire a more experienced and tolerogenic phenotype during pregnancy&lt;/Title&gt;&lt;Template&gt;Journal Article&lt;/Template&gt;&lt;Star&gt;0&lt;/Star&gt;&lt;Tag&gt;0&lt;/Tag&gt;&lt;Author&gt;Feyaerts, Dorien; Benner, Marilen; van Cranenbroek, Bram; van der Heijden, Olivier W H; Joosten, Irma; van der Molen, Renate G&lt;/Author&gt;&lt;Year&gt;2017&lt;/Year&gt;&lt;Details&gt;&lt;_accessed&gt;64613869&lt;/_accessed&gt;&lt;_collection_scope&gt;SCIE&lt;/_collection_scope&gt;&lt;_created&gt;64613869&lt;/_created&gt;&lt;_db_updated&gt;CrossRef&lt;/_db_updated&gt;&lt;_doi&gt;10.1038/s41598-017-03191-0&lt;/_doi&gt;&lt;_impact_factor&gt;   4.996&lt;/_impact_factor&gt;&lt;_isbn&gt;2045-2322&lt;/_isbn&gt;&lt;_issue&gt;1&lt;/_issue&gt;&lt;_journal&gt;Scientific Reports&lt;/_journal&gt;&lt;_modified&gt;64613869&lt;/_modified&gt;&lt;_social_category&gt;综合性期刊(3)&lt;/_social_category&gt;&lt;_tertiary_title&gt;Sci Rep&lt;/_tertiary_title&gt;&lt;_url&gt;http://www.nature.com/articles/s41598-017-03191-0_x000d__x000a_http://www.nature.com/articles/s41598-017-03191-0.pdf&lt;/_url&gt;&lt;_volume&gt;7&lt;/_volume&gt;&lt;/Details&gt;&lt;Extra&gt;&lt;DBUID&gt;{F96A950B-833F-4880-A151-76DA2D6A2879}&lt;/DBUID&gt;&lt;/Extra&gt;&lt;/Item&gt;&lt;/References&gt;&lt;/Group&gt;&lt;Group&gt;&lt;References&gt;&lt;Item&gt;&lt;ID&gt;658&lt;/ID&gt;&lt;UID&gt;{FE22E304-400B-4DB3-BCC9-5DA1776B85B1}&lt;/UID&gt;&lt;Title&gt;Natural Killer Cells and Their Activation Status in Normal Pregnancy&lt;/Title&gt;&lt;Template&gt;Journal Article&lt;/Template&gt;&lt;Star&gt;0&lt;/Star&gt;&lt;Tag&gt;0&lt;/Tag&gt;&lt;Author&gt;Mosimann, Beatrice; Wagner, Marion; Shehata, Hassan; Poon, Leona C Y; Ford, Brian; Nicolaides, Kypros H; Bansal, Amolak S&lt;/Author&gt;&lt;Year&gt;2013&lt;/Year&gt;&lt;Details&gt;&lt;_accessed&gt;64614132&lt;/_accessed&gt;&lt;_created&gt;64614132&lt;/_created&gt;&lt;_db_updated&gt;CrossRef&lt;/_db_updated&gt;&lt;_doi&gt;10.1155/2013/906813&lt;/_doi&gt;&lt;_isbn&gt;2314-5757&lt;/_isbn&gt;&lt;_journal&gt;International Journal of Reproductive Medicine&lt;/_journal&gt;&lt;_modified&gt;64614132&lt;/_modified&gt;&lt;_pages&gt;1-8&lt;/_pages&gt;&lt;_tertiary_title&gt;International Journal of Reproductive Medicine&lt;/_tertiary_title&gt;&lt;_url&gt;http://www.hindawi.com/journals/ijrmed/2013/906813/_x000d__x000a_http://downloads.hindawi.com/journals/ijrmed/2013/906813.pdf&lt;/_url&gt;&lt;_volume&gt;2013&lt;/_volume&gt;&lt;/Details&gt;&lt;Extra&gt;&lt;DBUID&gt;{F96A950B-833F-4880-A151-76DA2D6A2879}&lt;/DBUID&gt;&lt;/Extra&gt;&lt;/Item&gt;&lt;/References&gt;&lt;/Group&gt;&lt;/Citation&gt;_x000a_"/>
    <w:docVar w:name="NE.Ref{400D1C01-6B26-4EDB-AD69-C4637A72410A}" w:val=" ADDIN NE.Ref.{400D1C01-6B26-4EDB-AD69-C4637A72410A}&lt;Citation&gt;&lt;Group&gt;&lt;References&gt;&lt;Item&gt;&lt;ID&gt;678&lt;/ID&gt;&lt;UID&gt;{2097C5A5-249A-4249-BDEC-98B4F60F51F9}&lt;/UID&gt;&lt;Title&gt;Mapping the temporal and spatial dynamics of the human endometrium in vivo and in vitro&lt;/Title&gt;&lt;Template&gt;Journal Article&lt;/Template&gt;&lt;Star&gt;0&lt;/Star&gt;&lt;Tag&gt;0&lt;/Tag&gt;&lt;Author&gt;Garcia-Alonso, Luz; Handfield, Louis-François; Roberts, Kenny; Nikolakopoulou, Konstantina; Fernando, Ridma C; Gardner, Lucy; Woodhams, Benjamin; Arutyunyan, Anna; Polanski, Krzysztof; Hoo, Regina; Sancho-Serra, Carmen; Li, Tong; Kwakwa, Kwasi; Tuck, Elizabeth; Lorenzi, Valentina; Massalha, Hassan; Prete, Martin; Kleshchevnikov, Vitalii; Tarkowska, Aleksandra; Porter, Tarryn; Mazzeo, Cecilia Icoresi; van Dongen, Stijn; Dabrowska, Monika; Vaskivskyi, Vasyl; Mahbubani, Krishnaa T; Park, Jong-eun; Jimenez-Linan, Mercedes; Campos, Lia; Kiselev, Vladimir Yu.; Lindskog, Cecilia; Ayuk, Paul; Prigmore, Elena; Stratton, Michael R; Saeb-Parsy, Kourosh; Moffett, Ashley; Moore, Luiza; Bayraktar, Omer A; Teichmann, Sarah A; Turco, Margherita Y; Vento-Tormo, Roser&lt;/Author&gt;&lt;Year&gt;2021&lt;/Year&gt;&lt;Details&gt;&lt;_accessed&gt;64678583&lt;/_accessed&gt;&lt;_collection_scope&gt;SCIE&lt;/_collection_scope&gt;&lt;_created&gt;64678583&lt;/_created&gt;&lt;_db_updated&gt;CrossRef&lt;/_db_updated&gt;&lt;_doi&gt;10.1038/s41588-021-00972-2&lt;/_doi&gt;&lt;_impact_factor&gt;  41.307&lt;/_impact_factor&gt;&lt;_isbn&gt;1061-4036&lt;/_isbn&gt;&lt;_issue&gt;12&lt;/_issue&gt;&lt;_journal&gt;Nature Genetics&lt;/_journal&gt;&lt;_modified&gt;64678583&lt;/_modified&gt;&lt;_pages&gt;1698-1711&lt;/_pages&gt;&lt;_social_category&gt;生物学(1)&lt;/_social_category&gt;&lt;_tertiary_title&gt;Nat Genet&lt;/_tertiary_title&gt;&lt;_url&gt;https://www.nature.com/articles/s41588-021-00972-2_x000d__x000a_https://www.nature.com/articles/s41588-021-00972-2.pdf&lt;/_url&gt;&lt;_volume&gt;53&lt;/_volume&gt;&lt;/Details&gt;&lt;Extra&gt;&lt;DBUID&gt;{F96A950B-833F-4880-A151-76DA2D6A2879}&lt;/DBUID&gt;&lt;/Extra&gt;&lt;/Item&gt;&lt;/References&gt;&lt;/Group&gt;&lt;Group&gt;&lt;References&gt;&lt;Item&gt;&lt;ID&gt;656&lt;/ID&gt;&lt;UID&gt;{1E47150F-2FE2-405B-92B7-081DB73BB3CF}&lt;/UID&gt;&lt;Title&gt;Killer Timing: The Temporal Uterine Natural Killer Cell Differentiation Pathway and Implications for Female Reproductive Health&lt;/Title&gt;&lt;Template&gt;Journal Article&lt;/Template&gt;&lt;Star&gt;0&lt;/Star&gt;&lt;Tag&gt;5&lt;/Tag&gt;&lt;Author&gt;Fraser, Rupsha; Zenclussen, Ana Claudia&lt;/Author&gt;&lt;Year&gt;2022&lt;/Year&gt;&lt;Details&gt;&lt;_accessed&gt;64674222&lt;/_accessed&gt;&lt;_collection_scope&gt;SCIE&lt;/_collection_scope&gt;&lt;_created&gt;64614093&lt;/_created&gt;&lt;_date&gt;64421280&lt;/_date&gt;&lt;_db_updated&gt;CrossRef&lt;/_db_updated&gt;&lt;_doi&gt;10.3389/fendo.2022.904744&lt;/_doi&gt;&lt;_impact_factor&gt;   6.055&lt;/_impact_factor&gt;&lt;_isbn&gt;1664-2392&lt;/_isbn&gt;&lt;_journal&gt;Frontiers in Endocrinology&lt;/_journal&gt;&lt;_modified&gt;64674222&lt;/_modified&gt;&lt;_social_category&gt;医学(3)&lt;/_social_category&gt;&lt;_tertiary_title&gt;Front. Endocrinol.&lt;/_tertiary_title&gt;&lt;_url&gt;https://www.frontiersin.org/articles/10.3389/fendo.2022.904744/full_x000d__x000a_https://www.frontiersin.org/articles/10.3389/fendo.2022.904744/full&lt;/_url&gt;&lt;_volume&gt;13&lt;/_volume&gt;&lt;/Details&gt;&lt;Extra&gt;&lt;DBUID&gt;{F96A950B-833F-4880-A151-76DA2D6A2879}&lt;/DBUID&gt;&lt;/Extra&gt;&lt;/Item&gt;&lt;/References&gt;&lt;/Group&gt;&lt;/Citation&gt;_x000a_"/>
    <w:docVar w:name="NE.Ref{411765D4-20D4-42A2-B15D-59937198B814}" w:val=" ADDIN NE.Ref.{411765D4-20D4-42A2-B15D-59937198B814}&lt;Citation&gt;&lt;Group&gt;&lt;References&gt;&lt;Item&gt;&lt;ID&gt;679&lt;/ID&gt;&lt;UID&gt;{8D62B314-8E5E-4C32-85C2-558108CEACCD}&lt;/UID&gt;&lt;Title&gt;Trophoblast cell influence on peripheral blood natural killer cell proliferation and phenotype in non-pregnant women and women in early pregnancy&lt;/Title&gt;&lt;Template&gt;Journal Article&lt;/Template&gt;&lt;Star&gt;0&lt;/Star&gt;&lt;Tag&gt;0&lt;/Tag&gt;&lt;Author&gt;Mikhailova, V A; Kudryavtsev, I V; Serebryakova, M K; Milyutina, Yu. P; Demidova, E S; Panina, A N; Bazhenov, D O; Belikova, M E; Selkov, S A; Sokolov, D I&lt;/Author&gt;&lt;Year&gt;2020&lt;/Year&gt;&lt;Details&gt;&lt;_accessed&gt;64684403&lt;/_accessed&gt;&lt;_collection_scope&gt;SCIE&lt;/_collection_scope&gt;&lt;_created&gt;64684403&lt;/_created&gt;&lt;_db_updated&gt;CrossRef&lt;/_db_updated&gt;&lt;_doi&gt;10.1016/j.imbio.2020.151910&lt;/_doi&gt;&lt;_impact_factor&gt;   3.152&lt;/_impact_factor&gt;&lt;_isbn&gt;01712985&lt;/_isbn&gt;&lt;_issue&gt;3&lt;/_issue&gt;&lt;_journal&gt;Immunobiology&lt;/_journal&gt;&lt;_modified&gt;64684403&lt;/_modified&gt;&lt;_pages&gt;151910&lt;/_pages&gt;&lt;_social_category&gt;医学(4)&lt;/_social_category&gt;&lt;_tertiary_title&gt;Immunobiology&lt;/_tertiary_title&gt;&lt;_url&gt;https://linkinghub.elsevier.com/retrieve/pii/S0171298519303833_x000d__x000a_https://api.elsevier.com/content/article/PII:S0171298519303833?httpAccept=text/xml&lt;/_url&gt;&lt;_volume&gt;225&lt;/_volume&gt;&lt;/Details&gt;&lt;Extra&gt;&lt;DBUID&gt;{F96A950B-833F-4880-A151-76DA2D6A2879}&lt;/DBUID&gt;&lt;/Extra&gt;&lt;/Item&gt;&lt;/References&gt;&lt;/Group&gt;&lt;Group&gt;&lt;References&gt;&lt;Item&gt;&lt;ID&gt;635&lt;/ID&gt;&lt;UID&gt;{DBBA8A9B-A281-4C0E-B950-24AAFCDAF396}&lt;/UID&gt;&lt;Title&gt;Changes in peripheral immune populations during pregnancy and modulation by probiotics and ω-3 fatty acids&lt;/Title&gt;&lt;Template&gt;Journal Article&lt;/Template&gt;&lt;Star&gt;0&lt;/Star&gt;&lt;Tag&gt;0&lt;/Tag&gt;&lt;Author&gt;Forsberg, A; Abrahamsson, T R; Nilsson, L; Ernerudh, J; Duchén, K; Jenmalm, M C&lt;/Author&gt;&lt;Year&gt;2020&lt;/Year&gt;&lt;Details&gt;&lt;_accessed&gt;64674222&lt;/_accessed&gt;&lt;_collection_scope&gt;SCIE&lt;/_collection_scope&gt;&lt;_created&gt;64610866&lt;/_created&gt;&lt;_date&gt;63550080&lt;/_date&gt;&lt;_db_updated&gt;CrossRef&lt;/_db_updated&gt;&lt;_doi&gt;10.1038/s41598-020-75312-1&lt;/_doi&gt;&lt;_impact_factor&gt;   4.996&lt;/_impact_factor&gt;&lt;_isbn&gt;2045-2322&lt;/_isbn&gt;&lt;_issue&gt;1&lt;/_issue&gt;&lt;_journal&gt;Scientific Reports&lt;/_journal&gt;&lt;_modified&gt;64674222&lt;/_modified&gt;&lt;_social_category&gt;综合性期刊(3)&lt;/_social_category&gt;&lt;_tertiary_title&gt;Sci Rep&lt;/_tertiary_title&gt;&lt;_url&gt;https://www.nature.com/articles/s41598-020-75312-1_x000d__x000a_https://www.nature.com/articles/s41598-020-75312-1.pdf&lt;/_url&gt;&lt;_volume&gt;10&lt;/_volume&gt;&lt;/Details&gt;&lt;Extra&gt;&lt;DBUID&gt;{F96A950B-833F-4880-A151-76DA2D6A2879}&lt;/DBUID&gt;&lt;/Extra&gt;&lt;/Item&gt;&lt;/References&gt;&lt;/Group&gt;&lt;Group&gt;&lt;References&gt;&lt;Item&gt;&lt;ID&gt;518&lt;/ID&gt;&lt;UID&gt;{752C5598-55D1-408C-8C6B-7DB13E271BD1}&lt;/UID&gt;&lt;Title&gt;Dynamic Changes in Uterine NK Cell Subset Frequency and Function Over the Menstrual Cycle and Pregnancy&lt;/Title&gt;&lt;Template&gt;Journal Article&lt;/Template&gt;&lt;Star&gt;0&lt;/Star&gt;&lt;Tag&gt;0&lt;/Tag&gt;&lt;Author&gt;Whettlock, Emily M; Woon, Ee Von; Cuff, Antonia O; Browne, Brendan; Johnson, Mark R; Male, Victoria&lt;/Author&gt;&lt;Year&gt;2022&lt;/Year&gt;&lt;Details&gt;&lt;_accessed&gt;64678568&lt;/_accessed&gt;&lt;_collection_scope&gt;SCIE&lt;/_collection_scope&gt;&lt;_created&gt;64529208&lt;/_created&gt;&lt;_date&gt;64405440&lt;/_date&gt;&lt;_db_updated&gt;CrossRef&lt;/_db_updated&gt;&lt;_doi&gt;10.3389/fimmu.2022.880438&lt;/_doi&gt;&lt;_impact_factor&gt;   8.786&lt;/_impact_factor&gt;&lt;_isbn&gt;1664-3224&lt;/_isbn&gt;&lt;_journal&gt;Frontiers in Immunology&lt;/_journal&gt;&lt;_modified&gt;64678568&lt;/_modified&gt;&lt;_social_category&gt;医学(2)&lt;/_social_category&gt;&lt;_tertiary_title&gt;Front. Immunol.&lt;/_tertiary_title&gt;&lt;_url&gt;https://www.frontiersin.org/articles/10.3389/fimmu.2022.880438/full_x000d__x000a_https://www.frontiersin.org/articles/10.3389/fimmu.2022.880438/full&lt;/_url&gt;&lt;_volume&gt;13&lt;/_volume&gt;&lt;/Details&gt;&lt;Extra&gt;&lt;DBUID&gt;{F96A950B-833F-4880-A151-76DA2D6A2879}&lt;/DBUID&gt;&lt;/Extra&gt;&lt;/Item&gt;&lt;/References&gt;&lt;/Group&gt;&lt;Group&gt;&lt;References&gt;&lt;Item&gt;&lt;ID&gt;545&lt;/ID&gt;&lt;UID&gt;{DD2ABE77-D502-42B1-9DBA-A9E7BCDD0DA0}&lt;/UID&gt;&lt;Title&gt;Human chorionic gonadotropin‐mediated modulation of pregnancy‐compatible peripheral blood natural killer cells in frozen embryo transfer cycles&lt;/Title&gt;&lt;Template&gt;Journal Article&lt;/Template&gt;&lt;Star&gt;0&lt;/Star&gt;&lt;Tag&gt;0&lt;/Tag&gt;&lt;Author&gt;Huber, Warren J; Sauerbrun Cutler, May Tal; Krueger, Paula M; Lambert Messerlian, Geralyn; Sharma, Surendra&lt;/Author&gt;&lt;Year&gt;2021&lt;/Year&gt;&lt;Details&gt;&lt;_accessed&gt;64856768&lt;/_accessed&gt;&lt;_collection_scope&gt;SCIE&lt;/_collection_scope&gt;&lt;_created&gt;64856732&lt;/_created&gt;&lt;_db_updated&gt;CrossRef&lt;/_db_updated&gt;&lt;_doi&gt;10.1111/aji.13324&lt;/_doi&gt;&lt;_impact_factor&gt;   3.777&lt;/_impact_factor&gt;&lt;_isbn&gt;1046-7408&lt;/_isbn&gt;&lt;_issue&gt;1&lt;/_issue&gt;&lt;_journal&gt;American Journal of Reproductive Immunology&lt;/_journal&gt;&lt;_modified&gt;64856768&lt;/_modified&gt;&lt;_social_category&gt;医学(3)&lt;/_social_category&gt;&lt;_tertiary_title&gt;Am. J. Reprod.&lt;/_tertiary_title&gt;&lt;_url&gt;https://onlinelibrary.wiley.com/doi/10.1111/aji.13324_x000d__x000a_https://onlinelibrary.wiley.com/doi/pdf/10.1111/aji.13324&lt;/_url&gt;&lt;_volume&gt;85&lt;/_volume&gt;&lt;/Details&gt;&lt;Extra&gt;&lt;DBUID&gt;{F96A950B-833F-4880-A151-76DA2D6A2879}&lt;/DBUID&gt;&lt;/Extra&gt;&lt;/Item&gt;&lt;/References&gt;&lt;/Group&gt;&lt;/Citation&gt;_x000a_"/>
    <w:docVar w:name="NE.Ref{41965502-3635-4533-846D-D6DEE7966431}" w:val=" ADDIN NE.Ref.{41965502-3635-4533-846D-D6DEE7966431}&lt;Citation&gt;&lt;Group&gt;&lt;References&gt;&lt;Item&gt;&lt;ID&gt;550&lt;/ID&gt;&lt;UID&gt;{CF5D4AA8-7A98-4BF2-83E4-EA9E0F1D23B6}&lt;/UID&gt;&lt;Title&gt;Peripheral CD56+CD16+ NK Cell Populations in the Early Follicular Phase Are Associated With Successful Clinical Outcomes of Intravenous Immunoglobulin Treatment in Women With Repeated Implantation Failure&lt;/Title&gt;&lt;Template&gt;Journal Article&lt;/Template&gt;&lt;Star&gt;0&lt;/Star&gt;&lt;Tag&gt;0&lt;/Tag&gt;&lt;Author&gt;Ho, Yao-Kai; Chen, Hsiu-Hui; Huang, Chun-Chia; Lee, Chun-I; Lin, Pin-Yao; Lee, Maw-Sheng; Lee, Tsung-Hsien&lt;/Author&gt;&lt;Year&gt;2020&lt;/Year&gt;&lt;Details&gt;&lt;_accessed&gt;64856768&lt;/_accessed&gt;&lt;_collection_scope&gt;SCIE&lt;/_collection_scope&gt;&lt;_created&gt;64856733&lt;/_created&gt;&lt;_date&gt;63142560&lt;/_date&gt;&lt;_db_updated&gt;CrossRef&lt;/_db_updated&gt;&lt;_doi&gt;10.3389/fendo.2019.00937&lt;/_doi&gt;&lt;_impact_factor&gt;   6.055&lt;/_impact_factor&gt;&lt;_isbn&gt;1664-2392&lt;/_isbn&gt;&lt;_journal&gt;Frontiers in Endocrinology&lt;/_journal&gt;&lt;_modified&gt;64856768&lt;/_modified&gt;&lt;_social_category&gt;医学(3)&lt;/_social_category&gt;&lt;_tertiary_title&gt;Front. Endocrinol.&lt;/_tertiary_title&gt;&lt;_url&gt;https://www.frontiersin.org/article/10.3389/fendo.2019.00937/full_x000d__x000a_https://www.frontiersin.org/article/10.3389/fendo.2019.00937/full&lt;/_url&gt;&lt;_volume&gt;10&lt;/_volume&gt;&lt;/Details&gt;&lt;Extra&gt;&lt;DBUID&gt;{F96A950B-833F-4880-A151-76DA2D6A2879}&lt;/DBUID&gt;&lt;/Extra&gt;&lt;/Item&gt;&lt;/References&gt;&lt;/Group&gt;&lt;/Citation&gt;_x000a_"/>
    <w:docVar w:name="NE.Ref{46512B25-D3F1-4095-AD56-57C9B6DC1C23}" w:val=" ADDIN NE.Ref.{46512B25-D3F1-4095-AD56-57C9B6DC1C23}&lt;Citation&gt;&lt;Group&gt;&lt;References&gt;&lt;Item&gt;&lt;ID&gt;683&lt;/ID&gt;&lt;UID&gt;{BE85264D-26D2-4AFC-9DCD-B8964143409F}&lt;/UID&gt;&lt;Title&gt;Fluctuation of peripheral blood T, B, and NK cells during a menstrual cycle of normal healthy women&lt;/Title&gt;&lt;Template&gt;Journal Article&lt;/Template&gt;&lt;Star&gt;0&lt;/Star&gt;&lt;Tag&gt;0&lt;/Tag&gt;&lt;Author&gt;Lee, Sungki; Kim, Jeeyun; Jang, Byungwoo; Hur, Sungeun; Jung, Unsuk; Kil, Kihyun; Na, Baegju; Lee, Millina; Choi, Youngmin; Fukui, Atsushi; Gilman-Sachs, Alice; Kwak-Kim, Joanne Y&lt;/Author&gt;&lt;Year&gt;2010&lt;/Year&gt;&lt;Details&gt;&lt;_created&gt;64838047&lt;/_created&gt;&lt;_modified&gt;64838048&lt;/_modified&gt;&lt;_url&gt;https://go.exlibris.link/sc7xqYJQ&lt;/_url&gt;&lt;_place_published&gt;United States&lt;/_place_published&gt;&lt;_journal&gt;The Journal of immunology (1950)&lt;/_journal&gt;&lt;_volume&gt;185&lt;/_volume&gt;&lt;_issue&gt;1&lt;/_issue&gt;&lt;_number&gt;1&lt;/_number&gt;&lt;_pages&gt;756-762&lt;/_pages&gt;&lt;_doi&gt;10.4049/jimmunol.0904192&lt;/_doi&gt;&lt;_date_display&gt;2010&lt;/_date_display&gt;&lt;_date&gt;57854880&lt;/_date&gt;&lt;_isbn&gt;0022-1767&lt;/_isbn&gt;&lt;_keywords&gt;Adult; B-Lymphocyte Subsets - cytology; B-Lymphocyte Subsets - immunology; B-Lymphocyte Subsets - metabolism; Cross-Sectional Studies; Cytokines - biosynthesis; Cytokines - blood; Cytotoxicity Tests, Immunologic; Female; Humans; Immunophenotyping; Killer Cells, Natural - cytology; Killer Cells, Natural - immunology; Lymphocyte Count; Menstrual Cycle - immunology; Prospective Studies; T-Lymphocyte Subsets - cytology; T-Lymphocyte Subsets - immunology; T-Lymphocyte Subsets - metabolism; Th1 Cells - cytology; Th1 Cells - immunology; Th1 Cells - metabolism; Th2 Cells - cytology; Th2 Cells - immunology; Th2 Cells - metabolism; Women&amp;apos;s Health; Young Adult&lt;/_keywords&gt;&lt;_accessed&gt;64838048&lt;/_accessed&gt;&lt;_db_updated&gt;PKU Search&lt;/_db_updated&gt;&lt;_impact_factor&gt;   5.426&lt;/_impact_factor&gt;&lt;/Details&gt;&lt;Extra&gt;&lt;DBUID&gt;{F96A950B-833F-4880-A151-76DA2D6A2879}&lt;/DBUID&gt;&lt;/Extra&gt;&lt;/Item&gt;&lt;/References&gt;&lt;/Group&gt;&lt;Group&gt;&lt;References&gt;&lt;Item&gt;&lt;ID&gt;558&lt;/ID&gt;&lt;UID&gt;{A13040A0-8660-4CA7-AEB1-B86799CC54A1}&lt;/UID&gt;&lt;Title&gt;Glycodelin-A stimulates the conversion of human peripheral blood CD16−CD56bright NK cell to a decidual NK cell-like phenotype&lt;/Title&gt;&lt;Template&gt;Journal Article&lt;/Template&gt;&lt;Star&gt;0&lt;/Star&gt;&lt;Tag&gt;0&lt;/Tag&gt;&lt;Author&gt;Lee, Cheuk-Lun; Vijayan, Madhavi; Wang, Xia; Lam, Kevin K W; Koistinen, Hannu; Seppala, Markku; Li, Raymond H W; Ng, Ernest H Y; Yeung, William S B; Chiu, Philip C N&lt;/Author&gt;&lt;Year&gt;2019&lt;/Year&gt;&lt;Details&gt;&lt;_accessed&gt;64856769&lt;/_accessed&gt;&lt;_collection_scope&gt;SCIE&lt;/_collection_scope&gt;&lt;_created&gt;64856763&lt;/_created&gt;&lt;_date&gt;62717760&lt;/_date&gt;&lt;_db_updated&gt;CrossRef&lt;/_db_updated&gt;&lt;_doi&gt;10.1093/humrep/dey378&lt;/_doi&gt;&lt;_impact_factor&gt;   6.353&lt;/_impact_factor&gt;&lt;_isbn&gt;0268-1161&lt;/_isbn&gt;&lt;_issue&gt;4&lt;/_issue&gt;&lt;_journal&gt;Human Reproduction&lt;/_journal&gt;&lt;_modified&gt;64856769&lt;/_modified&gt;&lt;_pages&gt;689-701&lt;/_pages&gt;&lt;_social_category&gt;医学(1)&lt;/_social_category&gt;&lt;_url&gt;https://academic.oup.com/humrep/article/34/4/689/5266109_x000d__x000a_http://academic.oup.com/humrep/article-pdf/34/4/689/28257616/dey378.pdf&lt;/_url&gt;&lt;_volume&gt;34&lt;/_volume&gt;&lt;/Details&gt;&lt;Extra&gt;&lt;DBUID&gt;{F96A950B-833F-4880-A151-76DA2D6A2879}&lt;/DBUID&gt;&lt;/Extra&gt;&lt;/Item&gt;&lt;/References&gt;&lt;/Group&gt;&lt;/Citation&gt;_x000a_"/>
    <w:docVar w:name="NE.Ref{4A24DC19-AD80-4CD4-9B25-C84159609C33}" w:val=" ADDIN NE.Ref.{4A24DC19-AD80-4CD4-9B25-C84159609C33}&lt;Citation&gt;&lt;Group&gt;&lt;References&gt;&lt;Item&gt;&lt;ID&gt;563&lt;/ID&gt;&lt;UID&gt;{BA3DB9AD-A19F-47BB-B79D-0F090E7806CB}&lt;/UID&gt;&lt;Title&gt;Reappraisal of peripheral NK cells in women with recurrent miscarriage&lt;/Title&gt;&lt;Template&gt;Journal Article&lt;/Template&gt;&lt;Star&gt;0&lt;/Star&gt;&lt;Tag&gt;0&lt;/Tag&gt;&lt;Author&gt;Wang, Q; Li, T C; Wu, Y P; Cocksedge, K A; Fu, Y S; Kong, Q Y; Yao, S Z&lt;/Author&gt;&lt;Year&gt;2008&lt;/Year&gt;&lt;Details&gt;&lt;_accessed&gt;64856770&lt;/_accessed&gt;&lt;_accession_num&gt;19079966&lt;/_accession_num&gt;&lt;_author_adr&gt;Gynaecology and Obstetric Department, Reproductive Medicine Centre, The First  Affiliated Hospital, Sun Yat-sen University, Guangzhou 510080, China.&lt;/_author_adr&gt;&lt;_collection_scope&gt;SCIE&lt;/_collection_scope&gt;&lt;_created&gt;64856770&lt;/_created&gt;&lt;_date&gt;57284640&lt;/_date&gt;&lt;_date_display&gt;2008 Dec&lt;/_date_display&gt;&lt;_db_updated&gt;PubMed&lt;/_db_updated&gt;&lt;_doi&gt;10.1016/s1472-6483(10)60410-5&lt;/_doi&gt;&lt;_impact_factor&gt;   4.567&lt;/_impact_factor&gt;&lt;_isbn&gt;1472-6491 (Electronic); 1472-6483 (Linking)&lt;/_isbn&gt;&lt;_issue&gt;6&lt;/_issue&gt;&lt;_journal&gt;Reprod Biomed Online&lt;/_journal&gt;&lt;_language&gt;eng&lt;/_language&gt;&lt;_modified&gt;64856770&lt;/_modified&gt;&lt;_pages&gt;814-9&lt;/_pages&gt;&lt;_social_category&gt;医学(3)&lt;/_social_category&gt;&lt;_subject_headings&gt;Abortion, Habitual/*blood/ethnology; Adult; Autoantibodies/metabolism; CD56 Antigen/biosynthesis; Case-Control Studies; Cell Proliferation; China; Female; Flow Cytometry/methods; Humans; Killer Cells, Natural/*cytology; Lewis X Antigen/biosynthesis; Pregnancy; Reproducibility of Results; Uterus/metabolism&lt;/_subject_headings&gt;&lt;_tertiary_title&gt;Reproductive biomedicine online&lt;/_tertiary_title&gt;&lt;_type_work&gt;Journal Article; Research Support, Non-U.S. Gov&amp;apos;t&lt;/_type_work&gt;&lt;_url&gt;http://www.ncbi.nlm.nih.gov/entrez/query.fcgi?cmd=Retrieve&amp;amp;db=pubmed&amp;amp;dopt=Abstract&amp;amp;list_uids=19079966&amp;amp;query_hl=1&lt;/_url&gt;&lt;_volume&gt;17&lt;/_volume&gt;&lt;/Details&gt;&lt;Extra&gt;&lt;DBUID&gt;{F96A950B-833F-4880-A151-76DA2D6A2879}&lt;/DBUID&gt;&lt;/Extra&gt;&lt;/Item&gt;&lt;/References&gt;&lt;/Group&gt;&lt;/Citation&gt;_x000a_"/>
    <w:docVar w:name="NE.Ref{4D6B1066-383D-4253-90B6-2F8ADB5C8024}" w:val=" ADDIN NE.Ref.{4D6B1066-383D-4253-90B6-2F8ADB5C8024}&lt;Citation&gt;&lt;Group&gt;&lt;References&gt;&lt;Item&gt;&lt;ID&gt;538&lt;/ID&gt;&lt;UID&gt;{70B81F65-08D6-42DA-B0C4-24073D5840DB}&lt;/UID&gt;&lt;Title&gt;Human uterine lymphocytes acquire a more experienced and tolerogenic phenotype during pregnancy&lt;/Title&gt;&lt;Template&gt;Journal Article&lt;/Template&gt;&lt;Star&gt;0&lt;/Star&gt;&lt;Tag&gt;0&lt;/Tag&gt;&lt;Author&gt;Feyaerts, Dorien; Benner, Marilen; van Cranenbroek, Bram; van der Heijden, Olivier W H; Joosten, Irma; van der Molen, Renate G&lt;/Author&gt;&lt;Year&gt;2017&lt;/Year&gt;&lt;Details&gt;&lt;_accessed&gt;64551466&lt;/_accessed&gt;&lt;_collection_scope&gt;SCI;SCIE&lt;/_collection_scope&gt;&lt;_created&gt;64529210&lt;/_created&gt;&lt;_db_updated&gt;CrossRef&lt;/_db_updated&gt;&lt;_doi&gt;10.1038/s41598-017-03191-0&lt;/_doi&gt;&lt;_impact_factor&gt;   4.996&lt;/_impact_factor&gt;&lt;_isbn&gt;2045-2322&lt;/_isbn&gt;&lt;_issue&gt;1&lt;/_issue&gt;&lt;_journal&gt;Scientific Reports&lt;/_journal&gt;&lt;_modified&gt;64674019&lt;/_modified&gt;&lt;_tertiary_title&gt;Sci Rep&lt;/_tertiary_title&gt;&lt;_url&gt;http://www.nature.com/articles/s41598-017-03191-0_x000d__x000a_http://www.nature.com/articles/s41598-017-03191-0.pdf&lt;/_url&gt;&lt;_volume&gt;7&lt;/_volume&gt;&lt;_social_category&gt;综合性期刊(3)&lt;/_social_category&gt;&lt;/Details&gt;&lt;Extra&gt;&lt;DBUID&gt;{F96A950B-833F-4880-A151-76DA2D6A2879}&lt;/DBUID&gt;&lt;/Extra&gt;&lt;/Item&gt;&lt;/References&gt;&lt;/Group&gt;&lt;Group&gt;&lt;References&gt;&lt;Item&gt;&lt;ID&gt;518&lt;/ID&gt;&lt;UID&gt;{752C5598-55D1-408C-8C6B-7DB13E271BD1}&lt;/UID&gt;&lt;Title&gt;Dynamic Changes in Uterine NK Cell Subset Frequency and Function Over the Menstrual Cycle and Pregnancy&lt;/Title&gt;&lt;Template&gt;Journal Article&lt;/Template&gt;&lt;Star&gt;0&lt;/Star&gt;&lt;Tag&gt;0&lt;/Tag&gt;&lt;Author&gt;Whettlock, Emily M; Woon, Ee Von; Cuff, Antonia O; Browne, Brendan; Johnson, Mark R; Male, Victoria&lt;/Author&gt;&lt;Year&gt;2022&lt;/Year&gt;&lt;Details&gt;&lt;_accessed&gt;64551466&lt;/_accessed&gt;&lt;_collection_scope&gt;SCIE&lt;/_collection_scope&gt;&lt;_created&gt;64529208&lt;/_created&gt;&lt;_date&gt;64405440&lt;/_date&gt;&lt;_db_updated&gt;CrossRef&lt;/_db_updated&gt;&lt;_doi&gt;10.3389/fimmu.2022.880438&lt;/_doi&gt;&lt;_impact_factor&gt;   8.786&lt;/_impact_factor&gt;&lt;_isbn&gt;1664-3224&lt;/_isbn&gt;&lt;_journal&gt;Frontiers in Immunology&lt;/_journal&gt;&lt;_modified&gt;64613825&lt;/_modified&gt;&lt;_social_category&gt;医学(2)&lt;/_social_category&gt;&lt;_tertiary_title&gt;Front. Immunol.&lt;/_tertiary_title&gt;&lt;_url&gt;https://www.frontiersin.org/articles/10.3389/fimmu.2022.880438/full_x000d__x000a_https://www.frontiersin.org/articles/10.3389/fimmu.2022.880438/full&lt;/_url&gt;&lt;_volume&gt;13&lt;/_volume&gt;&lt;/Details&gt;&lt;Extra&gt;&lt;DBUID&gt;{F96A950B-833F-4880-A151-76DA2D6A2879}&lt;/DBUID&gt;&lt;/Extra&gt;&lt;/Item&gt;&lt;/References&gt;&lt;/Group&gt;&lt;Group&gt;&lt;References&gt;&lt;Item&gt;&lt;ID&gt;635&lt;/ID&gt;&lt;UID&gt;{DBBA8A9B-A281-4C0E-B950-24AAFCDAF396}&lt;/UID&gt;&lt;Title&gt;Changes in peripheral immune populations during pregnancy and modulation by probiotics and ω-3 fatty acids&lt;/Title&gt;&lt;Template&gt;Journal Article&lt;/Template&gt;&lt;Star&gt;0&lt;/Star&gt;&lt;Tag&gt;0&lt;/Tag&gt;&lt;Author&gt;Forsberg, A; Abrahamsson, T R; Nilsson, L; Ernerudh, J; Duchén, K; Jenmalm, M C&lt;/Author&gt;&lt;Year&gt;2020&lt;/Year&gt;&lt;Details&gt;&lt;_accessed&gt;64610866&lt;/_accessed&gt;&lt;_collection_scope&gt;SCIE&lt;/_collection_scope&gt;&lt;_created&gt;64610866&lt;/_created&gt;&lt;_db_updated&gt;CrossRef&lt;/_db_updated&gt;&lt;_doi&gt;10.1038/s41598-020-75312-1&lt;/_doi&gt;&lt;_impact_factor&gt;   4.996&lt;/_impact_factor&gt;&lt;_isbn&gt;2045-2322&lt;/_isbn&gt;&lt;_issue&gt;1&lt;/_issue&gt;&lt;_journal&gt;Scientific Reports&lt;/_journal&gt;&lt;_modified&gt;64610866&lt;/_modified&gt;&lt;_social_category&gt;综合性期刊(3)&lt;/_social_category&gt;&lt;_tertiary_title&gt;Sci Rep&lt;/_tertiary_title&gt;&lt;_url&gt;http://www.nature.com/articles/s41598-020-75312-1_x000d__x000a_http://www.nature.com/articles/s41598-020-75312-1.pdf&lt;/_url&gt;&lt;_volume&gt;10&lt;/_volume&gt;&lt;/Details&gt;&lt;Extra&gt;&lt;DBUID&gt;{F96A950B-833F-4880-A151-76DA2D6A2879}&lt;/DBUID&gt;&lt;/Extra&gt;&lt;/Item&gt;&lt;/References&gt;&lt;/Group&gt;&lt;/Citation&gt;_x000a_"/>
    <w:docVar w:name="NE.Ref{501EC22A-8CD8-4E98-A834-54DFEAB162FE}" w:val=" ADDIN NE.Ref.{501EC22A-8CD8-4E98-A834-54DFEAB162FE}&lt;Citation&gt;&lt;Group&gt;&lt;References&gt;&lt;Item&gt;&lt;ID&gt;651&lt;/ID&gt;&lt;UID&gt;{F58D840D-5ADA-4318-98A5-B44011FF5F05}&lt;/UID&gt;&lt;Title&gt;Peripheral natural killer cell activity as a predictor of recurrent pregnancy loss: a large cohort study&lt;/Title&gt;&lt;Template&gt;Journal Article&lt;/Template&gt;&lt;Star&gt;0&lt;/Star&gt;&lt;Tag&gt;0&lt;/Tag&gt;&lt;Author&gt;Katano, Kinue; Suzuki, Sadao; Ozaki, Yasuhiko; Suzumori, Nobuhiro; Kitaori, Tamao; Sugiura-Ogasawara, Mayumi&lt;/Author&gt;&lt;Year&gt;2013&lt;/Year&gt;&lt;Details&gt;&lt;_accessed&gt;64674223&lt;/_accessed&gt;&lt;_collection_scope&gt;SCIE&lt;/_collection_scope&gt;&lt;_created&gt;64613805&lt;/_created&gt;&lt;_db_updated&gt;CrossRef&lt;/_db_updated&gt;&lt;_doi&gt;10.1016/j.fertnstert.2013.07.1996&lt;/_doi&gt;&lt;_impact_factor&gt;   7.490&lt;/_impact_factor&gt;&lt;_isbn&gt;00150282&lt;/_isbn&gt;&lt;_issue&gt;6&lt;/_issue&gt;&lt;_journal&gt;Fertility and Sterility&lt;/_journal&gt;&lt;_modified&gt;64674223&lt;/_modified&gt;&lt;_pages&gt;1629-1634&lt;/_pages&gt;&lt;_social_category&gt;医学(2)&lt;/_social_category&gt;&lt;_tertiary_title&gt;Fertility and Sterility&lt;/_tertiary_title&gt;&lt;_url&gt;https://linkinghub.elsevier.com/retrieve/pii/S0015028213027829_x000d__x000a_https://api.elsevier.com/content/article/PII:S0015028213027829?httpAccept=text/xml&lt;/_url&gt;&lt;_volume&gt;100&lt;/_volume&gt;&lt;/Details&gt;&lt;Extra&gt;&lt;DBUID&gt;{F96A950B-833F-4880-A151-76DA2D6A2879}&lt;/DBUID&gt;&lt;/Extra&gt;&lt;/Item&gt;&lt;/References&gt;&lt;/Group&gt;&lt;Group&gt;&lt;References&gt;&lt;Item&gt;&lt;ID&gt;667&lt;/ID&gt;&lt;UID&gt;{FA37BA50-180C-4981-BC3A-8D6DD99AF7C2}&lt;/UID&gt;&lt;Title&gt;Number and function of uterine natural killer cells in recurrent miscarriage and  implantation failure: a systematic review and meta-analysis&lt;/Title&gt;&lt;Template&gt;Journal Article&lt;/Template&gt;&lt;Star&gt;0&lt;/Star&gt;&lt;Tag&gt;0&lt;/Tag&gt;&lt;Author&gt;Von Woon, E; Greer, O; Shah, N; Nikolaou, D; Johnson, M; Male, V&lt;/Author&gt;&lt;Year&gt;2022&lt;/Year&gt;&lt;Details&gt;&lt;_accessed&gt;64674223&lt;/_accessed&gt;&lt;_accession_num&gt;35265977&lt;/_accession_num&gt;&lt;_author_adr&gt;Department of Metabolism, Digestion and Reproduction, Institute of Developmental  Reproductive and Developmental Biology, Imperial College London, London, UK.; The Fertility Centre, Chelsea and Westminster Hospital, London, UK.; Department of Metabolism, Digestion and Reproduction, Institute of Developmental  Reproductive and Developmental Biology, Imperial College London, London, UK.; Department of Metabolism, Digestion and Reproduction, Institute of Developmental  Reproductive and Developmental Biology, Imperial College London, London, UK.; The Fertility Centre, Chelsea and Westminster Hospital, London, UK.; Department of Metabolism, Digestion and Reproduction, Institute of Developmental  Reproductive and Developmental Biology, Imperial College London, London, UK.; Department of Metabolism, Digestion and Reproduction, Institute of Developmental  Reproductive and Developmental Biology, Imperial College London, London, UK.&lt;/_author_adr&gt;&lt;_collection_scope&gt;SCIE&lt;/_collection_scope&gt;&lt;_created&gt;64636601&lt;/_created&gt;&lt;_date&gt;64425600&lt;/_date&gt;&lt;_date_display&gt;2022 Jun 30&lt;/_date_display&gt;&lt;_db_updated&gt;PubMed&lt;/_db_updated&gt;&lt;_doi&gt;10.1093/humupd/dmac006&lt;/_doi&gt;&lt;_impact_factor&gt;  17.179&lt;/_impact_factor&gt;&lt;_isbn&gt;1460-2369 (Electronic); 1355-4786 (Print); 1355-4786 (Linking)&lt;/_isbn&gt;&lt;_issue&gt;4&lt;/_issue&gt;&lt;_journal&gt;Hum Reprod Update&lt;/_journal&gt;&lt;_keywords&gt;assisted reproduction; endometrium; flow cytometry; immunohistochemistry; immunology; natural killer cells; recurrent implantation failure; recurrent miscarriage; reproductive immunology&lt;/_keywords&gt;&lt;_language&gt;eng&lt;/_language&gt;&lt;_modified&gt;64674223&lt;/_modified&gt;&lt;_ori_publication&gt;(c) The Author(s) 2022. Published by Oxford University Press on behalf of European _x000d__x000a_      Society of Human Reproduction and Embryology.&lt;/_ori_publication&gt;&lt;_pages&gt;548-582&lt;/_pages&gt;&lt;_social_category&gt;医学(1)&lt;/_social_category&gt;&lt;_subject_headings&gt;*Abortion, Habitual/metabolism; Cytokines/metabolism; Embryo Implantation; Endometrium/metabolism; Female; Humans; Killer Cells, Natural; *Placenta; Pregnancy; Uterus&lt;/_subject_headings&gt;&lt;_tertiary_title&gt;Human reproduction update&lt;/_tertiary_title&gt;&lt;_type_work&gt;Journal Article; Meta-Analysis; Research Support, Non-U.S. Gov&amp;apos;t; Systematic Review&lt;/_type_work&gt;&lt;_url&gt;http://www.ncbi.nlm.nih.gov/entrez/query.fcgi?cmd=Retrieve&amp;amp;db=pubmed&amp;amp;dopt=Abstract&amp;amp;list_uids=35265977&amp;amp;query_hl=1&lt;/_url&gt;&lt;_volume&gt;28&lt;/_volume&gt;&lt;/Details&gt;&lt;Extra&gt;&lt;DBUID&gt;{F96A950B-833F-4880-A151-76DA2D6A2879}&lt;/DBUID&gt;&lt;/Extra&gt;&lt;/Item&gt;&lt;/References&gt;&lt;/Group&gt;&lt;Group&gt;&lt;References&gt;&lt;Item&gt;&lt;ID&gt;669&lt;/ID&gt;&lt;UID&gt;{FDA319F2-D3EE-410A-AC3C-F43F7B4160C1}&lt;/UID&gt;&lt;Title&gt;The State of Peripheral Blood Natural Killer Cells and Cytotoxicity in Women with  Recurrent Pregnancy Loss and Unexplained Infertility&lt;/Title&gt;&lt;Template&gt;Journal Article&lt;/Template&gt;&lt;Star&gt;0&lt;/Star&gt;&lt;Tag&gt;0&lt;/Tag&gt;&lt;Author&gt;Azargoon, A; Mirrasouli, Y; Shokrollahi, Barough M; Barati, M; Kokhaei, P&lt;/Author&gt;&lt;Year&gt;2019&lt;/Year&gt;&lt;Details&gt;&lt;_accessed&gt;64674223&lt;/_accessed&gt;&lt;_accession_num&gt;30644239&lt;/_accession_num&gt;&lt;_author_adr&gt;Abnormal Uterine Bleeding Research Center, Semnan University of Medical Sciences,  Semnan, Iran.; Department of Infertility, Amir-AL-Momenin Hospital, Semnan University of Medical  Sciences, Semnan, Iran.; Department of Infertility, Amir-AL-Momenin Hospital, Semnan University of Medical  Sciences, Semnan, Iran.; Student Research Committee, Semnan University of Medical Sciences, Semnan, Iran.; Student Research Committee, Semnan University of Medical Sciences, Semnan, Iran.; Cancer Immunotherapy and Regenerative Medicine Department, Breast Cancer Research  Center, Motamed Cancer Institute, ACECR, Tehran, Iran.; Student Research Committee, Semnan University of Medical Sciences, Semnan, Iran.; Department of Immunology, Faculty of Medicine, Mashhad University of Medical  Sciences, Mashhad, Iran.; Cancer Research Center, Semnan University of Medical Sciences, Semnan, Iran.  Electronic Address: parviz.kokhaei@ki.se.; Immune and Gene therapy Lab, CCK, Karolinska University Hospital Solna,  Stockholm, Sweden.&lt;/_author_adr&gt;&lt;_collection_scope&gt;ESCI&lt;/_collection_scope&gt;&lt;_created&gt;64673991&lt;/_created&gt;&lt;_date&gt;62717760&lt;/_date&gt;&lt;_date_display&gt;2019 Apr&lt;/_date_display&gt;&lt;_db_updated&gt;PubMed&lt;/_db_updated&gt;&lt;_doi&gt;10.22074/ijfs.2019.5503&lt;/_doi&gt;&lt;_isbn&gt;2008-076X (Print); 2008-0778 (Electronic); 2008-0778 (Linking)&lt;/_isbn&gt;&lt;_issue&gt;1&lt;/_issue&gt;&lt;_journal&gt;Int J Fertil Steril&lt;/_journal&gt;&lt;_keywords&gt;CD56+; Infertility; Perforin; Peripheral Natural Killer Cell; Recurrent Miscarriage&lt;/_keywords&gt;&lt;_language&gt;eng&lt;/_language&gt;&lt;_modified&gt;64674223&lt;/_modified&gt;&lt;_number&gt;1&lt;/_number&gt;&lt;_ori_publication&gt;Copyright(c) by Royan Institute. All rights reserved.&lt;/_ori_publication&gt;&lt;_pages&gt;12-17&lt;/_pages&gt;&lt;_place_published&gt;Iran&lt;/_place_published&gt;&lt;_tertiary_title&gt;International journal of fertility &amp;amp; sterility&lt;/_tertiary_title&gt;&lt;_type_work&gt;Journal Article&lt;/_type_work&gt;&lt;_url&gt;http://www.ncbi.nlm.nih.gov/entrez/query.fcgi?cmd=Retrieve&amp;amp;db=pubmed&amp;amp;dopt=Abstract&amp;amp;list_uids=30644239&amp;amp;query_hl=1&lt;/_url&gt;&lt;_volume&gt;13&lt;/_volume&gt;&lt;/Details&gt;&lt;Extra&gt;&lt;DBUID&gt;{F96A950B-833F-4880-A151-76DA2D6A2879}&lt;/DBUID&gt;&lt;/Extra&gt;&lt;/Item&gt;&lt;/References&gt;&lt;/Group&gt;&lt;/Citation&gt;_x000a_"/>
    <w:docVar w:name="NE.Ref{51CE46D6-1FF1-4F9D-A7E4-AED718352B2F}" w:val=" ADDIN NE.Ref.{51CE46D6-1FF1-4F9D-A7E4-AED718352B2F}&lt;Citation&gt;&lt;Group&gt;&lt;References&gt;&lt;Item&gt;&lt;ID&gt;651&lt;/ID&gt;&lt;UID&gt;{F58D840D-5ADA-4318-98A5-B44011FF5F05}&lt;/UID&gt;&lt;Title&gt;Peripheral natural killer cell activity as a predictor of recurrent pregnancy loss: a large cohort study&lt;/Title&gt;&lt;Template&gt;Journal Article&lt;/Template&gt;&lt;Star&gt;0&lt;/Star&gt;&lt;Tag&gt;0&lt;/Tag&gt;&lt;Author&gt;Katano, Kinue; Suzuki, Sadao; Ozaki, Yasuhiko; Suzumori, Nobuhiro; Kitaori, Tamao; Sugiura-Ogasawara, Mayumi&lt;/Author&gt;&lt;Year&gt;2013&lt;/Year&gt;&lt;Details&gt;&lt;_doi&gt;10.1016/j.fertnstert.2013.07.1996&lt;/_doi&gt;&lt;_created&gt;64613805&lt;/_created&gt;&lt;_modified&gt;64613805&lt;/_modified&gt;&lt;_url&gt;https://linkinghub.elsevier.com/retrieve/pii/S0015028213027829_x000d__x000a_https://api.elsevier.com/content/article/PII:S0015028213027829?httpAccept=text/xml&lt;/_url&gt;&lt;_journal&gt;Fertility and Sterility&lt;/_journal&gt;&lt;_volume&gt;100&lt;/_volume&gt;&lt;_issue&gt;6&lt;/_issue&gt;&lt;_pages&gt;1629-1634&lt;/_pages&gt;&lt;_tertiary_title&gt;Fertility and Sterility&lt;/_tertiary_title&gt;&lt;_isbn&gt;00150282&lt;/_isbn&gt;&lt;_accessed&gt;64613805&lt;/_accessed&gt;&lt;_db_updated&gt;CrossRef&lt;/_db_updated&gt;&lt;_impact_factor&gt;   7.490&lt;/_impact_factor&gt;&lt;_social_category&gt;医学(2)&lt;/_social_category&gt;&lt;_collection_scope&gt;SCIE&lt;/_collection_scope&gt;&lt;/Details&gt;&lt;Extra&gt;&lt;DBUID&gt;{F96A950B-833F-4880-A151-76DA2D6A2879}&lt;/DBUID&gt;&lt;/Extra&gt;&lt;/Item&gt;&lt;/References&gt;&lt;/Group&gt;&lt;Group&gt;&lt;References&gt;&lt;Item&gt;&lt;ID&gt;652&lt;/ID&gt;&lt;UID&gt;{A7425696-42F6-4454-B5DF-2A1A2B99F54F}&lt;/UID&gt;&lt;Title&gt;The peripheral and decidual immune cell profiles in women with recurrent pregnancy loss&lt;/Title&gt;&lt;Template&gt;Journal Article&lt;/Template&gt;&lt;Star&gt;0&lt;/Star&gt;&lt;Tag&gt;0&lt;/Tag&gt;&lt;Author&gt;Qin, Dengke; Xu, Huihui; Chen, Zechuan; Deng, Xujing; Jiang, Shan; Zhang, Xiaoming; Bao, Shihua&lt;/Author&gt;&lt;Year&gt;2022&lt;/Year&gt;&lt;Details&gt;&lt;_doi&gt;10.3389/fimmu.2022.994240&lt;/_doi&gt;&lt;_created&gt;64613814&lt;/_created&gt;&lt;_modified&gt;64613814&lt;/_modified&gt;&lt;_url&gt;https://www.frontiersin.org/articles/10.3389/fimmu.2022.994240/full_x000d__x000a_https://www.frontiersin.org/articles/10.3389/fimmu.2022.994240/full&lt;/_url&gt;&lt;_journal&gt;Frontiers in Immunology&lt;/_journal&gt;&lt;_volume&gt;13&lt;/_volume&gt;&lt;_tertiary_title&gt;Front. Immunol.&lt;/_tertiary_title&gt;&lt;_date&gt;64533600&lt;/_date&gt;&lt;_isbn&gt;1664-3224&lt;/_isbn&gt;&lt;_accessed&gt;64613814&lt;/_accessed&gt;&lt;_db_updated&gt;CrossRef&lt;/_db_updated&gt;&lt;_impact_factor&gt;   8.786&lt;/_impact_factor&gt;&lt;_social_category&gt;医学(2)&lt;/_social_category&gt;&lt;_collection_scope&gt;SCIE&lt;/_collection_scope&gt;&lt;/Details&gt;&lt;Extra&gt;&lt;DBUID&gt;{F96A950B-833F-4880-A151-76DA2D6A2879}&lt;/DBUID&gt;&lt;/Extra&gt;&lt;/Item&gt;&lt;/References&gt;&lt;/Group&gt;&lt;Group&gt;&lt;References&gt;&lt;Item&gt;&lt;ID&gt;649&lt;/ID&gt;&lt;UID&gt;{7B856B20-BB35-4DE1-B061-A6482C4884D7}&lt;/UID&gt;&lt;Title&gt;Reappraisal of peripheral NK cells in women with recurrent miscarriage&lt;/Title&gt;&lt;Template&gt;Journal Article&lt;/Template&gt;&lt;Star&gt;0&lt;/Star&gt;&lt;Tag&gt;0&lt;/Tag&gt;&lt;Author&gt;Wang, Q; Li, T C; Wu, Y P; Cocksedge, K A; Fu, Y S; Kong, Q Y; Yao, S Z&lt;/Author&gt;&lt;Year&gt;2008&lt;/Year&gt;&lt;Details&gt;&lt;_accessed&gt;64613792&lt;/_accessed&gt;&lt;_accession_num&gt;19079966&lt;/_accession_num&gt;&lt;_author_adr&gt;Gynaecology and Obstetric Department, Reproductive Medicine Centre, The First Affiliated Hospital, Sun Yat-sen University, Guangzhou 510080, China.&lt;/_author_adr&gt;&lt;_collection_scope&gt;SCIE&lt;/_collection_scope&gt;&lt;_created&gt;64613792&lt;/_created&gt;&lt;_date&gt;57284640&lt;/_date&gt;&lt;_date_display&gt;2008 Dec&lt;/_date_display&gt;&lt;_db_updated&gt;PubMed&lt;/_db_updated&gt;&lt;_doi&gt;10.1016/s1472-6483(10)60410-5&lt;/_doi&gt;&lt;_impact_factor&gt;   4.567&lt;/_impact_factor&gt;&lt;_isbn&gt;1472-6491 (Electronic); 1472-6483 (Linking)&lt;/_isbn&gt;&lt;_issue&gt;6&lt;/_issue&gt;&lt;_journal&gt;Reprod Biomed Online&lt;/_journal&gt;&lt;_language&gt;eng&lt;/_language&gt;&lt;_modified&gt;64613792&lt;/_modified&gt;&lt;_pages&gt;814-9&lt;/_pages&gt;&lt;_social_category&gt;医学(3)&lt;/_social_category&gt;&lt;_subject_headings&gt;Abortion, Habitual/*blood/ethnology; Adult; Autoantibodies/metabolism; CD56 Antigen/biosynthesis; Case-Control Studies; Cell Proliferation; China; Female; Flow Cytometry/methods; Humans; Killer Cells, Natural/*cytology; Lewis X Antigen/biosynthesis; Pregnancy; Reproducibility of Results; Uterus/metabolism&lt;/_subject_headings&gt;&lt;_tertiary_title&gt;Reproductive biomedicine online&lt;/_tertiary_title&gt;&lt;_type_work&gt;Journal Article; Research Support, Non-U.S. Gov&amp;apos;t&lt;/_type_work&gt;&lt;_url&gt;http://www.ncbi.nlm.nih.gov/entrez/query.fcgi?cmd=Retrieve&amp;amp;db=pubmed&amp;amp;dopt=Abstract&amp;amp;list_uids=19079966&amp;amp;query_hl=1&lt;/_url&gt;&lt;_volume&gt;17&lt;/_volume&gt;&lt;/Details&gt;&lt;Extra&gt;&lt;DBUID&gt;{F96A950B-833F-4880-A151-76DA2D6A2879}&lt;/DBUID&gt;&lt;/Extra&gt;&lt;/Item&gt;&lt;/References&gt;&lt;/Group&gt;&lt;Group&gt;&lt;References&gt;&lt;Item&gt;&lt;ID&gt;631&lt;/ID&gt;&lt;UID&gt;{99C95D92-8C4C-417C-AD55-E3D16F6DBF13}&lt;/UID&gt;&lt;Title&gt;Peripheral CD56+CD16+ NK Cell Populations in the Early Follicular Phase Are Associated With Successful Clinical Outcomes of Intravenous Immunoglobulin Treatment in Women With Repeated Implantation Failure&lt;/Title&gt;&lt;Template&gt;Journal Article&lt;/Template&gt;&lt;Star&gt;0&lt;/Star&gt;&lt;Tag&gt;0&lt;/Tag&gt;&lt;Author&gt;Ho, Yao-Kai; Chen, Hsiu-Hui; Huang, Chun-Chia; Lee, Chun-I; Lin, Pin-Yao; Lee, Maw-Sheng; Lee, Tsung-Hsien&lt;/Author&gt;&lt;Year&gt;2020&lt;/Year&gt;&lt;Details&gt;&lt;_accessed&gt;64578939&lt;/_accessed&gt;&lt;_collection_scope&gt;SCIE&lt;/_collection_scope&gt;&lt;_created&gt;64578939&lt;/_created&gt;&lt;_date&gt;63142560&lt;/_date&gt;&lt;_db_updated&gt;CrossRef&lt;/_db_updated&gt;&lt;_doi&gt;10.3389/fendo.2019.00937&lt;/_doi&gt;&lt;_impact_factor&gt;   6.055&lt;/_impact_factor&gt;&lt;_isbn&gt;1664-2392&lt;/_isbn&gt;&lt;_journal&gt;Frontiers in Endocrinology&lt;/_journal&gt;&lt;_modified&gt;64584569&lt;/_modified&gt;&lt;_social_category&gt;医学(3)&lt;/_social_category&gt;&lt;_tertiary_title&gt;Front. Endocrinol.&lt;/_tertiary_title&gt;&lt;_url&gt;https://www.frontiersin.org/article/10.3389/fendo.2019.00937/full_x000d__x000a_https://www.frontiersin.org/article/10.3389/fendo.2019.00937/full&lt;/_url&gt;&lt;_volume&gt;10&lt;/_volume&gt;&lt;/Details&gt;&lt;Extra&gt;&lt;DBUID&gt;{F96A950B-833F-4880-A151-76DA2D6A2879}&lt;/DBUID&gt;&lt;/Extra&gt;&lt;/Item&gt;&lt;/References&gt;&lt;/Group&gt;&lt;/Citation&gt;_x000a_"/>
    <w:docVar w:name="NE.Ref{51D5CFD3-7430-43CF-BE18-A6B286DC150D}" w:val=" ADDIN NE.Ref.{51D5CFD3-7430-43CF-BE18-A6B286DC150D}&lt;Citation&gt;&lt;Group&gt;&lt;References&gt;&lt;Item&gt;&lt;ID&gt;645&lt;/ID&gt;&lt;UID&gt;{9A67032A-E4BE-4F77-8AE9-5AF1A62BE27B}&lt;/UID&gt;&lt;Title&gt;Reproductive outcomes of women with recurrent pregnancy losses and repeated implantation failures are significantly improved with immunomodulatory treatment&lt;/Title&gt;&lt;Template&gt;Journal Article&lt;/Template&gt;&lt;Star&gt;0&lt;/Star&gt;&lt;Tag&gt;0&lt;/Tag&gt;&lt;Author&gt;Sung, N; Khan, S A; Yiu, M E; Jubiz, G; Salazar, M D; Skariah, A; Dambaeva, S; Kwak-Kim, J&lt;/Author&gt;&lt;Year&gt;2021&lt;/Year&gt;&lt;Details&gt;&lt;_accessed&gt;64674223&lt;/_accessed&gt;&lt;_collection_scope&gt;SCIE&lt;/_collection_scope&gt;&lt;_created&gt;64613787&lt;/_created&gt;&lt;_db_updated&gt;CrossRef&lt;/_db_updated&gt;&lt;_doi&gt;10.1016/j.jri.2021.103369&lt;/_doi&gt;&lt;_impact_factor&gt;   3.993&lt;/_impact_factor&gt;&lt;_isbn&gt;01650378&lt;/_isbn&gt;&lt;_journal&gt;Journal of Reproductive Immunology&lt;/_journal&gt;&lt;_modified&gt;64674223&lt;/_modified&gt;&lt;_pages&gt;103369&lt;/_pages&gt;&lt;_social_category&gt;医学(3)&lt;/_social_category&gt;&lt;_tertiary_title&gt;Journal of Reproductive Immunology&lt;/_tertiary_title&gt;&lt;_url&gt;https://linkinghub.elsevier.com/retrieve/pii/S0165037821000991_x000d__x000a_https://api.elsevier.com/content/article/PII:S0165037821000991?httpAccept=text/xml&lt;/_url&gt;&lt;_volume&gt;148&lt;/_volume&gt;&lt;/Details&gt;&lt;Extra&gt;&lt;DBUID&gt;{F96A950B-833F-4880-A151-76DA2D6A2879}&lt;/DBUID&gt;&lt;/Extra&gt;&lt;/Item&gt;&lt;/References&gt;&lt;/Group&gt;&lt;Group&gt;&lt;References&gt;&lt;Item&gt;&lt;ID&gt;647&lt;/ID&gt;&lt;UID&gt;{CFBEA318-BF34-4A32-9CAB-723295B5BD3F}&lt;/UID&gt;&lt;Title&gt;Immunotherapy to improve pregnancy outcome in women with abnormal natural killer cell levels/activity and recurrent miscarriage or implantation failure: A systematic review and meta-analysis&lt;/Title&gt;&lt;Template&gt;Journal Article&lt;/Template&gt;&lt;Star&gt;0&lt;/Star&gt;&lt;Tag&gt;0&lt;/Tag&gt;&lt;Author&gt;Woon, Ee Von; Day, Andrea; Bracewell-Milnes, Timothy; Male, Victoria; Johnson, Mark&lt;/Author&gt;&lt;Year&gt;2020&lt;/Year&gt;&lt;Details&gt;&lt;_accessed&gt;64674222&lt;/_accessed&gt;&lt;_collection_scope&gt;SCIE&lt;/_collection_scope&gt;&lt;_created&gt;64613787&lt;/_created&gt;&lt;_db_updated&gt;CrossRef&lt;/_db_updated&gt;&lt;_doi&gt;10.1016/j.jri.2020.103189&lt;/_doi&gt;&lt;_impact_factor&gt;   3.993&lt;/_impact_factor&gt;&lt;_isbn&gt;01650378&lt;/_isbn&gt;&lt;_journal&gt;Journal of Reproductive Immunology&lt;/_journal&gt;&lt;_modified&gt;64674222&lt;/_modified&gt;&lt;_pages&gt;103189&lt;/_pages&gt;&lt;_social_category&gt;医学(3)&lt;/_social_category&gt;&lt;_tertiary_title&gt;Journal of Reproductive Immunology&lt;/_tertiary_title&gt;&lt;_url&gt;https://linkinghub.elsevier.com/retrieve/pii/S0165037820301108_x000d__x000a_https://api.elsevier.com/content/article/PII:S0165037820301108?httpAccept=text/xml&lt;/_url&gt;&lt;_volume&gt;142&lt;/_volume&gt;&lt;/Details&gt;&lt;Extra&gt;&lt;DBUID&gt;{F96A950B-833F-4880-A151-76DA2D6A2879}&lt;/DBUID&gt;&lt;/Extra&gt;&lt;/Item&gt;&lt;/References&gt;&lt;/Group&gt;&lt;Group&gt;&lt;References&gt;&lt;Item&gt;&lt;ID&gt;665&lt;/ID&gt;&lt;UID&gt;{9148C980-9860-4436-8D3B-9C27B42AE1A7}&lt;/UID&gt;&lt;Title&gt;Pre-Pregnancy Levels of Peripheral Natural Killer Cells as Markers for Immunomodulatory Treatment in Patients with Recurrent Miscarriage&lt;/Title&gt;&lt;Template&gt;Journal Article&lt;/Template&gt;&lt;Star&gt;0&lt;/Star&gt;&lt;Tag&gt;0&lt;/Tag&gt;&lt;Author&gt;Kuon, Ruben J; Müller, Franziska; Vomstein, Kilian; Weber, Maja; Hudalla, Hannes; Rösner, Sabine; Strowitzki, Thomas; Markert, Udo; Daniel, Volker; Toth, Bettina&lt;/Author&gt;&lt;Year&gt;2017&lt;/Year&gt;&lt;Details&gt;&lt;_accessed&gt;64674223&lt;/_accessed&gt;&lt;_collection_scope&gt;SCIE&lt;/_collection_scope&gt;&lt;_created&gt;64635394&lt;/_created&gt;&lt;_db_updated&gt;CrossRef&lt;/_db_updated&gt;&lt;_doi&gt;10.1007/s00005-017-0457-7&lt;/_doi&gt;&lt;_impact_factor&gt;   3.831&lt;/_impact_factor&gt;&lt;_isbn&gt;0004-069X&lt;/_isbn&gt;&lt;_issue&gt;4&lt;/_issue&gt;&lt;_journal&gt;Archivum Immunologiae et Therapiae Experimentalis&lt;/_journal&gt;&lt;_modified&gt;64674223&lt;/_modified&gt;&lt;_pages&gt;339-346&lt;/_pages&gt;&lt;_social_category&gt;医学(4)&lt;/_social_category&gt;&lt;_tertiary_title&gt;Arch. Immunol. Ther. Exp.&lt;/_tertiary_title&gt;&lt;_url&gt;http://link.springer.com/10.1007/s00005-017-0457-7_x000d__x000a_http://link.springer.com/content/pdf/10.1007/s00005-017-0457-7.pdf&lt;/_url&gt;&lt;_volume&gt;65&lt;/_volume&gt;&lt;/Details&gt;&lt;Extra&gt;&lt;DBUID&gt;{F96A950B-833F-4880-A151-76DA2D6A2879}&lt;/DBUID&gt;&lt;/Extra&gt;&lt;/Item&gt;&lt;/References&gt;&lt;/Group&gt;&lt;Group&gt;&lt;References&gt;&lt;Item&gt;&lt;ID&gt;523&lt;/ID&gt;&lt;UID&gt;{0F7615B5-0A0A-4679-97F7-D2A831E28FAB}&lt;/UID&gt;&lt;Title&gt;Pre-Pregnancy Levels of Peripheral Natural Killer Cells as Markers for Immunomodulatory Treatment in Patients with Recurrent Miscarriage&lt;/Title&gt;&lt;Template&gt;Journal Article&lt;/Template&gt;&lt;Star&gt;0&lt;/Star&gt;&lt;Tag&gt;0&lt;/Tag&gt;&lt;Author&gt;Kuon, Ruben J; Müller, Franziska; Vomstein, Kilian; Weber, Maja; Hudalla, Hannes; Rösner, Sabine; Strowitzki, Thomas; Markert, Udo; Daniel, Volker; Toth, Bettina&lt;/Author&gt;&lt;Year&gt;2017&lt;/Year&gt;&lt;Details&gt;&lt;_accessed&gt;64856768&lt;/_accessed&gt;&lt;_collection_scope&gt;SCIE&lt;/_collection_scope&gt;&lt;_created&gt;64856723&lt;/_created&gt;&lt;_db_updated&gt;CrossRef&lt;/_db_updated&gt;&lt;_doi&gt;10.1007/s00005-017-0457-7&lt;/_doi&gt;&lt;_impact_factor&gt;   3.831&lt;/_impact_factor&gt;&lt;_isbn&gt;0004-069X&lt;/_isbn&gt;&lt;_issue&gt;4&lt;/_issue&gt;&lt;_journal&gt;Archivum Immunologiae et Therapiae Experimentalis&lt;/_journal&gt;&lt;_modified&gt;64856768&lt;/_modified&gt;&lt;_pages&gt;339-346&lt;/_pages&gt;&lt;_social_category&gt;医学(4)&lt;/_social_category&gt;&lt;_tertiary_title&gt;Arch. Immunol. Ther. Exp.&lt;/_tertiary_title&gt;&lt;_url&gt;http://link.springer.com/10.1007/s00005-017-0457-7_x000d__x000a_http://link.springer.com/content/pdf/10.1007/s00005-017-0457-7.pdf&lt;/_url&gt;&lt;_volume&gt;65&lt;/_volume&gt;&lt;/Details&gt;&lt;Extra&gt;&lt;DBUID&gt;{F96A950B-833F-4880-A151-76DA2D6A2879}&lt;/DBUID&gt;&lt;/Extra&gt;&lt;/Item&gt;&lt;/References&gt;&lt;/Group&gt;&lt;/Citation&gt;_x000a_"/>
    <w:docVar w:name="NE.Ref{52A69FD9-F05C-4690-A593-5400E821A054}" w:val=" ADDIN NE.Ref.{52A69FD9-F05C-4690-A593-5400E821A054}&lt;Citation&gt;&lt;Group&gt;&lt;References&gt;&lt;Item&gt;&lt;ID&gt;636&lt;/ID&gt;&lt;UID&gt;{1D145C42-C41B-4147-9978-E75A465E34CB}&lt;/UID&gt;&lt;Title&gt;Dynamic Changes in Uterine NK Cell Subset Frequency and Function Over the Menstrual Cycle and Pregnancy&lt;/Title&gt;&lt;Template&gt;Journal Article&lt;/Template&gt;&lt;Star&gt;0&lt;/Star&gt;&lt;Tag&gt;0&lt;/Tag&gt;&lt;Author&gt;Whettlock, Emily M; Woon, Ee Von; Cuff, Antonia O; Browne, Brendan; Johnson, Mark R; Male, Victoria&lt;/Author&gt;&lt;Year&gt;2022&lt;/Year&gt;&lt;Details&gt;&lt;_accessed&gt;64635066&lt;/_accessed&gt;&lt;_collection_scope&gt;SCIE&lt;/_collection_scope&gt;&lt;_created&gt;64610866&lt;/_created&gt;&lt;_date&gt;64405440&lt;/_date&gt;&lt;_db_updated&gt;CrossRef&lt;/_db_updated&gt;&lt;_doi&gt;10.3389/fimmu.2022.880438&lt;/_doi&gt;&lt;_impact_factor&gt;   8.786&lt;/_impact_factor&gt;&lt;_isbn&gt;1664-3224&lt;/_isbn&gt;&lt;_journal&gt;Frontiers in Immunology&lt;/_journal&gt;&lt;_modified&gt;64635066&lt;/_modified&gt;&lt;_social_category&gt;医学(2)&lt;/_social_category&gt;&lt;_tertiary_title&gt;Front. Immunol.&lt;/_tertiary_title&gt;&lt;_url&gt;https://www.frontiersin.org/articles/10.3389/fimmu.2022.880438/full_x000d__x000a_https://www.frontiersin.org/articles/10.3389/fimmu.2022.880438/full&lt;/_url&gt;&lt;_volume&gt;13&lt;/_volume&gt;&lt;/Details&gt;&lt;Extra&gt;&lt;DBUID&gt;{F96A950B-833F-4880-A151-76DA2D6A2879}&lt;/DBUID&gt;&lt;/Extra&gt;&lt;/Item&gt;&lt;/References&gt;&lt;/Group&gt;&lt;/Citation&gt;_x000a_"/>
    <w:docVar w:name="NE.Ref{552DD4F4-C793-4A37-B447-848C655331B7}" w:val=" ADDIN NE.Ref.{552DD4F4-C793-4A37-B447-848C655331B7}&lt;Citation&gt;&lt;Group&gt;&lt;References&gt;&lt;Item&gt;&lt;ID&gt;671&lt;/ID&gt;&lt;UID&gt;{C77C79CF-BD51-4437-BC91-E2E729AECCDE}&lt;/UID&gt;&lt;Title&gt;Fertility, Pregnancies and Outcomes Reported by Females with Common Variable Immune Deficiency and Hypogammaglobulinemia: Results from an Internet-Based Survey&lt;/Title&gt;&lt;Template&gt;Journal Article&lt;/Template&gt;&lt;Star&gt;0&lt;/Star&gt;&lt;Tag&gt;0&lt;/Tag&gt;&lt;Author&gt;Gundlapalli, Adi V; Scalchunes, Christopher; Boyle, Marcia; Hill, Harry R&lt;/Author&gt;&lt;Year&gt;2015&lt;/Year&gt;&lt;Details&gt;&lt;_accessed&gt;64674222&lt;/_accessed&gt;&lt;_collection_scope&gt;SCIE&lt;/_collection_scope&gt;&lt;_created&gt;64674054&lt;/_created&gt;&lt;_db_updated&gt;CrossRef&lt;/_db_updated&gt;&lt;_doi&gt;10.1007/s10875-014-0123-3&lt;/_doi&gt;&lt;_impact_factor&gt;   8.542&lt;/_impact_factor&gt;&lt;_isbn&gt;0271-9142&lt;/_isbn&gt;&lt;_issue&gt;2&lt;/_issue&gt;&lt;_journal&gt;Journal of Clinical Immunology&lt;/_journal&gt;&lt;_modified&gt;64674222&lt;/_modified&gt;&lt;_pages&gt;125-134&lt;/_pages&gt;&lt;_social_category&gt;医学(2)&lt;/_social_category&gt;&lt;_tertiary_title&gt;J Clin Immunol&lt;/_tertiary_title&gt;&lt;_url&gt;http://link.springer.com/10.1007/s10875-014-0123-3_x000d__x000a_http://link.springer.com/content/pdf/10.1007/s10875-014-0123-3&lt;/_url&gt;&lt;_volume&gt;35&lt;/_volume&gt;&lt;/Details&gt;&lt;Extra&gt;&lt;DBUID&gt;{F96A950B-833F-4880-A151-76DA2D6A2879}&lt;/DBUID&gt;&lt;/Extra&gt;&lt;/Item&gt;&lt;/References&gt;&lt;/Group&gt;&lt;Group&gt;&lt;References&gt;&lt;Item&gt;&lt;ID&gt;574&lt;/ID&gt;&lt;UID&gt;{0A2CAD4B-3C96-4A76-B3C9-BFEECADA2E50}&lt;/UID&gt;&lt;Title&gt;ESHRE guideline: recurrent pregnancy loss&lt;/Title&gt;&lt;Template&gt;Journal Article&lt;/Template&gt;&lt;Star&gt;0&lt;/Star&gt;&lt;Tag&gt;0&lt;/Tag&gt;&lt;Author&gt;Bender Atik, Ruth; Christiansen, Ole Bjarne; Elson, Janine; Kolte, Astrid Marie; Lewis, Sheena; Middeldorp, Saskia; Nelen, Willianne; Peramo, Braulio; Quenby, Siobhan; Vermeulen, Nathalie; Goddijn, Mariëtte&lt;/Author&gt;&lt;Year&gt;2018&lt;/Year&gt;&lt;Details&gt;&lt;_accessed&gt;64551466&lt;/_accessed&gt;&lt;_collection_scope&gt;SCIE&lt;/_collection_scope&gt;&lt;_created&gt;64550534&lt;/_created&gt;&lt;_date&gt;62192160&lt;/_date&gt;&lt;_db_updated&gt;CrossRef&lt;/_db_updated&gt;&lt;_doi&gt;10.1093/hropen/hoy004&lt;/_doi&gt;&lt;_impact_factor&gt;   7.130&lt;/_impact_factor&gt;&lt;_isbn&gt;2399-3529&lt;/_isbn&gt;&lt;_issue&gt;2&lt;/_issue&gt;&lt;_journal&gt;Human Reproduction Open&lt;/_journal&gt;&lt;_modified&gt;64674065&lt;/_modified&gt;&lt;_url&gt;https://academic.oup.com/hropen/article/doi/10.1093/hropen/hoy004/4963604_x000d__x000a_http://academic.oup.com/hropen/article-pdf/2018/2/hoy004/29017998/hoy004.pdf&lt;/_url&gt;&lt;_volume&gt;2018&lt;/_volume&gt;&lt;/Details&gt;&lt;Extra&gt;&lt;DBUID&gt;{F96A950B-833F-4880-A151-76DA2D6A2879}&lt;/DBUID&gt;&lt;/Extra&gt;&lt;/Item&gt;&lt;/References&gt;&lt;/Group&gt;&lt;/Citation&gt;_x000a_"/>
    <w:docVar w:name="NE.Ref{569EF658-AE4A-4500-A5C6-44F5CCFBB3DD}" w:val=" ADDIN NE.Ref.{569EF658-AE4A-4500-A5C6-44F5CCFBB3DD}&lt;Citation&gt;&lt;Group&gt;&lt;References&gt;&lt;Item&gt;&lt;ID&gt;545&lt;/ID&gt;&lt;UID&gt;{DD2ABE77-D502-42B1-9DBA-A9E7BCDD0DA0}&lt;/UID&gt;&lt;Title&gt;Human chorionic gonadotropin‐mediated modulation of pregnancy‐compatible peripheral blood natural killer cells in frozen embryo transfer cycles&lt;/Title&gt;&lt;Template&gt;Journal Article&lt;/Template&gt;&lt;Star&gt;0&lt;/Star&gt;&lt;Tag&gt;0&lt;/Tag&gt;&lt;Author&gt;Huber, Warren J; Sauerbrun Cutler, May Tal; Krueger, Paula M; Lambert Messerlian, Geralyn; Sharma, Surendra&lt;/Author&gt;&lt;Year&gt;2021&lt;/Year&gt;&lt;Details&gt;&lt;_accessed&gt;64856768&lt;/_accessed&gt;&lt;_collection_scope&gt;SCIE&lt;/_collection_scope&gt;&lt;_created&gt;64856732&lt;/_created&gt;&lt;_db_updated&gt;CrossRef&lt;/_db_updated&gt;&lt;_doi&gt;10.1111/aji.13324&lt;/_doi&gt;&lt;_impact_factor&gt;   3.777&lt;/_impact_factor&gt;&lt;_isbn&gt;1046-7408&lt;/_isbn&gt;&lt;_issue&gt;1&lt;/_issue&gt;&lt;_journal&gt;American Journal of Reproductive Immunology&lt;/_journal&gt;&lt;_modified&gt;64856768&lt;/_modified&gt;&lt;_social_category&gt;医学(3)&lt;/_social_category&gt;&lt;_tertiary_title&gt;Am. J. Reprod.&lt;/_tertiary_title&gt;&lt;_url&gt;https://onlinelibrary.wiley.com/doi/10.1111/aji.13324_x000d__x000a_https://onlinelibrary.wiley.com/doi/pdf/10.1111/aji.13324&lt;/_url&gt;&lt;_volume&gt;85&lt;/_volume&gt;&lt;/Details&gt;&lt;Extra&gt;&lt;DBUID&gt;{F96A950B-833F-4880-A151-76DA2D6A2879}&lt;/DBUID&gt;&lt;/Extra&gt;&lt;/Item&gt;&lt;/References&gt;&lt;/Group&gt;&lt;/Citation&gt;_x000a_"/>
    <w:docVar w:name="NE.Ref{584B280B-0BFF-4CD1-B2F7-7622DEE807CB}" w:val=" ADDIN NE.Ref.{584B280B-0BFF-4CD1-B2F7-7622DEE807CB}&lt;Citation&gt;&lt;Group&gt;&lt;References&gt;&lt;Item&gt;&lt;ID&gt;661&lt;/ID&gt;&lt;UID&gt;{8D934504-960B-45E4-8B18-53EE895589A3}&lt;/UID&gt;&lt;Title&gt;Human chorionic gonadotropin‐mediated modulation of pregnancy‐compatible peripheral blood natural killer cells in frozen embryo transfer cycles&lt;/Title&gt;&lt;Template&gt;Journal Article&lt;/Template&gt;&lt;Star&gt;0&lt;/Star&gt;&lt;Tag&gt;0&lt;/Tag&gt;&lt;Author&gt;Huber, Warren J; Sauerbrun Cutler, May Tal; Krueger, Paula M; Lambert Messerlian, Geralyn; Sharma, Surendra&lt;/Author&gt;&lt;Year&gt;2021&lt;/Year&gt;&lt;Details&gt;&lt;_accessed&gt;64634224&lt;/_accessed&gt;&lt;_collection_scope&gt;SCIE&lt;/_collection_scope&gt;&lt;_created&gt;64634224&lt;/_created&gt;&lt;_db_updated&gt;CrossRef&lt;/_db_updated&gt;&lt;_doi&gt;10.1111/aji.13324&lt;/_doi&gt;&lt;_impact_factor&gt;   3.777&lt;/_impact_factor&gt;&lt;_isbn&gt;1046-7408&lt;/_isbn&gt;&lt;_issue&gt;1&lt;/_issue&gt;&lt;_journal&gt;American Journal of Reproductive Immunology&lt;/_journal&gt;&lt;_modified&gt;64634224&lt;/_modified&gt;&lt;_social_category&gt;医学(3)&lt;/_social_category&gt;&lt;_tertiary_title&gt;Am. J. Reprod.&lt;/_tertiary_title&gt;&lt;_url&gt;https://onlinelibrary.wiley.com/doi/10.1111/aji.13324_x000d__x000a_https://onlinelibrary.wiley.com/doi/pdf/10.1111/aji.13324&lt;/_url&gt;&lt;_volume&gt;85&lt;/_volume&gt;&lt;/Details&gt;&lt;Extra&gt;&lt;DBUID&gt;{F96A950B-833F-4880-A151-76DA2D6A2879}&lt;/DBUID&gt;&lt;/Extra&gt;&lt;/Item&gt;&lt;/References&gt;&lt;/Group&gt;&lt;/Citation&gt;_x000a_"/>
    <w:docVar w:name="NE.Ref{5A96D86E-0615-419F-927F-957C21322C96}" w:val=" ADDIN NE.Ref.{5A96D86E-0615-419F-927F-957C21322C96}&lt;Citation&gt;&lt;Group&gt;&lt;References&gt;&lt;Item&gt;&lt;ID&gt;663&lt;/ID&gt;&lt;UID&gt;{9FA21B17-D1AD-4062-AB8E-E0D085DC7148}&lt;/UID&gt;&lt;Title&gt;Up-regulated expression of CD56+, CD56+/CD16+, and CD19+ cells in peripheral blood lymphocytes in pregnant women with recurrent pregnancy losses&lt;/Title&gt;&lt;Template&gt;Journal Article&lt;/Template&gt;&lt;Star&gt;0&lt;/Star&gt;&lt;Tag&gt;0&lt;/Tag&gt;&lt;Author&gt;Kwak, J Y; Beaman, K D; Gilman-Sachs, A; Ruiz, J E; Schewitz, D; Beer, A E&lt;/Author&gt;&lt;Year&gt;1995&lt;/Year&gt;&lt;Details&gt;&lt;_created&gt;64635077&lt;/_created&gt;&lt;_modified&gt;64635077&lt;/_modified&gt;&lt;_url&gt;http://www.ncbi.nlm.nih.gov/entrez/query.fcgi?cmd=Retrieve&amp;amp;db=pubmed&amp;amp;dopt=Abstract&amp;amp;list_uids=8526995&amp;amp;query_hl=1&lt;/_url&gt;&lt;_journal&gt;Am J Reprod Immunol&lt;/_journal&gt;&lt;_volume&gt;34&lt;/_volume&gt;&lt;_issue&gt;2&lt;/_issue&gt;&lt;_pages&gt;93-9&lt;/_pages&gt;&lt;_tertiary_title&gt;American journal of reproductive immunology (New York, N.Y. : 1989)&lt;/_tertiary_title&gt;&lt;_doi&gt;10.1111/j.1600-0897.1995.tb00924.x&lt;/_doi&gt;&lt;_date_display&gt;1995 Aug&lt;/_date_display&gt;&lt;_date&gt;50270400&lt;/_date&gt;&lt;_type_work&gt;Journal Article&lt;/_type_work&gt;&lt;_isbn&gt;1046-7408 (Print); 1046-7408 (Linking)&lt;/_isbn&gt;&lt;_accession_num&gt;8526995&lt;/_accession_num&gt;&lt;_subject_headings&gt;Abortion, Habitual/etiology/*immunology; Adult; Antigens, CD/*blood; Antigens, CD19; Autoantibodies/blood; CD5 Antigens; CD56 Antigen; Female; Humans; Killer Cells, Natural/*classification/*immunology; Pregnancy; Prospective Studies; Receptors, IgG; Up-Regulation/*immunology&lt;/_subject_headings&gt;&lt;_author_adr&gt;Department of Obstetrics and Gynecology, Finch University of Health Sciences/The  Chicago Medical School, Illinois 60064, USA.&lt;/_author_adr&gt;&lt;_language&gt;eng&lt;/_language&gt;&lt;_accessed&gt;64635077&lt;/_accessed&gt;&lt;_db_updated&gt;PubMed&lt;/_db_updated&gt;&lt;_impact_factor&gt;   3.777&lt;/_impact_factor&gt;&lt;_social_category&gt;医学(3)&lt;/_social_category&gt;&lt;_collection_scope&gt;SCIE&lt;/_collection_scope&gt;&lt;/Details&gt;&lt;Extra&gt;&lt;DBUID&gt;{F96A950B-833F-4880-A151-76DA2D6A2879}&lt;/DBUID&gt;&lt;/Extra&gt;&lt;/Item&gt;&lt;/References&gt;&lt;/Group&gt;&lt;Group&gt;&lt;References&gt;&lt;Item&gt;&lt;ID&gt;659&lt;/ID&gt;&lt;UID&gt;{15CB6B5D-53D9-4633-B175-BFD942D9894F}&lt;/UID&gt;&lt;Title&gt;Evaluation of peripheral blood NK cell subsets and cytokines in unexplained recurrent miscarriage&lt;/Title&gt;&lt;Template&gt;Journal Article&lt;/Template&gt;&lt;Star&gt;0&lt;/Star&gt;&lt;Tag&gt;0&lt;/Tag&gt;&lt;Author&gt;Rad, Hajar Adib; Basirat, Zahra; Mostafazadeh, Amrollah; Faramarzi, Mahbobeh; Bijani, Ali; Nouri, Hamid Reza; Amiri, Shima Soleimani&lt;/Author&gt;&lt;Year&gt;2018&lt;/Year&gt;&lt;Details&gt;&lt;_doi&gt;10.1016/j.jcma.2018.05.005&lt;/_doi&gt;&lt;_created&gt;64633885&lt;/_created&gt;&lt;_modified&gt;64633885&lt;/_modified&gt;&lt;_url&gt;https://journals.lww.com/02118582-201812000-00008_x000d__x000a_https://journals.lww.com/10.1016/j.jcma.2018.05.005&lt;/_url&gt;&lt;_journal&gt;Journal of the Chinese Medical Association&lt;/_journal&gt;&lt;_volume&gt;81&lt;/_volume&gt;&lt;_issue&gt;12&lt;/_issue&gt;&lt;_pages&gt;1065-1070&lt;/_pages&gt;&lt;_isbn&gt;1726-4901&lt;/_isbn&gt;&lt;_accessed&gt;64633885&lt;/_accessed&gt;&lt;_db_updated&gt;CrossRef&lt;/_db_updated&gt;&lt;_impact_factor&gt;   3.396&lt;/_impact_factor&gt;&lt;_social_category&gt;医学(4)&lt;/_social_category&gt;&lt;_collection_scope&gt;SCIE&lt;/_collection_scope&gt;&lt;/Details&gt;&lt;Extra&gt;&lt;DBUID&gt;{F96A950B-833F-4880-A151-76DA2D6A2879}&lt;/DBUID&gt;&lt;/Extra&gt;&lt;/Item&gt;&lt;/References&gt;&lt;/Group&gt;&lt;Group&gt;&lt;References&gt;&lt;Item&gt;&lt;ID&gt;633&lt;/ID&gt;&lt;UID&gt;{BACDA221-3552-4C3E-AE58-0F4E5BA5DDC9}&lt;/UID&gt;&lt;Title&gt;Preconceptional natural-killer-cell activity as a predictor of miscarriage&lt;/Title&gt;&lt;Template&gt;Journal Article&lt;/Template&gt;&lt;Star&gt;0&lt;/Star&gt;&lt;Tag&gt;0&lt;/Tag&gt;&lt;Author&gt;Aoki, K Kajiura S Matsumoto&lt;/Author&gt;&lt;Year&gt;1995&lt;/Year&gt;&lt;Details&gt;&lt;_collection_scope&gt;SCIE&lt;/_collection_scope&gt;&lt;_created&gt;64600866&lt;/_created&gt;&lt;_impact_factor&gt; 202.731&lt;/_impact_factor&gt;&lt;_journal&gt;lancet&lt;/_journal&gt;&lt;_modified&gt;64600867&lt;/_modified&gt;&lt;_social_category&gt;医学(1)&lt;/_social_category&gt;&lt;/Details&gt;&lt;Extra&gt;&lt;DBUID&gt;{F96A950B-833F-4880-A151-76DA2D6A2879}&lt;/DBUID&gt;&lt;/Extra&gt;&lt;/Item&gt;&lt;/References&gt;&lt;/Group&gt;&lt;/Citation&gt;_x000a_"/>
    <w:docVar w:name="NE.Ref{5E038813-CE0C-4616-9E9C-9187622D8BFB}" w:val=" ADDIN NE.Ref.{5E038813-CE0C-4616-9E9C-9187622D8BFB}&lt;Citation&gt;&lt;Group&gt;&lt;References&gt;&lt;Item&gt;&lt;ID&gt;659&lt;/ID&gt;&lt;UID&gt;{15CB6B5D-53D9-4633-B175-BFD942D9894F}&lt;/UID&gt;&lt;Title&gt;Evaluation of peripheral blood NK cell subsets and cytokines in unexplained recurrent miscarriage&lt;/Title&gt;&lt;Template&gt;Journal Article&lt;/Template&gt;&lt;Star&gt;0&lt;/Star&gt;&lt;Tag&gt;0&lt;/Tag&gt;&lt;Author&gt;Rad, Hajar Adib; Basirat, Zahra; Mostafazadeh, Amrollah; Faramarzi, Mahbobeh; Bijani, Ali; Nouri, Hamid Reza; Amiri, Shima Soleimani&lt;/Author&gt;&lt;Year&gt;2018&lt;/Year&gt;&lt;Details&gt;&lt;_doi&gt;10.1016/j.jcma.2018.05.005&lt;/_doi&gt;&lt;_created&gt;64633885&lt;/_created&gt;&lt;_modified&gt;64633885&lt;/_modified&gt;&lt;_url&gt;https://journals.lww.com/02118582-201812000-00008_x000d__x000a_https://journals.lww.com/10.1016/j.jcma.2018.05.005&lt;/_url&gt;&lt;_journal&gt;Journal of the Chinese Medical Association&lt;/_journal&gt;&lt;_volume&gt;81&lt;/_volume&gt;&lt;_issue&gt;12&lt;/_issue&gt;&lt;_pages&gt;1065-1070&lt;/_pages&gt;&lt;_isbn&gt;1726-4901&lt;/_isbn&gt;&lt;_accessed&gt;64633885&lt;/_accessed&gt;&lt;_db_updated&gt;CrossRef&lt;/_db_updated&gt;&lt;_impact_factor&gt;   3.396&lt;/_impact_factor&gt;&lt;_social_category&gt;医学(4)&lt;/_social_category&gt;&lt;_collection_scope&gt;SCIE&lt;/_collection_scope&gt;&lt;/Details&gt;&lt;Extra&gt;&lt;DBUID&gt;{F96A950B-833F-4880-A151-76DA2D6A2879}&lt;/DBUID&gt;&lt;/Extra&gt;&lt;/Item&gt;&lt;/References&gt;&lt;/Group&gt;&lt;/Citation&gt;_x000a_"/>
    <w:docVar w:name="NE.Ref{5E131930-3708-4F00-AEA3-39D518B16898}" w:val=" ADDIN NE.Ref.{5E131930-3708-4F00-AEA3-39D518B16898}&lt;Citation&gt;&lt;Group&gt;&lt;References&gt;&lt;Item&gt;&lt;ID&gt;664&lt;/ID&gt;&lt;UID&gt;{5A75E423-13E9-4013-8672-A5110BC0AD1F}&lt;/UID&gt;&lt;Title&gt;Biology and pathology of the uterine microenvironment and its natural killer cells&lt;/Title&gt;&lt;Template&gt;Journal Article&lt;/Template&gt;&lt;Star&gt;0&lt;/Star&gt;&lt;Tag&gt;0&lt;/Tag&gt;&lt;Author&gt;Wang, Fuyan; Qualls, Anita Ellen; Marques-Fernandez, Laia; Colucci, Francesco&lt;/Author&gt;&lt;Year&gt;2021&lt;/Year&gt;&lt;Details&gt;&lt;_accessed&gt;64674222&lt;/_accessed&gt;&lt;_collection_scope&gt;CSCD;SCIE&lt;/_collection_scope&gt;&lt;_created&gt;64635142&lt;/_created&gt;&lt;_date&gt;63640800&lt;/_date&gt;&lt;_date_display&gt;2021&lt;/_date_display&gt;&lt;_db_updated&gt;PKU Search&lt;/_db_updated&gt;&lt;_doi&gt;10.1038/s41423-021-00739-z&lt;/_doi&gt;&lt;_impact_factor&gt;  22.096&lt;/_impact_factor&gt;&lt;_isbn&gt;1672-7681&lt;/_isbn&gt;&lt;_issue&gt;9&lt;/_issue&gt;&lt;_journal&gt;Cellular &amp;amp; molecular immunology&lt;/_journal&gt;&lt;_keywords&gt;Actin; Arteries; Biology; Blood vessels; Cell biology; Decidua; Dendritic cells; Endometrium; Female; Fetuses; Fibroblasts; Homeostasis; Humans; Immune system; Immunity, Innate; Immunology; Implantation; Killer cells; Killer Cells, Natural; Lymphocytes T; Lymphoid cells; Macrophages; Menarche; Menopause; Microenvironments; Mucosa; Natural killer cells; Physiology; Placenta; Pregnancy; Pregnancy complications; Regeneration; Review; Smooth muscle; Therapeutic targets; uNK; Uterine microenvironment; Uterus&lt;/_keywords&gt;&lt;_modified&gt;64674222&lt;/_modified&gt;&lt;_number&gt;1&lt;/_number&gt;&lt;_ori_publication&gt;Nature Publishing Group&lt;/_ori_publication&gt;&lt;_pages&gt;2101-2113&lt;/_pages&gt;&lt;_place_published&gt;China&lt;/_place_published&gt;&lt;_social_category&gt;医学(1)&lt;/_social_category&gt;&lt;_url&gt;https://go.exlibris.link/sjsW9rF0&lt;/_url&gt;&lt;_volume&gt;18&lt;/_volume&gt;&lt;/Details&gt;&lt;Extra&gt;&lt;DBUID&gt;{F96A950B-833F-4880-A151-76DA2D6A2879}&lt;/DBUID&gt;&lt;/Extra&gt;&lt;/Item&gt;&lt;/References&gt;&lt;/Group&gt;&lt;/Citation&gt;_x000a_"/>
    <w:docVar w:name="NE.Ref{5E7466C1-E4A1-408A-B57E-F29DFDB25584}" w:val=" ADDIN NE.Ref.{5E7466C1-E4A1-408A-B57E-F29DFDB25584}&lt;Citation&gt;&lt;Group&gt;&lt;References&gt;&lt;Item&gt;&lt;ID&gt;533&lt;/ID&gt;&lt;UID&gt;{1E74A865-D0ED-4AB8-8964-E3CFFA97D4E0}&lt;/UID&gt;&lt;Title&gt;Human uterine lymphocytes acquire a more experienced and tolerogenic phenotype during pregnancy&lt;/Title&gt;&lt;Template&gt;Journal Article&lt;/Template&gt;&lt;Star&gt;0&lt;/Star&gt;&lt;Tag&gt;0&lt;/Tag&gt;&lt;Author&gt;Feyaerts, Dorien; Benner, Marilen; van Cranenbroek, Bram; van der Heijden, Olivier W H; Joosten, Irma; van der Molen, Renate G&lt;/Author&gt;&lt;Year&gt;2017&lt;/Year&gt;&lt;Details&gt;&lt;_accessed&gt;64856768&lt;/_accessed&gt;&lt;_collection_scope&gt;SCIE&lt;/_collection_scope&gt;&lt;_created&gt;64856727&lt;/_created&gt;&lt;_date&gt;61761600&lt;/_date&gt;&lt;_db_updated&gt;CrossRef&lt;/_db_updated&gt;&lt;_doi&gt;10.1038/s41598-017-03191-0&lt;/_doi&gt;&lt;_impact_factor&gt;   4.996&lt;/_impact_factor&gt;&lt;_isbn&gt;2045-2322&lt;/_isbn&gt;&lt;_issue&gt;1&lt;/_issue&gt;&lt;_journal&gt;Scientific Reports&lt;/_journal&gt;&lt;_modified&gt;64856768&lt;/_modified&gt;&lt;_social_category&gt;综合性期刊(3)&lt;/_social_category&gt;&lt;_tertiary_title&gt;Sci Rep&lt;/_tertiary_title&gt;&lt;_url&gt;https://www.nature.com/articles/s41598-017-03191-0_x000d__x000a_https://www.nature.com/articles/s41598-017-03191-0.pdf&lt;/_url&gt;&lt;_volume&gt;7&lt;/_volume&gt;&lt;/Details&gt;&lt;Extra&gt;&lt;DBUID&gt;{F96A950B-833F-4880-A151-76DA2D6A2879}&lt;/DBUID&gt;&lt;/Extra&gt;&lt;/Item&gt;&lt;/References&gt;&lt;/Group&gt;&lt;Group&gt;&lt;References&gt;&lt;Item&gt;&lt;ID&gt;528&lt;/ID&gt;&lt;UID&gt;{669754B0-01C7-4EF9-A758-B7A4C540F5FA}&lt;/UID&gt;&lt;Title&gt;Dynamic Function and Composition Changes of Immune Cells During Normal and Pathological Pregnancy at the Maternal-Fetal Interface&lt;/Title&gt;&lt;Template&gt;Journal Article&lt;/Template&gt;&lt;Star&gt;0&lt;/Star&gt;&lt;Tag&gt;0&lt;/Tag&gt;&lt;Author&gt;Yang, Fenglian; Zheng, Qingliang; Jin, Liping&lt;/Author&gt;&lt;Year&gt;2019&lt;/Year&gt;&lt;Details&gt;&lt;_accessed&gt;64856768&lt;/_accessed&gt;&lt;_collection_scope&gt;SCIE&lt;/_collection_scope&gt;&lt;_created&gt;64856723&lt;/_created&gt;&lt;_date&gt;63005760&lt;/_date&gt;&lt;_db_updated&gt;CrossRef&lt;/_db_updated&gt;&lt;_doi&gt;10.3389/fimmu.2019.02317&lt;/_doi&gt;&lt;_impact_factor&gt;   8.786&lt;/_impact_factor&gt;&lt;_isbn&gt;1664-3224&lt;/_isbn&gt;&lt;_journal&gt;Frontiers in Immunology&lt;/_journal&gt;&lt;_modified&gt;64856768&lt;/_modified&gt;&lt;_social_category&gt;医学(2)&lt;/_social_category&gt;&lt;_tertiary_title&gt;Front. Immunol.&lt;/_tertiary_title&gt;&lt;_url&gt;https://www.frontiersin.org/article/10.3389/fimmu.2019.02317/full_x000d__x000a_https://www.frontiersin.org/article/10.3389/fimmu.2019.02317/full&lt;/_url&gt;&lt;_volume&gt;10&lt;/_volume&gt;&lt;/Details&gt;&lt;Extra&gt;&lt;DBUID&gt;{F96A950B-833F-4880-A151-76DA2D6A2879}&lt;/DBUID&gt;&lt;/Extra&gt;&lt;/Item&gt;&lt;/References&gt;&lt;/Group&gt;&lt;Group&gt;&lt;References&gt;&lt;Item&gt;&lt;ID&gt;539&lt;/ID&gt;&lt;UID&gt;{A3196494-9BB1-48DA-830D-D27E029AF289}&lt;/UID&gt;&lt;Title&gt;Analysis of uterine CD49a+ NK cell subsets in menstrual blood reflects endometrial status and association with recurrent spontaneous abortion&lt;/Title&gt;&lt;Template&gt;Journal Article&lt;/Template&gt;&lt;Star&gt;0&lt;/Star&gt;&lt;Tag&gt;0&lt;/Tag&gt;&lt;Author&gt;Tong, Xianhong; Gao, Min; Du, Xianghui; Lu, Fangting; Wu, Limin; Wei, Haiming; Fu, Binqing&lt;/Author&gt;&lt;Year&gt;2021&lt;/Year&gt;&lt;Details&gt;&lt;_accessed&gt;64856768&lt;/_accessed&gt;&lt;_accession_num&gt;34002045&lt;/_accession_num&gt;&lt;_author_adr&gt;The Department of Obstetrics and Gynecology, First Affiliated Hospital of  University of Science and Technology of China, University of Science and  Technology of China, Hefei, China.; The Department of Obstetrics and Gynecology, First Affiliated Hospital of  University of Science and Technology of China, University of Science and  Technology of China, Hefei, China.; Anhui Provincial Hospital Affiliated to Anhui Medical University, Hefei, Anhui,  China.; Hefei National Laboratory for Physical Sciences at Microscale, the CAS Key  Laboratory of Innate Immunity and Chronic Disease, School of Basic Medical  Sciences, Division of Life Sciences and Medicine, University of Science and  Technology of China, Hefei, China.; Institute of Immunology, University of Science and Technology of China, Hefei,  China.; The Department of Obstetrics and Gynecology, First Affiliated Hospital of  University of Science and Technology of China, University of Science and  Technology of China, Hefei, China.; The Department of Obstetrics and Gynecology, First Affiliated Hospital of  University of Science and Technology of China, University of Science and  Technology of China, Hefei, China.; The Department of Obstetrics and Gynecology, First Affiliated Hospital of  University of Science and Technology of China, University of Science and  Technology of China, Hefei, China. ustcwhm@ustc.edu.cn.; Hefei National Laboratory for Physical Sciences at Microscale, the CAS Key  Laboratory of Innate Immunity and Chronic Disease, School of Basic Medical  Sciences, Division of Life Sciences and Medicine, University of Science and  Technology of China, Hefei, China. ustcwhm@ustc.edu.cn.; Institute of Immunology, University of Science and Technology of China, Hefei,  China. ustcwhm@ustc.edu.cn.; The Department of Obstetrics and Gynecology, First Affiliated Hospital of  University of Science and Technology of China, University of Science and  Technology of China, Hefei, China. fbq@ustc.edu.cn.; Hefei National Laboratory for Physical Sciences at Microscale, the CAS Key  Laboratory of Innate Immunity and Chronic Disease, School of Basic Medical  Sciences, Division of Life Sciences and Medicine, University of Science and  Technology of China, Hefei, China. fbq@ustc.edu.cn.; Institute of Immunology, University of Science and Technology of China, Hefei,  China. fbq@ustc.edu.cn.&lt;/_author_adr&gt;&lt;_collection_scope&gt;CSCD;SCIE&lt;/_collection_scope&gt;&lt;_created&gt;64856729&lt;/_created&gt;&lt;_date&gt;63901440&lt;/_date&gt;&lt;_date_display&gt;2021 Jul&lt;/_date_display&gt;&lt;_db_updated&gt;CrossRef&lt;/_db_updated&gt;&lt;_doi&gt;10.1038/s41423-021-00687-8&lt;/_doi&gt;&lt;_impact_factor&gt;  22.096&lt;/_impact_factor&gt;&lt;_isbn&gt;1672-7681&lt;/_isbn&gt;&lt;_issue&gt;7&lt;/_issue&gt;&lt;_journal&gt;Cellular &amp;amp; Molecular Immunology&lt;/_journal&gt;&lt;_language&gt;eng&lt;/_language&gt;&lt;_modified&gt;64856768&lt;/_modified&gt;&lt;_pages&gt;1838-1840&lt;/_pages&gt;&lt;_social_category&gt;医学(1)&lt;/_social_category&gt;&lt;_subject_headings&gt;*Abortion, Habitual; *Abortion, Spontaneous; Endometrium; Female; Humans; Integrin alpha1; Killer Cells, Natural; Pregnancy; Uterus&lt;/_subject_headings&gt;&lt;_tertiary_title&gt;Cell Mol Immunol&lt;/_tertiary_title&gt;&lt;_type_work&gt;Letter; Research Support, Non-U.S. Gov&amp;apos;t&lt;/_type_work&gt;&lt;_url&gt;http://www.nature.com/articles/s41423-021-00687-8_x000d__x000a_http://www.nature.com/articles/s41423-021-00687-8.pdf&lt;/_url&gt;&lt;_volume&gt;18&lt;/_volume&gt;&lt;/Details&gt;&lt;Extra&gt;&lt;DBUID&gt;{F96A950B-833F-4880-A151-76DA2D6A2879}&lt;/DBUID&gt;&lt;/Extra&gt;&lt;/Item&gt;&lt;/References&gt;&lt;/Group&gt;&lt;Group&gt;&lt;References&gt;&lt;Item&gt;&lt;ID&gt;538&lt;/ID&gt;&lt;UID&gt;{22517E7C-F9B8-4DC8-BF02-E3AF6FE3C47E}&lt;/UID&gt;&lt;Title&gt;Single-cell profiling of the human decidual immune microenvironment in patients with recurrent pregnancy loss&lt;/Title&gt;&lt;Template&gt;Journal Article&lt;/Template&gt;&lt;Star&gt;0&lt;/Star&gt;&lt;Tag&gt;0&lt;/Tag&gt;&lt;Author&gt;Guo, Chuang; Cai, Pengfei; Jin, Liying; Sha, Qing; Yu, Qiaoni; Zhang, Wen; Jiang, Chen; Liu, Qian; Zong, Dandan; Li, Kun; Fang, Jingwen; Lu, Fangting; Wang, Yanshi; Li, Daojing; Lin, Jun; Li, Lu; Zeng, Zhutian; Tong, Xianhong; Wei, Haiming; Qu, Kun&lt;/Author&gt;&lt;Year&gt;2021&lt;/Year&gt;&lt;Details&gt;&lt;_accessed&gt;64856768&lt;/_accessed&gt;&lt;_collection_scope&gt;SCIE&lt;/_collection_scope&gt;&lt;_created&gt;64856728&lt;/_created&gt;&lt;_date&gt;63645120&lt;/_date&gt;&lt;_db_updated&gt;CrossRef&lt;/_db_updated&gt;&lt;_doi&gt;10.1038/s41421-020-00236-z&lt;/_doi&gt;&lt;_impact_factor&gt;  38.079&lt;/_impact_factor&gt;&lt;_isbn&gt;2056-5968&lt;/_isbn&gt;&lt;_issue&gt;1&lt;/_issue&gt;&lt;_journal&gt;Cell Discovery&lt;/_journal&gt;&lt;_modified&gt;64856768&lt;/_modified&gt;&lt;_social_category&gt;生物学(1)&lt;/_social_category&gt;&lt;_tertiary_title&gt;Cell Discov&lt;/_tertiary_title&gt;&lt;_url&gt;https://www.nature.com/articles/s41421-020-00236-z_x000d__x000a_https://www.nature.com/articles/s41421-020-00236-z.pdf&lt;/_url&gt;&lt;_volume&gt;7&lt;/_volume&gt;&lt;/Details&gt;&lt;Extra&gt;&lt;DBUID&gt;{F96A950B-833F-4880-A151-76DA2D6A2879}&lt;/DBUID&gt;&lt;/Extra&gt;&lt;/Item&gt;&lt;/References&gt;&lt;/Group&gt;&lt;Group&gt;&lt;References&gt;&lt;Item&gt;&lt;ID&gt;576&lt;/ID&gt;&lt;UID&gt;{71B47B84-77FC-4FCF-A5C0-4AFDFDCAF0D1}&lt;/UID&gt;&lt;Title&gt;The developmental role of natural killer cells at the fetal-maternal interface&lt;/Title&gt;&lt;Template&gt;Journal Article&lt;/Template&gt;&lt;Star&gt;0&lt;/Star&gt;&lt;Tag&gt;0&lt;/Tag&gt;&lt;Author&gt;Yagel, Simcha&lt;/Author&gt;&lt;Year&gt;2009&lt;/Year&gt;&lt;Details&gt;&lt;_doi&gt;10.1016/j.ajog.2009.02.030&lt;/_doi&gt;&lt;_created&gt;64913081&lt;/_created&gt;&lt;_modified&gt;64913081&lt;/_modified&gt;&lt;_url&gt;https://linkinghub.elsevier.com/retrieve/pii/S000293780900221X_x000d__x000a_https://api.elsevier.com/content/article/PII:S000293780900221X?httpAccept=text/xml&lt;/_url&gt;&lt;_journal&gt;American Journal of Obstetrics and Gynecology&lt;/_journal&gt;&lt;_volume&gt;201&lt;/_volume&gt;&lt;_issue&gt;4&lt;/_issue&gt;&lt;_pages&gt;344-350&lt;/_pages&gt;&lt;_tertiary_title&gt;American Journal of Obstetrics and Gynecology&lt;/_tertiary_title&gt;&lt;_isbn&gt;00029378&lt;/_isbn&gt;&lt;_accessed&gt;64913081&lt;/_accessed&gt;&lt;_db_updated&gt;CrossRef&lt;/_db_updated&gt;&lt;_impact_factor&gt;  10.693&lt;/_impact_factor&gt;&lt;_social_category&gt;医学(1)&lt;/_social_category&gt;&lt;_collection_scope&gt;SCIE&lt;/_collection_scope&gt;&lt;/Details&gt;&lt;Extra&gt;&lt;DBUID&gt;{F96A950B-833F-4880-A151-76DA2D6A2879}&lt;/DBUID&gt;&lt;/Extra&gt;&lt;/Item&gt;&lt;/References&gt;&lt;/Group&gt;&lt;/Citation&gt;_x000a_"/>
    <w:docVar w:name="NE.Ref{5F41B4A2-5853-4EC3-B0F0-7F2D17316940}" w:val=" ADDIN NE.Ref.{5F41B4A2-5853-4EC3-B0F0-7F2D17316940}&lt;Citation&gt;&lt;Group&gt;&lt;References&gt;&lt;Item&gt;&lt;ID&gt;564&lt;/ID&gt;&lt;UID&gt;{3B621766-82F6-4006-8F20-C0A165AC49B9}&lt;/UID&gt;&lt;Title&gt;Biology and pathology of the uterine microenvironment and its natural killer cells&lt;/Title&gt;&lt;Template&gt;Journal Article&lt;/Template&gt;&lt;Star&gt;0&lt;/Star&gt;&lt;Tag&gt;0&lt;/Tag&gt;&lt;Author&gt;Wang, Fuyan; Qualls, Anita Ellen; Marques-Fernandez, Laia; Colucci, Francesco&lt;/Author&gt;&lt;Year&gt;2021&lt;/Year&gt;&lt;Details&gt;&lt;_created&gt;64856802&lt;/_created&gt;&lt;_modified&gt;64856802&lt;/_modified&gt;&lt;_url&gt;https://go.exlibris.link/NXsy3RgY&lt;/_url&gt;&lt;_place_published&gt;China&lt;/_place_published&gt;&lt;_journal&gt;Cellular &amp;amp; molecular immunology&lt;/_journal&gt;&lt;_volume&gt;18&lt;/_volume&gt;&lt;_issue&gt;9&lt;/_issue&gt;&lt;_number&gt;1&lt;/_number&gt;&lt;_pages&gt;2101-2113&lt;/_pages&gt;&lt;_doi&gt;10.1038/s41423-021-00739-z&lt;/_doi&gt;&lt;_date_display&gt;2021&lt;/_date_display&gt;&lt;_date&gt;63640800&lt;/_date&gt;&lt;_isbn&gt;1672-7681&lt;/_isbn&gt;&lt;_ori_publication&gt;Nature Publishing Group&lt;/_ori_publication&gt;&lt;_keywords&gt;Actin; Arteries; Biology; Blood vessels; Cell biology; Decidua; Dendritic cells; Endometrium; Female; Fetuses; Fibroblasts; Homeostasis; Humans; Immune system; Immunity, Innate; Immunology; Implantation; Killer Cells, Natural; Lymphocytes T; Lymphoid cells; Macrophages; Menarche; Menopause; Microenvironments; Mucosa; Natural killer cells; Physiology; Placenta; Pregnancy; Pregnancy complications; Regeneration; Review; Smooth muscle; Therapeutic targets; uNK; Uterine microenvironment; Uterus&lt;/_keywords&gt;&lt;_accessed&gt;64856802&lt;/_accessed&gt;&lt;_db_updated&gt;PKU Search&lt;/_db_updated&gt;&lt;_impact_factor&gt;  22.096&lt;/_impact_factor&gt;&lt;_social_category&gt;医学(1)&lt;/_social_category&gt;&lt;_collection_scope&gt;CSCD;SCIE&lt;/_collection_scope&gt;&lt;/Details&gt;&lt;Extra&gt;&lt;DBUID&gt;{F96A950B-833F-4880-A151-76DA2D6A2879}&lt;/DBUID&gt;&lt;/Extra&gt;&lt;/Item&gt;&lt;/References&gt;&lt;/Group&gt;&lt;/Citation&gt;_x000a_"/>
    <w:docVar w:name="NE.Ref{688F8E07-9620-4A5E-8189-CA2A6123168A}" w:val=" ADDIN NE.Ref.{688F8E07-9620-4A5E-8189-CA2A6123168A}&lt;Citation&gt;&lt;Group&gt;&lt;References&gt;&lt;Item&gt;&lt;ID&gt;653&lt;/ID&gt;&lt;UID&gt;{309E70C3-DADA-4FA9-B161-86C9F077E941}&lt;/UID&gt;&lt;Title&gt;Glycodelin-A stimulates the conversion of human peripheral blood CD16−CD56bright NK cell to a decidual NK cell-like phenotype&lt;/Title&gt;&lt;Template&gt;Journal Article&lt;/Template&gt;&lt;Star&gt;0&lt;/Star&gt;&lt;Tag&gt;0&lt;/Tag&gt;&lt;Author&gt;Lee, Cheuk-Lun; Vijayan, Madhavi; Wang, Xia; Lam, Kevin K W; Koistinen, Hannu; Seppala, Markku; Li, Raymond H W; Ng, Ernest H Y; Yeung, William S B; Chiu, Philip C N&lt;/Author&gt;&lt;Year&gt;2019&lt;/Year&gt;&lt;Details&gt;&lt;_accessed&gt;64674222&lt;/_accessed&gt;&lt;_collection_scope&gt;SCIE&lt;/_collection_scope&gt;&lt;_created&gt;64613856&lt;/_created&gt;&lt;_date&gt;62717760&lt;/_date&gt;&lt;_db_updated&gt;CrossRef&lt;/_db_updated&gt;&lt;_doi&gt;10.1093/humrep/dey378&lt;/_doi&gt;&lt;_impact_factor&gt;   6.353&lt;/_impact_factor&gt;&lt;_isbn&gt;0268-1161&lt;/_isbn&gt;&lt;_issue&gt;4&lt;/_issue&gt;&lt;_journal&gt;Human Reproduction&lt;/_journal&gt;&lt;_modified&gt;64674222&lt;/_modified&gt;&lt;_pages&gt;689-701&lt;/_pages&gt;&lt;_social_category&gt;医学(1)&lt;/_social_category&gt;&lt;_url&gt;https://academic.oup.com/humrep/article/34/4/689/5266109_x000d__x000a_http://academic.oup.com/humrep/article-pdf/34/4/689/28257616/dey378.pdf&lt;/_url&gt;&lt;_volume&gt;34&lt;/_volume&gt;&lt;/Details&gt;&lt;Extra&gt;&lt;DBUID&gt;{F96A950B-833F-4880-A151-76DA2D6A2879}&lt;/DBUID&gt;&lt;/Extra&gt;&lt;/Item&gt;&lt;/References&gt;&lt;/Group&gt;&lt;/Citation&gt;_x000a_"/>
    <w:docVar w:name="NE.Ref{6B7A0802-DC43-41EA-A4F8-0B586E986ACE}" w:val=" ADDIN NE.Ref.{6B7A0802-DC43-41EA-A4F8-0B586E986ACE}&lt;Citation&gt;&lt;Group&gt;&lt;References&gt;&lt;Item&gt;&lt;ID&gt;644&lt;/ID&gt;&lt;UID&gt;{21CEDC06-09E6-42A9-B1F3-4A4DEF9024DC}&lt;/UID&gt;&lt;Title&gt;Effectiveness and potential mechanisms of intralipid in treating unexplained recurrent spontaneous abortion&lt;/Title&gt;&lt;Template&gt;Journal Article&lt;/Template&gt;&lt;Star&gt;0&lt;/Star&gt;&lt;Tag&gt;0&lt;/Tag&gt;&lt;Author&gt;Meng, Lili; Lin, Jizong; Chen, Libin; Wang, Zhenhua; Liu, Meilan; Liu, Yukun; Chen, Xin; Zhu, Liqiong; Chen, Hui; Zhang, Jianping&lt;/Author&gt;&lt;Year&gt;2016&lt;/Year&gt;&lt;Details&gt;&lt;_accessed&gt;64674222&lt;/_accessed&gt;&lt;_collection_scope&gt;SCIE&lt;/_collection_scope&gt;&lt;_created&gt;64613787&lt;/_created&gt;&lt;_db_updated&gt;CrossRef&lt;/_db_updated&gt;&lt;_doi&gt;10.1007/s00404-015-3922-8&lt;/_doi&gt;&lt;_impact_factor&gt;   2.493&lt;/_impact_factor&gt;&lt;_isbn&gt;0932-0067&lt;/_isbn&gt;&lt;_issue&gt;1&lt;/_issue&gt;&lt;_journal&gt;Archives of Gynecology and Obstetrics&lt;/_journal&gt;&lt;_modified&gt;64674222&lt;/_modified&gt;&lt;_pages&gt;29-39&lt;/_pages&gt;&lt;_social_category&gt;医学(4)&lt;/_social_category&gt;&lt;_tertiary_title&gt;Arch Gynecol Obstet&lt;/_tertiary_title&gt;&lt;_url&gt;https://link.springer.com/10.1007/s00404-015-3922-8_x000d__x000a_http://link.springer.com/content/pdf/10.1007/s00404-015-3922-8&lt;/_url&gt;&lt;_volume&gt;294&lt;/_volume&gt;&lt;/Details&gt;&lt;Extra&gt;&lt;DBUID&gt;{F96A950B-833F-4880-A151-76DA2D6A2879}&lt;/DBUID&gt;&lt;/Extra&gt;&lt;/Item&gt;&lt;/References&gt;&lt;/Group&gt;&lt;/Citation&gt;_x000a_"/>
    <w:docVar w:name="NE.Ref{6CDFD59A-A42A-469E-B8FF-283385032F25}" w:val=" ADDIN NE.Ref.{6CDFD59A-A42A-469E-B8FF-283385032F25}&lt;Citation&gt;&lt;Group&gt;&lt;References&gt;&lt;Item&gt;&lt;ID&gt;525&lt;/ID&gt;&lt;UID&gt;{69374950-8A3E-409E-A3A7-84A163407BDB}&lt;/UID&gt;&lt;Title&gt;Natural killer cells in recurrent miscarriage: An overview&lt;/Title&gt;&lt;Template&gt;Journal Article&lt;/Template&gt;&lt;Star&gt;0&lt;/Star&gt;&lt;Tag&gt;0&lt;/Tag&gt;&lt;Author&gt;Guerrero, Beatriz; Hassouneh, Fakhri; Delgado, Elena; Casado, Javier G; Tarazona, Raquel&lt;/Author&gt;&lt;Year&gt;2020&lt;/Year&gt;&lt;Details&gt;&lt;_accessed&gt;64856768&lt;/_accessed&gt;&lt;_collection_scope&gt;SCIE&lt;/_collection_scope&gt;&lt;_created&gt;64856723&lt;/_created&gt;&lt;_db_updated&gt;CrossRef&lt;/_db_updated&gt;&lt;_doi&gt;10.1016/j.jri.2020.103209&lt;/_doi&gt;&lt;_impact_factor&gt;   3.993&lt;/_impact_factor&gt;&lt;_isbn&gt;01650378&lt;/_isbn&gt;&lt;_journal&gt;Journal of Reproductive Immunology&lt;/_journal&gt;&lt;_modified&gt;64856768&lt;/_modified&gt;&lt;_pages&gt;103209&lt;/_pages&gt;&lt;_social_category&gt;医学(3)&lt;/_social_category&gt;&lt;_tertiary_title&gt;Journal of Reproductive Immunology&lt;/_tertiary_title&gt;&lt;_url&gt;https://linkinghub.elsevier.com/retrieve/pii/S0165037820301303_x000d__x000a_https://api.elsevier.com/content/article/PII:S0165037820301303?httpAccept=text/xml&lt;/_url&gt;&lt;_volume&gt;142&lt;/_volume&gt;&lt;/Details&gt;&lt;Extra&gt;&lt;DBUID&gt;{F96A950B-833F-4880-A151-76DA2D6A2879}&lt;/DBUID&gt;&lt;/Extra&gt;&lt;/Item&gt;&lt;/References&gt;&lt;/Group&gt;&lt;Group&gt;&lt;References&gt;&lt;Item&gt;&lt;ID&gt;574&lt;/ID&gt;&lt;UID&gt;{9AE1FDAF-2626-4010-BC0C-8595058D51EB}&lt;/UID&gt;&lt;Title&gt;Single-cell Immune Landscape of Human Recurrent Miscarriage&lt;/Title&gt;&lt;Template&gt;Journal Article&lt;/Template&gt;&lt;Star&gt;0&lt;/Star&gt;&lt;Tag&gt;0&lt;/Tag&gt;&lt;Author&gt;Wang, Feiyang; Jia, Wentong; Fan, Mengjie; Shao, Xuan; Li, Zhilang; Liu, Yongjie; Ma, Yeling; Li, Yu-Xia; Li, Rong; Tu, Qiang; Wang, Yan-Ling&lt;/Author&gt;&lt;Year&gt;2021&lt;/Year&gt;&lt;Details&gt;&lt;_doi&gt;10.1016/j.gpb.2020.11.002&lt;/_doi&gt;&lt;_created&gt;64884759&lt;/_created&gt;&lt;_modified&gt;64884760&lt;/_modified&gt;&lt;_url&gt;https://linkinghub.elsevier.com/retrieve/pii/S1672022921000036_x000d__x000a_https://api.elsevier.com/content/article/PII:S1672022921000036?httpAccept=text/xml&lt;/_url&gt;&lt;_journal&gt;Genomics, Proteomics &amp;amp; Bioinformatics&lt;/_journal&gt;&lt;_volume&gt;19&lt;/_volume&gt;&lt;_issue&gt;2&lt;/_issue&gt;&lt;_pages&gt;208-222&lt;/_pages&gt;&lt;_tertiary_title&gt;Genomics, Proteomics &amp;amp; Bioinformatics&lt;/_tertiary_title&gt;&lt;_isbn&gt;16720229&lt;/_isbn&gt;&lt;_accessed&gt;64884760&lt;/_accessed&gt;&lt;_db_updated&gt;CrossRef&lt;/_db_updated&gt;&lt;_impact_factor&gt;   6.409&lt;/_impact_factor&gt;&lt;/Details&gt;&lt;Extra&gt;&lt;DBUID&gt;{F96A950B-833F-4880-A151-76DA2D6A2879}&lt;/DBUID&gt;&lt;/Extra&gt;&lt;/Item&gt;&lt;/References&gt;&lt;/Group&gt;&lt;/Citation&gt;_x000a_"/>
    <w:docVar w:name="NE.Ref{6E7BA884-438B-456B-A724-AB5CC77AD2DC}" w:val=" ADDIN NE.Ref.{6E7BA884-438B-456B-A724-AB5CC77AD2DC}&lt;Citation&gt;&lt;Group&gt;&lt;References&gt;&lt;Item&gt;&lt;ID&gt;544&lt;/ID&gt;&lt;UID&gt;{96983E87-C4B7-4F6F-B25F-C2E95F634D8B}&lt;/UID&gt;&lt;Title&gt;Characterizing the Pregnancy Immune Phenotype: Results of the Viral Immunity and Pregnancy (VIP) Study&lt;/Title&gt;&lt;Template&gt;Journal Article&lt;/Template&gt;&lt;Star&gt;0&lt;/Star&gt;&lt;Tag&gt;0&lt;/Tag&gt;&lt;Author&gt;Kraus, Thomas A; Engel, Stephanie M; Sperling, Rhoda S; Kellerman, Lisa; Lo, Yungtai; Wallenstein, Sylvan; Escribese, Maria M; Garrido, Jose L; Singh, Tricia; Loubeau, Martine; Moran, Thomas M&lt;/Author&gt;&lt;Year&gt;2012&lt;/Year&gt;&lt;Details&gt;&lt;_accessed&gt;64856768&lt;/_accessed&gt;&lt;_collection_scope&gt;SCIE&lt;/_collection_scope&gt;&lt;_created&gt;64856731&lt;/_created&gt;&lt;_db_updated&gt;CrossRef&lt;/_db_updated&gt;&lt;_doi&gt;10.1007/s10875-011-9627-2&lt;/_doi&gt;&lt;_impact_factor&gt;   8.542&lt;/_impact_factor&gt;&lt;_isbn&gt;0271-9142&lt;/_isbn&gt;&lt;_issue&gt;2&lt;/_issue&gt;&lt;_journal&gt;Journal of Clinical Immunology&lt;/_journal&gt;&lt;_modified&gt;64856768&lt;/_modified&gt;&lt;_pages&gt;300-311&lt;/_pages&gt;&lt;_social_category&gt;医学(2)&lt;/_social_category&gt;&lt;_tertiary_title&gt;J Clin Immunol&lt;/_tertiary_title&gt;&lt;_url&gt;http://link.springer.com/10.1007/s10875-011-9627-2_x000d__x000a_http://link.springer.com/content/pdf/10.1007/s10875-011-9627-2&lt;/_url&gt;&lt;_volume&gt;32&lt;/_volume&gt;&lt;/Details&gt;&lt;Extra&gt;&lt;DBUID&gt;{F96A950B-833F-4880-A151-76DA2D6A2879}&lt;/DBUID&gt;&lt;/Extra&gt;&lt;/Item&gt;&lt;/References&gt;&lt;/Group&gt;&lt;/Citation&gt;_x000a_"/>
    <w:docVar w:name="NE.Ref{6FC87D25-CBA7-47A4-9689-6B47842196ED}" w:val=" ADDIN NE.Ref.{6FC87D25-CBA7-47A4-9689-6B47842196ED}&lt;Citation&gt;&lt;Group&gt;&lt;References&gt;&lt;Item&gt;&lt;ID&gt;648&lt;/ID&gt;&lt;UID&gt;{E77D2CF9-30B5-4267-A281-238C017B540F}&lt;/UID&gt;&lt;Title&gt;Post-hoc evaluation of peripheral blood natural killer cell cytotoxicity in predicting the risk of recurrent pregnancy losses and repeated implantation failures&lt;/Title&gt;&lt;Template&gt;Journal Article&lt;/Template&gt;&lt;Star&gt;0&lt;/Star&gt;&lt;Tag&gt;0&lt;/Tag&gt;&lt;Author&gt;Salazar, Maria Dinorah; Wang, Wen Juan; Skariah, Annie; He, Qiaohua; Field, Kathryn; Nixon, Margaret; Reed, Rachel; Dambaeva, Svetlana; Beaman, Kenneth; Gilman-Sachs, Alice; Kwak-Kim, Joanne&lt;/Author&gt;&lt;Year&gt;2022&lt;/Year&gt;&lt;Details&gt;&lt;_doi&gt;10.1016/j.jri.2022.103487&lt;/_doi&gt;&lt;_created&gt;64613791&lt;/_created&gt;&lt;_modified&gt;64613791&lt;/_modified&gt;&lt;_url&gt;https://linkinghub.elsevier.com/retrieve/pii/S0165037822000158_x000d__x000a_https://api.elsevier.com/content/article/PII:S0165037822000158?httpAccept=text/xml&lt;/_url&gt;&lt;_journal&gt;Journal of Reproductive Immunology&lt;/_journal&gt;&lt;_volume&gt;150&lt;/_volume&gt;&lt;_pages&gt;103487&lt;/_pages&gt;&lt;_tertiary_title&gt;Journal of Reproductive Immunology&lt;/_tertiary_title&gt;&lt;_isbn&gt;01650378&lt;/_isbn&gt;&lt;_accessed&gt;64613791&lt;/_accessed&gt;&lt;_db_updated&gt;CrossRef&lt;/_db_updated&gt;&lt;_impact_factor&gt;   3.993&lt;/_impact_factor&gt;&lt;_social_category&gt;医学(3)&lt;/_social_category&gt;&lt;_collection_scope&gt;SCIE&lt;/_collection_scope&gt;&lt;/Details&gt;&lt;Extra&gt;&lt;DBUID&gt;{F96A950B-833F-4880-A151-76DA2D6A2879}&lt;/DBUID&gt;&lt;/Extra&gt;&lt;/Item&gt;&lt;/References&gt;&lt;/Group&gt;&lt;/Citation&gt;_x000a_"/>
    <w:docVar w:name="NE.Ref{7007CC01-E7F9-4D10-9608-760C980F2B9C}" w:val=" ADDIN NE.Ref.{7007CC01-E7F9-4D10-9608-760C980F2B9C}&lt;Citation&gt;&lt;Group&gt;&lt;References&gt;&lt;Item&gt;&lt;ID&gt;541&lt;/ID&gt;&lt;UID&gt;{A5245C71-DB46-416E-8AAB-0082ECAFC92F}&lt;/UID&gt;&lt;Title&gt;Changes in peripheral immune populations during pregnancy and modulation by probiotics and ω-3 fatty acids&lt;/Title&gt;&lt;Template&gt;Journal Article&lt;/Template&gt;&lt;Star&gt;0&lt;/Star&gt;&lt;Tag&gt;0&lt;/Tag&gt;&lt;Author&gt;Forsberg, A; Abrahamsson, T R; Nilsson, L; Ernerudh, J; Duchén, K; Jenmalm, M C&lt;/Author&gt;&lt;Year&gt;2020&lt;/Year&gt;&lt;Details&gt;&lt;_accessed&gt;64856768&lt;/_accessed&gt;&lt;_collection_scope&gt;SCIE&lt;/_collection_scope&gt;&lt;_created&gt;64856731&lt;/_created&gt;&lt;_date&gt;63550080&lt;/_date&gt;&lt;_db_updated&gt;CrossRef&lt;/_db_updated&gt;&lt;_doi&gt;10.1038/s41598-020-75312-1&lt;/_doi&gt;&lt;_impact_factor&gt;   4.996&lt;/_impact_factor&gt;&lt;_isbn&gt;2045-2322&lt;/_isbn&gt;&lt;_issue&gt;1&lt;/_issue&gt;&lt;_journal&gt;Scientific Reports&lt;/_journal&gt;&lt;_modified&gt;64856768&lt;/_modified&gt;&lt;_social_category&gt;综合性期刊(3)&lt;/_social_category&gt;&lt;_tertiary_title&gt;Sci Rep&lt;/_tertiary_title&gt;&lt;_url&gt;https://www.nature.com/articles/s41598-020-75312-1_x000d__x000a_https://www.nature.com/articles/s41598-020-75312-1.pdf&lt;/_url&gt;&lt;_volume&gt;10&lt;/_volume&gt;&lt;/Details&gt;&lt;Extra&gt;&lt;DBUID&gt;{F96A950B-833F-4880-A151-76DA2D6A2879}&lt;/DBUID&gt;&lt;/Extra&gt;&lt;/Item&gt;&lt;/References&gt;&lt;/Group&gt;&lt;/Citation&gt;_x000a_"/>
    <w:docVar w:name="NE.Ref{71C30335-82F1-4511-9780-D0B06583FA2C}" w:val=" ADDIN NE.Ref.{71C30335-82F1-4511-9780-D0B06583FA2C}&lt;Citation&gt;&lt;Group&gt;&lt;References&gt;&lt;Item&gt;&lt;ID&gt;651&lt;/ID&gt;&lt;UID&gt;{F58D840D-5ADA-4318-98A5-B44011FF5F05}&lt;/UID&gt;&lt;Title&gt;Peripheral natural killer cell activity as a predictor of recurrent pregnancy loss: a large cohort study&lt;/Title&gt;&lt;Template&gt;Journal Article&lt;/Template&gt;&lt;Star&gt;0&lt;/Star&gt;&lt;Tag&gt;0&lt;/Tag&gt;&lt;Author&gt;Katano, Kinue; Suzuki, Sadao; Ozaki, Yasuhiko; Suzumori, Nobuhiro; Kitaori, Tamao; Sugiura-Ogasawara, Mayumi&lt;/Author&gt;&lt;Year&gt;2013&lt;/Year&gt;&lt;Details&gt;&lt;_doi&gt;10.1016/j.fertnstert.2013.07.1996&lt;/_doi&gt;&lt;_created&gt;64613805&lt;/_created&gt;&lt;_modified&gt;64613805&lt;/_modified&gt;&lt;_url&gt;https://linkinghub.elsevier.com/retrieve/pii/S0015028213027829_x000d__x000a_https://api.elsevier.com/content/article/PII:S0015028213027829?httpAccept=text/xml&lt;/_url&gt;&lt;_journal&gt;Fertility and Sterility&lt;/_journal&gt;&lt;_volume&gt;100&lt;/_volume&gt;&lt;_issue&gt;6&lt;/_issue&gt;&lt;_pages&gt;1629-1634&lt;/_pages&gt;&lt;_tertiary_title&gt;Fertility and Sterility&lt;/_tertiary_title&gt;&lt;_isbn&gt;00150282&lt;/_isbn&gt;&lt;_accessed&gt;64613805&lt;/_accessed&gt;&lt;_db_updated&gt;CrossRef&lt;/_db_updated&gt;&lt;_impact_factor&gt;   7.490&lt;/_impact_factor&gt;&lt;_social_category&gt;医学(2)&lt;/_social_category&gt;&lt;_collection_scope&gt;SCIE&lt;/_collection_scope&gt;&lt;/Details&gt;&lt;Extra&gt;&lt;DBUID&gt;{F96A950B-833F-4880-A151-76DA2D6A2879}&lt;/DBUID&gt;&lt;/Extra&gt;&lt;/Item&gt;&lt;/References&gt;&lt;/Group&gt;&lt;Group&gt;&lt;References&gt;&lt;Item&gt;&lt;ID&gt;652&lt;/ID&gt;&lt;UID&gt;{A7425696-42F6-4454-B5DF-2A1A2B99F54F}&lt;/UID&gt;&lt;Title&gt;The peripheral and decidual immune cell profiles in women with recurrent pregnancy loss&lt;/Title&gt;&lt;Template&gt;Journal Article&lt;/Template&gt;&lt;Star&gt;0&lt;/Star&gt;&lt;Tag&gt;0&lt;/Tag&gt;&lt;Author&gt;Qin, Dengke; Xu, Huihui; Chen, Zechuan; Deng, Xujing; Jiang, Shan; Zhang, Xiaoming; Bao, Shihua&lt;/Author&gt;&lt;Year&gt;2022&lt;/Year&gt;&lt;Details&gt;&lt;_doi&gt;10.3389/fimmu.2022.994240&lt;/_doi&gt;&lt;_created&gt;64613814&lt;/_created&gt;&lt;_modified&gt;64613814&lt;/_modified&gt;&lt;_url&gt;https://www.frontiersin.org/articles/10.3389/fimmu.2022.994240/full_x000d__x000a_https://www.frontiersin.org/articles/10.3389/fimmu.2022.994240/full&lt;/_url&gt;&lt;_journal&gt;Frontiers in Immunology&lt;/_journal&gt;&lt;_volume&gt;13&lt;/_volume&gt;&lt;_tertiary_title&gt;Front. Immunol.&lt;/_tertiary_title&gt;&lt;_date&gt;64533600&lt;/_date&gt;&lt;_isbn&gt;1664-3224&lt;/_isbn&gt;&lt;_accessed&gt;64613814&lt;/_accessed&gt;&lt;_db_updated&gt;CrossRef&lt;/_db_updated&gt;&lt;_impact_factor&gt;   8.786&lt;/_impact_factor&gt;&lt;_social_category&gt;医学(2)&lt;/_social_category&gt;&lt;_collection_scope&gt;SCIE&lt;/_collection_scope&gt;&lt;/Details&gt;&lt;Extra&gt;&lt;DBUID&gt;{F96A950B-833F-4880-A151-76DA2D6A2879}&lt;/DBUID&gt;&lt;/Extra&gt;&lt;/Item&gt;&lt;/References&gt;&lt;/Group&gt;&lt;/Citation&gt;_x000a_"/>
    <w:docVar w:name="NE.Ref{71DB770B-3287-435B-8C20-49F9AA692382}" w:val=" ADDIN NE.Ref.{71DB770B-3287-435B-8C20-49F9AA692382}&lt;Citation&gt;&lt;Group&gt;&lt;References&gt;&lt;Item&gt;&lt;ID&gt;644&lt;/ID&gt;&lt;UID&gt;{21CEDC06-09E6-42A9-B1F3-4A4DEF9024DC}&lt;/UID&gt;&lt;Title&gt;Effectiveness and potential mechanisms of intralipid in treating unexplained recurrent spontaneous abortion&lt;/Title&gt;&lt;Template&gt;Journal Article&lt;/Template&gt;&lt;Star&gt;0&lt;/Star&gt;&lt;Tag&gt;0&lt;/Tag&gt;&lt;Author&gt;Meng, Lili; Lin, Jizong; Chen, Libin; Wang, Zhenhua; Liu, Meilan; Liu, Yukun; Chen, Xin; Zhu, Liqiong; Chen, Hui; Zhang, Jianping&lt;/Author&gt;&lt;Year&gt;2016&lt;/Year&gt;&lt;Details&gt;&lt;_accessed&gt;64674222&lt;/_accessed&gt;&lt;_collection_scope&gt;SCIE&lt;/_collection_scope&gt;&lt;_created&gt;64613787&lt;/_created&gt;&lt;_db_updated&gt;CrossRef&lt;/_db_updated&gt;&lt;_doi&gt;10.1007/s00404-015-3922-8&lt;/_doi&gt;&lt;_impact_factor&gt;   2.493&lt;/_impact_factor&gt;&lt;_isbn&gt;0932-0067&lt;/_isbn&gt;&lt;_issue&gt;1&lt;/_issue&gt;&lt;_journal&gt;Archives of Gynecology and Obstetrics&lt;/_journal&gt;&lt;_modified&gt;64674222&lt;/_modified&gt;&lt;_pages&gt;29-39&lt;/_pages&gt;&lt;_social_category&gt;医学(4)&lt;/_social_category&gt;&lt;_tertiary_title&gt;Arch Gynecol Obstet&lt;/_tertiary_title&gt;&lt;_url&gt;https://link.springer.com/10.1007/s00404-015-3922-8_x000d__x000a_http://link.springer.com/content/pdf/10.1007/s00404-015-3922-8&lt;/_url&gt;&lt;_volume&gt;294&lt;/_volume&gt;&lt;/Details&gt;&lt;Extra&gt;&lt;DBUID&gt;{F96A950B-833F-4880-A151-76DA2D6A2879}&lt;/DBUID&gt;&lt;/Extra&gt;&lt;/Item&gt;&lt;/References&gt;&lt;/Group&gt;&lt;/Citation&gt;_x000a_"/>
    <w:docVar w:name="NE.Ref{742257E5-8592-4219-B805-8B09A24B2E5A}" w:val=" ADDIN NE.Ref.{742257E5-8592-4219-B805-8B09A24B2E5A}&lt;Citation&gt;&lt;Group&gt;&lt;References&gt;&lt;Item&gt;&lt;ID&gt;649&lt;/ID&gt;&lt;UID&gt;{7B856B20-BB35-4DE1-B061-A6482C4884D7}&lt;/UID&gt;&lt;Title&gt;Reappraisal of peripheral NK cells in women with recurrent miscarriage&lt;/Title&gt;&lt;Template&gt;Journal Article&lt;/Template&gt;&lt;Star&gt;0&lt;/Star&gt;&lt;Tag&gt;0&lt;/Tag&gt;&lt;Author&gt;Wang, Q; Li, T C; Wu, Y P; Cocksedge, K A; Fu, Y S; Kong, Q Y; Yao, S Z&lt;/Author&gt;&lt;Year&gt;2008&lt;/Year&gt;&lt;Details&gt;&lt;_accessed&gt;64613792&lt;/_accessed&gt;&lt;_accession_num&gt;19079966&lt;/_accession_num&gt;&lt;_author_adr&gt;Gynaecology and Obstetric Department, Reproductive Medicine Centre, The First Affiliated Hospital, Sun Yat-sen University, Guangzhou 510080, China.&lt;/_author_adr&gt;&lt;_collection_scope&gt;SCIE&lt;/_collection_scope&gt;&lt;_created&gt;64613792&lt;/_created&gt;&lt;_date&gt;57284640&lt;/_date&gt;&lt;_date_display&gt;2008 Dec&lt;/_date_display&gt;&lt;_db_updated&gt;PubMed&lt;/_db_updated&gt;&lt;_doi&gt;10.1016/s1472-6483(10)60410-5&lt;/_doi&gt;&lt;_impact_factor&gt;   4.567&lt;/_impact_factor&gt;&lt;_isbn&gt;1472-6491 (Electronic); 1472-6483 (Linking)&lt;/_isbn&gt;&lt;_issue&gt;6&lt;/_issue&gt;&lt;_journal&gt;Reprod Biomed Online&lt;/_journal&gt;&lt;_language&gt;eng&lt;/_language&gt;&lt;_modified&gt;64613792&lt;/_modified&gt;&lt;_pages&gt;814-9&lt;/_pages&gt;&lt;_social_category&gt;医学(3)&lt;/_social_category&gt;&lt;_subject_headings&gt;Abortion, Habitual/*blood/ethnology; Adult; Autoantibodies/metabolism; CD56 Antigen/biosynthesis; Case-Control Studies; Cell Proliferation; China; Female; Flow Cytometry/methods; Humans; Killer Cells, Natural/*cytology; Lewis X Antigen/biosynthesis; Pregnancy; Reproducibility of Results; Uterus/metabolism&lt;/_subject_headings&gt;&lt;_tertiary_title&gt;Reproductive biomedicine online&lt;/_tertiary_title&gt;&lt;_type_work&gt;Journal Article; Research Support, Non-U.S. Gov&amp;apos;t&lt;/_type_work&gt;&lt;_url&gt;http://www.ncbi.nlm.nih.gov/entrez/query.fcgi?cmd=Retrieve&amp;amp;db=pubmed&amp;amp;dopt=Abstract&amp;amp;list_uids=19079966&amp;amp;query_hl=1&lt;/_url&gt;&lt;_volume&gt;17&lt;/_volume&gt;&lt;/Details&gt;&lt;Extra&gt;&lt;DBUID&gt;{F96A950B-833F-4880-A151-76DA2D6A2879}&lt;/DBUID&gt;&lt;/Extra&gt;&lt;/Item&gt;&lt;/References&gt;&lt;/Group&gt;&lt;/Citation&gt;_x000a_"/>
    <w:docVar w:name="NE.Ref{76434C72-930A-42A9-88D5-4F63F4BEF27E}" w:val=" ADDIN NE.Ref.{76434C72-930A-42A9-88D5-4F63F4BEF27E}&lt;Citation&gt;&lt;Group&gt;&lt;References&gt;&lt;Item&gt;&lt;ID&gt;637&lt;/ID&gt;&lt;UID&gt;{E9314065-EC98-4E0E-96B4-7D4176494FDF}&lt;/UID&gt;&lt;Title&gt;Single-cell profiling of the human decidual immune microenvironment in patients with recurrent pregnancy loss&lt;/Title&gt;&lt;Template&gt;Journal Article&lt;/Template&gt;&lt;Star&gt;0&lt;/Star&gt;&lt;Tag&gt;0&lt;/Tag&gt;&lt;Author&gt;Guo, Chuang; Cai, Pengfei; Jin, Liying; Sha, Qing; Yu, Qiaoni; Zhang, Wen; Jiang, Chen; Liu, Qian; Zong, Dandan; Li, Kun; Fang, Jingwen; Lu, Fangting; Wang, Yanshi; Li, Daojing; Lin, Jun; Li, Lu; Zeng, Zhutian; Tong, Xianhong; Wei, Haiming; Qu, Kun&lt;/Author&gt;&lt;Year&gt;2021&lt;/Year&gt;&lt;Details&gt;&lt;_doi&gt;10.1038/s41421-020-00236-z&lt;/_doi&gt;&lt;_created&gt;64610948&lt;/_created&gt;&lt;_modified&gt;64610948&lt;/_modified&gt;&lt;_url&gt;http://www.nature.com/articles/s41421-020-00236-z_x000d__x000a_http://www.nature.com/articles/s41421-020-00236-z.pdf&lt;/_url&gt;&lt;_journal&gt;Cell Discovery&lt;/_journal&gt;&lt;_volume&gt;7&lt;/_volume&gt;&lt;_issue&gt;1&lt;/_issue&gt;&lt;_tertiary_title&gt;Cell Discov&lt;/_tertiary_title&gt;&lt;_isbn&gt;2056-5968&lt;/_isbn&gt;&lt;_accessed&gt;64610948&lt;/_accessed&gt;&lt;_db_updated&gt;CrossRef&lt;/_db_updated&gt;&lt;_impact_factor&gt;  38.079&lt;/_impact_factor&gt;&lt;_social_category&gt;生物学(1)&lt;/_social_category&gt;&lt;_collection_scope&gt;SCIE&lt;/_collection_scope&gt;&lt;/Details&gt;&lt;Extra&gt;&lt;DBUID&gt;{F96A950B-833F-4880-A151-76DA2D6A2879}&lt;/DBUID&gt;&lt;/Extra&gt;&lt;/Item&gt;&lt;/References&gt;&lt;/Group&gt;&lt;Group&gt;&lt;References&gt;&lt;Item&gt;&lt;ID&gt;640&lt;/ID&gt;&lt;UID&gt;{B0ABDEAC-E627-4F33-9E3B-79921AC956AB}&lt;/UID&gt;&lt;Title&gt;Analysis of uterine CD49a(+) NK cell subsets in menstrual blood reflects endometrial status and association with recurrent spontaneous abortion&lt;/Title&gt;&lt;Template&gt;Journal Article&lt;/Template&gt;&lt;Star&gt;0&lt;/Star&gt;&lt;Tag&gt;0&lt;/Tag&gt;&lt;Author&gt;Tong, X; Gao, M; &amp;quot;Du X&amp;quot;; Lu, F; Wu, L; Wei, H; Fu, B&lt;/Author&gt;&lt;Year&gt;2021&lt;/Year&gt;&lt;Details&gt;&lt;_created&gt;64610975&lt;/_created&gt;&lt;_modified&gt;64610975&lt;/_modified&gt;&lt;_url&gt;http://www.ncbi.nlm.nih.gov/entrez/query.fcgi?cmd=Retrieve&amp;amp;db=pubmed&amp;amp;dopt=Abstract&amp;amp;list_uids=34002045&amp;amp;query_hl=1&lt;/_url&gt;&lt;_journal&gt;Cell Mol Immunol&lt;/_journal&gt;&lt;_volume&gt;18&lt;/_volume&gt;&lt;_issue&gt;7&lt;/_issue&gt;&lt;_pages&gt;1838-1840&lt;/_pages&gt;&lt;_tertiary_title&gt;Cellular &amp;amp; molecular immunology&lt;/_tertiary_title&gt;&lt;_doi&gt;10.1038/s41423-021-00687-8&lt;/_doi&gt;&lt;_date_display&gt;2021 Jul&lt;/_date_display&gt;&lt;_date&gt;63901440&lt;/_date&gt;&lt;_type_work&gt;Letter; Research Support, Non-U.S. Gov&amp;apos;t&lt;/_type_work&gt;&lt;_isbn&gt;2042-0226 (Electronic); 1672-7681 (Linking)&lt;/_isbn&gt;&lt;_accession_num&gt;34002045&lt;/_accession_num&gt;&lt;_subject_headings&gt;*Abortion, Habitual; *Abortion, Spontaneous; Endometrium; Female; Humans; Integrin alpha1; Killer Cells, Natural; Pregnancy; Uterus&lt;/_subject_headings&gt;&lt;_author_adr&gt;The Department of Obstetrics and Gynecology, First Affiliated Hospital of University of Science and Technology of China, University of Science and Technology of China, Hefei, China.; The Department of Obstetrics and Gynecology, First Affiliated Hospital of University of Science and Technology of China, University of Science and Technology of China, Hefei, China.; Anhui Provincial Hospital Affiliated to Anhui Medical University, Hefei, Anhui, China.; Hefei National Laboratory for Physical Sciences at Microscale, the CAS Key Laboratory of Innate Immunity and Chronic Disease, School of Basic Medical Sciences, Division of Life Sciences and Medicine, University of Science and Technology of China, Hefei, China.; Institute of Immunology, University of Science and Technology of China, Hefei, China.; The Department of Obstetrics and Gynecology, First Affiliated Hospital of University of Science and Technology of China, University of Science and Technology of China, Hefei, China.; The Department of Obstetrics and Gynecology, First Affiliated Hospital of University of Science and Technology of China, University of Science and Technology of China, Hefei, China.; The Department of Obstetrics and Gynecology, First Affiliated Hospital of University of Science and Technology of China, University of Science and Technology of China, Hefei, China. ustcwhm@ustc.edu.cn.; Hefei National Laboratory for Physical Sciences at Microscale, the CAS Key Laboratory of Innate Immunity and Chronic Disease, School of Basic Medical Sciences, Division of Life Sciences and Medicine, University of Science and Technology of China, Hefei, China. ustcwhm@ustc.edu.cn.; Institute of Immunology, University of Science and Technology of China, Hefei, China. ustcwhm@ustc.edu.cn.; The Department of Obstetrics and Gynecology, First Affiliated Hospital of University of Science and Technology of China, University of Science and Technology of China, Hefei, China. fbq@ustc.edu.cn.; Hefei National Laboratory for Physical Sciences at Microscale, the CAS Key Laboratory of Innate Immunity and Chronic Disease, School of Basic Medical Sciences, Division of Life Sciences and Medicine, University of Science and Technology of China, Hefei, China. fbq@ustc.edu.cn.; Institute of Immunology, University of Science and Technology of China, Hefei, China. fbq@ustc.edu.cn.&lt;/_author_adr&gt;&lt;_language&gt;eng&lt;/_language&gt;&lt;_accessed&gt;64610975&lt;/_accessed&gt;&lt;_db_updated&gt;PubMed&lt;/_db_updated&gt;&lt;_impact_factor&gt;  22.096&lt;/_impact_factor&gt;&lt;_social_category&gt;医学(1)&lt;/_social_category&gt;&lt;_collection_scope&gt;CSCD;SCIE&lt;/_collection_scope&gt;&lt;/Details&gt;&lt;Extra&gt;&lt;DBUID&gt;{F96A950B-833F-4880-A151-76DA2D6A2879}&lt;/DBUID&gt;&lt;/Extra&gt;&lt;/Item&gt;&lt;/References&gt;&lt;/Group&gt;&lt;/Citation&gt;_x000a_"/>
    <w:docVar w:name="NE.Ref{7BABD576-DD55-4660-B471-FBDC061B941A}" w:val=" ADDIN NE.Ref.{7BABD576-DD55-4660-B471-FBDC061B941A}&lt;Citation&gt;&lt;Group&gt;&lt;References&gt;&lt;Item&gt;&lt;ID&gt;563&lt;/ID&gt;&lt;UID&gt;{BA3DB9AD-A19F-47BB-B79D-0F090E7806CB}&lt;/UID&gt;&lt;Title&gt;Reappraisal of peripheral NK cells in women with recurrent miscarriage&lt;/Title&gt;&lt;Template&gt;Journal Article&lt;/Template&gt;&lt;Star&gt;0&lt;/Star&gt;&lt;Tag&gt;0&lt;/Tag&gt;&lt;Author&gt;Wang, Q; Li, T C; Wu, Y P; Cocksedge, K A; Fu, Y S; Kong, Q Y; Yao, S Z&lt;/Author&gt;&lt;Year&gt;2008&lt;/Year&gt;&lt;Details&gt;&lt;_accessed&gt;64856770&lt;/_accessed&gt;&lt;_accession_num&gt;19079966&lt;/_accession_num&gt;&lt;_author_adr&gt;Gynaecology and Obstetric Department, Reproductive Medicine Centre, The First  Affiliated Hospital, Sun Yat-sen University, Guangzhou 510080, China.&lt;/_author_adr&gt;&lt;_collection_scope&gt;SCIE&lt;/_collection_scope&gt;&lt;_created&gt;64856770&lt;/_created&gt;&lt;_date&gt;57284640&lt;/_date&gt;&lt;_date_display&gt;2008 Dec&lt;/_date_display&gt;&lt;_db_updated&gt;PubMed&lt;/_db_updated&gt;&lt;_doi&gt;10.1016/s1472-6483(10)60410-5&lt;/_doi&gt;&lt;_impact_factor&gt;   4.567&lt;/_impact_factor&gt;&lt;_isbn&gt;1472-6491 (Electronic); 1472-6483 (Linking)&lt;/_isbn&gt;&lt;_issue&gt;6&lt;/_issue&gt;&lt;_journal&gt;Reprod Biomed Online&lt;/_journal&gt;&lt;_language&gt;eng&lt;/_language&gt;&lt;_modified&gt;64856770&lt;/_modified&gt;&lt;_pages&gt;814-9&lt;/_pages&gt;&lt;_social_category&gt;医学(3)&lt;/_social_category&gt;&lt;_subject_headings&gt;Abortion, Habitual/*blood/ethnology; Adult; Autoantibodies/metabolism; CD56 Antigen/biosynthesis; Case-Control Studies; Cell Proliferation; China; Female; Flow Cytometry/methods; Humans; Killer Cells, Natural/*cytology; Lewis X Antigen/biosynthesis; Pregnancy; Reproducibility of Results; Uterus/metabolism&lt;/_subject_headings&gt;&lt;_tertiary_title&gt;Reproductive biomedicine online&lt;/_tertiary_title&gt;&lt;_type_work&gt;Journal Article; Research Support, Non-U.S. Gov&amp;apos;t&lt;/_type_work&gt;&lt;_url&gt;http://www.ncbi.nlm.nih.gov/entrez/query.fcgi?cmd=Retrieve&amp;amp;db=pubmed&amp;amp;dopt=Abstract&amp;amp;list_uids=19079966&amp;amp;query_hl=1&lt;/_url&gt;&lt;_volume&gt;17&lt;/_volume&gt;&lt;/Details&gt;&lt;Extra&gt;&lt;DBUID&gt;{F96A950B-833F-4880-A151-76DA2D6A2879}&lt;/DBUID&gt;&lt;/Extra&gt;&lt;/Item&gt;&lt;/References&gt;&lt;/Group&gt;&lt;/Citation&gt;_x000a_"/>
    <w:docVar w:name="NE.Ref{7C0831BD-4E1C-4077-9B29-C70495C9E919}" w:val=" ADDIN NE.Ref.{7C0831BD-4E1C-4077-9B29-C70495C9E919}&lt;Citation&gt;&lt;Group&gt;&lt;References&gt;&lt;Item&gt;&lt;ID&gt;645&lt;/ID&gt;&lt;UID&gt;{9A67032A-E4BE-4F77-8AE9-5AF1A62BE27B}&lt;/UID&gt;&lt;Title&gt;Reproductive outcomes of women with recurrent pregnancy losses and repeated implantation failures are significantly improved with immunomodulatory treatment&lt;/Title&gt;&lt;Template&gt;Journal Article&lt;/Template&gt;&lt;Star&gt;0&lt;/Star&gt;&lt;Tag&gt;0&lt;/Tag&gt;&lt;Author&gt;Sung, N; Khan, S A; Yiu, M E; Jubiz, G; Salazar, M D; Skariah, A; Dambaeva, S; Kwak-Kim, J&lt;/Author&gt;&lt;Year&gt;2021&lt;/Year&gt;&lt;Details&gt;&lt;_accessed&gt;64674223&lt;/_accessed&gt;&lt;_collection_scope&gt;SCIE&lt;/_collection_scope&gt;&lt;_created&gt;64613787&lt;/_created&gt;&lt;_db_updated&gt;CrossRef&lt;/_db_updated&gt;&lt;_doi&gt;10.1016/j.jri.2021.103369&lt;/_doi&gt;&lt;_impact_factor&gt;   3.993&lt;/_impact_factor&gt;&lt;_isbn&gt;01650378&lt;/_isbn&gt;&lt;_journal&gt;Journal of Reproductive Immunology&lt;/_journal&gt;&lt;_modified&gt;64674223&lt;/_modified&gt;&lt;_pages&gt;103369&lt;/_pages&gt;&lt;_social_category&gt;医学(3)&lt;/_social_category&gt;&lt;_tertiary_title&gt;Journal of Reproductive Immunology&lt;/_tertiary_title&gt;&lt;_url&gt;https://linkinghub.elsevier.com/retrieve/pii/S0165037821000991_x000d__x000a_https://api.elsevier.com/content/article/PII:S0165037821000991?httpAccept=text/xml&lt;/_url&gt;&lt;_volume&gt;148&lt;/_volume&gt;&lt;/Details&gt;&lt;Extra&gt;&lt;DBUID&gt;{F96A950B-833F-4880-A151-76DA2D6A2879}&lt;/DBUID&gt;&lt;/Extra&gt;&lt;/Item&gt;&lt;/References&gt;&lt;/Group&gt;&lt;Group&gt;&lt;References&gt;&lt;Item&gt;&lt;ID&gt;647&lt;/ID&gt;&lt;UID&gt;{CFBEA318-BF34-4A32-9CAB-723295B5BD3F}&lt;/UID&gt;&lt;Title&gt;Immunotherapy to improve pregnancy outcome in women with abnormal natural killer cell levels/activity and recurrent miscarriage or implantation failure: A systematic review and meta-analysis&lt;/Title&gt;&lt;Template&gt;Journal Article&lt;/Template&gt;&lt;Star&gt;0&lt;/Star&gt;&lt;Tag&gt;0&lt;/Tag&gt;&lt;Author&gt;Woon, Ee Von; Day, Andrea; Bracewell-Milnes, Timothy; Male, Victoria; Johnson, Mark&lt;/Author&gt;&lt;Year&gt;2020&lt;/Year&gt;&lt;Details&gt;&lt;_accessed&gt;64674222&lt;/_accessed&gt;&lt;_collection_scope&gt;SCIE&lt;/_collection_scope&gt;&lt;_created&gt;64613787&lt;/_created&gt;&lt;_db_updated&gt;CrossRef&lt;/_db_updated&gt;&lt;_doi&gt;10.1016/j.jri.2020.103189&lt;/_doi&gt;&lt;_impact_factor&gt;   3.993&lt;/_impact_factor&gt;&lt;_isbn&gt;01650378&lt;/_isbn&gt;&lt;_journal&gt;Journal of Reproductive Immunology&lt;/_journal&gt;&lt;_modified&gt;64674222&lt;/_modified&gt;&lt;_pages&gt;103189&lt;/_pages&gt;&lt;_social_category&gt;医学(3)&lt;/_social_category&gt;&lt;_tertiary_title&gt;Journal of Reproductive Immunology&lt;/_tertiary_title&gt;&lt;_url&gt;https://linkinghub.elsevier.com/retrieve/pii/S0165037820301108_x000d__x000a_https://api.elsevier.com/content/article/PII:S0165037820301108?httpAccept=text/xml&lt;/_url&gt;&lt;_volume&gt;142&lt;/_volume&gt;&lt;/Details&gt;&lt;Extra&gt;&lt;DBUID&gt;{F96A950B-833F-4880-A151-76DA2D6A2879}&lt;/DBUID&gt;&lt;/Extra&gt;&lt;/Item&gt;&lt;/References&gt;&lt;/Group&gt;&lt;Group&gt;&lt;References&gt;&lt;Item&gt;&lt;ID&gt;665&lt;/ID&gt;&lt;UID&gt;{9148C980-9860-4436-8D3B-9C27B42AE1A7}&lt;/UID&gt;&lt;Title&gt;Pre-Pregnancy Levels of Peripheral Natural Killer Cells as Markers for Immunomodulatory Treatment in Patients with Recurrent Miscarriage&lt;/Title&gt;&lt;Template&gt;Journal Article&lt;/Template&gt;&lt;Star&gt;0&lt;/Star&gt;&lt;Tag&gt;0&lt;/Tag&gt;&lt;Author&gt;Kuon, Ruben J; Müller, Franziska; Vomstein, Kilian; Weber, Maja; Hudalla, Hannes; Rösner, Sabine; Strowitzki, Thomas; Markert, Udo; Daniel, Volker; Toth, Bettina&lt;/Author&gt;&lt;Year&gt;2017&lt;/Year&gt;&lt;Details&gt;&lt;_accessed&gt;64674223&lt;/_accessed&gt;&lt;_collection_scope&gt;SCIE&lt;/_collection_scope&gt;&lt;_created&gt;64635394&lt;/_created&gt;&lt;_db_updated&gt;CrossRef&lt;/_db_updated&gt;&lt;_doi&gt;10.1007/s00005-017-0457-7&lt;/_doi&gt;&lt;_impact_factor&gt;   3.831&lt;/_impact_factor&gt;&lt;_isbn&gt;0004-069X&lt;/_isbn&gt;&lt;_issue&gt;4&lt;/_issue&gt;&lt;_journal&gt;Archivum Immunologiae et Therapiae Experimentalis&lt;/_journal&gt;&lt;_modified&gt;64674223&lt;/_modified&gt;&lt;_pages&gt;339-346&lt;/_pages&gt;&lt;_social_category&gt;医学(4)&lt;/_social_category&gt;&lt;_tertiary_title&gt;Arch. Immunol. Ther. Exp.&lt;/_tertiary_title&gt;&lt;_url&gt;http://link.springer.com/10.1007/s00005-017-0457-7_x000d__x000a_http://link.springer.com/content/pdf/10.1007/s00005-017-0457-7.pdf&lt;/_url&gt;&lt;_volume&gt;65&lt;/_volume&gt;&lt;/Details&gt;&lt;Extra&gt;&lt;DBUID&gt;{F96A950B-833F-4880-A151-76DA2D6A2879}&lt;/DBUID&gt;&lt;/Extra&gt;&lt;/Item&gt;&lt;/References&gt;&lt;/Group&gt;&lt;/Citation&gt;_x000a_"/>
    <w:docVar w:name="NE.Ref{82020D07-DCFA-4150-82C3-EB8F6D74A738}" w:val=" ADDIN NE.Ref.{82020D07-DCFA-4150-82C3-EB8F6D74A738}&lt;Citation&gt;&lt;Group&gt;&lt;References&gt;&lt;Item&gt;&lt;ID&gt;661&lt;/ID&gt;&lt;UID&gt;{8D934504-960B-45E4-8B18-53EE895589A3}&lt;/UID&gt;&lt;Title&gt;Human chorionic gonadotropin‐mediated modulation of pregnancy‐compatible peripheral blood natural killer cells in frozen embryo transfer cycles&lt;/Title&gt;&lt;Template&gt;Journal Article&lt;/Template&gt;&lt;Star&gt;0&lt;/Star&gt;&lt;Tag&gt;0&lt;/Tag&gt;&lt;Author&gt;Huber, Warren J; Sauerbrun Cutler, May Tal; Krueger, Paula M; Lambert Messerlian, Geralyn; Sharma, Surendra&lt;/Author&gt;&lt;Year&gt;2021&lt;/Year&gt;&lt;Details&gt;&lt;_doi&gt;10.1111/aji.13324&lt;/_doi&gt;&lt;_created&gt;64634224&lt;/_created&gt;&lt;_modified&gt;64634224&lt;/_modified&gt;&lt;_url&gt;https://onlinelibrary.wiley.com/doi/10.1111/aji.13324_x000d__x000a_https://onlinelibrary.wiley.com/doi/pdf/10.1111/aji.13324&lt;/_url&gt;&lt;_journal&gt;American Journal of Reproductive Immunology&lt;/_journal&gt;&lt;_volume&gt;85&lt;/_volume&gt;&lt;_issue&gt;1&lt;/_issue&gt;&lt;_tertiary_title&gt;Am. J. Reprod.&lt;/_tertiary_title&gt;&lt;_isbn&gt;1046-7408&lt;/_isbn&gt;&lt;_accessed&gt;64634224&lt;/_accessed&gt;&lt;_db_updated&gt;CrossRef&lt;/_db_updated&gt;&lt;_impact_factor&gt;   3.777&lt;/_impact_factor&gt;&lt;_social_category&gt;医学(3)&lt;/_social_category&gt;&lt;_collection_scope&gt;SCIE&lt;/_collection_scope&gt;&lt;/Details&gt;&lt;Extra&gt;&lt;DBUID&gt;{F96A950B-833F-4880-A151-76DA2D6A2879}&lt;/DBUID&gt;&lt;/Extra&gt;&lt;/Item&gt;&lt;/References&gt;&lt;/Group&gt;&lt;/Citation&gt;_x000a_"/>
    <w:docVar w:name="NE.Ref{82404B06-8E05-4ED7-B9AB-5B4CEDCE8F33}" w:val=" ADDIN NE.Ref.{82404B06-8E05-4ED7-B9AB-5B4CEDCE8F33}&lt;Citation&gt;&lt;Group&gt;&lt;References&gt;&lt;Item&gt;&lt;ID&gt;526&lt;/ID&gt;&lt;UID&gt;{E1AC1A67-5BEA-4A3A-9FA2-68ADA9E1F5B4}&lt;/UID&gt;&lt;Title&gt;Number and function of uterine natural killer cells in recurrent miscarriage and implantation failure: a systematic review and meta-analysis&lt;/Title&gt;&lt;Template&gt;Journal Article&lt;/Template&gt;&lt;Star&gt;0&lt;/Star&gt;&lt;Tag&gt;0&lt;/Tag&gt;&lt;Author&gt;Von Woon, Ee; Greer, Orene; Shah, Nishel; Nikolaou, Dimitrios; Johnson, Mark; Male, Victoria&lt;/Author&gt;&lt;Year&gt;2022&lt;/Year&gt;&lt;Details&gt;&lt;_accessed&gt;64913056&lt;/_accessed&gt;&lt;_collection_scope&gt;SCIE&lt;/_collection_scope&gt;&lt;_created&gt;64856723&lt;/_created&gt;&lt;_date&gt;64425600&lt;/_date&gt;&lt;_db_updated&gt;CrossRef&lt;/_db_updated&gt;&lt;_doi&gt;10.1093/humupd/dmac006&lt;/_doi&gt;&lt;_impact_factor&gt;  17.179&lt;/_impact_factor&gt;&lt;_isbn&gt;1355-4786&lt;/_isbn&gt;&lt;_issue&gt;4&lt;/_issue&gt;&lt;_journal&gt;Human Reproduction Update&lt;/_journal&gt;&lt;_modified&gt;64913056&lt;/_modified&gt;&lt;_pages&gt;548-582&lt;/_pages&gt;&lt;_social_category&gt;医学(1)&lt;/_social_category&gt;&lt;_url&gt;https://academic.oup.com/humupd/article/28/4/548/6545823_x000d__x000a_https://academic.oup.com/humupd/article-pdf/28/4/548/44318100/dmac006.pdf&lt;/_url&gt;&lt;_volume&gt;28&lt;/_volume&gt;&lt;/Details&gt;&lt;Extra&gt;&lt;DBUID&gt;{F96A950B-833F-4880-A151-76DA2D6A2879}&lt;/DBUID&gt;&lt;/Extra&gt;&lt;/Item&gt;&lt;/References&gt;&lt;/Group&gt;&lt;Group&gt;&lt;References&gt;&lt;Item&gt;&lt;ID&gt;537&lt;/ID&gt;&lt;UID&gt;{8831BE4D-AD93-4243-BF27-DC1F588B7E18}&lt;/UID&gt;&lt;Title&gt;The State of Peripheral Blood Natural Killer Cells and Cytotoxicity in Women with  Recurrent Pregnancy Loss and Unexplained Infertility&lt;/Title&gt;&lt;Template&gt;Journal Article&lt;/Template&gt;&lt;Star&gt;0&lt;/Star&gt;&lt;Tag&gt;0&lt;/Tag&gt;&lt;Author&gt;Azargoon, A; Mirrasouli, Y; Shokrollahi, Barough M; Barati, M; Kokhaei, P&lt;/Author&gt;&lt;Year&gt;2019&lt;/Year&gt;&lt;Details&gt;&lt;_accessed&gt;64856768&lt;/_accessed&gt;&lt;_accession_num&gt;30644239&lt;/_accession_num&gt;&lt;_author_adr&gt;Abnormal Uterine Bleeding Research Center, Semnan University of Medical Sciences,  Semnan, Iran.; Department of Infertility, Amir-AL-Momenin Hospital, Semnan University of Medical  Sciences, Semnan, Iran.; Department of Infertility, Amir-AL-Momenin Hospital, Semnan University of Medical  Sciences, Semnan, Iran.; Student Research Committee, Semnan University of Medical Sciences, Semnan, Iran.; Student Research Committee, Semnan University of Medical Sciences, Semnan, Iran.; Cancer Immunotherapy and Regenerative Medicine Department, Breast Cancer Research  Center, Motamed Cancer Institute, ACECR, Tehran, Iran.; Student Research Committee, Semnan University of Medical Sciences, Semnan, Iran.; Department of Immunology, Faculty of Medicine, Mashhad University of Medical  Sciences, Mashhad, Iran.; Cancer Research Center, Semnan University of Medical Sciences, Semnan, Iran.  Electronic Address: parviz.kokhaei@ki.se.; Immune and Gene therapy Lab, CCK, Karolinska University Hospital Solna,  Stockholm, Sweden.&lt;/_author_adr&gt;&lt;_collection_scope&gt;ESCI&lt;/_collection_scope&gt;&lt;_created&gt;64856728&lt;/_created&gt;&lt;_date&gt;62717760&lt;/_date&gt;&lt;_date_display&gt;2019 Apr&lt;/_date_display&gt;&lt;_db_updated&gt;PubMed&lt;/_db_updated&gt;&lt;_doi&gt;10.22074/ijfs.2019.5503&lt;/_doi&gt;&lt;_isbn&gt;2008-076X (Print); 2008-0778 (Electronic); 2008-0778 (Linking)&lt;/_isbn&gt;&lt;_issue&gt;1&lt;/_issue&gt;&lt;_journal&gt;Int J Fertil Steril&lt;/_journal&gt;&lt;_keywords&gt;CD56+; Infertility; Perforin; Peripheral Natural Killer Cell; Recurrent Miscarriage&lt;/_keywords&gt;&lt;_language&gt;eng&lt;/_language&gt;&lt;_modified&gt;64856768&lt;/_modified&gt;&lt;_ori_publication&gt;Copyright(c) by Royan Institute. All rights reserved.&lt;/_ori_publication&gt;&lt;_pages&gt;12-17&lt;/_pages&gt;&lt;_tertiary_title&gt;International journal of fertility &amp;amp; sterility&lt;/_tertiary_title&gt;&lt;_type_work&gt;Journal Article&lt;/_type_work&gt;&lt;_url&gt;http://www.ncbi.nlm.nih.gov/entrez/query.fcgi?cmd=Retrieve&amp;amp;db=pubmed&amp;amp;dopt=Abstract&amp;amp;list_uids=30644239&amp;amp;query_hl=1&lt;/_url&gt;&lt;_volume&gt;13&lt;/_volume&gt;&lt;/Details&gt;&lt;Extra&gt;&lt;DBUID&gt;{F96A950B-833F-4880-A151-76DA2D6A2879}&lt;/DBUID&gt;&lt;/Extra&gt;&lt;/Item&gt;&lt;/References&gt;&lt;/Group&gt;&lt;/Citation&gt;_x000a_"/>
    <w:docVar w:name="NE.Ref{8D6E63C5-98DE-4F42-9340-E43FB9E56249}" w:val=" ADDIN NE.Ref.{8D6E63C5-98DE-4F42-9340-E43FB9E56249}&lt;Citation&gt;&lt;Group&gt;&lt;References&gt;&lt;Item&gt;&lt;ID&gt;634&lt;/ID&gt;&lt;UID&gt;{BAD049D8-CC58-478D-B29E-0FA4BE7A20EB}&lt;/UID&gt;&lt;Title&gt;Evaluation of peripheral blood NK cell subsets and cytokines in unexplained recurrent miscarriage&lt;/Title&gt;&lt;Template&gt;Journal Article&lt;/Template&gt;&lt;Star&gt;0&lt;/Star&gt;&lt;Tag&gt;0&lt;/Tag&gt;&lt;Author&gt;Rad, Hajar Adib; Basirat, Zahra; Mostafazadeh, Amrollah; Faramarzi, Mahbobeh; Bijani, Ali; Nouri, Hamid Reza; Amiri, Shima Soleimani&lt;/Author&gt;&lt;Year&gt;2018&lt;/Year&gt;&lt;Details&gt;&lt;_doi&gt;10.1016/j.jcma.2018.05.005&lt;/_doi&gt;&lt;_created&gt;64604777&lt;/_created&gt;&lt;_modified&gt;64604777&lt;/_modified&gt;&lt;_url&gt;https://journals.lww.com/02118582-201812000-00008_x000d__x000a_https://journals.lww.com/10.1016/j.jcma.2018.05.005&lt;/_url&gt;&lt;_journal&gt;Journal of the Chinese Medical Association&lt;/_journal&gt;&lt;_volume&gt;81&lt;/_volume&gt;&lt;_issue&gt;12&lt;/_issue&gt;&lt;_pages&gt;1065-1070&lt;/_pages&gt;&lt;_isbn&gt;1726-4901&lt;/_isbn&gt;&lt;_accessed&gt;64604777&lt;/_accessed&gt;&lt;_db_updated&gt;CrossRef&lt;/_db_updated&gt;&lt;_impact_factor&gt;   3.396&lt;/_impact_factor&gt;&lt;_social_category&gt;医学(4)&lt;/_social_category&gt;&lt;_collection_scope&gt;SCIE&lt;/_collection_scope&gt;&lt;/Details&gt;&lt;Extra&gt;&lt;DBUID&gt;{F96A950B-833F-4880-A151-76DA2D6A2879}&lt;/DBUID&gt;&lt;/Extra&gt;&lt;/Item&gt;&lt;/References&gt;&lt;/Group&gt;&lt;/Citation&gt;_x000a_"/>
    <w:docVar w:name="NE.Ref{9085E206-2A11-4FDC-980F-1ADF92C6B4D2}" w:val=" ADDIN NE.Ref.{9085E206-2A11-4FDC-980F-1ADF92C6B4D2}&lt;Citation&gt;&lt;Group&gt;&lt;References&gt;&lt;Item&gt;&lt;ID&gt;641&lt;/ID&gt;&lt;UID&gt;{8C6F4925-4B2D-468F-8803-8FDDC77734CA}&lt;/UID&gt;&lt;Title&gt;Dynamic Function and Composition Changes of Immune Cells During Normal and Pathological Pregnancy at the Maternal-Fetal Interface&lt;/Title&gt;&lt;Template&gt;Journal Article&lt;/Template&gt;&lt;Star&gt;0&lt;/Star&gt;&lt;Tag&gt;0&lt;/Tag&gt;&lt;Author&gt;Yang, Fenglian; Zheng, Qingliang; Jin, Liping&lt;/Author&gt;&lt;Year&gt;2019&lt;/Year&gt;&lt;Details&gt;&lt;_accessed&gt;64674222&lt;/_accessed&gt;&lt;_collection_scope&gt;SCIE&lt;/_collection_scope&gt;&lt;_created&gt;64610979&lt;/_created&gt;&lt;_date&gt;63005760&lt;/_date&gt;&lt;_db_updated&gt;CrossRef&lt;/_db_updated&gt;&lt;_doi&gt;10.3389/fimmu.2019.02317&lt;/_doi&gt;&lt;_impact_factor&gt;   8.786&lt;/_impact_factor&gt;&lt;_isbn&gt;1664-3224&lt;/_isbn&gt;&lt;_journal&gt;Frontiers in Immunology&lt;/_journal&gt;&lt;_modified&gt;64674222&lt;/_modified&gt;&lt;_social_category&gt;医学(2)&lt;/_social_category&gt;&lt;_tertiary_title&gt;Front. Immunol.&lt;/_tertiary_title&gt;&lt;_url&gt;https://www.frontiersin.org/article/10.3389/fimmu.2019.02317/full_x000d__x000a_https://www.frontiersin.org/article/10.3389/fimmu.2019.02317/full&lt;/_url&gt;&lt;_volume&gt;10&lt;/_volume&gt;&lt;/Details&gt;&lt;Extra&gt;&lt;DBUID&gt;{F96A950B-833F-4880-A151-76DA2D6A2879}&lt;/DBUID&gt;&lt;/Extra&gt;&lt;/Item&gt;&lt;/References&gt;&lt;/Group&gt;&lt;Group&gt;&lt;References&gt;&lt;Item&gt;&lt;ID&gt;648&lt;/ID&gt;&lt;UID&gt;{E77D2CF9-30B5-4267-A281-238C017B540F}&lt;/UID&gt;&lt;Title&gt;Post-hoc evaluation of peripheral blood natural killer cell cytotoxicity in predicting the risk of recurrent pregnancy losses and repeated implantation failures&lt;/Title&gt;&lt;Template&gt;Journal Article&lt;/Template&gt;&lt;Star&gt;0&lt;/Star&gt;&lt;Tag&gt;0&lt;/Tag&gt;&lt;Author&gt;Salazar, Maria Dinorah; Wang, Wen Juan; Skariah, Annie; He, Qiaohua; Field, Kathryn; Nixon, Margaret; Reed, Rachel; Dambaeva, Svetlana; Beaman, Kenneth; Gilman-Sachs, Alice; Kwak-Kim, Joanne&lt;/Author&gt;&lt;Year&gt;2022&lt;/Year&gt;&lt;Details&gt;&lt;_accessed&gt;64674223&lt;/_accessed&gt;&lt;_collection_scope&gt;SCIE&lt;/_collection_scope&gt;&lt;_created&gt;64613791&lt;/_created&gt;&lt;_db_updated&gt;CrossRef&lt;/_db_updated&gt;&lt;_doi&gt;10.1016/j.jri.2022.103487&lt;/_doi&gt;&lt;_impact_factor&gt;   3.993&lt;/_impact_factor&gt;&lt;_isbn&gt;01650378&lt;/_isbn&gt;&lt;_journal&gt;Journal of Reproductive Immunology&lt;/_journal&gt;&lt;_modified&gt;64674223&lt;/_modified&gt;&lt;_pages&gt;103487&lt;/_pages&gt;&lt;_social_category&gt;医学(3)&lt;/_social_category&gt;&lt;_tertiary_title&gt;Journal of Reproductive Immunology&lt;/_tertiary_title&gt;&lt;_url&gt;https://linkinghub.elsevier.com/retrieve/pii/S0165037822000158_x000d__x000a_https://api.elsevier.com/content/article/PII:S0165037822000158?httpAccept=text/xml&lt;/_url&gt;&lt;_volume&gt;150&lt;/_volume&gt;&lt;/Details&gt;&lt;Extra&gt;&lt;DBUID&gt;{F96A950B-833F-4880-A151-76DA2D6A2879}&lt;/DBUID&gt;&lt;/Extra&gt;&lt;/Item&gt;&lt;/References&gt;&lt;/Group&gt;&lt;Group&gt;&lt;References&gt;&lt;Item&gt;&lt;ID&gt;568&lt;/ID&gt;&lt;UID&gt;{0203297B-7D9F-4017-85C0-352F940B8F7D}&lt;/UID&gt;&lt;Title&gt;Concordance between peripheral and decidual NK cell subsets and killer immunoglobulin-like receptors in women with recurrent spontaneous miscarriages&lt;/Title&gt;&lt;Template&gt;Journal Article&lt;/Template&gt;&lt;Star&gt;0&lt;/Star&gt;&lt;Tag&gt;0&lt;/Tag&gt;&lt;Author&gt;El-Badawy, Omnia; Helmy, Amany S; Abbas, Ahmed M; Zahran, Asmaa M; Afifi, Noha A; Abdel-Rahim, Mona H&lt;/Author&gt;&lt;Year&gt;2020&lt;/Year&gt;&lt;Details&gt;&lt;_doi&gt;10.1016/j.jri.2020.103130&lt;/_doi&gt;&lt;_created&gt;64856879&lt;/_created&gt;&lt;_modified&gt;64856879&lt;/_modified&gt;&lt;_url&gt;https://linkinghub.elsevier.com/retrieve/pii/S0165037820300516_x000d__x000a_https://api.elsevier.com/content/article/PII:S0165037820300516?httpAccept=text/xml&lt;/_url&gt;&lt;_journal&gt;Journal of Reproductive Immunology&lt;/_journal&gt;&lt;_volume&gt;140&lt;/_volume&gt;&lt;_pages&gt;103130&lt;/_pages&gt;&lt;_tertiary_title&gt;Journal of Reproductive Immunology&lt;/_tertiary_title&gt;&lt;_isbn&gt;01650378&lt;/_isbn&gt;&lt;_accessed&gt;64856879&lt;/_accessed&gt;&lt;_db_updated&gt;CrossRef&lt;/_db_updated&gt;&lt;_impact_factor&gt;   3.993&lt;/_impact_factor&gt;&lt;_social_category&gt;医学(3)&lt;/_social_category&gt;&lt;_collection_scope&gt;SCIE&lt;/_collection_scope&gt;&lt;/Details&gt;&lt;Extra&gt;&lt;DBUID&gt;{F96A950B-833F-4880-A151-76DA2D6A2879}&lt;/DBUID&gt;&lt;/Extra&gt;&lt;/Item&gt;&lt;/References&gt;&lt;/Group&gt;&lt;/Citation&gt;_x000a_"/>
    <w:docVar w:name="NE.Ref{909719B3-5E6D-434F-966B-B0273D667E2A}" w:val=" ADDIN NE.Ref.{909719B3-5E6D-434F-966B-B0273D667E2A}&lt;Citation&gt;&lt;Group&gt;&lt;References&gt;&lt;Item&gt;&lt;ID&gt;650&lt;/ID&gt;&lt;UID&gt;{C8B7B115-E687-45DB-AA24-CC3187107669}&lt;/UID&gt;&lt;Title&gt;Early transient suppression of immune checkpoint proteins T-cell immunoglobulin mucin-3 and programmed cell death-1 in peripheral blood lymphocytes after blastocyst transfer is associated with successful implantation&lt;/Title&gt;&lt;Template&gt;Journal Article&lt;/Template&gt;&lt;Star&gt;0&lt;/Star&gt;&lt;Tag&gt;0&lt;/Tag&gt;&lt;Author&gt;Zhang, Tao; Zhu, Wenyue; Zhao, Yiwei; Cheung, Wing Ching; Liu, Yingyu; Chen, Xiaoyan; Du, Yan; Leung, Kam Tong; Chan, Yiu Leung; Wang, Chi Chiu; Laird, Susan; Li, Tin Chiu&lt;/Author&gt;&lt;Year&gt;2020&lt;/Year&gt;&lt;Details&gt;&lt;_accessed&gt;64674222&lt;/_accessed&gt;&lt;_collection_scope&gt;SCIE&lt;/_collection_scope&gt;&lt;_created&gt;64613803&lt;/_created&gt;&lt;_db_updated&gt;CrossRef&lt;/_db_updated&gt;&lt;_doi&gt;10.1016/j.fertnstert.2019.12.022&lt;/_doi&gt;&lt;_impact_factor&gt;   7.490&lt;/_impact_factor&gt;&lt;_isbn&gt;00150282&lt;/_isbn&gt;&lt;_issue&gt;2&lt;/_issue&gt;&lt;_journal&gt;Fertility and Sterility&lt;/_journal&gt;&lt;_modified&gt;64674222&lt;/_modified&gt;&lt;_pages&gt;426-435&lt;/_pages&gt;&lt;_social_category&gt;医学(2)&lt;/_social_category&gt;&lt;_tertiary_title&gt;Fertility and Sterility&lt;/_tertiary_title&gt;&lt;_url&gt;https://linkinghub.elsevier.com/retrieve/pii/S0015028219326251_x000d__x000a_https://api.elsevier.com/content/article/PII:S0015028219326251?httpAccept=text/xml&lt;/_url&gt;&lt;_volume&gt;114&lt;/_volume&gt;&lt;/Details&gt;&lt;Extra&gt;&lt;DBUID&gt;{F96A950B-833F-4880-A151-76DA2D6A2879}&lt;/DBUID&gt;&lt;/Extra&gt;&lt;/Item&gt;&lt;/References&gt;&lt;/Group&gt;&lt;/Citation&gt;_x000a_"/>
    <w:docVar w:name="NE.Ref{90CC870F-2297-42FC-84BA-348BBD83B54C}" w:val=" ADDIN NE.Ref.{90CC870F-2297-42FC-84BA-348BBD83B54C}&lt;Citation&gt;&lt;Group&gt;&lt;References&gt;&lt;Item&gt;&lt;ID&gt;636&lt;/ID&gt;&lt;UID&gt;{1D145C42-C41B-4147-9978-E75A465E34CB}&lt;/UID&gt;&lt;Title&gt;Dynamic Changes in Uterine NK Cell Subset Frequency and Function Over the Menstrual Cycle and Pregnancy&lt;/Title&gt;&lt;Template&gt;Journal Article&lt;/Template&gt;&lt;Star&gt;0&lt;/Star&gt;&lt;Tag&gt;0&lt;/Tag&gt;&lt;Author&gt;Whettlock, Emily M; Woon, Ee Von; Cuff, Antonia O; Browne, Brendan; Johnson, Mark R; Male, Victoria&lt;/Author&gt;&lt;Year&gt;2022&lt;/Year&gt;&lt;Details&gt;&lt;_doi&gt;10.3389/fimmu.2022.880438&lt;/_doi&gt;&lt;_created&gt;64610866&lt;/_created&gt;&lt;_modified&gt;64610866&lt;/_modified&gt;&lt;_url&gt;https://www.frontiersin.org/articles/10.3389/fimmu.2022.880438/full_x000d__x000a_https://www.frontiersin.org/articles/10.3389/fimmu.2022.880438/full&lt;/_url&gt;&lt;_journal&gt;Frontiers in Immunology&lt;/_journal&gt;&lt;_volume&gt;13&lt;/_volume&gt;&lt;_tertiary_title&gt;Front. Immunol.&lt;/_tertiary_title&gt;&lt;_date&gt;64405440&lt;/_date&gt;&lt;_isbn&gt;1664-3224&lt;/_isbn&gt;&lt;_accessed&gt;64610866&lt;/_accessed&gt;&lt;_db_updated&gt;CrossRef&lt;/_db_updated&gt;&lt;_impact_factor&gt;   8.786&lt;/_impact_factor&gt;&lt;_social_category&gt;医学(2)&lt;/_social_category&gt;&lt;_collection_scope&gt;SCIE&lt;/_collection_scope&gt;&lt;/Details&gt;&lt;Extra&gt;&lt;DBUID&gt;{F96A950B-833F-4880-A151-76DA2D6A2879}&lt;/DBUID&gt;&lt;/Extra&gt;&lt;/Item&gt;&lt;/References&gt;&lt;/Group&gt;&lt;Group&gt;&lt;References&gt;&lt;Item&gt;&lt;ID&gt;635&lt;/ID&gt;&lt;UID&gt;{DBBA8A9B-A281-4C0E-B950-24AAFCDAF396}&lt;/UID&gt;&lt;Title&gt;Changes in peripheral immune populations during pregnancy and modulation by probiotics and ω-3 fatty acids&lt;/Title&gt;&lt;Template&gt;Journal Article&lt;/Template&gt;&lt;Star&gt;0&lt;/Star&gt;&lt;Tag&gt;0&lt;/Tag&gt;&lt;Author&gt;Forsberg, A; Abrahamsson, T R; Nilsson, L; Ernerudh, J; Duchén, K; Jenmalm, M C&lt;/Author&gt;&lt;Year&gt;2020&lt;/Year&gt;&lt;Details&gt;&lt;_doi&gt;10.1038/s41598-020-75312-1&lt;/_doi&gt;&lt;_created&gt;64610866&lt;/_created&gt;&lt;_modified&gt;64610866&lt;/_modified&gt;&lt;_url&gt;http://www.nature.com/articles/s41598-020-75312-1_x000d__x000a_http://www.nature.com/articles/s41598-020-75312-1.pdf&lt;/_url&gt;&lt;_journal&gt;Scientific Reports&lt;/_journal&gt;&lt;_volume&gt;10&lt;/_volume&gt;&lt;_issue&gt;1&lt;/_issue&gt;&lt;_tertiary_title&gt;Sci Rep&lt;/_tertiary_title&gt;&lt;_isbn&gt;2045-2322&lt;/_isbn&gt;&lt;_accessed&gt;64610866&lt;/_accessed&gt;&lt;_db_updated&gt;CrossRef&lt;/_db_updated&gt;&lt;_impact_factor&gt;   4.996&lt;/_impact_factor&gt;&lt;_social_category&gt;综合性期刊(3)&lt;/_social_category&gt;&lt;_collection_scope&gt;SCIE&lt;/_collection_scope&gt;&lt;/Details&gt;&lt;Extra&gt;&lt;DBUID&gt;{F96A950B-833F-4880-A151-76DA2D6A2879}&lt;/DBUID&gt;&lt;/Extra&gt;&lt;/Item&gt;&lt;/References&gt;&lt;/Group&gt;&lt;/Citation&gt;_x000a_"/>
    <w:docVar w:name="NE.Ref{91E05865-A41E-44BF-A8B4-B029A770F30A}" w:val=" ADDIN NE.Ref.{91E05865-A41E-44BF-A8B4-B029A770F30A}&lt;Citation&gt;&lt;Group&gt;&lt;References&gt;&lt;Item&gt;&lt;ID&gt;572&lt;/ID&gt;&lt;UID&gt;{910DDAE5-C4F2-49A7-81A3-6831059ED1F6}&lt;/UID&gt;&lt;Title&gt;Reappraisal of peripheral NK cells in women with recurrent miscarriage&lt;/Title&gt;&lt;Template&gt;Journal Article&lt;/Template&gt;&lt;Star&gt;0&lt;/Star&gt;&lt;Tag&gt;0&lt;/Tag&gt;&lt;Author/&gt;&lt;Year&gt;0&lt;/Year&gt;&lt;Details&gt;&lt;_created&gt;64884738&lt;/_created&gt;&lt;_modified&gt;64884739&lt;/_modified&gt;&lt;/Details&gt;&lt;Extra&gt;&lt;DBUID&gt;{F96A950B-833F-4880-A151-76DA2D6A2879}&lt;/DBUID&gt;&lt;/Extra&gt;&lt;/Item&gt;&lt;/References&gt;&lt;/Group&gt;&lt;/Citation&gt;_x000a_"/>
    <w:docVar w:name="NE.Ref{92E19A1E-8977-471C-8D88-899C96BCBDAD}" w:val=" ADDIN NE.Ref.{92E19A1E-8977-471C-8D88-899C96BCBDAD}&lt;Citation&gt;&lt;Group&gt;&lt;References&gt;&lt;Item&gt;&lt;ID&gt;633&lt;/ID&gt;&lt;UID&gt;{BACDA221-3552-4C3E-AE58-0F4E5BA5DDC9}&lt;/UID&gt;&lt;Title&gt;Preconceptional natural-killer-cell activity as a predictor of miscarriage&lt;/Title&gt;&lt;Template&gt;Journal Article&lt;/Template&gt;&lt;Star&gt;0&lt;/Star&gt;&lt;Tag&gt;0&lt;/Tag&gt;&lt;Author&gt;Aoki, K Kajiura S Matsumoto&lt;/Author&gt;&lt;Year&gt;1995&lt;/Year&gt;&lt;Details&gt;&lt;_collection_scope&gt;SCIE&lt;/_collection_scope&gt;&lt;_created&gt;64600866&lt;/_created&gt;&lt;_impact_factor&gt; 202.731&lt;/_impact_factor&gt;&lt;_journal&gt;lancet&lt;/_journal&gt;&lt;_modified&gt;64600867&lt;/_modified&gt;&lt;_social_category&gt;医学(1)&lt;/_social_category&gt;&lt;/Details&gt;&lt;Extra&gt;&lt;DBUID&gt;{F96A950B-833F-4880-A151-76DA2D6A2879}&lt;/DBUID&gt;&lt;/Extra&gt;&lt;/Item&gt;&lt;/References&gt;&lt;/Group&gt;&lt;Group&gt;&lt;References&gt;&lt;Item&gt;&lt;ID&gt;663&lt;/ID&gt;&lt;UID&gt;{9FA21B17-D1AD-4062-AB8E-E0D085DC7148}&lt;/UID&gt;&lt;Title&gt;Up-Regulated Expression of CD56+, CD56+/ CD16+, and CD19+ Cells in Peripheral Blood Lymphocytes in Pregnant Women With Recurrent Pregnancy Losses&lt;/Title&gt;&lt;Template&gt;Journal Article&lt;/Template&gt;&lt;Star&gt;1&lt;/Star&gt;&lt;Tag&gt;0&lt;/Tag&gt;&lt;Author&gt;KWAK, JOANNE Y H; BEAMAN, KENNETH D; GILMAN-SACHS, ALICE; RUIZ, JAIME E; SCHEWITZ, DAVID; BEER, ALAN E&lt;/Author&gt;&lt;Year&gt;1995&lt;/Year&gt;&lt;Details&gt;&lt;_accessed&gt;64674223&lt;/_accessed&gt;&lt;_accession_num&gt;8526995&lt;/_accession_num&gt;&lt;_author_adr&gt;Department of Obstetrics and Gynecology, Finch University of Health Sciences/The  Chicago Medical School, Illinois 60064, USA.&lt;/_author_adr&gt;&lt;_collection_scope&gt;SCIE&lt;/_collection_scope&gt;&lt;_created&gt;64635077&lt;/_created&gt;&lt;_date&gt;50270400&lt;/_date&gt;&lt;_date_display&gt;1995 Aug&lt;/_date_display&gt;&lt;_db_updated&gt;CrossRef&lt;/_db_updated&gt;&lt;_doi&gt;10.1111/j.1600-0897.1995.tb00924.x&lt;/_doi&gt;&lt;_impact_factor&gt;   3.777&lt;/_impact_factor&gt;&lt;_isbn&gt;1046-7408 (Print); 1046-7408 (Linking)&lt;/_isbn&gt;&lt;_issue&gt;2&lt;/_issue&gt;&lt;_journal&gt;American Journal of Reproductive Immunology&lt;/_journal&gt;&lt;_language&gt;eng&lt;/_language&gt;&lt;_modified&gt;64674223&lt;/_modified&gt;&lt;_pages&gt;93-99&lt;/_pages&gt;&lt;_social_category&gt;医学(3)&lt;/_social_category&gt;&lt;_subject_headings&gt;Abortion, Habitual/etiology/*immunology; Adult; Antigens, CD/*blood; Antigens, CD19; Autoantibodies/blood; CD5 Antigens; CD56 Antigen; Female; Humans; Killer Cells, Natural/*classification/*immunology; Pregnancy; Prospective Studies; Receptors, IgG; Up-Regulation/*immunology&lt;/_subject_headings&gt;&lt;_tertiary_title&gt;American journal of reproductive immunology (New York, N.Y. : 1989)&lt;/_tertiary_title&gt;&lt;_type_work&gt;Journal Article&lt;/_type_work&gt;&lt;_url&gt;https://onlinelibrary.wiley.com/doi/10.1111/j.1600-0897.1995.tb00924.x_x000d__x000a_http://onlinelibrary.wiley.com/wol1/doi/10.1111/j.1600-0897.1995.tb00924.x/fullpdf&lt;/_url&gt;&lt;_volume&gt;34&lt;/_volume&gt;&lt;/Details&gt;&lt;Extra&gt;&lt;DBUID&gt;{F96A950B-833F-4880-A151-76DA2D6A2879}&lt;/DBUID&gt;&lt;/Extra&gt;&lt;/Item&gt;&lt;/References&gt;&lt;/Group&gt;&lt;Group&gt;&lt;References&gt;&lt;Item&gt;&lt;ID&gt;666&lt;/ID&gt;&lt;UID&gt;{86B447BB-C1E7-4B4F-BA7F-92E3D8CE9E6F}&lt;/UID&gt;&lt;Title&gt;Detailed analysis of peripheral blood natural killer (NK) cells in women with recurrent miscarriage&lt;/Title&gt;&lt;Template&gt;Journal Article&lt;/Template&gt;&lt;Star&gt;0&lt;/Star&gt;&lt;Tag&gt;0&lt;/Tag&gt;&lt;Author&gt;King, K; Smith, S; Chapman, M; Sacks, G&lt;/Author&gt;&lt;Year&gt;2009&lt;/Year&gt;&lt;Details&gt;&lt;_accessed&gt;64674222&lt;/_accessed&gt;&lt;_collection_scope&gt;SCIE&lt;/_collection_scope&gt;&lt;_created&gt;64636601&lt;/_created&gt;&lt;_date&gt;57854880&lt;/_date&gt;&lt;_db_updated&gt;CrossRef&lt;/_db_updated&gt;&lt;_doi&gt;10.1093/humrep/dep349&lt;/_doi&gt;&lt;_impact_factor&gt;   6.353&lt;/_impact_factor&gt;&lt;_isbn&gt;0268-1161&lt;/_isbn&gt;&lt;_issue&gt;1&lt;/_issue&gt;&lt;_journal&gt;Human Reproduction&lt;/_journal&gt;&lt;_modified&gt;64674222&lt;/_modified&gt;&lt;_pages&gt;52-58&lt;/_pages&gt;&lt;_social_category&gt;医学(1)&lt;/_social_category&gt;&lt;_tertiary_title&gt;Human Reproduction&lt;/_tertiary_title&gt;&lt;_url&gt;https://academic.oup.com/humrep/article-lookup/doi/10.1093/humrep/dep349_x000d__x000a_http://academic.oup.com/humrep/article-pdf/25/1/52/2046591/dep349.pdf&lt;/_url&gt;&lt;_volume&gt;25&lt;/_volume&gt;&lt;/Details&gt;&lt;Extra&gt;&lt;DBUID&gt;{F96A950B-833F-4880-A151-76DA2D6A2879}&lt;/DBUID&gt;&lt;/Extra&gt;&lt;/Item&gt;&lt;/References&gt;&lt;/Group&gt;&lt;/Citation&gt;_x000a_"/>
    <w:docVar w:name="NE.Ref{93612386-FAA7-4E3D-9D59-535C3485486D}" w:val=" ADDIN NE.Ref.{93612386-FAA7-4E3D-9D59-535C3485486D}&lt;Citation&gt;&lt;Group&gt;&lt;References&gt;&lt;Item&gt;&lt;ID&gt;522&lt;/ID&gt;&lt;UID&gt;{9608F5CF-F954-4D45-83E7-9D24E01FB80A}&lt;/UID&gt;&lt;Title&gt;Potential genetic causes of miscarriage in euploid pregnancies: a systematic review&lt;/Title&gt;&lt;Template&gt;Journal Article&lt;/Template&gt;&lt;Star&gt;0&lt;/Star&gt;&lt;Tag&gt;0&lt;/Tag&gt;&lt;Author&gt;Colley, Emily; Hamilton, Susan; Smith, Paul; Morgan, Neil V; Coomarasamy, Arri; Allen, Stephanie&lt;/Author&gt;&lt;Year&gt;2019&lt;/Year&gt;&lt;Details&gt;&lt;_accessed&gt;64856768&lt;/_accessed&gt;&lt;_collection_scope&gt;SCIE&lt;/_collection_scope&gt;&lt;_created&gt;64856722&lt;/_created&gt;&lt;_date&gt;62848800&lt;/_date&gt;&lt;_db_updated&gt;CrossRef&lt;/_db_updated&gt;&lt;_doi&gt;10.1093/humupd/dmz015&lt;/_doi&gt;&lt;_impact_factor&gt;  17.179&lt;/_impact_factor&gt;&lt;_isbn&gt;1355-4786&lt;/_isbn&gt;&lt;_issue&gt;4&lt;/_issue&gt;&lt;_journal&gt;Human Reproduction Update&lt;/_journal&gt;&lt;_modified&gt;64856768&lt;/_modified&gt;&lt;_pages&gt;452-472&lt;/_pages&gt;&lt;_social_category&gt;医学(1)&lt;/_social_category&gt;&lt;_url&gt;https://academic.oup.com/humupd/article/25/4/452/5509621_x000d__x000a_http://academic.oup.com/humupd/article-pdf/25/4/452/28888509/dmz015.pdf&lt;/_url&gt;&lt;_volume&gt;25&lt;/_volume&gt;&lt;/Details&gt;&lt;Extra&gt;&lt;DBUID&gt;{F96A950B-833F-4880-A151-76DA2D6A2879}&lt;/DBUID&gt;&lt;/Extra&gt;&lt;/Item&gt;&lt;/References&gt;&lt;/Group&gt;&lt;/Citation&gt;_x000a_"/>
    <w:docVar w:name="NE.Ref{96539322-6A09-44F0-9DEF-C57D58872FF1}" w:val=" ADDIN NE.Ref.{96539322-6A09-44F0-9DEF-C57D58872FF1}&lt;Citation&gt;&lt;Group&gt;&lt;References&gt;&lt;Item&gt;&lt;ID&gt;634&lt;/ID&gt;&lt;UID&gt;{BAD049D8-CC58-478D-B29E-0FA4BE7A20EB}&lt;/UID&gt;&lt;Title&gt;Evaluation of peripheral blood NK cell subsets and cytokines in unexplained recurrent miscarriage&lt;/Title&gt;&lt;Template&gt;Journal Article&lt;/Template&gt;&lt;Star&gt;0&lt;/Star&gt;&lt;Tag&gt;0&lt;/Tag&gt;&lt;Author&gt;Rad, Hajar Adib; Basirat, Zahra; Mostafazadeh, Amrollah; Faramarzi, Mahbobeh; Bijani, Ali; Nouri, Hamid Reza; Amiri, Shima Soleimani&lt;/Author&gt;&lt;Year&gt;2018&lt;/Year&gt;&lt;Details&gt;&lt;_doi&gt;10.1016/j.jcma.2018.05.005&lt;/_doi&gt;&lt;_created&gt;64604777&lt;/_created&gt;&lt;_modified&gt;64604777&lt;/_modified&gt;&lt;_url&gt;https://journals.lww.com/02118582-201812000-00008_x000d__x000a_https://journals.lww.com/10.1016/j.jcma.2018.05.005&lt;/_url&gt;&lt;_journal&gt;Journal of the Chinese Medical Association&lt;/_journal&gt;&lt;_volume&gt;81&lt;/_volume&gt;&lt;_issue&gt;12&lt;/_issue&gt;&lt;_pages&gt;1065-1070&lt;/_pages&gt;&lt;_isbn&gt;1726-4901&lt;/_isbn&gt;&lt;_accessed&gt;64604777&lt;/_accessed&gt;&lt;_db_updated&gt;CrossRef&lt;/_db_updated&gt;&lt;_impact_factor&gt;   3.396&lt;/_impact_factor&gt;&lt;_social_category&gt;医学(4)&lt;/_social_category&gt;&lt;_collection_scope&gt;SCIE&lt;/_collection_scope&gt;&lt;/Details&gt;&lt;Extra&gt;&lt;DBUID&gt;{F96A950B-833F-4880-A151-76DA2D6A2879}&lt;/DBUID&gt;&lt;/Extra&gt;&lt;/Item&gt;&lt;/References&gt;&lt;/Group&gt;&lt;/Citation&gt;_x000a_"/>
    <w:docVar w:name="NE.Ref{976E94FF-FD17-40D7-968D-99CDFB3DA1DA}" w:val=" ADDIN NE.Ref.{976E94FF-FD17-40D7-968D-99CDFB3DA1DA}&lt;Citation&gt;&lt;Group&gt;&lt;References&gt;&lt;Item&gt;&lt;ID&gt;650&lt;/ID&gt;&lt;UID&gt;{C8B7B115-E687-45DB-AA24-CC3187107669}&lt;/UID&gt;&lt;Title&gt;Early transient suppression of immune checkpoint proteins T-cell immunoglobulin mucin-3 and programmed cell death-1 in peripheral blood lymphocytes after blastocyst transfer is associated with successful implantation&lt;/Title&gt;&lt;Template&gt;Journal Article&lt;/Template&gt;&lt;Star&gt;0&lt;/Star&gt;&lt;Tag&gt;0&lt;/Tag&gt;&lt;Author&gt;Zhang, Tao; Zhu, Wenyue; Zhao, Yiwei; Cheung, Wing Ching; Liu, Yingyu; Chen, Xiaoyan; Du, Yan; Leung, Kam Tong; Chan, Yiu Leung; Wang, Chi Chiu; Laird, Susan; Li, Tin Chiu&lt;/Author&gt;&lt;Year&gt;2020&lt;/Year&gt;&lt;Details&gt;&lt;_accessed&gt;64674222&lt;/_accessed&gt;&lt;_collection_scope&gt;SCIE&lt;/_collection_scope&gt;&lt;_created&gt;64613803&lt;/_created&gt;&lt;_db_updated&gt;CrossRef&lt;/_db_updated&gt;&lt;_doi&gt;10.1016/j.fertnstert.2019.12.022&lt;/_doi&gt;&lt;_impact_factor&gt;   7.490&lt;/_impact_factor&gt;&lt;_isbn&gt;00150282&lt;/_isbn&gt;&lt;_issue&gt;2&lt;/_issue&gt;&lt;_journal&gt;Fertility and Sterility&lt;/_journal&gt;&lt;_modified&gt;64674222&lt;/_modified&gt;&lt;_pages&gt;426-435&lt;/_pages&gt;&lt;_social_category&gt;医学(2)&lt;/_social_category&gt;&lt;_tertiary_title&gt;Fertility and Sterility&lt;/_tertiary_title&gt;&lt;_url&gt;https://linkinghub.elsevier.com/retrieve/pii/S0015028219326251_x000d__x000a_https://api.elsevier.com/content/article/PII:S0015028219326251?httpAccept=text/xml&lt;/_url&gt;&lt;_volume&gt;114&lt;/_volume&gt;&lt;/Details&gt;&lt;Extra&gt;&lt;DBUID&gt;{F96A950B-833F-4880-A151-76DA2D6A2879}&lt;/DBUID&gt;&lt;/Extra&gt;&lt;/Item&gt;&lt;/References&gt;&lt;/Group&gt;&lt;/Citation&gt;_x000a_"/>
    <w:docVar w:name="NE.Ref{9A931AC3-09F7-472E-A02F-49605A9A731D}" w:val=" ADDIN NE.Ref.{9A931AC3-09F7-472E-A02F-49605A9A731D}&lt;Citation&gt;&lt;Group&gt;&lt;References&gt;&lt;Item&gt;&lt;ID&gt;639&lt;/ID&gt;&lt;UID&gt;{730F2E7E-3924-426F-813A-429925797A25}&lt;/UID&gt;&lt;Title&gt;Diversity of peripheral blood human NK cells identified by single-cell RNA sequencing&lt;/Title&gt;&lt;Template&gt;Journal Article&lt;/Template&gt;&lt;Star&gt;0&lt;/Star&gt;&lt;Tag&gt;0&lt;/Tag&gt;&lt;Author&gt;Smith, Samantha L; Kennedy, Philippa R; Stacey, Kevin B; Worboys, Jonathan D; Yarwood, Annie; Seo, Seungmae; Solloa, Everardo Hegewisch; Mistretta, Brandon; Chatterjee, Sujash S; Gunaratne, Preethi; Allette, Kimaada; Wang, Ying-Chih; Smith, Melissa Laird; Sebra, Robert; Mace, Emily M; Horowitz, Amir; Thomson, Wendy; Martin, Paul; Eyre, Steve; Davis, Daniel M&lt;/Author&gt;&lt;Year&gt;2020&lt;/Year&gt;&lt;Details&gt;&lt;_doi&gt;10.1182/bloodadvances.2019000699&lt;/_doi&gt;&lt;_created&gt;64610974&lt;/_created&gt;&lt;_modified&gt;64610974&lt;/_modified&gt;&lt;_url&gt;https://ashpublications.org/bloodadvances/article/4/7/1388/454300/Diversity-of-peripheral-blood-human-NK-cells_x000d__x000a_http://ashpublications.org/bloodadvances/article-pdf/4/7/1388/1723481/advancesadv2019000699.pdf&lt;/_url&gt;&lt;_journal&gt;Blood Advances&lt;/_journal&gt;&lt;_volume&gt;4&lt;/_volume&gt;&lt;_issue&gt;7&lt;/_issue&gt;&lt;_pages&gt;1388-1406&lt;/_pages&gt;&lt;_date&gt;63263520&lt;/_date&gt;&lt;_isbn&gt;2473-9529&lt;/_isbn&gt;&lt;_accessed&gt;64610974&lt;/_accessed&gt;&lt;_db_updated&gt;CrossRef&lt;/_db_updated&gt;&lt;_impact_factor&gt;   7.637&lt;/_impact_factor&gt;&lt;_social_category&gt;医学(2)&lt;/_social_category&gt;&lt;_collection_scope&gt;SCIE&lt;/_collection_scope&gt;&lt;/Details&gt;&lt;Extra&gt;&lt;DBUID&gt;{F96A950B-833F-4880-A151-76DA2D6A2879}&lt;/DBUID&gt;&lt;/Extra&gt;&lt;/Item&gt;&lt;/References&gt;&lt;/Group&gt;&lt;/Citation&gt;_x000a_"/>
    <w:docVar w:name="NE.Ref{9B09C276-3C67-4B67-971B-24145B095D51}" w:val=" ADDIN NE.Ref.{9B09C276-3C67-4B67-971B-24145B095D51}&lt;Citation&gt;&lt;Group&gt;&lt;References&gt;&lt;Item&gt;&lt;ID&gt;636&lt;/ID&gt;&lt;UID&gt;{1D145C42-C41B-4147-9978-E75A465E34CB}&lt;/UID&gt;&lt;Title&gt;Dynamic Changes in Uterine NK Cell Subset Frequency and Function Over the Menstrual Cycle and Pregnancy&lt;/Title&gt;&lt;Template&gt;Journal Article&lt;/Template&gt;&lt;Star&gt;0&lt;/Star&gt;&lt;Tag&gt;0&lt;/Tag&gt;&lt;Author&gt;Whettlock, Emily M; Woon, Ee Von; Cuff, Antonia O; Browne, Brendan; Johnson, Mark R; Male, Victoria&lt;/Author&gt;&lt;Year&gt;2022&lt;/Year&gt;&lt;Details&gt;&lt;_accessed&gt;64635066&lt;/_accessed&gt;&lt;_collection_scope&gt;SCIE&lt;/_collection_scope&gt;&lt;_created&gt;64610866&lt;/_created&gt;&lt;_date&gt;64405440&lt;/_date&gt;&lt;_db_updated&gt;CrossRef&lt;/_db_updated&gt;&lt;_doi&gt;10.3389/fimmu.2022.880438&lt;/_doi&gt;&lt;_impact_factor&gt;   8.786&lt;/_impact_factor&gt;&lt;_isbn&gt;1664-3224&lt;/_isbn&gt;&lt;_journal&gt;Frontiers in Immunology&lt;/_journal&gt;&lt;_modified&gt;64635066&lt;/_modified&gt;&lt;_social_category&gt;医学(2)&lt;/_social_category&gt;&lt;_tertiary_title&gt;Front. Immunol.&lt;/_tertiary_title&gt;&lt;_url&gt;https://www.frontiersin.org/articles/10.3389/fimmu.2022.880438/full_x000d__x000a_https://www.frontiersin.org/articles/10.3389/fimmu.2022.880438/full&lt;/_url&gt;&lt;_volume&gt;13&lt;/_volume&gt;&lt;/Details&gt;&lt;Extra&gt;&lt;DBUID&gt;{F96A950B-833F-4880-A151-76DA2D6A2879}&lt;/DBUID&gt;&lt;/Extra&gt;&lt;/Item&gt;&lt;/References&gt;&lt;/Group&gt;&lt;Group&gt;&lt;References&gt;&lt;Item&gt;&lt;ID&gt;656&lt;/ID&gt;&lt;UID&gt;{1E47150F-2FE2-405B-92B7-081DB73BB3CF}&lt;/UID&gt;&lt;Title&gt;Killer Timing: The Temporal Uterine Natural Killer Cell Differentiation Pathway and Implications for Female Reproductive Health&lt;/Title&gt;&lt;Template&gt;Journal Article&lt;/Template&gt;&lt;Star&gt;0&lt;/Star&gt;&lt;Tag&gt;0&lt;/Tag&gt;&lt;Author&gt;Fraser, Rupsha; Zenclussen, Ana Claudia&lt;/Author&gt;&lt;Year&gt;2022&lt;/Year&gt;&lt;Details&gt;&lt;_accessed&gt;64614094&lt;/_accessed&gt;&lt;_collection_scope&gt;SCIE&lt;/_collection_scope&gt;&lt;_created&gt;64614093&lt;/_created&gt;&lt;_date&gt;64421280&lt;/_date&gt;&lt;_db_updated&gt;CrossRef&lt;/_db_updated&gt;&lt;_doi&gt;10.3389/fendo.2022.904744&lt;/_doi&gt;&lt;_impact_factor&gt;   6.055&lt;/_impact_factor&gt;&lt;_isbn&gt;1664-2392&lt;/_isbn&gt;&lt;_journal&gt;Frontiers in Endocrinology&lt;/_journal&gt;&lt;_modified&gt;64614094&lt;/_modified&gt;&lt;_social_category&gt;医学(3)&lt;/_social_category&gt;&lt;_tertiary_title&gt;Front. Endocrinol.&lt;/_tertiary_title&gt;&lt;_url&gt;https://www.frontiersin.org/articles/10.3389/fendo.2022.904744/full_x000d__x000a_https://www.frontiersin.org/articles/10.3389/fendo.2022.904744/full&lt;/_url&gt;&lt;_volume&gt;13&lt;/_volume&gt;&lt;/Details&gt;&lt;Extra&gt;&lt;DBUID&gt;{F96A950B-833F-4880-A151-76DA2D6A2879}&lt;/DBUID&gt;&lt;/Extra&gt;&lt;/Item&gt;&lt;/References&gt;&lt;/Group&gt;&lt;Group&gt;&lt;References&gt;&lt;Item&gt;&lt;ID&gt;678&lt;/ID&gt;&lt;UID&gt;{2097C5A5-249A-4249-BDEC-98B4F60F51F9}&lt;/UID&gt;&lt;Title&gt;Mapping the temporal and spatial dynamics of the human endometrium in vivo and in vitro&lt;/Title&gt;&lt;Template&gt;Journal Article&lt;/Template&gt;&lt;Star&gt;0&lt;/Star&gt;&lt;Tag&gt;0&lt;/Tag&gt;&lt;Author&gt;Garcia-Alonso, Luz; Handfield, Louis-François; Roberts, Kenny; Nikolakopoulou, Konstantina; Fernando, Ridma C; Gardner, Lucy; Woodhams, Benjamin; Arutyunyan, Anna; Polanski, Krzysztof; Hoo, Regina; Sancho-Serra, Carmen; Li, Tong; Kwakwa, Kwasi; Tuck, Elizabeth; Lorenzi, Valentina; Massalha, Hassan; Prete, Martin; Kleshchevnikov, Vitalii; Tarkowska, Aleksandra; Porter, Tarryn; Mazzeo, Cecilia Icoresi; van Dongen, Stijn; Dabrowska, Monika; Vaskivskyi, Vasyl; Mahbubani, Krishnaa T; Park, Jong-eun; Jimenez-Linan, Mercedes; Campos, Lia; Kiselev, Vladimir Yu.; Lindskog, Cecilia; Ayuk, Paul; Prigmore, Elena; Stratton, Michael R; Saeb-Parsy, Kourosh; Moffett, Ashley; Moore, Luiza; Bayraktar, Omer A; Teichmann, Sarah A; Turco, Margherita Y; Vento-Tormo, Roser&lt;/Author&gt;&lt;Year&gt;2021&lt;/Year&gt;&lt;Details&gt;&lt;_doi&gt;10.1038/s41588-021-00972-2&lt;/_doi&gt;&lt;_created&gt;64678583&lt;/_created&gt;&lt;_modified&gt;64678583&lt;/_modified&gt;&lt;_url&gt;https://www.nature.com/articles/s41588-021-00972-2_x000d__x000a_https://www.nature.com/articles/s41588-021-00972-2.pdf&lt;/_url&gt;&lt;_journal&gt;Nature Genetics&lt;/_journal&gt;&lt;_volume&gt;53&lt;/_volume&gt;&lt;_issue&gt;12&lt;/_issue&gt;&lt;_pages&gt;1698-1711&lt;/_pages&gt;&lt;_tertiary_title&gt;Nat Genet&lt;/_tertiary_title&gt;&lt;_isbn&gt;1061-4036&lt;/_isbn&gt;&lt;_accessed&gt;64678583&lt;/_accessed&gt;&lt;_db_updated&gt;CrossRef&lt;/_db_updated&gt;&lt;_impact_factor&gt;  41.307&lt;/_impact_factor&gt;&lt;_social_category&gt;生物学(1)&lt;/_social_category&gt;&lt;_collection_scope&gt;SCIE&lt;/_collection_scope&gt;&lt;/Details&gt;&lt;Extra&gt;&lt;DBUID&gt;{F96A950B-833F-4880-A151-76DA2D6A2879}&lt;/DBUID&gt;&lt;/Extra&gt;&lt;/Item&gt;&lt;/References&gt;&lt;/Group&gt;&lt;/Citation&gt;_x000a_"/>
    <w:docVar w:name="NE.Ref{9B41EC37-9912-478D-A8AE-DF159D8F1C76}" w:val=" ADDIN NE.Ref.{9B41EC37-9912-478D-A8AE-DF159D8F1C76}&lt;Citation&gt;&lt;Group&gt;&lt;References&gt;&lt;Item&gt;&lt;ID&gt;531&lt;/ID&gt;&lt;UID&gt;{D2A9C6A8-2603-4BD2-93FF-F2A549D5CFFA}&lt;/UID&gt;&lt;Title&gt;Preconceptional natural-killer-cell activity as a predictor of miscarriage&lt;/Title&gt;&lt;Template&gt;Journal Article&lt;/Template&gt;&lt;Star&gt;0&lt;/Star&gt;&lt;Tag&gt;0&lt;/Tag&gt;&lt;Author&gt;Aoki, K; Kajiura, S; Matsumoto, Y; Ogasawara, M; Okada, S; Yagami, Y; Gleicher, N&lt;/Author&gt;&lt;Year&gt;1995&lt;/Year&gt;&lt;Details&gt;&lt;_accessed&gt;64856768&lt;/_accessed&gt;&lt;_accession_num&gt;7752757&lt;/_accession_num&gt;&lt;_author_adr&gt;Department of Obstetrics and Gynaecology, Nagoya City University Medical School,  Japan.&lt;/_author_adr&gt;&lt;_collection_scope&gt;SCIE&lt;/_collection_scope&gt;&lt;_created&gt;64856725&lt;/_created&gt;&lt;_date&gt;50175360&lt;/_date&gt;&lt;_date_display&gt;1995 May 27&lt;/_date_display&gt;&lt;_db_updated&gt;PubMed&lt;/_db_updated&gt;&lt;_doi&gt;10.1016/s0140-6736(95)92539-2&lt;/_doi&gt;&lt;_impact_factor&gt; 202.731&lt;/_impact_factor&gt;&lt;_isbn&gt;0140-6736 (Print); 0140-6736 (Linking)&lt;/_isbn&gt;&lt;_issue&gt;8961&lt;/_issue&gt;&lt;_journal&gt;Lancet&lt;/_journal&gt;&lt;_language&gt;eng&lt;/_language&gt;&lt;_modified&gt;64856768&lt;/_modified&gt;&lt;_pages&gt;1340-2&lt;/_pages&gt;&lt;_social_category&gt;医学(1)&lt;/_social_category&gt;&lt;_subject_headings&gt;Abortion, Habitual/*immunology; Adult; Case-Control Studies; Female; Fertilization; Forecasting; Humans; Killer Cells, Natural/*immunology; Pregnancy/*immunology; Pregnancy Outcome; Risk Factors&lt;/_subject_headings&gt;&lt;_tertiary_title&gt;Lancet (London, England)&lt;/_tertiary_title&gt;&lt;_type_work&gt;Journal Article; Research Support, Non-U.S. Gov&amp;apos;t&lt;/_type_work&gt;&lt;_url&gt;http://www.ncbi.nlm.nih.gov/entrez/query.fcgi?cmd=Retrieve&amp;amp;db=pubmed&amp;amp;dopt=Abstract&amp;amp;list_uids=7752757&amp;amp;query_hl=1&lt;/_url&gt;&lt;_volume&gt;345&lt;/_volume&gt;&lt;/Details&gt;&lt;Extra&gt;&lt;DBUID&gt;{F96A950B-833F-4880-A151-76DA2D6A2879}&lt;/DBUID&gt;&lt;/Extra&gt;&lt;/Item&gt;&lt;/References&gt;&lt;/Group&gt;&lt;/Citation&gt;_x000a_"/>
    <w:docVar w:name="NE.Ref{A0A2684E-3157-4CED-8437-5C1327A95A46}" w:val=" ADDIN NE.Ref.{A0A2684E-3157-4CED-8437-5C1327A95A46}&lt;Citation&gt;&lt;Group&gt;&lt;References&gt;&lt;Item&gt;&lt;ID&gt;577&lt;/ID&gt;&lt;UID&gt;{09C4FC64-A35B-445B-B86F-DFD9614C3843}&lt;/UID&gt;&lt;Title&gt;Learning from experience: cellular and molecular bases for improved outcome in  subsequent pregnancies&lt;/Title&gt;&lt;Template&gt;Journal Article&lt;/Template&gt;&lt;Star&gt;0&lt;/Star&gt;&lt;Tag&gt;0&lt;/Tag&gt;&lt;Author&gt;Goldman-Wohl, D; Gamliel, M; Mandelboim, O; Yagel, S&lt;/Author&gt;&lt;Year&gt;2019&lt;/Year&gt;&lt;Details&gt;&lt;_doi&gt;10.1016/j.ajog.2019.02.037&lt;/_doi&gt;&lt;_created&gt;64913081&lt;/_created&gt;&lt;_modified&gt;64913081&lt;/_modified&gt;&lt;_url&gt;http://www.ncbi.nlm.nih.gov/entrez/query.fcgi?cmd=Retrieve&amp;amp;db=pubmed&amp;amp;dopt=Abstract&amp;amp;list_uids=30802436&amp;amp;query_hl=1&lt;/_url&gt;&lt;_journal&gt;Am J Obstet Gynecol&lt;/_journal&gt;&lt;_volume&gt;221&lt;/_volume&gt;&lt;_issue&gt;3&lt;/_issue&gt;&lt;_pages&gt;183-193&lt;/_pages&gt;&lt;_tertiary_title&gt;American journal of obstetrics and gynecology&lt;/_tertiary_title&gt;&lt;_date_display&gt;2019 Sep&lt;/_date_display&gt;&lt;_date&gt;62938080&lt;/_date&gt;&lt;_type_work&gt;Journal Article; Review&lt;/_type_work&gt;&lt;_isbn&gt;1097-6868 (Electronic); 0002-9378 (Linking)&lt;/_isbn&gt;&lt;_ori_publication&gt;Copyright (c) 2019 Elsevier Inc. All rights reserved.&lt;/_ori_publication&gt;&lt;_accession_num&gt;30802436&lt;/_accession_num&gt;&lt;_keywords&gt;DNA methylation; FGR; IFN-gamma; NK cells; VEGF; decidual NK cells; epigenetics; fetal growth restriction; multigravida; preeclampsia; primigravida; trained memory&lt;/_keywords&gt;&lt;_subject_headings&gt;Adaptation, Physiological/physiology; Biomarkers/metabolism; Decidua/physiology; Epigenesis, Genetic/*physiology; Female; Humans; Killer Cells, Natural/*physiology; Lactation/physiology; Parity/*physiology; Pregnancy; Pregnancy Complications/genetics/immunology/metabolism/*physiopathology; *Pregnancy Outcome&lt;/_subject_headings&gt;&lt;_author_adr&gt;Magda and Richard Hoffman Center for Human Placenta Research, Department of  Obstetrics and Gynecology, Hebrew University Hadassah Medical Center, Jerusalem,  Israel.; The Concern Foundation Laboratories at the Lautenberg Centre for Immunology and  Cancer Research, IMRIC, Faculty of Medicine, Hebrew University Hadassah Medical  Center, Jerusalem, Israel.; The Concern Foundation Laboratories at the Lautenberg Centre for Immunology and  Cancer Research, IMRIC, Faculty of Medicine, Hebrew University Hadassah Medical  Center, Jerusalem, Israel.; Magda and Richard Hoffman Center for Human Placenta Research, Department of  Obstetrics and Gynecology, Hebrew University Hadassah Medical Center, Jerusalem,  Israel. Electronic address: simcha.yagel@gmail.com.&lt;/_author_adr&gt;&lt;_language&gt;eng&lt;/_language&gt;&lt;_accessed&gt;64913081&lt;/_accessed&gt;&lt;_db_updated&gt;PubMed&lt;/_db_updated&gt;&lt;_impact_factor&gt;  10.693&lt;/_impact_factor&gt;&lt;_social_category&gt;医学(1)&lt;/_social_category&gt;&lt;_collection_scope&gt;SCIE&lt;/_collection_scope&gt;&lt;/Details&gt;&lt;Extra&gt;&lt;DBUID&gt;{F96A950B-833F-4880-A151-76DA2D6A2879}&lt;/DBUID&gt;&lt;/Extra&gt;&lt;/Item&gt;&lt;/References&gt;&lt;/Group&gt;&lt;Group&gt;&lt;References&gt;&lt;Item&gt;&lt;ID&gt;526&lt;/ID&gt;&lt;UID&gt;{E1AC1A67-5BEA-4A3A-9FA2-68ADA9E1F5B4}&lt;/UID&gt;&lt;Title&gt;Number and function of uterine natural killer cells in recurrent miscarriage and implantation failure: a systematic review and meta-analysis&lt;/Title&gt;&lt;Template&gt;Journal Article&lt;/Template&gt;&lt;Star&gt;0&lt;/Star&gt;&lt;Tag&gt;0&lt;/Tag&gt;&lt;Author&gt;Von Woon, Ee; Greer, Orene; Shah, Nishel; Nikolaou, Dimitrios; Johnson, Mark; Male, Victoria&lt;/Author&gt;&lt;Year&gt;2022&lt;/Year&gt;&lt;Details&gt;&lt;_accessed&gt;64913056&lt;/_accessed&gt;&lt;_collection_scope&gt;SCIE&lt;/_collection_scope&gt;&lt;_created&gt;64856723&lt;/_created&gt;&lt;_date&gt;64425600&lt;/_date&gt;&lt;_db_updated&gt;CrossRef&lt;/_db_updated&gt;&lt;_doi&gt;10.1093/humupd/dmac006&lt;/_doi&gt;&lt;_impact_factor&gt;  17.179&lt;/_impact_factor&gt;&lt;_isbn&gt;1355-4786&lt;/_isbn&gt;&lt;_issue&gt;4&lt;/_issue&gt;&lt;_journal&gt;Human Reproduction Update&lt;/_journal&gt;&lt;_modified&gt;64913056&lt;/_modified&gt;&lt;_pages&gt;548-582&lt;/_pages&gt;&lt;_social_category&gt;医学(1)&lt;/_social_category&gt;&lt;_url&gt;https://academic.oup.com/humupd/article/28/4/548/6545823_x000d__x000a_https://academic.oup.com/humupd/article-pdf/28/4/548/44318100/dmac006.pdf&lt;/_url&gt;&lt;_volume&gt;28&lt;/_volume&gt;&lt;/Details&gt;&lt;Extra&gt;&lt;DBUID&gt;{F96A950B-833F-4880-A151-76DA2D6A2879}&lt;/DBUID&gt;&lt;/Extra&gt;&lt;/Item&gt;&lt;/References&gt;&lt;/Group&gt;&lt;/Citation&gt;_x000a_"/>
    <w:docVar w:name="NE.Ref{A3220DAC-1A4C-458D-A527-0BA3F0F355EE}" w:val=" ADDIN NE.Ref.{A3220DAC-1A4C-458D-A527-0BA3F0F355EE}&lt;Citation&gt;&lt;Group&gt;&lt;References&gt;&lt;Item&gt;&lt;ID&gt;647&lt;/ID&gt;&lt;UID&gt;{CFBEA318-BF34-4A32-9CAB-723295B5BD3F}&lt;/UID&gt;&lt;Title&gt;Immunotherapy to improve pregnancy outcome in women with abnormal natural killer cell levels/activity and recurrent miscarriage or implantation failure: A systematic review and meta-analysis&lt;/Title&gt;&lt;Template&gt;Journal Article&lt;/Template&gt;&lt;Star&gt;0&lt;/Star&gt;&lt;Tag&gt;0&lt;/Tag&gt;&lt;Author&gt;Woon, Ee Von; Day, Andrea; Bracewell-Milnes, Timothy; Male, Victoria; Johnson, Mark&lt;/Author&gt;&lt;Year&gt;2020&lt;/Year&gt;&lt;Details&gt;&lt;_doi&gt;10.1016/j.jri.2020.103189&lt;/_doi&gt;&lt;_created&gt;64613787&lt;/_created&gt;&lt;_modified&gt;64613788&lt;/_modified&gt;&lt;_url&gt;https://linkinghub.elsevier.com/retrieve/pii/S0165037820301108_x000d__x000a_https://api.elsevier.com/content/article/PII:S0165037820301108?httpAccept=text/xml&lt;/_url&gt;&lt;_journal&gt;Journal of Reproductive Immunology&lt;/_journal&gt;&lt;_volume&gt;142&lt;/_volume&gt;&lt;_pages&gt;103189&lt;/_pages&gt;&lt;_tertiary_title&gt;Journal of Reproductive Immunology&lt;/_tertiary_title&gt;&lt;_isbn&gt;01650378&lt;/_isbn&gt;&lt;_accessed&gt;64613788&lt;/_accessed&gt;&lt;_db_updated&gt;CrossRef&lt;/_db_updated&gt;&lt;_impact_factor&gt;   3.993&lt;/_impact_factor&gt;&lt;_social_category&gt;医学(3)&lt;/_social_category&gt;&lt;_collection_scope&gt;SCIE&lt;/_collection_scope&gt;&lt;/Details&gt;&lt;Extra&gt;&lt;DBUID&gt;{F96A950B-833F-4880-A151-76DA2D6A2879}&lt;/DBUID&gt;&lt;/Extra&gt;&lt;/Item&gt;&lt;/References&gt;&lt;/Group&gt;&lt;Group&gt;&lt;References&gt;&lt;Item&gt;&lt;ID&gt;660&lt;/ID&gt;&lt;UID&gt;{97FC811D-182D-4DB8-B9AC-EEC35542CC94}&lt;/UID&gt;&lt;Title&gt;Immunotherapy to improve pregnancy outcome in women with abnormal natural killer cell levels/activity and recurrent miscarriage or implantation failure: A systematic review and meta-analysis&lt;/Title&gt;&lt;Template&gt;Journal Article&lt;/Template&gt;&lt;Star&gt;0&lt;/Star&gt;&lt;Tag&gt;0&lt;/Tag&gt;&lt;Author&gt;Woon, Ee Von; Day, Andrea; Bracewell-Milnes, Timothy; Male, Victoria; Johnson, Mark&lt;/Author&gt;&lt;Year&gt;2020&lt;/Year&gt;&lt;Details&gt;&lt;_doi&gt;10.1016/j.jri.2020.103189&lt;/_doi&gt;&lt;_created&gt;64633923&lt;/_created&gt;&lt;_modified&gt;64633923&lt;/_modified&gt;&lt;_url&gt;https://linkinghub.elsevier.com/retrieve/pii/S0165037820301108_x000d__x000a_https://api.elsevier.com/content/article/PII:S0165037820301108?httpAccept=text/xml&lt;/_url&gt;&lt;_journal&gt;Journal of Reproductive Immunology&lt;/_journal&gt;&lt;_volume&gt;142&lt;/_volume&gt;&lt;_pages&gt;103189&lt;/_pages&gt;&lt;_tertiary_title&gt;Journal of Reproductive Immunology&lt;/_tertiary_title&gt;&lt;_isbn&gt;01650378&lt;/_isbn&gt;&lt;_accessed&gt;64633923&lt;/_accessed&gt;&lt;_db_updated&gt;CrossRef&lt;/_db_updated&gt;&lt;_impact_factor&gt;   3.993&lt;/_impact_factor&gt;&lt;_social_category&gt;医学(3)&lt;/_social_category&gt;&lt;_collection_scope&gt;SCIE&lt;/_collection_scope&gt;&lt;/Details&gt;&lt;Extra&gt;&lt;DBUID&gt;{F96A950B-833F-4880-A151-76DA2D6A2879}&lt;/DBUID&gt;&lt;/Extra&gt;&lt;/Item&gt;&lt;/References&gt;&lt;/Group&gt;&lt;/Citation&gt;_x000a_"/>
    <w:docVar w:name="NE.Ref{A44A5D9A-10C3-4D0F-9DDF-15DFA58662CD}" w:val=" ADDIN NE.Ref.{A44A5D9A-10C3-4D0F-9DDF-15DFA58662CD}&lt;Citation&gt;&lt;Group&gt;&lt;References&gt;&lt;Item&gt;&lt;ID&gt;674&lt;/ID&gt;&lt;UID&gt;{1B7E7311-EF16-49B3-9D7A-4A48C61FB70B}&lt;/UID&gt;&lt;Title&gt;Potential genetic causes of miscarriage in euploid pregnancies: a systematic review&lt;/Title&gt;&lt;Template&gt;Journal Article&lt;/Template&gt;&lt;Star&gt;0&lt;/Star&gt;&lt;Tag&gt;0&lt;/Tag&gt;&lt;Author&gt;Colley, Emily; Hamilton, Susan; Smith, Paul; Morgan, Neil V; Coomarasamy, Arri; Allen, Stephanie&lt;/Author&gt;&lt;Year&gt;2019&lt;/Year&gt;&lt;Details&gt;&lt;_accessed&gt;64674233&lt;/_accessed&gt;&lt;_collection_scope&gt;SCIE&lt;/_collection_scope&gt;&lt;_created&gt;64674233&lt;/_created&gt;&lt;_date&gt;62848800&lt;/_date&gt;&lt;_db_updated&gt;CrossRef&lt;/_db_updated&gt;&lt;_doi&gt;10.1093/humupd/dmz015&lt;/_doi&gt;&lt;_impact_factor&gt;  17.179&lt;/_impact_factor&gt;&lt;_isbn&gt;1355-4786&lt;/_isbn&gt;&lt;_issue&gt;4&lt;/_issue&gt;&lt;_journal&gt;Human Reproduction Update&lt;/_journal&gt;&lt;_modified&gt;64674233&lt;/_modified&gt;&lt;_pages&gt;452-472&lt;/_pages&gt;&lt;_social_category&gt;医学(1)&lt;/_social_category&gt;&lt;_url&gt;https://academic.oup.com/humupd/article/25/4/452/5509621_x000d__x000a_http://academic.oup.com/humupd/article-pdf/25/4/452/28888509/dmz015.pdf&lt;/_url&gt;&lt;_volume&gt;25&lt;/_volume&gt;&lt;/Details&gt;&lt;Extra&gt;&lt;DBUID&gt;{F96A950B-833F-4880-A151-76DA2D6A2879}&lt;/DBUID&gt;&lt;/Extra&gt;&lt;/Item&gt;&lt;/References&gt;&lt;/Group&gt;&lt;Group&gt;&lt;References&gt;&lt;Item&gt;&lt;ID&gt;522&lt;/ID&gt;&lt;UID&gt;{9608F5CF-F954-4D45-83E7-9D24E01FB80A}&lt;/UID&gt;&lt;Title&gt;Potential genetic causes of miscarriage in euploid pregnancies: a systematic review&lt;/Title&gt;&lt;Template&gt;Journal Article&lt;/Template&gt;&lt;Star&gt;0&lt;/Star&gt;&lt;Tag&gt;0&lt;/Tag&gt;&lt;Author&gt;Colley, Emily; Hamilton, Susan; Smith, Paul; Morgan, Neil V; Coomarasamy, Arri; Allen, Stephanie&lt;/Author&gt;&lt;Year&gt;2019&lt;/Year&gt;&lt;Details&gt;&lt;_accessed&gt;64856768&lt;/_accessed&gt;&lt;_collection_scope&gt;SCIE&lt;/_collection_scope&gt;&lt;_created&gt;64856722&lt;/_created&gt;&lt;_date&gt;62848800&lt;/_date&gt;&lt;_db_updated&gt;CrossRef&lt;/_db_updated&gt;&lt;_doi&gt;10.1093/humupd/dmz015&lt;/_doi&gt;&lt;_impact_factor&gt;  17.179&lt;/_impact_factor&gt;&lt;_isbn&gt;1355-4786&lt;/_isbn&gt;&lt;_issue&gt;4&lt;/_issue&gt;&lt;_journal&gt;Human Reproduction Update&lt;/_journal&gt;&lt;_modified&gt;64856768&lt;/_modified&gt;&lt;_pages&gt;452-472&lt;/_pages&gt;&lt;_social_category&gt;医学(1)&lt;/_social_category&gt;&lt;_url&gt;https://academic.oup.com/humupd/article/25/4/452/5509621_x000d__x000a_http://academic.oup.com/humupd/article-pdf/25/4/452/28888509/dmz015.pdf&lt;/_url&gt;&lt;_volume&gt;25&lt;/_volume&gt;&lt;/Details&gt;&lt;Extra&gt;&lt;DBUID&gt;{F96A950B-833F-4880-A151-76DA2D6A2879}&lt;/DBUID&gt;&lt;/Extra&gt;&lt;/Item&gt;&lt;/References&gt;&lt;/Group&gt;&lt;/Citation&gt;_x000a_"/>
    <w:docVar w:name="NE.Ref{A688CB35-C88B-4ADB-959F-28352F9571C7}" w:val=" ADDIN NE.Ref.{A688CB35-C88B-4ADB-959F-28352F9571C7}&lt;Citation&gt;&lt;Group&gt;&lt;References&gt;&lt;Item&gt;&lt;ID&gt;650&lt;/ID&gt;&lt;UID&gt;{C8B7B115-E687-45DB-AA24-CC3187107669}&lt;/UID&gt;&lt;Title&gt;Early transient suppression of immune checkpoint proteins T-cell immunoglobulin mucin-3 and programmed cell death-1 in peripheral blood lymphocytes after blastocyst transfer is associated with successful implantation&lt;/Title&gt;&lt;Template&gt;Journal Article&lt;/Template&gt;&lt;Star&gt;0&lt;/Star&gt;&lt;Tag&gt;0&lt;/Tag&gt;&lt;Author&gt;Zhang, Tao; Zhu, Wenyue; Zhao, Yiwei; Cheung, Wing Ching; Liu, Yingyu; Chen, Xiaoyan; Du, Yan; Leung, Kam Tong; Chan, Yiu Leung; Wang, Chi Chiu; Laird, Susan; Li, Tin Chiu&lt;/Author&gt;&lt;Year&gt;2020&lt;/Year&gt;&lt;Details&gt;&lt;_doi&gt;10.1016/j.fertnstert.2019.12.022&lt;/_doi&gt;&lt;_created&gt;64613803&lt;/_created&gt;&lt;_modified&gt;64613803&lt;/_modified&gt;&lt;_url&gt;https://linkinghub.elsevier.com/retrieve/pii/S0015028219326251_x000d__x000a_https://api.elsevier.com/content/article/PII:S0015028219326251?httpAccept=text/xml&lt;/_url&gt;&lt;_journal&gt;Fertility and Sterility&lt;/_journal&gt;&lt;_volume&gt;114&lt;/_volume&gt;&lt;_issue&gt;2&lt;/_issue&gt;&lt;_pages&gt;426-435&lt;/_pages&gt;&lt;_tertiary_title&gt;Fertility and Sterility&lt;/_tertiary_title&gt;&lt;_isbn&gt;00150282&lt;/_isbn&gt;&lt;_accessed&gt;64613803&lt;/_accessed&gt;&lt;_db_updated&gt;CrossRef&lt;/_db_updated&gt;&lt;_impact_factor&gt;   7.490&lt;/_impact_factor&gt;&lt;_social_category&gt;医学(2)&lt;/_social_category&gt;&lt;_collection_scope&gt;SCIE&lt;/_collection_scope&gt;&lt;/Details&gt;&lt;Extra&gt;&lt;DBUID&gt;{F96A950B-833F-4880-A151-76DA2D6A2879}&lt;/DBUID&gt;&lt;/Extra&gt;&lt;/Item&gt;&lt;/References&gt;&lt;/Group&gt;&lt;/Citation&gt;_x000a_"/>
    <w:docVar w:name="NE.Ref{AA8DEECB-28CF-4B50-96CA-AD20F0C77E19}" w:val=" ADDIN NE.Ref.{AA8DEECB-28CF-4B50-96CA-AD20F0C77E19}&lt;Citation&gt;&lt;Group&gt;&lt;References&gt;&lt;Item&gt;&lt;ID&gt;541&lt;/ID&gt;&lt;UID&gt;{A5245C71-DB46-416E-8AAB-0082ECAFC92F}&lt;/UID&gt;&lt;Title&gt;Changes in peripheral immune populations during pregnancy and modulation by probiotics and ω-3 fatty acids&lt;/Title&gt;&lt;Template&gt;Journal Article&lt;/Template&gt;&lt;Star&gt;0&lt;/Star&gt;&lt;Tag&gt;0&lt;/Tag&gt;&lt;Author&gt;Forsberg, A; Abrahamsson, T R; Nilsson, L; Ernerudh, J; Duchén, K; Jenmalm, M C&lt;/Author&gt;&lt;Year&gt;2020&lt;/Year&gt;&lt;Details&gt;&lt;_accessed&gt;64856768&lt;/_accessed&gt;&lt;_collection_scope&gt;SCIE&lt;/_collection_scope&gt;&lt;_created&gt;64856731&lt;/_created&gt;&lt;_date&gt;63550080&lt;/_date&gt;&lt;_db_updated&gt;CrossRef&lt;/_db_updated&gt;&lt;_doi&gt;10.1038/s41598-020-75312-1&lt;/_doi&gt;&lt;_impact_factor&gt;   4.996&lt;/_impact_factor&gt;&lt;_isbn&gt;2045-2322&lt;/_isbn&gt;&lt;_issue&gt;1&lt;/_issue&gt;&lt;_journal&gt;Scientific Reports&lt;/_journal&gt;&lt;_modified&gt;64856768&lt;/_modified&gt;&lt;_social_category&gt;综合性期刊(3)&lt;/_social_category&gt;&lt;_tertiary_title&gt;Sci Rep&lt;/_tertiary_title&gt;&lt;_url&gt;https://www.nature.com/articles/s41598-020-75312-1_x000d__x000a_https://www.nature.com/articles/s41598-020-75312-1.pdf&lt;/_url&gt;&lt;_volume&gt;10&lt;/_volume&gt;&lt;/Details&gt;&lt;Extra&gt;&lt;DBUID&gt;{F96A950B-833F-4880-A151-76DA2D6A2879}&lt;/DBUID&gt;&lt;/Extra&gt;&lt;/Item&gt;&lt;/References&gt;&lt;/Group&gt;&lt;/Citation&gt;_x000a_"/>
    <w:docVar w:name="NE.Ref{AB7725F5-82E4-4DC6-BFC7-46C81A71C1F9}" w:val=" ADDIN NE.Ref.{AB7725F5-82E4-4DC6-BFC7-46C81A71C1F9}&lt;Citation&gt;&lt;Group&gt;&lt;References&gt;&lt;Item&gt;&lt;ID&gt;633&lt;/ID&gt;&lt;UID&gt;{BACDA221-3552-4C3E-AE58-0F4E5BA5DDC9}&lt;/UID&gt;&lt;Title&gt;Preconceptional natural-killer-cell activity as a predictor of miscarriage&lt;/Title&gt;&lt;Template&gt;Journal Article&lt;/Template&gt;&lt;Star&gt;0&lt;/Star&gt;&lt;Tag&gt;0&lt;/Tag&gt;&lt;Author&gt;Aoki, K Kajiura S Matsumoto&lt;/Author&gt;&lt;Year&gt;1995&lt;/Year&gt;&lt;Details&gt;&lt;_collection_scope&gt;SCIE&lt;/_collection_scope&gt;&lt;_created&gt;64600866&lt;/_created&gt;&lt;_impact_factor&gt; 202.731&lt;/_impact_factor&gt;&lt;_journal&gt;lancet&lt;/_journal&gt;&lt;_modified&gt;64600867&lt;/_modified&gt;&lt;_social_category&gt;医学(1)&lt;/_social_category&gt;&lt;/Details&gt;&lt;Extra&gt;&lt;DBUID&gt;{F96A950B-833F-4880-A151-76DA2D6A2879}&lt;/DBUID&gt;&lt;/Extra&gt;&lt;/Item&gt;&lt;/References&gt;&lt;/Group&gt;&lt;/Citation&gt;_x000a_"/>
    <w:docVar w:name="NE.Ref{AF8EF531-9183-4694-B5AD-EABF32A0FE46}" w:val=" ADDIN NE.Ref.{AF8EF531-9183-4694-B5AD-EABF32A0FE46}&lt;Citation&gt;&lt;Group&gt;&lt;References&gt;&lt;Item&gt;&lt;ID&gt;568&lt;/ID&gt;&lt;UID&gt;{0203297B-7D9F-4017-85C0-352F940B8F7D}&lt;/UID&gt;&lt;Title&gt;Concordance between peripheral and decidual NK cell subsets and killer immunoglobulin-like receptors in women with recurrent spontaneous miscarriages&lt;/Title&gt;&lt;Template&gt;Journal Article&lt;/Template&gt;&lt;Star&gt;0&lt;/Star&gt;&lt;Tag&gt;0&lt;/Tag&gt;&lt;Author&gt;El-Badawy, Omnia; Helmy, Amany S; Abbas, Ahmed M; Zahran, Asmaa M; Afifi, Noha A; Abdel-Rahim, Mona H&lt;/Author&gt;&lt;Year&gt;2020&lt;/Year&gt;&lt;Details&gt;&lt;_doi&gt;10.1016/j.jri.2020.103130&lt;/_doi&gt;&lt;_created&gt;64856879&lt;/_created&gt;&lt;_modified&gt;64856879&lt;/_modified&gt;&lt;_url&gt;https://linkinghub.elsevier.com/retrieve/pii/S0165037820300516_x000d__x000a_https://api.elsevier.com/content/article/PII:S0165037820300516?httpAccept=text/xml&lt;/_url&gt;&lt;_journal&gt;Journal of Reproductive Immunology&lt;/_journal&gt;&lt;_volume&gt;140&lt;/_volume&gt;&lt;_pages&gt;103130&lt;/_pages&gt;&lt;_tertiary_title&gt;Journal of Reproductive Immunology&lt;/_tertiary_title&gt;&lt;_isbn&gt;01650378&lt;/_isbn&gt;&lt;_accessed&gt;64856879&lt;/_accessed&gt;&lt;_db_updated&gt;CrossRef&lt;/_db_updated&gt;&lt;_impact_factor&gt;   3.993&lt;/_impact_factor&gt;&lt;_social_category&gt;医学(3)&lt;/_social_category&gt;&lt;_collection_scope&gt;SCIE&lt;/_collection_scope&gt;&lt;/Details&gt;&lt;Extra&gt;&lt;DBUID&gt;{F96A950B-833F-4880-A151-76DA2D6A2879}&lt;/DBUID&gt;&lt;/Extra&gt;&lt;/Item&gt;&lt;/References&gt;&lt;/Group&gt;&lt;Group&gt;&lt;References&gt;&lt;Item&gt;&lt;ID&gt;529&lt;/ID&gt;&lt;UID&gt;{7C6E49C4-C3F9-4382-98E9-C6B893E30DFB}&lt;/UID&gt;&lt;Title&gt;Post-hoc evaluation of peripheral blood natural killer cell cytotoxicity in predicting the risk of recurrent pregnancy losses and repeated implantation failures&lt;/Title&gt;&lt;Template&gt;Journal Article&lt;/Template&gt;&lt;Star&gt;0&lt;/Star&gt;&lt;Tag&gt;0&lt;/Tag&gt;&lt;Author&gt;Salazar, Maria Dinorah; Wang, Wen Juan; Skariah, Annie; He, Qiaohua; Field, Kathryn; Nixon, Margaret; Reed, Rachel; Dambaeva, Svetlana; Beaman, Kenneth; Gilman-Sachs, Alice; Kwak-Kim, Joanne&lt;/Author&gt;&lt;Year&gt;2022&lt;/Year&gt;&lt;Details&gt;&lt;_accessed&gt;64856768&lt;/_accessed&gt;&lt;_collection_scope&gt;SCIE&lt;/_collection_scope&gt;&lt;_created&gt;64856724&lt;/_created&gt;&lt;_db_updated&gt;CrossRef&lt;/_db_updated&gt;&lt;_doi&gt;10.1016/j.jri.2022.103487&lt;/_doi&gt;&lt;_impact_factor&gt;   3.993&lt;/_impact_factor&gt;&lt;_isbn&gt;01650378&lt;/_isbn&gt;&lt;_journal&gt;Journal of Reproductive Immunology&lt;/_journal&gt;&lt;_modified&gt;64856768&lt;/_modified&gt;&lt;_pages&gt;103487&lt;/_pages&gt;&lt;_social_category&gt;医学(3)&lt;/_social_category&gt;&lt;_tertiary_title&gt;Journal of Reproductive Immunology&lt;/_tertiary_title&gt;&lt;_url&gt;https://linkinghub.elsevier.com/retrieve/pii/S0165037822000158_x000d__x000a_https://api.elsevier.com/content/article/PII:S0165037822000158?httpAccept=text/xml&lt;/_url&gt;&lt;_volume&gt;150&lt;/_volume&gt;&lt;/Details&gt;&lt;Extra&gt;&lt;DBUID&gt;{F96A950B-833F-4880-A151-76DA2D6A2879}&lt;/DBUID&gt;&lt;/Extra&gt;&lt;/Item&gt;&lt;/References&gt;&lt;/Group&gt;&lt;/Citation&gt;_x000a_"/>
    <w:docVar w:name="NE.Ref{B32E0C59-2AB9-43AB-8BE7-78EC4A79439C}" w:val=" ADDIN NE.Ref.{B32E0C59-2AB9-43AB-8BE7-78EC4A79439C}&lt;Citation&gt;&lt;Group&gt;&lt;References&gt;&lt;Item&gt;&lt;ID&gt;639&lt;/ID&gt;&lt;UID&gt;{730F2E7E-3924-426F-813A-429925797A25}&lt;/UID&gt;&lt;Title&gt;Diversity of peripheral blood human NK cells identified by single-cell RNA sequencing&lt;/Title&gt;&lt;Template&gt;Journal Article&lt;/Template&gt;&lt;Star&gt;0&lt;/Star&gt;&lt;Tag&gt;0&lt;/Tag&gt;&lt;Author&gt;Smith, Samantha L; Kennedy, Philippa R; Stacey, Kevin B; Worboys, Jonathan D; Yarwood, Annie; Seo, Seungmae; Solloa, Everardo Hegewisch; Mistretta, Brandon; Chatterjee, Sujash S; Gunaratne, Preethi; Allette, Kimaada; Wang, Ying-Chih; Smith, Melissa Laird; Sebra, Robert; Mace, Emily M; Horowitz, Amir; Thomson, Wendy; Martin, Paul; Eyre, Steve; Davis, Daniel M&lt;/Author&gt;&lt;Year&gt;2020&lt;/Year&gt;&lt;Details&gt;&lt;_accessed&gt;64674222&lt;/_accessed&gt;&lt;_collection_scope&gt;SCIE&lt;/_collection_scope&gt;&lt;_created&gt;64610974&lt;/_created&gt;&lt;_date&gt;63263520&lt;/_date&gt;&lt;_db_updated&gt;CrossRef&lt;/_db_updated&gt;&lt;_doi&gt;10.1182/bloodadvances.2019000699&lt;/_doi&gt;&lt;_impact_factor&gt;   7.637&lt;/_impact_factor&gt;&lt;_isbn&gt;2473-9529&lt;/_isbn&gt;&lt;_issue&gt;7&lt;/_issue&gt;&lt;_journal&gt;Blood Advances&lt;/_journal&gt;&lt;_modified&gt;64674222&lt;/_modified&gt;&lt;_pages&gt;1388-1406&lt;/_pages&gt;&lt;_social_category&gt;医学(2)&lt;/_social_category&gt;&lt;_url&gt;https://ashpublications.org/bloodadvances/article/4/7/1388/454300/Diversity-of-peripheral-blood-human-NK-cells_x000d__x000a_http://ashpublications.org/bloodadvances/article-pdf/4/7/1388/1723481/advancesadv2019000699.pdf&lt;/_url&gt;&lt;_volume&gt;4&lt;/_volume&gt;&lt;/Details&gt;&lt;Extra&gt;&lt;DBUID&gt;{F96A950B-833F-4880-A151-76DA2D6A2879}&lt;/DBUID&gt;&lt;/Extra&gt;&lt;/Item&gt;&lt;/References&gt;&lt;/Group&gt;&lt;/Citation&gt;_x000a_"/>
    <w:docVar w:name="NE.Ref{B5550076-06E6-4716-B33F-B73B4F617942}" w:val=" ADDIN NE.Ref.{B5550076-06E6-4716-B33F-B73B4F617942}&lt;Citation&gt;&lt;Group&gt;&lt;References&gt;&lt;Item&gt;&lt;ID&gt;546&lt;/ID&gt;&lt;UID&gt;{929E057F-0C87-47F1-B4C1-5E203E706AAA}&lt;/UID&gt;&lt;Title&gt;Reproductive outcomes of women with recurrent pregnancy losses and repeated implantation failures are significantly improved with immunomodulatory treatment&lt;/Title&gt;&lt;Template&gt;Journal Article&lt;/Template&gt;&lt;Star&gt;0&lt;/Star&gt;&lt;Tag&gt;0&lt;/Tag&gt;&lt;Author&gt;Sung, N; Khan, S A; Yiu, M E; Jubiz, G; Salazar, M D; Skariah, A; Dambaeva, S; Kwak-Kim, J&lt;/Author&gt;&lt;Year&gt;2021&lt;/Year&gt;&lt;Details&gt;&lt;_accessed&gt;64856768&lt;/_accessed&gt;&lt;_collection_scope&gt;SCIE&lt;/_collection_scope&gt;&lt;_created&gt;64856732&lt;/_created&gt;&lt;_db_updated&gt;CrossRef&lt;/_db_updated&gt;&lt;_doi&gt;10.1016/j.jri.2021.103369&lt;/_doi&gt;&lt;_impact_factor&gt;   3.993&lt;/_impact_factor&gt;&lt;_isbn&gt;01650378&lt;/_isbn&gt;&lt;_journal&gt;Journal of Reproductive Immunology&lt;/_journal&gt;&lt;_modified&gt;64856768&lt;/_modified&gt;&lt;_pages&gt;103369&lt;/_pages&gt;&lt;_social_category&gt;医学(3)&lt;/_social_category&gt;&lt;_tertiary_title&gt;Journal of Reproductive Immunology&lt;/_tertiary_title&gt;&lt;_url&gt;https://linkinghub.elsevier.com/retrieve/pii/S0165037821000991_x000d__x000a_https://api.elsevier.com/content/article/PII:S0165037821000991?httpAccept=text/xml&lt;/_url&gt;&lt;_volume&gt;148&lt;/_volume&gt;&lt;/Details&gt;&lt;Extra&gt;&lt;DBUID&gt;{F96A950B-833F-4880-A151-76DA2D6A2879}&lt;/DBUID&gt;&lt;/Extra&gt;&lt;/Item&gt;&lt;/References&gt;&lt;/Group&gt;&lt;Group&gt;&lt;References&gt;&lt;Item&gt;&lt;ID&gt;547&lt;/ID&gt;&lt;UID&gt;{A2D1245A-3379-4882-9D91-EAC03476666B}&lt;/UID&gt;&lt;Title&gt;Immunotherapy to improve pregnancy outcome in women with abnormal natural killer cell levels/activity and recurrent miscarriage or implantation failure: A systematic review and meta-analysis&lt;/Title&gt;&lt;Template&gt;Journal Article&lt;/Template&gt;&lt;Star&gt;0&lt;/Star&gt;&lt;Tag&gt;0&lt;/Tag&gt;&lt;Author&gt;Woon, Ee Von; Day, Andrea; Bracewell-Milnes, Timothy; Male, Victoria; Johnson, Mark&lt;/Author&gt;&lt;Year&gt;2020&lt;/Year&gt;&lt;Details&gt;&lt;_accessed&gt;64856768&lt;/_accessed&gt;&lt;_collection_scope&gt;SCIE&lt;/_collection_scope&gt;&lt;_created&gt;64856732&lt;/_created&gt;&lt;_db_updated&gt;CrossRef&lt;/_db_updated&gt;&lt;_doi&gt;10.1016/j.jri.2020.103189&lt;/_doi&gt;&lt;_impact_factor&gt;   3.993&lt;/_impact_factor&gt;&lt;_isbn&gt;01650378&lt;/_isbn&gt;&lt;_journal&gt;Journal of Reproductive Immunology&lt;/_journal&gt;&lt;_modified&gt;64856768&lt;/_modified&gt;&lt;_pages&gt;103189&lt;/_pages&gt;&lt;_social_category&gt;医学(3)&lt;/_social_category&gt;&lt;_tertiary_title&gt;Journal of Reproductive Immunology&lt;/_tertiary_title&gt;&lt;_url&gt;https://linkinghub.elsevier.com/retrieve/pii/S0165037820301108_x000d__x000a_https://api.elsevier.com/content/article/PII:S0165037820301108?httpAccept=text/xml&lt;/_url&gt;&lt;_volume&gt;142&lt;/_volume&gt;&lt;/Details&gt;&lt;Extra&gt;&lt;DBUID&gt;{F96A950B-833F-4880-A151-76DA2D6A2879}&lt;/DBUID&gt;&lt;/Extra&gt;&lt;/Item&gt;&lt;/References&gt;&lt;/Group&gt;&lt;Group&gt;&lt;References&gt;&lt;Item&gt;&lt;ID&gt;523&lt;/ID&gt;&lt;UID&gt;{0F7615B5-0A0A-4679-97F7-D2A831E28FAB}&lt;/UID&gt;&lt;Title&gt;Pre-Pregnancy Levels of Peripheral Natural Killer Cells as Markers for Immunomodulatory Treatment in Patients with Recurrent Miscarriage&lt;/Title&gt;&lt;Template&gt;Journal Article&lt;/Template&gt;&lt;Star&gt;0&lt;/Star&gt;&lt;Tag&gt;0&lt;/Tag&gt;&lt;Author&gt;Kuon, Ruben J; Müller, Franziska; Vomstein, Kilian; Weber, Maja; Hudalla, Hannes; Rösner, Sabine; Strowitzki, Thomas; Markert, Udo; Daniel, Volker; Toth, Bettina&lt;/Author&gt;&lt;Year&gt;2017&lt;/Year&gt;&lt;Details&gt;&lt;_accessed&gt;64856768&lt;/_accessed&gt;&lt;_collection_scope&gt;SCIE&lt;/_collection_scope&gt;&lt;_created&gt;64856723&lt;/_created&gt;&lt;_db_updated&gt;CrossRef&lt;/_db_updated&gt;&lt;_doi&gt;10.1007/s00005-017-0457-7&lt;/_doi&gt;&lt;_impact_factor&gt;   3.831&lt;/_impact_factor&gt;&lt;_isbn&gt;0004-069X&lt;/_isbn&gt;&lt;_issue&gt;4&lt;/_issue&gt;&lt;_journal&gt;Archivum Immunologiae et Therapiae Experimentalis&lt;/_journal&gt;&lt;_modified&gt;64856768&lt;/_modified&gt;&lt;_pages&gt;339-346&lt;/_pages&gt;&lt;_social_category&gt;医学(4)&lt;/_social_category&gt;&lt;_tertiary_title&gt;Arch. Immunol. Ther. Exp.&lt;/_tertiary_title&gt;&lt;_url&gt;http://link.springer.com/10.1007/s00005-017-0457-7_x000d__x000a_http://link.springer.com/content/pdf/10.1007/s00005-017-0457-7.pdf&lt;/_url&gt;&lt;_volume&gt;65&lt;/_volume&gt;&lt;/Details&gt;&lt;Extra&gt;&lt;DBUID&gt;{F96A950B-833F-4880-A151-76DA2D6A2879}&lt;/DBUID&gt;&lt;/Extra&gt;&lt;/Item&gt;&lt;/References&gt;&lt;/Group&gt;&lt;Group&gt;&lt;References&gt;&lt;Item&gt;&lt;ID&gt;550&lt;/ID&gt;&lt;UID&gt;{CF5D4AA8-7A98-4BF2-83E4-EA9E0F1D23B6}&lt;/UID&gt;&lt;Title&gt;Peripheral CD56+CD16+ NK Cell Populations in the Early Follicular Phase Are Associated With Successful Clinical Outcomes of Intravenous Immunoglobulin Treatment in Women With Repeated Implantation Failure&lt;/Title&gt;&lt;Template&gt;Journal Article&lt;/Template&gt;&lt;Star&gt;0&lt;/Star&gt;&lt;Tag&gt;0&lt;/Tag&gt;&lt;Author&gt;Ho, Yao-Kai; Chen, Hsiu-Hui; Huang, Chun-Chia; Lee, Chun-I; Lin, Pin-Yao; Lee, Maw-Sheng; Lee, Tsung-Hsien&lt;/Author&gt;&lt;Year&gt;2020&lt;/Year&gt;&lt;Details&gt;&lt;_accessed&gt;64856768&lt;/_accessed&gt;&lt;_collection_scope&gt;SCIE&lt;/_collection_scope&gt;&lt;_created&gt;64856733&lt;/_created&gt;&lt;_date&gt;63142560&lt;/_date&gt;&lt;_db_updated&gt;CrossRef&lt;/_db_updated&gt;&lt;_doi&gt;10.3389/fendo.2019.00937&lt;/_doi&gt;&lt;_impact_factor&gt;   6.055&lt;/_impact_factor&gt;&lt;_isbn&gt;1664-2392&lt;/_isbn&gt;&lt;_journal&gt;Frontiers in Endocrinology&lt;/_journal&gt;&lt;_modified&gt;64856768&lt;/_modified&gt;&lt;_social_category&gt;医学(3)&lt;/_social_category&gt;&lt;_tertiary_title&gt;Front. Endocrinol.&lt;/_tertiary_title&gt;&lt;_url&gt;https://www.frontiersin.org/article/10.3389/fendo.2019.00937/full_x000d__x000a_https://www.frontiersin.org/article/10.3389/fendo.2019.00937/full&lt;/_url&gt;&lt;_volume&gt;10&lt;/_volume&gt;&lt;/Details&gt;&lt;Extra&gt;&lt;DBUID&gt;{F96A950B-833F-4880-A151-76DA2D6A2879}&lt;/DBUID&gt;&lt;/Extra&gt;&lt;/Item&gt;&lt;/References&gt;&lt;/Group&gt;&lt;Group&gt;&lt;References&gt;&lt;Item&gt;&lt;ID&gt;549&lt;/ID&gt;&lt;UID&gt;{7A9FE711-6D7C-43E1-9C33-14B234E16C6B}&lt;/UID&gt;&lt;Title&gt;Effectiveness and potential mechanisms of intralipid in treating unexplained recurrent spontaneous abortion&lt;/Title&gt;&lt;Template&gt;Journal Article&lt;/Template&gt;&lt;Star&gt;0&lt;/Star&gt;&lt;Tag&gt;0&lt;/Tag&gt;&lt;Author&gt;Meng, Lili; Lin, Jizong; Chen, Libin; Wang, Zhenhua; Liu, Meilan; Liu, Yukun; Chen, Xin; Zhu, Liqiong; Chen, Hui; Zhang, Jianping&lt;/Author&gt;&lt;Year&gt;2016&lt;/Year&gt;&lt;Details&gt;&lt;_accessed&gt;64856768&lt;/_accessed&gt;&lt;_collection_scope&gt;SCIE&lt;/_collection_scope&gt;&lt;_created&gt;64856733&lt;/_created&gt;&lt;_db_updated&gt;CrossRef&lt;/_db_updated&gt;&lt;_doi&gt;10.1007/s00404-015-3922-8&lt;/_doi&gt;&lt;_impact_factor&gt;   2.493&lt;/_impact_factor&gt;&lt;_isbn&gt;0932-0067&lt;/_isbn&gt;&lt;_issue&gt;1&lt;/_issue&gt;&lt;_journal&gt;Archives of Gynecology and Obstetrics&lt;/_journal&gt;&lt;_modified&gt;64856768&lt;/_modified&gt;&lt;_pages&gt;29-39&lt;/_pages&gt;&lt;_social_category&gt;医学(4)&lt;/_social_category&gt;&lt;_tertiary_title&gt;Arch Gynecol Obstet&lt;/_tertiary_title&gt;&lt;_url&gt;https://link.springer.com/10.1007/s00404-015-3922-8_x000d__x000a_http://link.springer.com/content/pdf/10.1007/s00404-015-3922-8&lt;/_url&gt;&lt;_volume&gt;294&lt;/_volume&gt;&lt;/Details&gt;&lt;Extra&gt;&lt;DBUID&gt;{F96A950B-833F-4880-A151-76DA2D6A2879}&lt;/DBUID&gt;&lt;/Extra&gt;&lt;/Item&gt;&lt;/References&gt;&lt;/Group&gt;&lt;/Citation&gt;_x000a_"/>
    <w:docVar w:name="NE.Ref{B55B6ACA-0CD8-4EB4-8D71-B5D46220F332}" w:val=" ADDIN NE.Ref.{B55B6ACA-0CD8-4EB4-8D71-B5D46220F332}&lt;Citation&gt;&lt;Group&gt;&lt;References&gt;&lt;Item&gt;&lt;ID&gt;637&lt;/ID&gt;&lt;UID&gt;{E9314065-EC98-4E0E-96B4-7D4176494FDF}&lt;/UID&gt;&lt;Title&gt;Single-cell profiling of the human decidual immune microenvironment in patients with recurrent pregnancy loss&lt;/Title&gt;&lt;Template&gt;Journal Article&lt;/Template&gt;&lt;Star&gt;0&lt;/Star&gt;&lt;Tag&gt;0&lt;/Tag&gt;&lt;Author&gt;Guo, Chuang; Cai, Pengfei; Jin, Liying; Sha, Qing; Yu, Qiaoni; Zhang, Wen; Jiang, Chen; Liu, Qian; Zong, Dandan; Li, Kun; Fang, Jingwen; Lu, Fangting; Wang, Yanshi; Li, Daojing; Lin, Jun; Li, Lu; Zeng, Zhutian; Tong, Xianhong; Wei, Haiming; Qu, Kun&lt;/Author&gt;&lt;Year&gt;2021&lt;/Year&gt;&lt;Details&gt;&lt;_accessed&gt;64674223&lt;/_accessed&gt;&lt;_collection_scope&gt;SCIE&lt;/_collection_scope&gt;&lt;_created&gt;64610948&lt;/_created&gt;&lt;_date&gt;63645120&lt;/_date&gt;&lt;_db_updated&gt;CrossRef&lt;/_db_updated&gt;&lt;_doi&gt;10.1038/s41421-020-00236-z&lt;/_doi&gt;&lt;_impact_factor&gt;  38.079&lt;/_impact_factor&gt;&lt;_isbn&gt;2056-5968&lt;/_isbn&gt;&lt;_issue&gt;1&lt;/_issue&gt;&lt;_journal&gt;Cell Discovery&lt;/_journal&gt;&lt;_modified&gt;64674223&lt;/_modified&gt;&lt;_social_category&gt;生物学(1)&lt;/_social_category&gt;&lt;_tertiary_title&gt;Cell Discov&lt;/_tertiary_title&gt;&lt;_url&gt;https://www.nature.com/articles/s41421-020-00236-z_x000d__x000a_https://www.nature.com/articles/s41421-020-00236-z.pdf&lt;/_url&gt;&lt;_volume&gt;7&lt;/_volume&gt;&lt;/Details&gt;&lt;Extra&gt;&lt;DBUID&gt;{F96A950B-833F-4880-A151-76DA2D6A2879}&lt;/DBUID&gt;&lt;/Extra&gt;&lt;/Item&gt;&lt;/References&gt;&lt;/Group&gt;&lt;Group&gt;&lt;References&gt;&lt;Item&gt;&lt;ID&gt;640&lt;/ID&gt;&lt;UID&gt;{B0ABDEAC-E627-4F33-9E3B-79921AC956AB}&lt;/UID&gt;&lt;Title&gt;Analysis of uterine CD49a+ NK cell subsets in menstrual blood reflects endometrial status and association with recurrent spontaneous abortion&lt;/Title&gt;&lt;Template&gt;Journal Article&lt;/Template&gt;&lt;Star&gt;0&lt;/Star&gt;&lt;Tag&gt;0&lt;/Tag&gt;&lt;Author&gt;Tong, Xianhong; Gao, Min; Du, Xianghui; Lu, Fangting; Wu, Limin; Wei, Haiming; Fu, Binqing&lt;/Author&gt;&lt;Year&gt;2021&lt;/Year&gt;&lt;Details&gt;&lt;_accessed&gt;64674222&lt;/_accessed&gt;&lt;_accession_num&gt;34002045&lt;/_accession_num&gt;&lt;_author_adr&gt;The Department of Obstetrics and Gynecology, First Affiliated Hospital of University of Science and Technology of China, University of Science and Technology of China, Hefei, China.; The Department of Obstetrics and Gynecology, First Affiliated Hospital of University of Science and Technology of China, University of Science and Technology of China, Hefei, China.; Anhui Provincial Hospital Affiliated to Anhui Medical University, Hefei, Anhui, China.; Hefei National Laboratory for Physical Sciences at Microscale, the CAS Key Laboratory of Innate Immunity and Chronic Disease, School of Basic Medical Sciences, Division of Life Sciences and Medicine, University of Science and Technology of China, Hefei, China.; Institute of Immunology, University of Science and Technology of China, Hefei, China.; The Department of Obstetrics and Gynecology, First Affiliated Hospital of University of Science and Technology of China, University of Science and Technology of China, Hefei, China.; The Department of Obstetrics and Gynecology, First Affiliated Hospital of University of Science and Technology of China, University of Science and Technology of China, Hefei, China.; The Department of Obstetrics and Gynecology, First Affiliated Hospital of University of Science and Technology of China, University of Science and Technology of China, Hefei, China. ustcwhm@ustc.edu.cn.; Hefei National Laboratory for Physical Sciences at Microscale, the CAS Key Laboratory of Innate Immunity and Chronic Disease, School of Basic Medical Sciences, Division of Life Sciences and Medicine, University of Science and Technology of China, Hefei, China. ustcwhm@ustc.edu.cn.; Institute of Immunology, University of Science and Technology of China, Hefei, China. ustcwhm@ustc.edu.cn.; The Department of Obstetrics and Gynecology, First Affiliated Hospital of University of Science and Technology of China, University of Science and Technology of China, Hefei, China. fbq@ustc.edu.cn.; Hefei National Laboratory for Physical Sciences at Microscale, the CAS Key Laboratory of Innate Immunity and Chronic Disease, School of Basic Medical Sciences, Division of Life Sciences and Medicine, University of Science and Technology of China, Hefei, China. fbq@ustc.edu.cn.; Institute of Immunology, University of Science and Technology of China, Hefei, China. fbq@ustc.edu.cn.&lt;/_author_adr&gt;&lt;_collection_scope&gt;CSCD;SCIE&lt;/_collection_scope&gt;&lt;_created&gt;64610975&lt;/_created&gt;&lt;_date&gt;63901440&lt;/_date&gt;&lt;_date_display&gt;2021 Jul&lt;/_date_display&gt;&lt;_db_updated&gt;CrossRef&lt;/_db_updated&gt;&lt;_doi&gt;10.1038/s41423-021-00687-8&lt;/_doi&gt;&lt;_impact_factor&gt;  22.096&lt;/_impact_factor&gt;&lt;_isbn&gt;1672-7681&lt;/_isbn&gt;&lt;_issue&gt;7&lt;/_issue&gt;&lt;_journal&gt;Cellular &amp;amp; Molecular Immunology&lt;/_journal&gt;&lt;_language&gt;eng&lt;/_language&gt;&lt;_modified&gt;64674222&lt;/_modified&gt;&lt;_pages&gt;1838-1840&lt;/_pages&gt;&lt;_social_category&gt;医学(1)&lt;/_social_category&gt;&lt;_subject_headings&gt;*Abortion, Habitual; *Abortion, Spontaneous; Endometrium; Female; Humans; Integrin alpha1; Killer Cells, Natural; Pregnancy; Uterus&lt;/_subject_headings&gt;&lt;_tertiary_title&gt;Cell Mol Immunol&lt;/_tertiary_title&gt;&lt;_type_work&gt;Letter; Research Support, Non-U.S. Gov&amp;apos;t&lt;/_type_work&gt;&lt;_url&gt;http://www.nature.com/articles/s41423-021-00687-8_x000d__x000a_http://www.nature.com/articles/s41423-021-00687-8.pdf&lt;/_url&gt;&lt;_volume&gt;18&lt;/_volume&gt;&lt;/Details&gt;&lt;Extra&gt;&lt;DBUID&gt;{F96A950B-833F-4880-A151-76DA2D6A2879}&lt;/DBUID&gt;&lt;/Extra&gt;&lt;/Item&gt;&lt;/References&gt;&lt;/Group&gt;&lt;/Citation&gt;_x000a_"/>
    <w:docVar w:name="NE.Ref{B9757E60-6241-436B-A51B-BEC96B38695C}" w:val=" ADDIN NE.Ref.{B9757E60-6241-436B-A51B-BEC96B38695C}&lt;Citation&gt;&lt;Group&gt;&lt;References&gt;&lt;Item&gt;&lt;ID&gt;651&lt;/ID&gt;&lt;UID&gt;{F58D840D-5ADA-4318-98A5-B44011FF5F05}&lt;/UID&gt;&lt;Title&gt;Peripheral natural killer cell activity as a predictor of recurrent pregnancy loss: a large cohort study&lt;/Title&gt;&lt;Template&gt;Journal Article&lt;/Template&gt;&lt;Star&gt;0&lt;/Star&gt;&lt;Tag&gt;0&lt;/Tag&gt;&lt;Author&gt;Katano, Kinue; Suzuki, Sadao; Ozaki, Yasuhiko; Suzumori, Nobuhiro; Kitaori, Tamao; Sugiura-Ogasawara, Mayumi&lt;/Author&gt;&lt;Year&gt;2013&lt;/Year&gt;&lt;Details&gt;&lt;_doi&gt;10.1016/j.fertnstert.2013.07.1996&lt;/_doi&gt;&lt;_created&gt;64613805&lt;/_created&gt;&lt;_modified&gt;64613805&lt;/_modified&gt;&lt;_url&gt;https://linkinghub.elsevier.com/retrieve/pii/S0015028213027829_x000d__x000a_https://api.elsevier.com/content/article/PII:S0015028213027829?httpAccept=text/xml&lt;/_url&gt;&lt;_journal&gt;Fertility and Sterility&lt;/_journal&gt;&lt;_volume&gt;100&lt;/_volume&gt;&lt;_issue&gt;6&lt;/_issue&gt;&lt;_pages&gt;1629-1634&lt;/_pages&gt;&lt;_tertiary_title&gt;Fertility and Sterility&lt;/_tertiary_title&gt;&lt;_isbn&gt;00150282&lt;/_isbn&gt;&lt;_accessed&gt;64613805&lt;/_accessed&gt;&lt;_db_updated&gt;CrossRef&lt;/_db_updated&gt;&lt;_impact_factor&gt;   7.490&lt;/_impact_factor&gt;&lt;_social_category&gt;医学(2)&lt;/_social_category&gt;&lt;_collection_scope&gt;SCIE&lt;/_collection_scope&gt;&lt;/Details&gt;&lt;Extra&gt;&lt;DBUID&gt;{F96A950B-833F-4880-A151-76DA2D6A2879}&lt;/DBUID&gt;&lt;/Extra&gt;&lt;/Item&gt;&lt;/References&gt;&lt;/Group&gt;&lt;Group&gt;&lt;References&gt;&lt;Item&gt;&lt;ID&gt;652&lt;/ID&gt;&lt;UID&gt;{A7425696-42F6-4454-B5DF-2A1A2B99F54F}&lt;/UID&gt;&lt;Title&gt;The peripheral and decidual immune cell profiles in women with recurrent pregnancy loss&lt;/Title&gt;&lt;Template&gt;Journal Article&lt;/Template&gt;&lt;Star&gt;0&lt;/Star&gt;&lt;Tag&gt;0&lt;/Tag&gt;&lt;Author&gt;Qin, Dengke; Xu, Huihui; Chen, Zechuan; Deng, Xujing; Jiang, Shan; Zhang, Xiaoming; Bao, Shihua&lt;/Author&gt;&lt;Year&gt;2022&lt;/Year&gt;&lt;Details&gt;&lt;_doi&gt;10.3389/fimmu.2022.994240&lt;/_doi&gt;&lt;_created&gt;64613814&lt;/_created&gt;&lt;_modified&gt;64613814&lt;/_modified&gt;&lt;_url&gt;https://www.frontiersin.org/articles/10.3389/fimmu.2022.994240/full_x000d__x000a_https://www.frontiersin.org/articles/10.3389/fimmu.2022.994240/full&lt;/_url&gt;&lt;_journal&gt;Frontiers in Immunology&lt;/_journal&gt;&lt;_volume&gt;13&lt;/_volume&gt;&lt;_tertiary_title&gt;Front. Immunol.&lt;/_tertiary_title&gt;&lt;_date&gt;64533600&lt;/_date&gt;&lt;_isbn&gt;1664-3224&lt;/_isbn&gt;&lt;_accessed&gt;64613814&lt;/_accessed&gt;&lt;_db_updated&gt;CrossRef&lt;/_db_updated&gt;&lt;_impact_factor&gt;   8.786&lt;/_impact_factor&gt;&lt;_social_category&gt;医学(2)&lt;/_social_category&gt;&lt;_collection_scope&gt;SCIE&lt;/_collection_scope&gt;&lt;/Details&gt;&lt;Extra&gt;&lt;DBUID&gt;{F96A950B-833F-4880-A151-76DA2D6A2879}&lt;/DBUID&gt;&lt;/Extra&gt;&lt;/Item&gt;&lt;/References&gt;&lt;/Group&gt;&lt;/Citation&gt;_x000a_"/>
    <w:docVar w:name="NE.Ref{BF51E21C-485C-4AB1-B01E-40B2FBC49F8E}" w:val=" ADDIN NE.Ref.{BF51E21C-485C-4AB1-B01E-40B2FBC49F8E}&lt;Citation&gt;&lt;Group&gt;&lt;References&gt;&lt;Item&gt;&lt;ID&gt;635&lt;/ID&gt;&lt;UID&gt;{DBBA8A9B-A281-4C0E-B950-24AAFCDAF396}&lt;/UID&gt;&lt;Title&gt;Changes in peripheral immune populations during pregnancy and modulation by probiotics and ω-3 fatty acids&lt;/Title&gt;&lt;Template&gt;Journal Article&lt;/Template&gt;&lt;Star&gt;0&lt;/Star&gt;&lt;Tag&gt;0&lt;/Tag&gt;&lt;Author&gt;Forsberg, A; Abrahamsson, T R; Nilsson, L; Ernerudh, J; Duchén, K; Jenmalm, M C&lt;/Author&gt;&lt;Year&gt;2020&lt;/Year&gt;&lt;Details&gt;&lt;_doi&gt;10.1038/s41598-020-75312-1&lt;/_doi&gt;&lt;_created&gt;64610866&lt;/_created&gt;&lt;_modified&gt;64610866&lt;/_modified&gt;&lt;_url&gt;http://www.nature.com/articles/s41598-020-75312-1_x000d__x000a_http://www.nature.com/articles/s41598-020-75312-1.pdf&lt;/_url&gt;&lt;_journal&gt;Scientific Reports&lt;/_journal&gt;&lt;_volume&gt;10&lt;/_volume&gt;&lt;_issue&gt;1&lt;/_issue&gt;&lt;_tertiary_title&gt;Sci Rep&lt;/_tertiary_title&gt;&lt;_isbn&gt;2045-2322&lt;/_isbn&gt;&lt;_accessed&gt;64610866&lt;/_accessed&gt;&lt;_db_updated&gt;CrossRef&lt;/_db_updated&gt;&lt;_impact_factor&gt;   4.996&lt;/_impact_factor&gt;&lt;_social_category&gt;综合性期刊(3)&lt;/_social_category&gt;&lt;_collection_scope&gt;SCIE&lt;/_collection_scope&gt;&lt;/Details&gt;&lt;Extra&gt;&lt;DBUID&gt;{F96A950B-833F-4880-A151-76DA2D6A2879}&lt;/DBUID&gt;&lt;/Extra&gt;&lt;/Item&gt;&lt;/References&gt;&lt;/Group&gt;&lt;Group&gt;&lt;References&gt;&lt;Item&gt;&lt;ID&gt;658&lt;/ID&gt;&lt;UID&gt;{FE22E304-400B-4DB3-BCC9-5DA1776B85B1}&lt;/UID&gt;&lt;Title&gt;Natural Killer Cells and Their Activation Status in Normal Pregnancy&lt;/Title&gt;&lt;Template&gt;Journal Article&lt;/Template&gt;&lt;Star&gt;0&lt;/Star&gt;&lt;Tag&gt;0&lt;/Tag&gt;&lt;Author&gt;Mosimann, Beatrice; Wagner, Marion; Shehata, Hassan; Poon, Leona C Y; Ford, Brian; Nicolaides, Kypros H; Bansal, Amolak S&lt;/Author&gt;&lt;Year&gt;2013&lt;/Year&gt;&lt;Details&gt;&lt;_doi&gt;10.1155/2013/906813&lt;/_doi&gt;&lt;_created&gt;64614132&lt;/_created&gt;&lt;_modified&gt;64614132&lt;/_modified&gt;&lt;_url&gt;http://www.hindawi.com/journals/ijrmed/2013/906813/_x000d__x000a_http://downloads.hindawi.com/journals/ijrmed/2013/906813.pdf&lt;/_url&gt;&lt;_journal&gt;International Journal of Reproductive Medicine&lt;/_journal&gt;&lt;_volume&gt;2013&lt;/_volume&gt;&lt;_pages&gt;1-8&lt;/_pages&gt;&lt;_tertiary_title&gt;International Journal of Reproductive Medicine&lt;/_tertiary_title&gt;&lt;_isbn&gt;2314-5757&lt;/_isbn&gt;&lt;_accessed&gt;64614132&lt;/_accessed&gt;&lt;_db_updated&gt;CrossRef&lt;/_db_updated&gt;&lt;/Details&gt;&lt;Extra&gt;&lt;DBUID&gt;{F96A950B-833F-4880-A151-76DA2D6A2879}&lt;/DBUID&gt;&lt;/Extra&gt;&lt;/Item&gt;&lt;/References&gt;&lt;/Group&gt;&lt;/Citation&gt;_x000a_"/>
    <w:docVar w:name="NE.Ref{C0A0F418-E2DD-42ED-A444-CA4646A1B6C9}" w:val=" ADDIN NE.Ref.{C0A0F418-E2DD-42ED-A444-CA4646A1B6C9}&lt;Citation&gt;&lt;Group&gt;&lt;References&gt;&lt;Item&gt;&lt;ID&gt;634&lt;/ID&gt;&lt;UID&gt;{BAD049D8-CC58-478D-B29E-0FA4BE7A20EB}&lt;/UID&gt;&lt;Title&gt;Evaluation of peripheral blood NK cell subsets and cytokines in unexplained recurrent miscarriage&lt;/Title&gt;&lt;Template&gt;Journal Article&lt;/Template&gt;&lt;Star&gt;0&lt;/Star&gt;&lt;Tag&gt;0&lt;/Tag&gt;&lt;Author&gt;Rad, Hajar Adib; Basirat, Zahra; Mostafazadeh, Amrollah; Faramarzi, Mahbobeh; Bijani, Ali; Nouri, Hamid Reza; Amiri, Shima Soleimani&lt;/Author&gt;&lt;Year&gt;2018&lt;/Year&gt;&lt;Details&gt;&lt;_doi&gt;10.1016/j.jcma.2018.05.005&lt;/_doi&gt;&lt;_created&gt;64604777&lt;/_created&gt;&lt;_modified&gt;64604777&lt;/_modified&gt;&lt;_url&gt;https://journals.lww.com/02118582-201812000-00008_x000d__x000a_https://journals.lww.com/10.1016/j.jcma.2018.05.005&lt;/_url&gt;&lt;_journal&gt;Journal of the Chinese Medical Association&lt;/_journal&gt;&lt;_volume&gt;81&lt;/_volume&gt;&lt;_issue&gt;12&lt;/_issue&gt;&lt;_pages&gt;1065-1070&lt;/_pages&gt;&lt;_isbn&gt;1726-4901&lt;/_isbn&gt;&lt;_accessed&gt;64604777&lt;/_accessed&gt;&lt;_db_updated&gt;CrossRef&lt;/_db_updated&gt;&lt;_impact_factor&gt;   3.396&lt;/_impact_factor&gt;&lt;_social_category&gt;医学(4)&lt;/_social_category&gt;&lt;_collection_scope&gt;SCIE&lt;/_collection_scope&gt;&lt;/Details&gt;&lt;Extra&gt;&lt;DBUID&gt;{F96A950B-833F-4880-A151-76DA2D6A2879}&lt;/DBUID&gt;&lt;/Extra&gt;&lt;/Item&gt;&lt;/References&gt;&lt;/Group&gt;&lt;Group&gt;&lt;References&gt;&lt;Item&gt;&lt;ID&gt;640&lt;/ID&gt;&lt;UID&gt;{B0ABDEAC-E627-4F33-9E3B-79921AC956AB}&lt;/UID&gt;&lt;Title&gt;Analysis of uterine CD49a(+) NK cell subsets in menstrual blood reflects endometrial status and association with recurrent spontaneous abortion&lt;/Title&gt;&lt;Template&gt;Journal Article&lt;/Template&gt;&lt;Star&gt;0&lt;/Star&gt;&lt;Tag&gt;0&lt;/Tag&gt;&lt;Author&gt;Tong, X; Gao, M; &amp;quot;Du X&amp;quot;; Lu, F; Wu, L; Wei, H; Fu, B&lt;/Author&gt;&lt;Year&gt;2021&lt;/Year&gt;&lt;Details&gt;&lt;_accessed&gt;64610975&lt;/_accessed&gt;&lt;_accession_num&gt;34002045&lt;/_accession_num&gt;&lt;_author_adr&gt;The Department of Obstetrics and Gynecology, First Affiliated Hospital of University of Science and Technology of China, University of Science and Technology of China, Hefei, China.; The Department of Obstetrics and Gynecology, First Affiliated Hospital of University of Science and Technology of China, University of Science and Technology of China, Hefei, China.; Anhui Provincial Hospital Affiliated to Anhui Medical University, Hefei, Anhui, China.; Hefei National Laboratory for Physical Sciences at Microscale, the CAS Key Laboratory of Innate Immunity and Chronic Disease, School of Basic Medical Sciences, Division of Life Sciences and Medicine, University of Science and Technology of China, Hefei, China.; Institute of Immunology, University of Science and Technology of China, Hefei, China.; The Department of Obstetrics and Gynecology, First Affiliated Hospital of University of Science and Technology of China, University of Science and Technology of China, Hefei, China.; The Department of Obstetrics and Gynecology, First Affiliated Hospital of University of Science and Technology of China, University of Science and Technology of China, Hefei, China.; The Department of Obstetrics and Gynecology, First Affiliated Hospital of University of Science and Technology of China, University of Science and Technology of China, Hefei, China. ustcwhm@ustc.edu.cn.; Hefei National Laboratory for Physical Sciences at Microscale, the CAS Key Laboratory of Innate Immunity and Chronic Disease, School of Basic Medical Sciences, Division of Life Sciences and Medicine, University of Science and Technology of China, Hefei, China. ustcwhm@ustc.edu.cn.; Institute of Immunology, University of Science and Technology of China, Hefei, China. ustcwhm@ustc.edu.cn.; The Department of Obstetrics and Gynecology, First Affiliated Hospital of University of Science and Technology of China, University of Science and Technology of China, Hefei, China. fbq@ustc.edu.cn.; Hefei National Laboratory for Physical Sciences at Microscale, the CAS Key Laboratory of Innate Immunity and Chronic Disease, School of Basic Medical Sciences, Division of Life Sciences and Medicine, University of Science and Technology of China, Hefei, China. fbq@ustc.edu.cn.; Institute of Immunology, University of Science and Technology of China, Hefei, China. fbq@ustc.edu.cn.&lt;/_author_adr&gt;&lt;_collection_scope&gt;CSCD;SCIE&lt;/_collection_scope&gt;&lt;_created&gt;64610975&lt;/_created&gt;&lt;_date&gt;63901440&lt;/_date&gt;&lt;_date_display&gt;2021 Jul&lt;/_date_display&gt;&lt;_db_updated&gt;PubMed&lt;/_db_updated&gt;&lt;_doi&gt;10.1038/s41423-021-00687-8&lt;/_doi&gt;&lt;_impact_factor&gt;  22.096&lt;/_impact_factor&gt;&lt;_isbn&gt;2042-0226 (Electronic); 1672-7681 (Linking)&lt;/_isbn&gt;&lt;_issue&gt;7&lt;/_issue&gt;&lt;_journal&gt;Cell Mol Immunol&lt;/_journal&gt;&lt;_language&gt;eng&lt;/_language&gt;&lt;_modified&gt;64610975&lt;/_modified&gt;&lt;_pages&gt;1838-1840&lt;/_pages&gt;&lt;_social_category&gt;医学(1)&lt;/_social_category&gt;&lt;_subject_headings&gt;*Abortion, Habitual; *Abortion, Spontaneous; Endometrium; Female; Humans; Integrin alpha1; Killer Cells, Natural; Pregnancy; Uterus&lt;/_subject_headings&gt;&lt;_tertiary_title&gt;Cellular &amp;amp; molecular immunology&lt;/_tertiary_title&gt;&lt;_type_work&gt;Letter; Research Support, Non-U.S. Gov&amp;apos;t&lt;/_type_work&gt;&lt;_url&gt;http://www.ncbi.nlm.nih.gov/entrez/query.fcgi?cmd=Retrieve&amp;amp;db=pubmed&amp;amp;dopt=Abstract&amp;amp;list_uids=34002045&amp;amp;query_hl=1&lt;/_url&gt;&lt;_volume&gt;18&lt;/_volume&gt;&lt;/Details&gt;&lt;Extra&gt;&lt;DBUID&gt;{F96A950B-833F-4880-A151-76DA2D6A2879}&lt;/DBUID&gt;&lt;/Extra&gt;&lt;/Item&gt;&lt;/References&gt;&lt;/Group&gt;&lt;/Citation&gt;_x000a_"/>
    <w:docVar w:name="NE.Ref{C16E7A84-45DF-4418-9AB5-D8E15F6D874D}" w:val=" ADDIN NE.Ref.{C16E7A84-45DF-4418-9AB5-D8E15F6D874D}&lt;Citation&gt;&lt;Group&gt;&lt;References&gt;&lt;Item&gt;&lt;ID&gt;645&lt;/ID&gt;&lt;UID&gt;{9A67032A-E4BE-4F77-8AE9-5AF1A62BE27B}&lt;/UID&gt;&lt;Title&gt;Reproductive outcomes of women with recurrent pregnancy losses and repeated implantation failures are significantly improved with immunomodulatory treatment&lt;/Title&gt;&lt;Template&gt;Journal Article&lt;/Template&gt;&lt;Star&gt;0&lt;/Star&gt;&lt;Tag&gt;0&lt;/Tag&gt;&lt;Author&gt;Sung, N; Khan, S A; Yiu, M E; Jubiz, G; Salazar, M D; Skariah, A; Dambaeva, S; Kwak-Kim, J&lt;/Author&gt;&lt;Year&gt;2021&lt;/Year&gt;&lt;Details&gt;&lt;_accessed&gt;64674223&lt;/_accessed&gt;&lt;_collection_scope&gt;SCIE&lt;/_collection_scope&gt;&lt;_created&gt;64613787&lt;/_created&gt;&lt;_db_updated&gt;CrossRef&lt;/_db_updated&gt;&lt;_doi&gt;10.1016/j.jri.2021.103369&lt;/_doi&gt;&lt;_impact_factor&gt;   3.993&lt;/_impact_factor&gt;&lt;_isbn&gt;01650378&lt;/_isbn&gt;&lt;_journal&gt;Journal of Reproductive Immunology&lt;/_journal&gt;&lt;_modified&gt;64674223&lt;/_modified&gt;&lt;_pages&gt;103369&lt;/_pages&gt;&lt;_social_category&gt;医学(3)&lt;/_social_category&gt;&lt;_tertiary_title&gt;Journal of Reproductive Immunology&lt;/_tertiary_title&gt;&lt;_url&gt;https://linkinghub.elsevier.com/retrieve/pii/S0165037821000991_x000d__x000a_https://api.elsevier.com/content/article/PII:S0165037821000991?httpAccept=text/xml&lt;/_url&gt;&lt;_volume&gt;148&lt;/_volume&gt;&lt;/Details&gt;&lt;Extra&gt;&lt;DBUID&gt;{F96A950B-833F-4880-A151-76DA2D6A2879}&lt;/DBUID&gt;&lt;/Extra&gt;&lt;/Item&gt;&lt;/References&gt;&lt;/Group&gt;&lt;Group&gt;&lt;References&gt;&lt;Item&gt;&lt;ID&gt;647&lt;/ID&gt;&lt;UID&gt;{CFBEA318-BF34-4A32-9CAB-723295B5BD3F}&lt;/UID&gt;&lt;Title&gt;Immunotherapy to improve pregnancy outcome in women with abnormal natural killer cell levels/activity and recurrent miscarriage or implantation failure: A systematic review and meta-analysis&lt;/Title&gt;&lt;Template&gt;Journal Article&lt;/Template&gt;&lt;Star&gt;0&lt;/Star&gt;&lt;Tag&gt;0&lt;/Tag&gt;&lt;Author&gt;Woon, Ee Von; Day, Andrea; Bracewell-Milnes, Timothy; Male, Victoria; Johnson, Mark&lt;/Author&gt;&lt;Year&gt;2020&lt;/Year&gt;&lt;Details&gt;&lt;_accessed&gt;64674222&lt;/_accessed&gt;&lt;_collection_scope&gt;SCIE&lt;/_collection_scope&gt;&lt;_created&gt;64613787&lt;/_created&gt;&lt;_db_updated&gt;CrossRef&lt;/_db_updated&gt;&lt;_doi&gt;10.1016/j.jri.2020.103189&lt;/_doi&gt;&lt;_impact_factor&gt;   3.993&lt;/_impact_factor&gt;&lt;_isbn&gt;01650378&lt;/_isbn&gt;&lt;_journal&gt;Journal of Reproductive Immunology&lt;/_journal&gt;&lt;_modified&gt;64674222&lt;/_modified&gt;&lt;_pages&gt;103189&lt;/_pages&gt;&lt;_social_category&gt;医学(3)&lt;/_social_category&gt;&lt;_tertiary_title&gt;Journal of Reproductive Immunology&lt;/_tertiary_title&gt;&lt;_url&gt;https://linkinghub.elsevier.com/retrieve/pii/S0165037820301108_x000d__x000a_https://api.elsevier.com/content/article/PII:S0165037820301108?httpAccept=text/xml&lt;/_url&gt;&lt;_volume&gt;142&lt;/_volume&gt;&lt;/Details&gt;&lt;Extra&gt;&lt;DBUID&gt;{F96A950B-833F-4880-A151-76DA2D6A2879}&lt;/DBUID&gt;&lt;/Extra&gt;&lt;/Item&gt;&lt;/References&gt;&lt;/Group&gt;&lt;Group&gt;&lt;References&gt;&lt;Item&gt;&lt;ID&gt;665&lt;/ID&gt;&lt;UID&gt;{9148C980-9860-4436-8D3B-9C27B42AE1A7}&lt;/UID&gt;&lt;Title&gt;Pre-Pregnancy Levels of Peripheral Natural Killer Cells as Markers for Immunomodulatory Treatment in Patients with Recurrent Miscarriage&lt;/Title&gt;&lt;Template&gt;Journal Article&lt;/Template&gt;&lt;Star&gt;0&lt;/Star&gt;&lt;Tag&gt;0&lt;/Tag&gt;&lt;Author&gt;Kuon, Ruben J; Müller, Franziska; Vomstein, Kilian; Weber, Maja; Hudalla, Hannes; Rösner, Sabine; Strowitzki, Thomas; Markert, Udo; Daniel, Volker; Toth, Bettina&lt;/Author&gt;&lt;Year&gt;2017&lt;/Year&gt;&lt;Details&gt;&lt;_accessed&gt;64674223&lt;/_accessed&gt;&lt;_collection_scope&gt;SCIE&lt;/_collection_scope&gt;&lt;_created&gt;64635394&lt;/_created&gt;&lt;_db_updated&gt;CrossRef&lt;/_db_updated&gt;&lt;_doi&gt;10.1007/s00005-017-0457-7&lt;/_doi&gt;&lt;_impact_factor&gt;   3.831&lt;/_impact_factor&gt;&lt;_isbn&gt;0004-069X&lt;/_isbn&gt;&lt;_issue&gt;4&lt;/_issue&gt;&lt;_journal&gt;Archivum Immunologiae et Therapiae Experimentalis&lt;/_journal&gt;&lt;_modified&gt;64674223&lt;/_modified&gt;&lt;_pages&gt;339-346&lt;/_pages&gt;&lt;_social_category&gt;医学(4)&lt;/_social_category&gt;&lt;_tertiary_title&gt;Arch. Immunol. Ther. Exp.&lt;/_tertiary_title&gt;&lt;_url&gt;http://link.springer.com/10.1007/s00005-017-0457-7_x000d__x000a_http://link.springer.com/content/pdf/10.1007/s00005-017-0457-7.pdf&lt;/_url&gt;&lt;_volume&gt;65&lt;/_volume&gt;&lt;/Details&gt;&lt;Extra&gt;&lt;DBUID&gt;{F96A950B-833F-4880-A151-76DA2D6A2879}&lt;/DBUID&gt;&lt;/Extra&gt;&lt;/Item&gt;&lt;/References&gt;&lt;/Group&gt;&lt;/Citation&gt;_x000a_"/>
    <w:docVar w:name="NE.Ref{C4B167D8-7619-4B3C-903F-FF97EB842276}" w:val=" ADDIN NE.Ref.{C4B167D8-7619-4B3C-903F-FF97EB842276}&lt;Citation&gt;&lt;Group&gt;&lt;References&gt;&lt;Item&gt;&lt;ID&gt;631&lt;/ID&gt;&lt;UID&gt;{99C95D92-8C4C-417C-AD55-E3D16F6DBF13}&lt;/UID&gt;&lt;Title&gt;Peripheral CD56+CD16+ NK Cell Populations in the Early Follicular Phase Are Associated With Successful Clinical Outcomes of Intravenous Immunoglobulin Treatment in Women With Repeated Implantation Failure&lt;/Title&gt;&lt;Template&gt;Journal Article&lt;/Template&gt;&lt;Star&gt;1&lt;/Star&gt;&lt;Tag&gt;0&lt;/Tag&gt;&lt;Author&gt;Ho, Yao-Kai; Chen, Hsiu-Hui; Huang, Chun-Chia; Lee, Chun-I; Lin, Pin-Yao; Lee, Maw-Sheng; Lee, Tsung-Hsien&lt;/Author&gt;&lt;Year&gt;2020&lt;/Year&gt;&lt;Details&gt;&lt;_accessed&gt;64674223&lt;/_accessed&gt;&lt;_collection_scope&gt;SCIE&lt;/_collection_scope&gt;&lt;_created&gt;64578939&lt;/_created&gt;&lt;_date&gt;63142560&lt;/_date&gt;&lt;_db_updated&gt;CrossRef&lt;/_db_updated&gt;&lt;_doi&gt;10.3389/fendo.2019.00937&lt;/_doi&gt;&lt;_impact_factor&gt;   6.055&lt;/_impact_factor&gt;&lt;_isbn&gt;1664-2392&lt;/_isbn&gt;&lt;_journal&gt;Frontiers in Endocrinology&lt;/_journal&gt;&lt;_modified&gt;64674223&lt;/_modified&gt;&lt;_social_category&gt;医学(3)&lt;/_social_category&gt;&lt;_tertiary_title&gt;Front. Endocrinol.&lt;/_tertiary_title&gt;&lt;_url&gt;https://www.frontiersin.org/article/10.3389/fendo.2019.00937/full_x000d__x000a_https://www.frontiersin.org/article/10.3389/fendo.2019.00937/full&lt;/_url&gt;&lt;_volume&gt;10&lt;/_volume&gt;&lt;/Details&gt;&lt;Extra&gt;&lt;DBUID&gt;{F96A950B-833F-4880-A151-76DA2D6A2879}&lt;/DBUID&gt;&lt;/Extra&gt;&lt;/Item&gt;&lt;/References&gt;&lt;/Group&gt;&lt;Group&gt;&lt;References&gt;&lt;Item&gt;&lt;ID&gt;665&lt;/ID&gt;&lt;UID&gt;{9148C980-9860-4436-8D3B-9C27B42AE1A7}&lt;/UID&gt;&lt;Title&gt;Pre-Pregnancy Levels of Peripheral Natural Killer Cells as Markers for Immunomodulatory Treatment in Patients with Recurrent Miscarriage&lt;/Title&gt;&lt;Template&gt;Journal Article&lt;/Template&gt;&lt;Star&gt;0&lt;/Star&gt;&lt;Tag&gt;0&lt;/Tag&gt;&lt;Author&gt;Kuon, Ruben J; Müller, Franziska; Vomstein, Kilian; Weber, Maja; Hudalla, Hannes; Rösner, Sabine; Strowitzki, Thomas; Markert, Udo; Daniel, Volker; Toth, Bettina&lt;/Author&gt;&lt;Year&gt;2017&lt;/Year&gt;&lt;Details&gt;&lt;_accessed&gt;64674223&lt;/_accessed&gt;&lt;_collection_scope&gt;SCIE&lt;/_collection_scope&gt;&lt;_created&gt;64635394&lt;/_created&gt;&lt;_db_updated&gt;CrossRef&lt;/_db_updated&gt;&lt;_doi&gt;10.1007/s00005-017-0457-7&lt;/_doi&gt;&lt;_impact_factor&gt;   3.831&lt;/_impact_factor&gt;&lt;_isbn&gt;0004-069X&lt;/_isbn&gt;&lt;_issue&gt;4&lt;/_issue&gt;&lt;_journal&gt;Archivum Immunologiae et Therapiae Experimentalis&lt;/_journal&gt;&lt;_modified&gt;64674223&lt;/_modified&gt;&lt;_pages&gt;339-346&lt;/_pages&gt;&lt;_social_category&gt;医学(4)&lt;/_social_category&gt;&lt;_tertiary_title&gt;Arch. Immunol. Ther. Exp.&lt;/_tertiary_title&gt;&lt;_url&gt;http://link.springer.com/10.1007/s00005-017-0457-7_x000d__x000a_http://link.springer.com/content/pdf/10.1007/s00005-017-0457-7.pdf&lt;/_url&gt;&lt;_volume&gt;65&lt;/_volume&gt;&lt;/Details&gt;&lt;Extra&gt;&lt;DBUID&gt;{F96A950B-833F-4880-A151-76DA2D6A2879}&lt;/DBUID&gt;&lt;/Extra&gt;&lt;/Item&gt;&lt;/References&gt;&lt;/Group&gt;&lt;/Citation&gt;_x000a_"/>
    <w:docVar w:name="NE.Ref{C5969350-5F9B-4DFD-8B25-06FDF42B62A8}" w:val=" ADDIN NE.Ref.{C5969350-5F9B-4DFD-8B25-06FDF42B62A8}&lt;Citation&gt;&lt;Group&gt;&lt;References&gt;&lt;Item&gt;&lt;ID&gt;644&lt;/ID&gt;&lt;UID&gt;{21CEDC06-09E6-42A9-B1F3-4A4DEF9024DC}&lt;/UID&gt;&lt;Title&gt;Effectiveness and potential mechanisms of intralipid in treating unexplained recurrent spontaneous abortion&lt;/Title&gt;&lt;Template&gt;Journal Article&lt;/Template&gt;&lt;Star&gt;0&lt;/Star&gt;&lt;Tag&gt;0&lt;/Tag&gt;&lt;Author&gt;Meng, Lili; Lin, Jizong; Chen, Libin; Wang, Zhenhua; Liu, Meilan; Liu, Yukun; Chen, Xin; Zhu, Liqiong; Chen, Hui; Zhang, Jianping&lt;/Author&gt;&lt;Year&gt;2016&lt;/Year&gt;&lt;Details&gt;&lt;_accessed&gt;64674222&lt;/_accessed&gt;&lt;_collection_scope&gt;SCIE&lt;/_collection_scope&gt;&lt;_created&gt;64613787&lt;/_created&gt;&lt;_db_updated&gt;CrossRef&lt;/_db_updated&gt;&lt;_doi&gt;10.1007/s00404-015-3922-8&lt;/_doi&gt;&lt;_impact_factor&gt;   2.493&lt;/_impact_factor&gt;&lt;_isbn&gt;0932-0067&lt;/_isbn&gt;&lt;_issue&gt;1&lt;/_issue&gt;&lt;_journal&gt;Archives of Gynecology and Obstetrics&lt;/_journal&gt;&lt;_modified&gt;64674222&lt;/_modified&gt;&lt;_pages&gt;29-39&lt;/_pages&gt;&lt;_social_category&gt;医学(4)&lt;/_social_category&gt;&lt;_tertiary_title&gt;Arch Gynecol Obstet&lt;/_tertiary_title&gt;&lt;_url&gt;https://link.springer.com/10.1007/s00404-015-3922-8_x000d__x000a_http://link.springer.com/content/pdf/10.1007/s00404-015-3922-8&lt;/_url&gt;&lt;_volume&gt;294&lt;/_volume&gt;&lt;/Details&gt;&lt;Extra&gt;&lt;DBUID&gt;{F96A950B-833F-4880-A151-76DA2D6A2879}&lt;/DBUID&gt;&lt;/Extra&gt;&lt;/Item&gt;&lt;/References&gt;&lt;/Group&gt;&lt;/Citation&gt;_x000a_"/>
    <w:docVar w:name="NE.Ref{CAA4CA00-DEFC-4060-AE9E-27E88E6AEC3D}" w:val=" ADDIN NE.Ref.{CAA4CA00-DEFC-4060-AE9E-27E88E6AEC3D}&lt;Citation&gt;&lt;Group&gt;&lt;References&gt;&lt;Item&gt;&lt;ID&gt;650&lt;/ID&gt;&lt;UID&gt;{C8B7B115-E687-45DB-AA24-CC3187107669}&lt;/UID&gt;&lt;Title&gt;Early transient suppression of immune checkpoint proteins T-cell immunoglobulin mucin-3 and programmed cell death-1 in peripheral blood lymphocytes after blastocyst transfer is associated with successful implantation&lt;/Title&gt;&lt;Template&gt;Journal Article&lt;/Template&gt;&lt;Star&gt;0&lt;/Star&gt;&lt;Tag&gt;0&lt;/Tag&gt;&lt;Author&gt;Zhang, Tao; Zhu, Wenyue; Zhao, Yiwei; Cheung, Wing Ching; Liu, Yingyu; Chen, Xiaoyan; Du, Yan; Leung, Kam Tong; Chan, Yiu Leung; Wang, Chi Chiu; Laird, Susan; Li, Tin Chiu&lt;/Author&gt;&lt;Year&gt;2020&lt;/Year&gt;&lt;Details&gt;&lt;_accessed&gt;64674222&lt;/_accessed&gt;&lt;_collection_scope&gt;SCIE&lt;/_collection_scope&gt;&lt;_created&gt;64613803&lt;/_created&gt;&lt;_db_updated&gt;CrossRef&lt;/_db_updated&gt;&lt;_doi&gt;10.1016/j.fertnstert.2019.12.022&lt;/_doi&gt;&lt;_impact_factor&gt;   7.490&lt;/_impact_factor&gt;&lt;_isbn&gt;00150282&lt;/_isbn&gt;&lt;_issue&gt;2&lt;/_issue&gt;&lt;_journal&gt;Fertility and Sterility&lt;/_journal&gt;&lt;_modified&gt;64674222&lt;/_modified&gt;&lt;_pages&gt;426-435&lt;/_pages&gt;&lt;_social_category&gt;医学(2)&lt;/_social_category&gt;&lt;_tertiary_title&gt;Fertility and Sterility&lt;/_tertiary_title&gt;&lt;_url&gt;https://linkinghub.elsevier.com/retrieve/pii/S0015028219326251_x000d__x000a_https://api.elsevier.com/content/article/PII:S0015028219326251?httpAccept=text/xml&lt;/_url&gt;&lt;_volume&gt;114&lt;/_volume&gt;&lt;/Details&gt;&lt;Extra&gt;&lt;DBUID&gt;{F96A950B-833F-4880-A151-76DA2D6A2879}&lt;/DBUID&gt;&lt;/Extra&gt;&lt;/Item&gt;&lt;/References&gt;&lt;/Group&gt;&lt;/Citation&gt;_x000a_"/>
    <w:docVar w:name="NE.Ref{CB3EC2A5-585B-4C63-95FD-2869C12618D7}" w:val=" ADDIN NE.Ref.{CB3EC2A5-585B-4C63-95FD-2869C12618D7}&lt;Citation&gt;&lt;Group&gt;&lt;References&gt;&lt;Item&gt;&lt;ID&gt;557&lt;/ID&gt;&lt;UID&gt;{52B3DB92-9508-4D9F-A066-A5B1C4ECE0C9}&lt;/UID&gt;&lt;Title&gt;Decidual Natural Killer Cells: A Good Nanny at the Maternal-Fetal Interface During Early Pregnancy&lt;/Title&gt;&lt;Template&gt;Journal Article&lt;/Template&gt;&lt;Star&gt;0&lt;/Star&gt;&lt;Tag&gt;0&lt;/Tag&gt;&lt;Author&gt;Liu, Yuefang; Gao, Shujun; Zhao, Yangjing; Wang, Hui; Pan, Qiong; Shao, Qixiang&lt;/Author&gt;&lt;Year&gt;2021&lt;/Year&gt;&lt;Details&gt;&lt;_accessed&gt;64856769&lt;/_accessed&gt;&lt;_collection_scope&gt;SCIE&lt;/_collection_scope&gt;&lt;_created&gt;64856760&lt;/_created&gt;&lt;_date&gt;63829440&lt;/_date&gt;&lt;_db_updated&gt;CrossRef&lt;/_db_updated&gt;&lt;_doi&gt;10.3389/fimmu.2021.663660&lt;/_doi&gt;&lt;_impact_factor&gt;   8.786&lt;/_impact_factor&gt;&lt;_isbn&gt;1664-3224&lt;/_isbn&gt;&lt;_journal&gt;Frontiers in Immunology&lt;/_journal&gt;&lt;_modified&gt;64856769&lt;/_modified&gt;&lt;_social_category&gt;医学(2)&lt;/_social_category&gt;&lt;_tertiary_title&gt;Front. Immunol.&lt;/_tertiary_title&gt;&lt;_url&gt;https://www.frontiersin.org/articles/10.3389/fimmu.2021.663660/full_x000d__x000a_https://www.frontiersin.org/articles/10.3389/fimmu.2021.663660/full&lt;/_url&gt;&lt;_volume&gt;12&lt;/_volume&gt;&lt;/Details&gt;&lt;Extra&gt;&lt;DBUID&gt;{F96A950B-833F-4880-A151-76DA2D6A2879}&lt;/DBUID&gt;&lt;/Extra&gt;&lt;/Item&gt;&lt;/References&gt;&lt;/Group&gt;&lt;Group&gt;&lt;References&gt;&lt;Item&gt;&lt;ID&gt;573&lt;/ID&gt;&lt;UID&gt;{DE277694-C552-45D3-A2C3-C7899559CC43}&lt;/UID&gt;&lt;Title&gt;Dynamic Changes in Uterine NK Cell Subset Frequency and Function Over the Menstrual Cycle and Pregnancy&lt;/Title&gt;&lt;Template&gt;Journal Article&lt;/Template&gt;&lt;Star&gt;0&lt;/Star&gt;&lt;Tag&gt;0&lt;/Tag&gt;&lt;Author&gt;Whettlock, Emily M; Woon, Ee Von; Cuff, Antonia O; Browne, Brendan; Johnson, Mark R; Male, Victoria&lt;/Author&gt;&lt;Year&gt;2022&lt;/Year&gt;&lt;Details&gt;&lt;_doi&gt;10.3389/fimmu.2022.880438&lt;/_doi&gt;&lt;_created&gt;64884753&lt;/_created&gt;&lt;_modified&gt;64884753&lt;/_modified&gt;&lt;_url&gt;https://www.frontiersin.org/articles/10.3389/fimmu.2022.880438/full_x000d__x000a_https://www.frontiersin.org/articles/10.3389/fimmu.2022.880438/full&lt;/_url&gt;&lt;_journal&gt;Frontiers in Immunology&lt;/_journal&gt;&lt;_volume&gt;13&lt;/_volume&gt;&lt;_tertiary_title&gt;Front. Immunol.&lt;/_tertiary_title&gt;&lt;_date&gt;64405440&lt;/_date&gt;&lt;_isbn&gt;1664-3224&lt;/_isbn&gt;&lt;_accessed&gt;64884753&lt;/_accessed&gt;&lt;_db_updated&gt;CrossRef&lt;/_db_updated&gt;&lt;_impact_factor&gt;   8.786&lt;/_impact_factor&gt;&lt;_social_category&gt;医学(2)&lt;/_social_category&gt;&lt;_collection_scope&gt;SCIE&lt;/_collection_scope&gt;&lt;/Details&gt;&lt;Extra&gt;&lt;DBUID&gt;{F96A950B-833F-4880-A151-76DA2D6A2879}&lt;/DBUID&gt;&lt;/Extra&gt;&lt;/Item&gt;&lt;/References&gt;&lt;/Group&gt;&lt;/Citation&gt;_x000a_"/>
    <w:docVar w:name="NE.Ref{CCC5C398-2B2A-4EB7-9708-A870E0952A59}" w:val=" ADDIN NE.Ref.{CCC5C398-2B2A-4EB7-9708-A870E0952A59}&lt;Citation&gt;&lt;Group&gt;&lt;References&gt;&lt;Item&gt;&lt;ID&gt;535&lt;/ID&gt;&lt;UID&gt;{346F5BEF-E19A-4B1A-9F12-330A1ECCF2C1}&lt;/UID&gt;&lt;Title&gt;Peripheral natural killer cell activity as a predictor of recurrent pregnancy loss: a large cohort study&lt;/Title&gt;&lt;Template&gt;Journal Article&lt;/Template&gt;&lt;Star&gt;0&lt;/Star&gt;&lt;Tag&gt;0&lt;/Tag&gt;&lt;Author&gt;Katano, Kinue; Suzuki, Sadao; Ozaki, Yasuhiko; Suzumori, Nobuhiro; Kitaori, Tamao; Sugiura-Ogasawara, Mayumi&lt;/Author&gt;&lt;Year&gt;2013&lt;/Year&gt;&lt;Details&gt;&lt;_accessed&gt;64856768&lt;/_accessed&gt;&lt;_collection_scope&gt;SCIE&lt;/_collection_scope&gt;&lt;_created&gt;64856727&lt;/_created&gt;&lt;_db_updated&gt;CrossRef&lt;/_db_updated&gt;&lt;_doi&gt;10.1016/j.fertnstert.2013.07.1996&lt;/_doi&gt;&lt;_impact_factor&gt;   7.490&lt;/_impact_factor&gt;&lt;_isbn&gt;00150282&lt;/_isbn&gt;&lt;_issue&gt;6&lt;/_issue&gt;&lt;_journal&gt;Fertility and Sterility&lt;/_journal&gt;&lt;_modified&gt;64856768&lt;/_modified&gt;&lt;_pages&gt;1629-1634&lt;/_pages&gt;&lt;_social_category&gt;医学(2)&lt;/_social_category&gt;&lt;_tertiary_title&gt;Fertility and Sterility&lt;/_tertiary_title&gt;&lt;_url&gt;https://linkinghub.elsevier.com/retrieve/pii/S0015028213027829_x000d__x000a_https://api.elsevier.com/content/article/PII:S0015028213027829?httpAccept=text/xml&lt;/_url&gt;&lt;_volume&gt;100&lt;/_volume&gt;&lt;/Details&gt;&lt;Extra&gt;&lt;DBUID&gt;{F96A950B-833F-4880-A151-76DA2D6A2879}&lt;/DBUID&gt;&lt;/Extra&gt;&lt;/Item&gt;&lt;/References&gt;&lt;/Group&gt;&lt;/Citation&gt;_x000a_"/>
    <w:docVar w:name="NE.Ref{CD1B24D1-4C0F-4A88-BB41-FB1DB9383371}" w:val=" ADDIN NE.Ref.{CD1B24D1-4C0F-4A88-BB41-FB1DB9383371}&lt;Citation&gt;&lt;Group&gt;&lt;References&gt;&lt;Item&gt;&lt;ID&gt;662&lt;/ID&gt;&lt;UID&gt;{34850247-2844-425A-83BD-3D08140415ED}&lt;/UID&gt;&lt;Title&gt;Peripheral natural killer cytotoxicity and CD56(pos)CD16(pos) cells increase during early pregnancy in women with a history of recurrent spontaneous abortion&lt;/Title&gt;&lt;Template&gt;Journal Article&lt;/Template&gt;&lt;Star&gt;0&lt;/Star&gt;&lt;Tag&gt;0&lt;/Tag&gt;&lt;Author&gt;Emmer, P M; Nelen, W L; Steegers, E A; Hendriks, J C; Veerhoek, M; Joosten, I&lt;/Author&gt;&lt;Year&gt;2000&lt;/Year&gt;&lt;Details&gt;&lt;_accessed&gt;64635048&lt;/_accessed&gt;&lt;_accession_num&gt;10783371&lt;/_accession_num&gt;&lt;_author_adr&gt;Blood Transfusion Service, Department of Gynaecology and Obstetrics University Hospital Nijmegen, PO Box 9101, 6500 HB, The Netherlands.&lt;/_author_adr&gt;&lt;_collection_scope&gt;SCIE&lt;/_collection_scope&gt;&lt;_created&gt;64635048&lt;/_created&gt;&lt;_date&gt;52768800&lt;/_date&gt;&lt;_date_display&gt;2000 May&lt;/_date_display&gt;&lt;_db_updated&gt;PubMed&lt;/_db_updated&gt;&lt;_doi&gt;10.1093/humrep/15.5.1163&lt;/_doi&gt;&lt;_impact_factor&gt;   6.353&lt;/_impact_factor&gt;&lt;_isbn&gt;0268-1161 (Print); 0268-1161 (Linking)&lt;/_isbn&gt;&lt;_issue&gt;5&lt;/_issue&gt;&lt;_journal&gt;Hum Reprod&lt;/_journal&gt;&lt;_language&gt;eng&lt;/_language&gt;&lt;_modified&gt;64635048&lt;/_modified&gt;&lt;_pages&gt;1163-9&lt;/_pages&gt;&lt;_social_category&gt;医学(1)&lt;/_social_category&gt;&lt;_subject_headings&gt;Abortion, Habitual/*immunology; CD56 Antigen/*metabolism; Case-Control Studies; Cytotoxicity, Immunologic; Female; Folic Acid/therapeutic use; Humans; Killer Cells, Natural/*immunology/metabolism; Longitudinal Studies; Pregnancy/*immunology; Receptors, IgG/*metabolism; Receptors, Immunologic/metabolism; Receptors, KIR; Receptors, Natural Killer Cell; Risk Factors&lt;/_subject_headings&gt;&lt;_tertiary_title&gt;Human reproduction (Oxford, England)&lt;/_tertiary_title&gt;&lt;_type_work&gt;Journal Article; Research Support, Non-U.S. Gov&amp;apos;t&lt;/_type_work&gt;&lt;_url&gt;http://www.ncbi.nlm.nih.gov/entrez/query.fcgi?cmd=Retrieve&amp;amp;db=pubmed&amp;amp;dopt=Abstract&amp;amp;list_uids=10783371&amp;amp;query_hl=1&lt;/_url&gt;&lt;_volume&gt;15&lt;/_volume&gt;&lt;/Details&gt;&lt;Extra&gt;&lt;DBUID&gt;{F96A950B-833F-4880-A151-76DA2D6A2879}&lt;/DBUID&gt;&lt;/Extra&gt;&lt;/Item&gt;&lt;/References&gt;&lt;/Group&gt;&lt;/Citation&gt;_x000a_"/>
    <w:docVar w:name="NE.Ref{CFB24F4B-33E7-4929-A30B-A148CD220A16}" w:val=" ADDIN NE.Ref.{CFB24F4B-33E7-4929-A30B-A148CD220A16}&lt;Citation&gt;&lt;Group&gt;&lt;References&gt;&lt;Item&gt;&lt;ID&gt;638&lt;/ID&gt;&lt;UID&gt;{56B74339-EC63-4A81-955E-B797FA2A65FB}&lt;/UID&gt;&lt;Title&gt;ESHRE guideline: recurrent pregnancy loss&lt;/Title&gt;&lt;Template&gt;Journal Article&lt;/Template&gt;&lt;Star&gt;0&lt;/Star&gt;&lt;Tag&gt;0&lt;/Tag&gt;&lt;Author&gt;Bender Atik, Ruth; Christiansen, Ole Bjarne; Elson, Janine; Kolte, Astrid Marie; Lewis, Sheena; Middeldorp, Saskia; Nelen, Willianne; Peramo, Braulio; Quenby, Siobhan; Vermeulen, Nathalie; Goddijn, Mariëtte&lt;/Author&gt;&lt;Year&gt;2018&lt;/Year&gt;&lt;Details&gt;&lt;_accessed&gt;64610973&lt;/_accessed&gt;&lt;_collection_scope&gt;SCIE&lt;/_collection_scope&gt;&lt;_created&gt;64610973&lt;/_created&gt;&lt;_date&gt;62192160&lt;/_date&gt;&lt;_db_updated&gt;CrossRef&lt;/_db_updated&gt;&lt;_doi&gt;10.1093/hropen/hoy004&lt;/_doi&gt;&lt;_impact_factor&gt;   7.130&lt;/_impact_factor&gt;&lt;_isbn&gt;2399-3529&lt;/_isbn&gt;&lt;_issue&gt;2&lt;/_issue&gt;&lt;_journal&gt;Human Reproduction Open&lt;/_journal&gt;&lt;_modified&gt;64610973&lt;/_modified&gt;&lt;_url&gt;https://academic.oup.com/hropen/article/doi/10.1093/hropen/hoy004/4963604_x000d__x000a_http://academic.oup.com/hropen/article-pdf/2018/2/hoy004/29017998/hoy004.pdf&lt;/_url&gt;&lt;_volume&gt;2018&lt;/_volume&gt;&lt;/Details&gt;&lt;Extra&gt;&lt;DBUID&gt;{F96A950B-833F-4880-A151-76DA2D6A2879}&lt;/DBUID&gt;&lt;/Extra&gt;&lt;/Item&gt;&lt;/References&gt;&lt;/Group&gt;&lt;/Citation&gt;_x000a_"/>
    <w:docVar w:name="NE.Ref{D0AFB758-DF6A-4878-A888-C1C2B6AF4170}" w:val=" ADDIN NE.Ref.{D0AFB758-DF6A-4878-A888-C1C2B6AF4170}&lt;Citation&gt;&lt;Group&gt;&lt;References&gt;&lt;Item&gt;&lt;ID&gt;658&lt;/ID&gt;&lt;UID&gt;{FE22E304-400B-4DB3-BCC9-5DA1776B85B1}&lt;/UID&gt;&lt;Title&gt;Natural Killer Cells and Their Activation Status in Normal Pregnancy&lt;/Title&gt;&lt;Template&gt;Journal Article&lt;/Template&gt;&lt;Star&gt;0&lt;/Star&gt;&lt;Tag&gt;0&lt;/Tag&gt;&lt;Author&gt;Mosimann, Beatrice; Wagner, Marion; Shehata, Hassan; Poon, Leona C Y; Ford, Brian; Nicolaides, Kypros H; Bansal, Amolak S&lt;/Author&gt;&lt;Year&gt;2013&lt;/Year&gt;&lt;Details&gt;&lt;_doi&gt;10.1155/2013/906813&lt;/_doi&gt;&lt;_created&gt;64614132&lt;/_created&gt;&lt;_modified&gt;64614132&lt;/_modified&gt;&lt;_url&gt;http://www.hindawi.com/journals/ijrmed/2013/906813/_x000d__x000a_http://downloads.hindawi.com/journals/ijrmed/2013/906813.pdf&lt;/_url&gt;&lt;_journal&gt;International Journal of Reproductive Medicine&lt;/_journal&gt;&lt;_volume&gt;2013&lt;/_volume&gt;&lt;_pages&gt;1-8&lt;/_pages&gt;&lt;_tertiary_title&gt;International Journal of Reproductive Medicine&lt;/_tertiary_title&gt;&lt;_isbn&gt;2314-5757&lt;/_isbn&gt;&lt;_accessed&gt;64614132&lt;/_accessed&gt;&lt;_db_updated&gt;CrossRef&lt;/_db_updated&gt;&lt;/Details&gt;&lt;Extra&gt;&lt;DBUID&gt;{F96A950B-833F-4880-A151-76DA2D6A2879}&lt;/DBUID&gt;&lt;/Extra&gt;&lt;/Item&gt;&lt;/References&gt;&lt;/Group&gt;&lt;/Citation&gt;_x000a_"/>
    <w:docVar w:name="NE.Ref{D260E2B9-47CB-4764-B543-06D7199208D4}" w:val=" ADDIN NE.Ref.{D260E2B9-47CB-4764-B543-06D7199208D4}&lt;Citation&gt;&lt;Group&gt;&lt;References&gt;&lt;Item&gt;&lt;ID&gt;549&lt;/ID&gt;&lt;UID&gt;{7A9FE711-6D7C-43E1-9C33-14B234E16C6B}&lt;/UID&gt;&lt;Title&gt;Effectiveness and potential mechanisms of intralipid in treating unexplained recurrent spontaneous abortion&lt;/Title&gt;&lt;Template&gt;Journal Article&lt;/Template&gt;&lt;Star&gt;0&lt;/Star&gt;&lt;Tag&gt;0&lt;/Tag&gt;&lt;Author&gt;Meng, Lili; Lin, Jizong; Chen, Libin; Wang, Zhenhua; Liu, Meilan; Liu, Yukun; Chen, Xin; Zhu, Liqiong; Chen, Hui; Zhang, Jianping&lt;/Author&gt;&lt;Year&gt;2016&lt;/Year&gt;&lt;Details&gt;&lt;_accessed&gt;64856768&lt;/_accessed&gt;&lt;_collection_scope&gt;SCIE&lt;/_collection_scope&gt;&lt;_created&gt;64856733&lt;/_created&gt;&lt;_db_updated&gt;CrossRef&lt;/_db_updated&gt;&lt;_doi&gt;10.1007/s00404-015-3922-8&lt;/_doi&gt;&lt;_impact_factor&gt;   2.493&lt;/_impact_factor&gt;&lt;_isbn&gt;0932-0067&lt;/_isbn&gt;&lt;_issue&gt;1&lt;/_issue&gt;&lt;_journal&gt;Archives of Gynecology and Obstetrics&lt;/_journal&gt;&lt;_modified&gt;64856768&lt;/_modified&gt;&lt;_pages&gt;29-39&lt;/_pages&gt;&lt;_social_category&gt;医学(4)&lt;/_social_category&gt;&lt;_tertiary_title&gt;Arch Gynecol Obstet&lt;/_tertiary_title&gt;&lt;_url&gt;https://link.springer.com/10.1007/s00404-015-3922-8_x000d__x000a_http://link.springer.com/content/pdf/10.1007/s00404-015-3922-8&lt;/_url&gt;&lt;_volume&gt;294&lt;/_volume&gt;&lt;/Details&gt;&lt;Extra&gt;&lt;DBUID&gt;{F96A950B-833F-4880-A151-76DA2D6A2879}&lt;/DBUID&gt;&lt;/Extra&gt;&lt;/Item&gt;&lt;/References&gt;&lt;/Group&gt;&lt;Group&gt;&lt;References&gt;&lt;Item&gt;&lt;ID&gt;551&lt;/ID&gt;&lt;UID&gt;{DA2E2B17-E525-4B01-84E4-A7735050410B}&lt;/UID&gt;&lt;Title&gt;Intravenous immunoglobulin treatment in women with four or more recurrent pregnancy losses: A double-blind, randomised, placebo-controlled trial&lt;/Title&gt;&lt;Template&gt;Journal Article&lt;/Template&gt;&lt;Star&gt;0&lt;/Star&gt;&lt;Tag&gt;0&lt;/Tag&gt;&lt;Author&gt;Yamada H, Deguchi M Saito S&lt;/Author&gt;&lt;Year&gt;2022&lt;/Year&gt;&lt;Details&gt;&lt;_created&gt;64856733&lt;/_created&gt;&lt;_modified&gt;64856823&lt;/_modified&gt;&lt;/Details&gt;&lt;Extra&gt;&lt;DBUID&gt;{F96A950B-833F-4880-A151-76DA2D6A2879}&lt;/DBUID&gt;&lt;/Extra&gt;&lt;/Item&gt;&lt;/References&gt;&lt;/Group&gt;&lt;/Citation&gt;_x000a_"/>
    <w:docVar w:name="NE.Ref{D2DA2FDC-AC3D-4910-8774-8CC952874F76}" w:val=" ADDIN NE.Ref.{D2DA2FDC-AC3D-4910-8774-8CC952874F76}&lt;Citation&gt;&lt;Group&gt;&lt;References&gt;&lt;Item&gt;&lt;ID&gt;680&lt;/ID&gt;&lt;UID&gt;{55CC1BC1-43B2-4E81-B381-3BA804FC72F0}&lt;/UID&gt;&lt;Title&gt;Human chorionic gonadotropin‐mediated modulation of pregnancy‐compatible peripheral blood natural killer cells in frozen embryo transfer cycles&lt;/Title&gt;&lt;Template&gt;Journal Article&lt;/Template&gt;&lt;Star&gt;0&lt;/Star&gt;&lt;Tag&gt;0&lt;/Tag&gt;&lt;Author&gt;Huber, Warren J; Sauerbrun Cutler, May Tal; Krueger, Paula M; Lambert Messerlian, Geralyn; Sharma, Surendra&lt;/Author&gt;&lt;Year&gt;2021&lt;/Year&gt;&lt;Details&gt;&lt;_accessed&gt;64684407&lt;/_accessed&gt;&lt;_collection_scope&gt;SCIE&lt;/_collection_scope&gt;&lt;_created&gt;64684407&lt;/_created&gt;&lt;_db_updated&gt;CrossRef&lt;/_db_updated&gt;&lt;_doi&gt;10.1111/aji.13324&lt;/_doi&gt;&lt;_impact_factor&gt;   3.777&lt;/_impact_factor&gt;&lt;_isbn&gt;1046-7408&lt;/_isbn&gt;&lt;_issue&gt;1&lt;/_issue&gt;&lt;_journal&gt;American Journal of Reproductive Immunology&lt;/_journal&gt;&lt;_modified&gt;64684407&lt;/_modified&gt;&lt;_social_category&gt;医学(3)&lt;/_social_category&gt;&lt;_tertiary_title&gt;Am. J. Reprod.&lt;/_tertiary_title&gt;&lt;_url&gt;https://onlinelibrary.wiley.com/doi/10.1111/aji.13324_x000d__x000a_https://onlinelibrary.wiley.com/doi/pdf/10.1111/aji.13324&lt;/_url&gt;&lt;_volume&gt;85&lt;/_volume&gt;&lt;/Details&gt;&lt;Extra&gt;&lt;DBUID&gt;{F96A950B-833F-4880-A151-76DA2D6A2879}&lt;/DBUID&gt;&lt;/Extra&gt;&lt;/Item&gt;&lt;/References&gt;&lt;/Group&gt;&lt;/Citation&gt;_x000a_"/>
    <w:docVar w:name="NE.Ref{D43FA26B-CC09-42F2-9F95-0D66FCE3F689}" w:val=" ADDIN NE.Ref.{D43FA26B-CC09-42F2-9F95-0D66FCE3F689}&lt;Citation&gt;&lt;Group&gt;&lt;References&gt;&lt;Item&gt;&lt;ID&gt;545&lt;/ID&gt;&lt;UID&gt;{DD2ABE77-D502-42B1-9DBA-A9E7BCDD0DA0}&lt;/UID&gt;&lt;Title&gt;Human chorionic gonadotropin‐mediated modulation of pregnancy‐compatible peripheral blood natural killer cells in frozen embryo transfer cycles&lt;/Title&gt;&lt;Template&gt;Journal Article&lt;/Template&gt;&lt;Star&gt;0&lt;/Star&gt;&lt;Tag&gt;0&lt;/Tag&gt;&lt;Author&gt;Huber, Warren J; Sauerbrun Cutler, May Tal; Krueger, Paula M; Lambert Messerlian, Geralyn; Sharma, Surendra&lt;/Author&gt;&lt;Year&gt;2021&lt;/Year&gt;&lt;Details&gt;&lt;_accessed&gt;64856768&lt;/_accessed&gt;&lt;_collection_scope&gt;SCIE&lt;/_collection_scope&gt;&lt;_created&gt;64856732&lt;/_created&gt;&lt;_db_updated&gt;CrossRef&lt;/_db_updated&gt;&lt;_doi&gt;10.1111/aji.13324&lt;/_doi&gt;&lt;_impact_factor&gt;   3.777&lt;/_impact_factor&gt;&lt;_isbn&gt;1046-7408&lt;/_isbn&gt;&lt;_issue&gt;1&lt;/_issue&gt;&lt;_journal&gt;American Journal of Reproductive Immunology&lt;/_journal&gt;&lt;_modified&gt;64856768&lt;/_modified&gt;&lt;_social_category&gt;医学(3)&lt;/_social_category&gt;&lt;_tertiary_title&gt;Am. J. Reprod.&lt;/_tertiary_title&gt;&lt;_url&gt;https://onlinelibrary.wiley.com/doi/10.1111/aji.13324_x000d__x000a_https://onlinelibrary.wiley.com/doi/pdf/10.1111/aji.13324&lt;/_url&gt;&lt;_volume&gt;85&lt;/_volume&gt;&lt;/Details&gt;&lt;Extra&gt;&lt;DBUID&gt;{F96A950B-833F-4880-A151-76DA2D6A2879}&lt;/DBUID&gt;&lt;/Extra&gt;&lt;/Item&gt;&lt;/References&gt;&lt;/Group&gt;&lt;/Citation&gt;_x000a_"/>
    <w:docVar w:name="NE.Ref{DC02E8C8-399D-41BA-BF89-9FB67288CCC7}" w:val=" ADDIN NE.Ref.{DC02E8C8-399D-41BA-BF89-9FB67288CCC7}&lt;Citation&gt;&lt;Group&gt;&lt;References&gt;&lt;Item&gt;&lt;ID&gt;563&lt;/ID&gt;&lt;UID&gt;{BA3DB9AD-A19F-47BB-B79D-0F090E7806CB}&lt;/UID&gt;&lt;Title&gt;Reappraisal of peripheral NK cells in women with recurrent miscarriage&lt;/Title&gt;&lt;Template&gt;Journal Article&lt;/Template&gt;&lt;Star&gt;0&lt;/Star&gt;&lt;Tag&gt;0&lt;/Tag&gt;&lt;Author&gt;Wang, Q; Li, T C; Wu, Y P; Cocksedge, K A; Fu, Y S; Kong, Q Y; Yao, S Z&lt;/Author&gt;&lt;Year&gt;2008&lt;/Year&gt;&lt;Details&gt;&lt;_accessed&gt;64856770&lt;/_accessed&gt;&lt;_accession_num&gt;19079966&lt;/_accession_num&gt;&lt;_author_adr&gt;Gynaecology and Obstetric Department, Reproductive Medicine Centre, The First  Affiliated Hospital, Sun Yat-sen University, Guangzhou 510080, China.&lt;/_author_adr&gt;&lt;_collection_scope&gt;SCIE&lt;/_collection_scope&gt;&lt;_created&gt;64856770&lt;/_created&gt;&lt;_date&gt;57284640&lt;/_date&gt;&lt;_date_display&gt;2008 Dec&lt;/_date_display&gt;&lt;_db_updated&gt;PubMed&lt;/_db_updated&gt;&lt;_doi&gt;10.1016/s1472-6483(10)60410-5&lt;/_doi&gt;&lt;_impact_factor&gt;   4.567&lt;/_impact_factor&gt;&lt;_isbn&gt;1472-6491 (Electronic); 1472-6483 (Linking)&lt;/_isbn&gt;&lt;_issue&gt;6&lt;/_issue&gt;&lt;_journal&gt;Reprod Biomed Online&lt;/_journal&gt;&lt;_language&gt;eng&lt;/_language&gt;&lt;_modified&gt;64856770&lt;/_modified&gt;&lt;_pages&gt;814-9&lt;/_pages&gt;&lt;_social_category&gt;医学(3)&lt;/_social_category&gt;&lt;_subject_headings&gt;Abortion, Habitual/*blood/ethnology; Adult; Autoantibodies/metabolism; CD56 Antigen/biosynthesis; Case-Control Studies; Cell Proliferation; China; Female; Flow Cytometry/methods; Humans; Killer Cells, Natural/*cytology; Lewis X Antigen/biosynthesis; Pregnancy; Reproducibility of Results; Uterus/metabolism&lt;/_subject_headings&gt;&lt;_tertiary_title&gt;Reproductive biomedicine online&lt;/_tertiary_title&gt;&lt;_type_work&gt;Journal Article; Research Support, Non-U.S. Gov&amp;apos;t&lt;/_type_work&gt;&lt;_url&gt;http://www.ncbi.nlm.nih.gov/entrez/query.fcgi?cmd=Retrieve&amp;amp;db=pubmed&amp;amp;dopt=Abstract&amp;amp;list_uids=19079966&amp;amp;query_hl=1&lt;/_url&gt;&lt;_volume&gt;17&lt;/_volume&gt;&lt;/Details&gt;&lt;Extra&gt;&lt;DBUID&gt;{F96A950B-833F-4880-A151-76DA2D6A2879}&lt;/DBUID&gt;&lt;/Extra&gt;&lt;/Item&gt;&lt;/References&gt;&lt;/Group&gt;&lt;/Citation&gt;_x000a_"/>
    <w:docVar w:name="NE.Ref{DC7CF026-D18E-40F4-801D-DB46BE6D3BFF}" w:val=" ADDIN NE.Ref.{DC7CF026-D18E-40F4-801D-DB46BE6D3BFF}&lt;Citation&gt;&lt;Group&gt;&lt;References&gt;&lt;Item&gt;&lt;ID&gt;633&lt;/ID&gt;&lt;UID&gt;{BACDA221-3552-4C3E-AE58-0F4E5BA5DDC9}&lt;/UID&gt;&lt;Title&gt;Preconceptional natural-killer-cell activity as a predictor of miscarriage&lt;/Title&gt;&lt;Template&gt;Journal Article&lt;/Template&gt;&lt;Star&gt;0&lt;/Star&gt;&lt;Tag&gt;0&lt;/Tag&gt;&lt;Author&gt;Aoki, K Kajiura S Matsumoto&lt;/Author&gt;&lt;Year&gt;1995&lt;/Year&gt;&lt;Details&gt;&lt;_created&gt;64600866&lt;/_created&gt;&lt;_modified&gt;64600867&lt;/_modified&gt;&lt;_journal&gt;lancet&lt;/_journal&gt;&lt;_impact_factor&gt; 202.731&lt;/_impact_factor&gt;&lt;_social_category&gt;医学(1)&lt;/_social_category&gt;&lt;_collection_scope&gt;SCIE&lt;/_collection_scope&gt;&lt;/Details&gt;&lt;Extra&gt;&lt;DBUID&gt;{F96A950B-833F-4880-A151-76DA2D6A2879}&lt;/DBUID&gt;&lt;/Extra&gt;&lt;/Item&gt;&lt;/References&gt;&lt;/Group&gt;&lt;/Citation&gt;_x000a_"/>
    <w:docVar w:name="NE.Ref{DCCCE3E5-952C-44FA-AAC5-0268F06A1C6D}" w:val=" ADDIN NE.Ref.{DCCCE3E5-952C-44FA-AAC5-0268F06A1C6D}&lt;Citation&gt;&lt;Group&gt;&lt;References&gt;&lt;Item&gt;&lt;ID&gt;535&lt;/ID&gt;&lt;UID&gt;{346F5BEF-E19A-4B1A-9F12-330A1ECCF2C1}&lt;/UID&gt;&lt;Title&gt;Peripheral natural killer cell activity as a predictor of recurrent pregnancy loss: a large cohort study&lt;/Title&gt;&lt;Template&gt;Journal Article&lt;/Template&gt;&lt;Star&gt;0&lt;/Star&gt;&lt;Tag&gt;0&lt;/Tag&gt;&lt;Author&gt;Katano, Kinue; Suzuki, Sadao; Ozaki, Yasuhiko; Suzumori, Nobuhiro; Kitaori, Tamao; Sugiura-Ogasawara, Mayumi&lt;/Author&gt;&lt;Year&gt;2013&lt;/Year&gt;&lt;Details&gt;&lt;_accessed&gt;64856768&lt;/_accessed&gt;&lt;_collection_scope&gt;SCIE&lt;/_collection_scope&gt;&lt;_created&gt;64856727&lt;/_created&gt;&lt;_db_updated&gt;CrossRef&lt;/_db_updated&gt;&lt;_doi&gt;10.1016/j.fertnstert.2013.07.1996&lt;/_doi&gt;&lt;_impact_factor&gt;   7.490&lt;/_impact_factor&gt;&lt;_isbn&gt;00150282&lt;/_isbn&gt;&lt;_issue&gt;6&lt;/_issue&gt;&lt;_journal&gt;Fertility and Sterility&lt;/_journal&gt;&lt;_modified&gt;64856768&lt;/_modified&gt;&lt;_pages&gt;1629-1634&lt;/_pages&gt;&lt;_social_category&gt;医学(2)&lt;/_social_category&gt;&lt;_tertiary_title&gt;Fertility and Sterility&lt;/_tertiary_title&gt;&lt;_url&gt;https://linkinghub.elsevier.com/retrieve/pii/S0015028213027829_x000d__x000a_https://api.elsevier.com/content/article/PII:S0015028213027829?httpAccept=text/xml&lt;/_url&gt;&lt;_volume&gt;100&lt;/_volume&gt;&lt;/Details&gt;&lt;Extra&gt;&lt;DBUID&gt;{F96A950B-833F-4880-A151-76DA2D6A2879}&lt;/DBUID&gt;&lt;/Extra&gt;&lt;/Item&gt;&lt;/References&gt;&lt;/Group&gt;&lt;/Citation&gt;_x000a_"/>
    <w:docVar w:name="NE.Ref{DEC93B12-73F1-4421-A9E5-E41B5465922B}" w:val=" ADDIN NE.Ref.{DEC93B12-73F1-4421-A9E5-E41B5465922B}&lt;Citation&gt;&lt;Group&gt;&lt;References&gt;&lt;Item&gt;&lt;ID&gt;645&lt;/ID&gt;&lt;UID&gt;{9A67032A-E4BE-4F77-8AE9-5AF1A62BE27B}&lt;/UID&gt;&lt;Title&gt;Reproductive outcomes of women with recurrent pregnancy losses and repeated implantation failures are significantly improved with immunomodulatory treatment&lt;/Title&gt;&lt;Template&gt;Journal Article&lt;/Template&gt;&lt;Star&gt;0&lt;/Star&gt;&lt;Tag&gt;0&lt;/Tag&gt;&lt;Author&gt;Sung, N; Khan, S A; Yiu, M E; Jubiz, G; Salazar, M D; Skariah, A; Dambaeva, S; Kwak-Kim, J&lt;/Author&gt;&lt;Year&gt;2021&lt;/Year&gt;&lt;Details&gt;&lt;_accessed&gt;64613787&lt;/_accessed&gt;&lt;_collection_scope&gt;SCIE&lt;/_collection_scope&gt;&lt;_created&gt;64613787&lt;/_created&gt;&lt;_db_updated&gt;CrossRef&lt;/_db_updated&gt;&lt;_doi&gt;10.1016/j.jri.2021.103369&lt;/_doi&gt;&lt;_impact_factor&gt;   3.993&lt;/_impact_factor&gt;&lt;_isbn&gt;01650378&lt;/_isbn&gt;&lt;_journal&gt;Journal of Reproductive Immunology&lt;/_journal&gt;&lt;_modified&gt;64613787&lt;/_modified&gt;&lt;_pages&gt;103369&lt;/_pages&gt;&lt;_social_category&gt;医学(3)&lt;/_social_category&gt;&lt;_tertiary_title&gt;Journal of Reproductive Immunology&lt;/_tertiary_title&gt;&lt;_url&gt;https://linkinghub.elsevier.com/retrieve/pii/S0165037821000991_x000d__x000a_https://api.elsevier.com/content/article/PII:S0165037821000991?httpAccept=text/xml&lt;/_url&gt;&lt;_volume&gt;148&lt;/_volume&gt;&lt;/Details&gt;&lt;Extra&gt;&lt;DBUID&gt;{F96A950B-833F-4880-A151-76DA2D6A2879}&lt;/DBUID&gt;&lt;/Extra&gt;&lt;/Item&gt;&lt;/References&gt;&lt;/Group&gt;&lt;Group&gt;&lt;References&gt;&lt;Item&gt;&lt;ID&gt;646&lt;/ID&gt;&lt;UID&gt;{1FC9EE87-8F43-48CC-A270-1D0820FF6538}&lt;/UID&gt;&lt;Title&gt;Medium-dose intravenous immunoglobulin therapy for women with six or more recurrent miscarriages&lt;/Title&gt;&lt;Template&gt;Journal Article&lt;/Template&gt;&lt;Star&gt;0&lt;/Star&gt;&lt;Tag&gt;0&lt;/Tag&gt;&lt;Author&gt;Yamada, Hideto; Deguchi, Masashi; Maesawa, Yoko; Nakajima, Yuki; Nishino, Yukari; Tanimura, Kenji; Ebina, Yasuhiko&lt;/Author&gt;&lt;Year&gt;2015&lt;/Year&gt;&lt;Details&gt;&lt;_accessed&gt;64613788&lt;/_accessed&gt;&lt;_collection_scope&gt;SCIE&lt;/_collection_scope&gt;&lt;_created&gt;64613787&lt;/_created&gt;&lt;_date&gt;60484320&lt;/_date&gt;&lt;_date_display&gt;2015&lt;/_date_display&gt;&lt;_db_updated&gt;PKU Search&lt;/_db_updated&gt;&lt;_doi&gt;10.1016/j.jri.2015.01.008&lt;/_doi&gt;&lt;_impact_factor&gt;   3.993&lt;/_impact_factor&gt;&lt;_isbn&gt;0165-0378&lt;/_isbn&gt;&lt;_journal&gt;Journal of reproductive immunology&lt;/_journal&gt;&lt;_keywords&gt;Abortion, Spontaneous - blood; Abortion, Spontaneous - drug therapy; Abortion, Spontaneous - immunology; Adult; Etiology; Female; Humans; Immunoglobulin; Immunoglobulins; Immunoglobulins, Intravenous - administration &amp;amp; dosage; Killer Cells, Natural - immunology; Killer Cells, Natural - metabolism; Lymphocyte Count; Obstetrics and Gynecology; Parturition; Pregnancy; Recurrent miscarriage&lt;/_keywords&gt;&lt;_modified&gt;64613788&lt;/_modified&gt;&lt;_number&gt;1&lt;/_number&gt;&lt;_ori_publication&gt;Elsevier Ireland Ltd&lt;/_ori_publication&gt;&lt;_pages&gt;48-51&lt;/_pages&gt;&lt;_place_published&gt;Ireland&lt;/_place_published&gt;&lt;_social_category&gt;医学(3)&lt;/_social_category&gt;&lt;_url&gt;https://go.exlibris.link/BtfWywqK&lt;/_url&gt;&lt;_volume&gt;109&lt;/_volume&gt;&lt;/Details&gt;&lt;Extra&gt;&lt;DBUID&gt;{F96A950B-833F-4880-A151-76DA2D6A2879}&lt;/DBUID&gt;&lt;/Extra&gt;&lt;/Item&gt;&lt;/References&gt;&lt;/Group&gt;&lt;Group&gt;&lt;References&gt;&lt;Item&gt;&lt;ID&gt;647&lt;/ID&gt;&lt;UID&gt;{CFBEA318-BF34-4A32-9CAB-723295B5BD3F}&lt;/UID&gt;&lt;Title&gt;Immunotherapy to improve pregnancy outcome in women with abnormal natural killer cell levels/activity and recurrent miscarriage or implantation failure: A systematic review and meta-analysis&lt;/Title&gt;&lt;Template&gt;Journal Article&lt;/Template&gt;&lt;Star&gt;0&lt;/Star&gt;&lt;Tag&gt;0&lt;/Tag&gt;&lt;Author&gt;Woon, Ee Von; Day, Andrea; Bracewell-Milnes, Timothy; Male, Victoria; Johnson, Mark&lt;/Author&gt;&lt;Year&gt;2020&lt;/Year&gt;&lt;Details&gt;&lt;_accessed&gt;64613788&lt;/_accessed&gt;&lt;_collection_scope&gt;SCIE&lt;/_collection_scope&gt;&lt;_created&gt;64613787&lt;/_created&gt;&lt;_db_updated&gt;CrossRef&lt;/_db_updated&gt;&lt;_doi&gt;10.1016/j.jri.2020.103189&lt;/_doi&gt;&lt;_impact_factor&gt;   3.993&lt;/_impact_factor&gt;&lt;_isbn&gt;01650378&lt;/_isbn&gt;&lt;_journal&gt;Journal of Reproductive Immunology&lt;/_journal&gt;&lt;_modified&gt;64613788&lt;/_modified&gt;&lt;_pages&gt;103189&lt;/_pages&gt;&lt;_social_category&gt;医学(3)&lt;/_social_category&gt;&lt;_tertiary_title&gt;Journal of Reproductive Immunology&lt;/_tertiary_title&gt;&lt;_url&gt;https://linkinghub.elsevier.com/retrieve/pii/S0165037820301108_x000d__x000a_https://api.elsevier.com/content/article/PII:S0165037820301108?httpAccept=text/xml&lt;/_url&gt;&lt;_volume&gt;142&lt;/_volume&gt;&lt;/Details&gt;&lt;Extra&gt;&lt;DBUID&gt;{F96A950B-833F-4880-A151-76DA2D6A2879}&lt;/DBUID&gt;&lt;/Extra&gt;&lt;/Item&gt;&lt;/References&gt;&lt;/Group&gt;&lt;Group&gt;&lt;References&gt;&lt;Item&gt;&lt;ID&gt;665&lt;/ID&gt;&lt;UID&gt;{9148C980-9860-4436-8D3B-9C27B42AE1A7}&lt;/UID&gt;&lt;Title&gt;Pre-Pregnancy Levels of Peripheral Natural Killer Cells as Markers for Immunomodulatory Treatment in Patients with Recurrent Miscarriage&lt;/Title&gt;&lt;Template&gt;Journal Article&lt;/Template&gt;&lt;Star&gt;0&lt;/Star&gt;&lt;Tag&gt;0&lt;/Tag&gt;&lt;Author&gt;Kuon, Ruben J; Müller, Franziska; Vomstein, Kilian; Weber, Maja; Hudalla, Hannes; Rösner, Sabine; Strowitzki, Thomas; Markert, Udo; Daniel, Volker; Toth, Bettina&lt;/Author&gt;&lt;Year&gt;2017&lt;/Year&gt;&lt;Details&gt;&lt;_accessed&gt;64635394&lt;/_accessed&gt;&lt;_collection_scope&gt;SCIE&lt;/_collection_scope&gt;&lt;_created&gt;64635394&lt;/_created&gt;&lt;_db_updated&gt;CrossRef&lt;/_db_updated&gt;&lt;_doi&gt;10.1007/s00005-017-0457-7&lt;/_doi&gt;&lt;_impact_factor&gt;   3.831&lt;/_impact_factor&gt;&lt;_isbn&gt;0004-069X&lt;/_isbn&gt;&lt;_issue&gt;4&lt;/_issue&gt;&lt;_journal&gt;Archivum Immunologiae et Therapiae Experimentalis&lt;/_journal&gt;&lt;_modified&gt;64635394&lt;/_modified&gt;&lt;_pages&gt;339-346&lt;/_pages&gt;&lt;_social_category&gt;医学(4)&lt;/_social_category&gt;&lt;_tertiary_title&gt;Arch. Immunol. Ther. Exp.&lt;/_tertiary_title&gt;&lt;_url&gt;http://link.springer.com/10.1007/s00005-017-0457-7_x000d__x000a_http://link.springer.com/content/pdf/10.1007/s00005-017-0457-7.pdf&lt;/_url&gt;&lt;_volume&gt;65&lt;/_volume&gt;&lt;/Details&gt;&lt;Extra&gt;&lt;DBUID&gt;{F96A950B-833F-4880-A151-76DA2D6A2879}&lt;/DBUID&gt;&lt;/Extra&gt;&lt;/Item&gt;&lt;/References&gt;&lt;/Group&gt;&lt;/Citation&gt;_x000a_"/>
    <w:docVar w:name="NE.Ref{E051BD60-2AD3-459A-A05B-1BF00DADB8A0}" w:val=" ADDIN NE.Ref.{E051BD60-2AD3-459A-A05B-1BF00DADB8A0}&lt;Citation&gt;&lt;Group&gt;&lt;References&gt;&lt;Item&gt;&lt;ID&gt;662&lt;/ID&gt;&lt;UID&gt;{34850247-2844-425A-83BD-3D08140415ED}&lt;/UID&gt;&lt;Title&gt;Peripheral natural killer cytotoxicity and CD56(pos)CD16(pos) cells increase during early pregnancy in women with a history of recurrent spontaneous abortion&lt;/Title&gt;&lt;Template&gt;Journal Article&lt;/Template&gt;&lt;Star&gt;0&lt;/Star&gt;&lt;Tag&gt;0&lt;/Tag&gt;&lt;Author&gt;Emmer, P M; Nelen, W L; Steegers, E A; Hendriks, J C; Veerhoek, M; Joosten, I&lt;/Author&gt;&lt;Year&gt;2000&lt;/Year&gt;&lt;Details&gt;&lt;_accessed&gt;64635048&lt;/_accessed&gt;&lt;_accession_num&gt;10783371&lt;/_accession_num&gt;&lt;_author_adr&gt;Blood Transfusion Service, Department of Gynaecology and Obstetrics University Hospital Nijmegen, PO Box 9101, 6500 HB, The Netherlands.&lt;/_author_adr&gt;&lt;_collection_scope&gt;SCIE&lt;/_collection_scope&gt;&lt;_created&gt;64635048&lt;/_created&gt;&lt;_date&gt;52768800&lt;/_date&gt;&lt;_date_display&gt;2000 May&lt;/_date_display&gt;&lt;_db_updated&gt;PubMed&lt;/_db_updated&gt;&lt;_doi&gt;10.1093/humrep/15.5.1163&lt;/_doi&gt;&lt;_impact_factor&gt;   6.353&lt;/_impact_factor&gt;&lt;_isbn&gt;0268-1161 (Print); 0268-1161 (Linking)&lt;/_isbn&gt;&lt;_issue&gt;5&lt;/_issue&gt;&lt;_journal&gt;Hum Reprod&lt;/_journal&gt;&lt;_language&gt;eng&lt;/_language&gt;&lt;_modified&gt;64635048&lt;/_modified&gt;&lt;_pages&gt;1163-9&lt;/_pages&gt;&lt;_social_category&gt;医学(1)&lt;/_social_category&gt;&lt;_subject_headings&gt;Abortion, Habitual/*immunology; CD56 Antigen/*metabolism; Case-Control Studies; Cytotoxicity, Immunologic; Female; Folic Acid/therapeutic use; Humans; Killer Cells, Natural/*immunology/metabolism; Longitudinal Studies; Pregnancy/*immunology; Receptors, IgG/*metabolism; Receptors, Immunologic/metabolism; Receptors, KIR; Receptors, Natural Killer Cell; Risk Factors&lt;/_subject_headings&gt;&lt;_tertiary_title&gt;Human reproduction (Oxford, England)&lt;/_tertiary_title&gt;&lt;_type_work&gt;Journal Article; Research Support, Non-U.S. Gov&amp;apos;t&lt;/_type_work&gt;&lt;_url&gt;http://www.ncbi.nlm.nih.gov/entrez/query.fcgi?cmd=Retrieve&amp;amp;db=pubmed&amp;amp;dopt=Abstract&amp;amp;list_uids=10783371&amp;amp;query_hl=1&lt;/_url&gt;&lt;_volume&gt;15&lt;/_volume&gt;&lt;/Details&gt;&lt;Extra&gt;&lt;DBUID&gt;{F96A950B-833F-4880-A151-76DA2D6A2879}&lt;/DBUID&gt;&lt;/Extra&gt;&lt;/Item&gt;&lt;/References&gt;&lt;/Group&gt;&lt;Group&gt;&lt;References&gt;&lt;Item&gt;&lt;ID&gt;518&lt;/ID&gt;&lt;UID&gt;{752C5598-55D1-408C-8C6B-7DB13E271BD1}&lt;/UID&gt;&lt;Title&gt;Dynamic Changes in Uterine NK Cell Subset Frequency and Function Over the Menstrual Cycle and Pregnancy&lt;/Title&gt;&lt;Template&gt;Journal Article&lt;/Template&gt;&lt;Star&gt;0&lt;/Star&gt;&lt;Tag&gt;0&lt;/Tag&gt;&lt;Author&gt;Whettlock, Emily M; Woon, Ee Von; Cuff, Antonia O; Browne, Brendan; Johnson, Mark R; Male, Victoria&lt;/Author&gt;&lt;Year&gt;2022&lt;/Year&gt;&lt;Details&gt;&lt;_accessed&gt;64551466&lt;/_accessed&gt;&lt;_collection_scope&gt;SCIE&lt;/_collection_scope&gt;&lt;_created&gt;64529208&lt;/_created&gt;&lt;_date&gt;64405440&lt;/_date&gt;&lt;_db_updated&gt;CrossRef&lt;/_db_updated&gt;&lt;_doi&gt;10.3389/fimmu.2022.880438&lt;/_doi&gt;&lt;_impact_factor&gt;   8.786&lt;/_impact_factor&gt;&lt;_isbn&gt;1664-3224&lt;/_isbn&gt;&lt;_journal&gt;Frontiers in Immunology&lt;/_journal&gt;&lt;_modified&gt;64613825&lt;/_modified&gt;&lt;_social_category&gt;医学(2)&lt;/_social_category&gt;&lt;_tertiary_title&gt;Front. Immunol.&lt;/_tertiary_title&gt;&lt;_url&gt;https://www.frontiersin.org/articles/10.3389/fimmu.2022.880438/full_x000d__x000a_https://www.frontiersin.org/articles/10.3389/fimmu.2022.880438/full&lt;/_url&gt;&lt;_volume&gt;13&lt;/_volume&gt;&lt;/Details&gt;&lt;Extra&gt;&lt;DBUID&gt;{F96A950B-833F-4880-A151-76DA2D6A2879}&lt;/DBUID&gt;&lt;/Extra&gt;&lt;/Item&gt;&lt;/References&gt;&lt;/Group&gt;&lt;/Citation&gt;_x000a_"/>
    <w:docVar w:name="NE.Ref{E62A31C8-1E93-4BA8-87F8-D4CF0B49A920}" w:val=" ADDIN NE.Ref.{E62A31C8-1E93-4BA8-87F8-D4CF0B49A920}&lt;Citation&gt;&lt;Group&gt;&lt;References&gt;&lt;Item&gt;&lt;ID&gt;631&lt;/ID&gt;&lt;UID&gt;{99C95D92-8C4C-417C-AD55-E3D16F6DBF13}&lt;/UID&gt;&lt;Title&gt;Peripheral CD56+CD16+ NK Cell Populations in the Early Follicular Phase Are Associated With Successful Clinical Outcomes of Intravenous Immunoglobulin Treatment in Women With Repeated Implantation Failure&lt;/Title&gt;&lt;Template&gt;Journal Article&lt;/Template&gt;&lt;Star&gt;1&lt;/Star&gt;&lt;Tag&gt;0&lt;/Tag&gt;&lt;Author&gt;Ho, Yao-Kai; Chen, Hsiu-Hui; Huang, Chun-Chia; Lee, Chun-I; Lin, Pin-Yao; Lee, Maw-Sheng; Lee, Tsung-Hsien&lt;/Author&gt;&lt;Year&gt;2020&lt;/Year&gt;&lt;Details&gt;&lt;_accessed&gt;64674223&lt;/_accessed&gt;&lt;_collection_scope&gt;SCIE&lt;/_collection_scope&gt;&lt;_created&gt;64578939&lt;/_created&gt;&lt;_date&gt;63142560&lt;/_date&gt;&lt;_db_updated&gt;CrossRef&lt;/_db_updated&gt;&lt;_doi&gt;10.3389/fendo.2019.00937&lt;/_doi&gt;&lt;_impact_factor&gt;   6.055&lt;/_impact_factor&gt;&lt;_isbn&gt;1664-2392&lt;/_isbn&gt;&lt;_journal&gt;Frontiers in Endocrinology&lt;/_journal&gt;&lt;_modified&gt;64674223&lt;/_modified&gt;&lt;_social_category&gt;医学(3)&lt;/_social_category&gt;&lt;_tertiary_title&gt;Front. Endocrinol.&lt;/_tertiary_title&gt;&lt;_url&gt;https://www.frontiersin.org/article/10.3389/fendo.2019.00937/full_x000d__x000a_https://www.frontiersin.org/article/10.3389/fendo.2019.00937/full&lt;/_url&gt;&lt;_volume&gt;10&lt;/_volume&gt;&lt;/Details&gt;&lt;Extra&gt;&lt;DBUID&gt;{F96A950B-833F-4880-A151-76DA2D6A2879}&lt;/DBUID&gt;&lt;/Extra&gt;&lt;/Item&gt;&lt;/References&gt;&lt;/Group&gt;&lt;/Citation&gt;_x000a_"/>
    <w:docVar w:name="NE.Ref{E6B24686-A450-409E-9FCD-BEE2716D128E}" w:val=" ADDIN NE.Ref.{E6B24686-A450-409E-9FCD-BEE2716D128E}&lt;Citation&gt;&lt;Group&gt;&lt;References&gt;&lt;Item&gt;&lt;ID&gt;680&lt;/ID&gt;&lt;UID&gt;{55CC1BC1-43B2-4E81-B381-3BA804FC72F0}&lt;/UID&gt;&lt;Title&gt;Human chorionic gonadotropin‐mediated modulation of pregnancy‐compatible peripheral blood natural killer cells in frozen embryo transfer cycles&lt;/Title&gt;&lt;Template&gt;Journal Article&lt;/Template&gt;&lt;Star&gt;0&lt;/Star&gt;&lt;Tag&gt;0&lt;/Tag&gt;&lt;Author&gt;Huber, Warren J; Sauerbrun Cutler, May Tal; Krueger, Paula M; Lambert Messerlian, Geralyn; Sharma, Surendra&lt;/Author&gt;&lt;Year&gt;2021&lt;/Year&gt;&lt;Details&gt;&lt;_accessed&gt;64684407&lt;/_accessed&gt;&lt;_collection_scope&gt;SCIE&lt;/_collection_scope&gt;&lt;_created&gt;64684407&lt;/_created&gt;&lt;_db_updated&gt;CrossRef&lt;/_db_updated&gt;&lt;_doi&gt;10.1111/aji.13324&lt;/_doi&gt;&lt;_impact_factor&gt;   3.777&lt;/_impact_factor&gt;&lt;_isbn&gt;1046-7408&lt;/_isbn&gt;&lt;_issue&gt;1&lt;/_issue&gt;&lt;_journal&gt;American Journal of Reproductive Immunology&lt;/_journal&gt;&lt;_modified&gt;64684407&lt;/_modified&gt;&lt;_social_category&gt;医学(3)&lt;/_social_category&gt;&lt;_tertiary_title&gt;Am. J. Reprod.&lt;/_tertiary_title&gt;&lt;_url&gt;https://onlinelibrary.wiley.com/doi/10.1111/aji.13324_x000d__x000a_https://onlinelibrary.wiley.com/doi/pdf/10.1111/aji.13324&lt;/_url&gt;&lt;_volume&gt;85&lt;/_volume&gt;&lt;/Details&gt;&lt;Extra&gt;&lt;DBUID&gt;{F96A950B-833F-4880-A151-76DA2D6A2879}&lt;/DBUID&gt;&lt;/Extra&gt;&lt;/Item&gt;&lt;/References&gt;&lt;/Group&gt;&lt;/Citation&gt;_x000a_"/>
    <w:docVar w:name="NE.Ref{E881B336-818C-45AD-8973-A1DBB170AAB8}" w:val=" ADDIN NE.Ref.{E881B336-818C-45AD-8973-A1DBB170AAB8}&lt;Citation&gt;&lt;Group&gt;&lt;References&gt;&lt;Item&gt;&lt;ID&gt;570&lt;/ID&gt;&lt;UID&gt;{3882E44C-4B4B-44DF-A4C7-098F761D896D}&lt;/UID&gt;&lt;Title&gt;Conventional and modern markers of endometrial receptivity: a systematic review and meta-analysis&lt;/Title&gt;&lt;Template&gt;Journal Article&lt;/Template&gt;&lt;Star&gt;0&lt;/Star&gt;&lt;Tag&gt;0&lt;/Tag&gt;&lt;Author&gt;Craciunas, Laurentiu; Gallos, Ioannis; Chu, Justin; Bourne, Tom; Quenby, Siobhan; Brosens, Jan J; Coomarasamy, Arri&lt;/Author&gt;&lt;Year&gt;2019&lt;/Year&gt;&lt;Details&gt;&lt;_accessed&gt;64884715&lt;/_accessed&gt;&lt;_collection_scope&gt;SCIE&lt;/_collection_scope&gt;&lt;_created&gt;64884615&lt;/_created&gt;&lt;_date&gt;62673120&lt;/_date&gt;&lt;_db_updated&gt;CrossRef&lt;/_db_updated&gt;&lt;_doi&gt;10.1093/humupd/dmy044&lt;/_doi&gt;&lt;_impact_factor&gt;  17.179&lt;/_impact_factor&gt;&lt;_isbn&gt;1355-4786&lt;/_isbn&gt;&lt;_issue&gt;2&lt;/_issue&gt;&lt;_journal&gt;Human Reproduction Update&lt;/_journal&gt;&lt;_modified&gt;64884715&lt;/_modified&gt;&lt;_pages&gt;202-223&lt;/_pages&gt;&lt;_social_category&gt;医学(1)&lt;/_social_category&gt;&lt;_url&gt;https://academic.oup.com/humupd/article/25/2/202/5281196_x000d__x000a_http://academic.oup.com/humupd/article-pdf/25/2/202/27983574/dmy044.pdf&lt;/_url&gt;&lt;_volume&gt;25&lt;/_volume&gt;&lt;/Details&gt;&lt;Extra&gt;&lt;DBUID&gt;{F96A950B-833F-4880-A151-76DA2D6A2879}&lt;/DBUID&gt;&lt;/Extra&gt;&lt;/Item&gt;&lt;/References&gt;&lt;/Group&gt;&lt;Group&gt;&lt;References&gt;&lt;Item&gt;&lt;ID&gt;571&lt;/ID&gt;&lt;UID&gt;{31CB313D-99D5-4F00-86C9-F5A9F2B5CDC0}&lt;/UID&gt;&lt;Title&gt;Recurrent pregnancy loss is associated with a pro-senescent decidual response during the peri-implantation window&lt;/Title&gt;&lt;Template&gt;Journal Article&lt;/Template&gt;&lt;Star&gt;0&lt;/Star&gt;&lt;Tag&gt;0&lt;/Tag&gt;&lt;Author&gt;Lucas, Emma S; Vrljicak, Pavle; Muter, Joanne; Diniz-da-Costa, Maria M; Brighton, Paul J; Kong, Chow-Seng; Lipecki, Julia; Fishwick, Katherine J; Odendaal, Joshua; Ewington, Lauren J; Quenby, Siobhan; Ott, Sascha; Brosens, Jan J&lt;/Author&gt;&lt;Year&gt;2020&lt;/Year&gt;&lt;Details&gt;&lt;_doi&gt;10.1038/s42003-020-0763-1&lt;/_doi&gt;&lt;_created&gt;64884639&lt;/_created&gt;&lt;_modified&gt;64884639&lt;/_modified&gt;&lt;_url&gt;https://www.nature.com/articles/s42003-020-0763-1_x000d__x000a_https://www.nature.com/articles/s42003-020-0763-1.pdf&lt;/_url&gt;&lt;_journal&gt;Communications Biology&lt;/_journal&gt;&lt;_volume&gt;3&lt;/_volume&gt;&lt;_issue&gt;1&lt;/_issue&gt;&lt;_tertiary_title&gt;Commun Biol&lt;/_tertiary_title&gt;&lt;_date&gt;63142560&lt;/_date&gt;&lt;_isbn&gt;2399-3642&lt;/_isbn&gt;&lt;_accessed&gt;64884639&lt;/_accessed&gt;&lt;_db_updated&gt;CrossRef&lt;/_db_updated&gt;&lt;_impact_factor&gt;   6.548&lt;/_impact_factor&gt;&lt;_social_category&gt;生物学(2)&lt;/_social_category&gt;&lt;_collection_scope&gt;SCIE&lt;/_collection_scope&gt;&lt;/Details&gt;&lt;Extra&gt;&lt;DBUID&gt;{F96A950B-833F-4880-A151-76DA2D6A2879}&lt;/DBUID&gt;&lt;/Extra&gt;&lt;/Item&gt;&lt;/References&gt;&lt;/Group&gt;&lt;/Citation&gt;_x000a_"/>
    <w:docVar w:name="NE.Ref{E9F67FC4-F113-4A0A-9C96-3F4822408DD5}" w:val=" ADDIN NE.Ref.{E9F67FC4-F113-4A0A-9C96-3F4822408DD5}&lt;Citation&gt;&lt;Group&gt;&lt;References&gt;&lt;Item&gt;&lt;ID&gt;640&lt;/ID&gt;&lt;UID&gt;{B0ABDEAC-E627-4F33-9E3B-79921AC956AB}&lt;/UID&gt;&lt;Title&gt;Analysis of uterine CD49a(+) NK cell subsets in menstrual blood reflects endometrial status and association with recurrent spontaneous abortion&lt;/Title&gt;&lt;Template&gt;Journal Article&lt;/Template&gt;&lt;Star&gt;0&lt;/Star&gt;&lt;Tag&gt;0&lt;/Tag&gt;&lt;Author&gt;Tong, X; Gao, M; &amp;quot;Du X&amp;quot;; Lu, F; Wu, L; Wei, H; Fu, B&lt;/Author&gt;&lt;Year&gt;2021&lt;/Year&gt;&lt;Details&gt;&lt;_created&gt;64610975&lt;/_created&gt;&lt;_modified&gt;64610975&lt;/_modified&gt;&lt;_url&gt;http://www.ncbi.nlm.nih.gov/entrez/query.fcgi?cmd=Retrieve&amp;amp;db=pubmed&amp;amp;dopt=Abstract&amp;amp;list_uids=34002045&amp;amp;query_hl=1&lt;/_url&gt;&lt;_journal&gt;Cell Mol Immunol&lt;/_journal&gt;&lt;_volume&gt;18&lt;/_volume&gt;&lt;_issue&gt;7&lt;/_issue&gt;&lt;_pages&gt;1838-1840&lt;/_pages&gt;&lt;_tertiary_title&gt;Cellular &amp;amp; molecular immunology&lt;/_tertiary_title&gt;&lt;_doi&gt;10.1038/s41423-021-00687-8&lt;/_doi&gt;&lt;_date_display&gt;2021 Jul&lt;/_date_display&gt;&lt;_date&gt;63901440&lt;/_date&gt;&lt;_type_work&gt;Letter; Research Support, Non-U.S. Gov&amp;apos;t&lt;/_type_work&gt;&lt;_isbn&gt;2042-0226 (Electronic); 1672-7681 (Linking)&lt;/_isbn&gt;&lt;_accession_num&gt;34002045&lt;/_accession_num&gt;&lt;_subject_headings&gt;*Abortion, Habitual; *Abortion, Spontaneous; Endometrium; Female; Humans; Integrin alpha1; Killer Cells, Natural; Pregnancy; Uterus&lt;/_subject_headings&gt;&lt;_author_adr&gt;The Department of Obstetrics and Gynecology, First Affiliated Hospital of University of Science and Technology of China, University of Science and Technology of China, Hefei, China.; The Department of Obstetrics and Gynecology, First Affiliated Hospital of University of Science and Technology of China, University of Science and Technology of China, Hefei, China.; Anhui Provincial Hospital Affiliated to Anhui Medical University, Hefei, Anhui, China.; Hefei National Laboratory for Physical Sciences at Microscale, the CAS Key Laboratory of Innate Immunity and Chronic Disease, School of Basic Medical Sciences, Division of Life Sciences and Medicine, University of Science and Technology of China, Hefei, China.; Institute of Immunology, University of Science and Technology of China, Hefei, China.; The Department of Obstetrics and Gynecology, First Affiliated Hospital of University of Science and Technology of China, University of Science and Technology of China, Hefei, China.; The Department of Obstetrics and Gynecology, First Affiliated Hospital of University of Science and Technology of China, University of Science and Technology of China, Hefei, China.; The Department of Obstetrics and Gynecology, First Affiliated Hospital of University of Science and Technology of China, University of Science and Technology of China, Hefei, China. ustcwhm@ustc.edu.cn.; Hefei National Laboratory for Physical Sciences at Microscale, the CAS Key Laboratory of Innate Immunity and Chronic Disease, School of Basic Medical Sciences, Division of Life Sciences and Medicine, University of Science and Technology of China, Hefei, China. ustcwhm@ustc.edu.cn.; Institute of Immunology, University of Science and Technology of China, Hefei, China. ustcwhm@ustc.edu.cn.; The Department of Obstetrics and Gynecology, First Affiliated Hospital of University of Science and Technology of China, University of Science and Technology of China, Hefei, China. fbq@ustc.edu.cn.; Hefei National Laboratory for Physical Sciences at Microscale, the CAS Key Laboratory of Innate Immunity and Chronic Disease, School of Basic Medical Sciences, Division of Life Sciences and Medicine, University of Science and Technology of China, Hefei, China. fbq@ustc.edu.cn.; Institute of Immunology, University of Science and Technology of China, Hefei, China. fbq@ustc.edu.cn.&lt;/_author_adr&gt;&lt;_language&gt;eng&lt;/_language&gt;&lt;_accessed&gt;64610975&lt;/_accessed&gt;&lt;_db_updated&gt;PubMed&lt;/_db_updated&gt;&lt;_impact_factor&gt;  22.096&lt;/_impact_factor&gt;&lt;_social_category&gt;医学(1)&lt;/_social_category&gt;&lt;_collection_scope&gt;CSCD;SCIE&lt;/_collection_scope&gt;&lt;/Details&gt;&lt;Extra&gt;&lt;DBUID&gt;{F96A950B-833F-4880-A151-76DA2D6A2879}&lt;/DBUID&gt;&lt;/Extra&gt;&lt;/Item&gt;&lt;/References&gt;&lt;/Group&gt;&lt;/Citation&gt;_x000a_"/>
    <w:docVar w:name="NE.Ref{EB7BFD81-B4E0-4AF5-86A2-2A3B61EC9E49}" w:val=" ADDIN NE.Ref.{EB7BFD81-B4E0-4AF5-86A2-2A3B61EC9E49}&lt;Citation&gt;&lt;Group&gt;&lt;References&gt;&lt;Item&gt;&lt;ID&gt;685&lt;/ID&gt;&lt;UID&gt;{8F683E9B-1B00-48D3-9E05-6119DE3189B6}&lt;/UID&gt;&lt;Title&gt;Peripheral natural killer cytotoxicity and CD56(pos)CD16(pos) cells increase during early pregnancy in women with a history of recurrent spontaneous abortion&lt;/Title&gt;&lt;Template&gt;Journal Article&lt;/Template&gt;&lt;Star&gt;0&lt;/Star&gt;&lt;Tag&gt;0&lt;/Tag&gt;&lt;Author/&gt;&lt;Year&gt;0&lt;/Year&gt;&lt;Details&gt;&lt;_created&gt;64838134&lt;/_created&gt;&lt;_modified&gt;64838134&lt;/_modified&gt;&lt;/Details&gt;&lt;Extra&gt;&lt;DBUID&gt;{F96A950B-833F-4880-A151-76DA2D6A2879}&lt;/DBUID&gt;&lt;/Extra&gt;&lt;/Item&gt;&lt;/References&gt;&lt;/Group&gt;&lt;/Citation&gt;_x000a_"/>
    <w:docVar w:name="NE.Ref{EE432B84-AB28-442A-8139-F3DE9602ACD0}" w:val=" ADDIN NE.Ref.{EE432B84-AB28-442A-8139-F3DE9602ACD0}&lt;Citation&gt;&lt;Group&gt;&lt;References&gt;&lt;Item&gt;&lt;ID&gt;632&lt;/ID&gt;&lt;UID&gt;{5B2B142F-F2A6-47F9-924B-D8EC91804F82}&lt;/UID&gt;&lt;Title&gt;Variation in natural killer activity in peripheral blood during the menstrual cycle&lt;/Title&gt;&lt;Template&gt;Journal Article&lt;/Template&gt;&lt;Star&gt;0&lt;/Star&gt;&lt;Tag&gt;0&lt;/Tag&gt;&lt;Author/&gt;&lt;Year&gt;0&lt;/Year&gt;&lt;Details&gt;&lt;_created&gt;64600864&lt;/_created&gt;&lt;_modified&gt;64600865&lt;/_modified&gt;&lt;/Details&gt;&lt;Extra&gt;&lt;DBUID&gt;{F96A950B-833F-4880-A151-76DA2D6A2879}&lt;/DBUID&gt;&lt;/Extra&gt;&lt;/Item&gt;&lt;/References&gt;&lt;/Group&gt;&lt;/Citation&gt;_x000a_"/>
    <w:docVar w:name="NE.Ref{EEBE4677-9D29-4E6F-AE10-A41CEBE0E066}" w:val=" ADDIN NE.Ref.{EEBE4677-9D29-4E6F-AE10-A41CEBE0E066}&lt;Citation&gt;&lt;Group&gt;&lt;References&gt;&lt;Item&gt;&lt;ID&gt;551&lt;/ID&gt;&lt;UID&gt;{DA2E2B17-E525-4B01-84E4-A7735050410B}&lt;/UID&gt;&lt;Title&gt;Intravenous immunoglobulin treatment in women with four or more recurrent pregnancy losses: A double-blind, randomised, placebo-controlled trial&lt;/Title&gt;&lt;Template&gt;Journal Article&lt;/Template&gt;&lt;Star&gt;0&lt;/Star&gt;&lt;Tag&gt;0&lt;/Tag&gt;&lt;Author&gt;Yamada H, Deguchi M Saito S&lt;/Author&gt;&lt;Year&gt;2022&lt;/Year&gt;&lt;Details&gt;&lt;_created&gt;64856733&lt;/_created&gt;&lt;_modified&gt;64856823&lt;/_modified&gt;&lt;/Details&gt;&lt;Extra&gt;&lt;DBUID&gt;{F96A950B-833F-4880-A151-76DA2D6A2879}&lt;/DBUID&gt;&lt;/Extra&gt;&lt;/Item&gt;&lt;/References&gt;&lt;/Group&gt;&lt;/Citation&gt;_x000a_"/>
    <w:docVar w:name="NE.Ref{EEEDF399-353D-4624-AC6D-2487A39C1AA6}" w:val=" ADDIN NE.Ref.{EEEDF399-353D-4624-AC6D-2487A39C1AA6}&lt;Citation&gt;&lt;Group&gt;&lt;References&gt;&lt;Item&gt;&lt;ID&gt;675&lt;/ID&gt;&lt;UID&gt;{E5B06100-A0BF-4458-9EF2-0CF98A84686F}&lt;/UID&gt;&lt;Title&gt;A subgroup of lupus patients with nephritis, innate T cell activation and low vitamin D is identified by the enhancement of circulating MHC class I-related chain A&lt;/Title&gt;&lt;Template&gt;Journal Article&lt;/Template&gt;&lt;Star&gt;0&lt;/Star&gt;&lt;Tag&gt;0&lt;/Tag&gt;&lt;Author&gt;Pérez-Ferro, M; Romero-Bueno, F I; Serrano Del Castillo, C; Mahillo, I; Alvear, A; Largo, R; Herrero-Beaumont, G; Sánchez-Pernaute, O&lt;/Author&gt;&lt;Year&gt;2019&lt;/Year&gt;&lt;Details&gt;&lt;_accessed&gt;64697400&lt;/_accessed&gt;&lt;_collection_scope&gt;SCIE&lt;/_collection_scope&gt;&lt;_created&gt;64678174&lt;/_created&gt;&lt;_date&gt;62779680&lt;/_date&gt;&lt;_db_updated&gt;CrossRef&lt;/_db_updated&gt;&lt;_doi&gt;10.1111/cei.13273&lt;/_doi&gt;&lt;_impact_factor&gt;   5.732&lt;/_impact_factor&gt;&lt;_isbn&gt;0009-9104&lt;/_isbn&gt;&lt;_issue&gt;3&lt;/_issue&gt;&lt;_journal&gt;Clinical and Experimental Immunology&lt;/_journal&gt;&lt;_modified&gt;64697400&lt;/_modified&gt;&lt;_pages&gt;336-344&lt;/_pages&gt;&lt;_social_category&gt;医学(3)&lt;/_social_category&gt;&lt;_url&gt;https://academic.oup.com/cei/article/196/3/336/6402522_x000d__x000a_https://academic.oup.com/cei/article-pdf/196/3/336/42507053/cei13273.pdf&lt;/_url&gt;&lt;_volume&gt;196&lt;/_volume&gt;&lt;/Details&gt;&lt;Extra&gt;&lt;DBUID&gt;{F96A950B-833F-4880-A151-76DA2D6A2879}&lt;/DBUID&gt;&lt;/Extra&gt;&lt;/Item&gt;&lt;/References&gt;&lt;/Group&gt;&lt;Group&gt;&lt;References&gt;&lt;Item&gt;&lt;ID&gt;676&lt;/ID&gt;&lt;UID&gt;{6420EEB8-DBDD-4EA1-9417-A2B46A11225E}&lt;/UID&gt;&lt;Title&gt;Immune profiling identifies CD8+ T-cell subset signatures as prognostic markers for recurrence in papillary thyroid cancer&lt;/Title&gt;&lt;Template&gt;Journal Article&lt;/Template&gt;&lt;Star&gt;0&lt;/Star&gt;&lt;Tag&gt;0&lt;/Tag&gt;&lt;Author&gt;Chen, Zhen; Guo, Meng-Li; Li, Ya-Yi; Yan, Kai; Li, Liang; Shen, Fei; Guan, Haixia; Liu, Qing-Zhi; Xu, Bo; Lian, Zhe-Xiong&lt;/Author&gt;&lt;Year&gt;2022&lt;/Year&gt;&lt;Details&gt;&lt;_accessed&gt;64678180&lt;/_accessed&gt;&lt;_collection_scope&gt;SCIE&lt;/_collection_scope&gt;&lt;_created&gt;64678180&lt;/_created&gt;&lt;_date&gt;64612800&lt;/_date&gt;&lt;_db_updated&gt;CrossRef&lt;/_db_updated&gt;&lt;_doi&gt;10.3389/fimmu.2022.894919&lt;/_doi&gt;&lt;_impact_factor&gt;   8.786&lt;/_impact_factor&gt;&lt;_isbn&gt;1664-3224&lt;/_isbn&gt;&lt;_journal&gt;Frontiers in Immunology&lt;/_journal&gt;&lt;_modified&gt;64678181&lt;/_modified&gt;&lt;_pages&gt;894919-37&lt;/_pages&gt;&lt;_social_category&gt;医学(2)&lt;/_social_category&gt;&lt;_tertiary_title&gt;Front. Immunol.&lt;/_tertiary_title&gt;&lt;_url&gt;https://www.frontiersin.org/articles/10.3389/fimmu.2022.894919/full_x000d__x000a_https://www.frontiersin.org/articles/10.3389/fimmu.2022.894919/full&lt;/_url&gt;&lt;_volume&gt;13&lt;/_volume&gt;&lt;/Details&gt;&lt;Extra&gt;&lt;DBUID&gt;{F96A950B-833F-4880-A151-76DA2D6A2879}&lt;/DBUID&gt;&lt;/Extra&gt;&lt;/Item&gt;&lt;/References&gt;&lt;/Group&gt;&lt;Group&gt;&lt;References&gt;&lt;Item&gt;&lt;ID&gt;677&lt;/ID&gt;&lt;UID&gt;{6102CFB9-84C2-440B-8B2A-14C07D94EDE9}&lt;/UID&gt;&lt;Title&gt;Natural Killer Cells: Potential Biomarkers and Therapeutic Target in Autoimmune Diseases?&lt;/Title&gt;&lt;Template&gt;Journal Article&lt;/Template&gt;&lt;Star&gt;0&lt;/Star&gt;&lt;Tag&gt;0&lt;/Tag&gt;&lt;Author&gt;Gianchecchi, Elena; Delfino, Domenico V; Fierabracci, Alessandra&lt;/Author&gt;&lt;Year&gt;2021&lt;/Year&gt;&lt;Details&gt;&lt;_accessed&gt;64678190&lt;/_accessed&gt;&lt;_collection_scope&gt;SCIE&lt;/_collection_scope&gt;&lt;_created&gt;64678190&lt;/_created&gt;&lt;_date&gt;63711360&lt;/_date&gt;&lt;_db_updated&gt;CrossRef&lt;/_db_updated&gt;&lt;_doi&gt;10.3389/fimmu.2021.616853&lt;/_doi&gt;&lt;_impact_factor&gt;   8.786&lt;/_impact_factor&gt;&lt;_isbn&gt;1664-3224&lt;/_isbn&gt;&lt;_journal&gt;Frontiers in Immunology&lt;/_journal&gt;&lt;_modified&gt;64678191&lt;/_modified&gt;&lt;_pages&gt;616853-69&lt;/_pages&gt;&lt;_social_category&gt;医学(2)&lt;/_social_category&gt;&lt;_tertiary_title&gt;Front. Immunol.&lt;/_tertiary_title&gt;&lt;_url&gt;https://www.frontiersin.org/articles/10.3389/fimmu.2021.616853/full_x000d__x000a_https://www.frontiersin.org/articles/10.3389/fimmu.2021.616853/full&lt;/_url&gt;&lt;_volume&gt;12&lt;/_volume&gt;&lt;/Details&gt;&lt;Extra&gt;&lt;DBUID&gt;{F96A950B-833F-4880-A151-76DA2D6A2879}&lt;/DBUID&gt;&lt;/Extra&gt;&lt;/Item&gt;&lt;/References&gt;&lt;/Group&gt;&lt;/Citation&gt;_x000a_"/>
    <w:docVar w:name="NE.Ref{F09C0641-6C0A-44F1-BACC-9E3FFC4888FB}" w:val=" ADDIN NE.Ref.{F09C0641-6C0A-44F1-BACC-9E3FFC4888FB}&lt;Citation&gt;&lt;Group&gt;&lt;References&gt;&lt;Item&gt;&lt;ID&gt;516&lt;/ID&gt;&lt;UID&gt;{F546C2F7-B718-4F86-8CC9-55307A8BCE90}&lt;/UID&gt;&lt;Title&gt;Recurrent pregnancy loss&lt;/Title&gt;&lt;Template&gt;Journal Article&lt;/Template&gt;&lt;Star&gt;0&lt;/Star&gt;&lt;Tag&gt;0&lt;/Tag&gt;&lt;Author&gt;Evdokia D, Ellen M Shigeru S&lt;/Author&gt;&lt;Year&gt;2020&lt;/Year&gt;&lt;Details&gt;&lt;_collection_scope&gt;SCIE&lt;/_collection_scope&gt;&lt;_created&gt;64856719&lt;/_created&gt;&lt;_impact_factor&gt;  65.038&lt;/_impact_factor&gt;&lt;_journal&gt;Nat Rev Dis Primers&lt;/_journal&gt;&lt;_modified&gt;64856772&lt;/_modified&gt;&lt;_social_category&gt;医学(1)&lt;/_social_category&gt;&lt;/Details&gt;&lt;Extra&gt;&lt;DBUID&gt;{F96A950B-833F-4880-A151-76DA2D6A2879}&lt;/DBUID&gt;&lt;/Extra&gt;&lt;/Item&gt;&lt;/References&gt;&lt;/Group&gt;&lt;Group&gt;&lt;References&gt;&lt;Item&gt;&lt;ID&gt;517&lt;/ID&gt;&lt;UID&gt;{86CBE01E-23AA-402C-A6F5-3B72213AF5F9}&lt;/UID&gt;&lt;Title&gt;ESHRE RPL Guideline _ Update 2022_ Final Version January 2023_v2&lt;/Title&gt;&lt;Template&gt;Journal Article&lt;/Template&gt;&lt;Star&gt;0&lt;/Star&gt;&lt;Tag&gt;0&lt;/Tag&gt;&lt;Author/&gt;&lt;Year&gt;0&lt;/Year&gt;&lt;Details&gt;&lt;_created&gt;64856720&lt;/_created&gt;&lt;_modified&gt;64856720&lt;/_modified&gt;&lt;/Details&gt;&lt;Extra&gt;&lt;DBUID&gt;{F96A950B-833F-4880-A151-76DA2D6A2879}&lt;/DBUID&gt;&lt;/Extra&gt;&lt;/Item&gt;&lt;/References&gt;&lt;/Group&gt;&lt;/Citation&gt;_x000a_"/>
    <w:docVar w:name="NE.Ref{F1A24D7F-EC9D-4F8B-BA92-A0DE47549505}" w:val=" ADDIN NE.Ref.{F1A24D7F-EC9D-4F8B-BA92-A0DE47549505}&lt;Citation&gt;&lt;Group&gt;&lt;References&gt;&lt;Item&gt;&lt;ID&gt;643&lt;/ID&gt;&lt;UID&gt;{B295760B-3C72-4125-850C-F7C10A6E9076}&lt;/UID&gt;&lt;Title&gt;Natural killer cells in recurrent miscarriage: An overview&lt;/Title&gt;&lt;Template&gt;Journal Article&lt;/Template&gt;&lt;Star&gt;0&lt;/Star&gt;&lt;Tag&gt;0&lt;/Tag&gt;&lt;Author&gt;Guerrero, Beatriz; Hassouneh, Fakhri; Delgado, Elena; Casado, Javier G; Tarazona, Raquel&lt;/Author&gt;&lt;Year&gt;2020&lt;/Year&gt;&lt;Details&gt;&lt;_accessed&gt;64674162&lt;/_accessed&gt;&lt;_collection_scope&gt;SCIE&lt;/_collection_scope&gt;&lt;_created&gt;64613359&lt;/_created&gt;&lt;_db_updated&gt;CrossRef&lt;/_db_updated&gt;&lt;_doi&gt;10.1016/j.jri.2020.103209&lt;/_doi&gt;&lt;_impact_factor&gt;   3.993&lt;/_impact_factor&gt;&lt;_isbn&gt;01650378&lt;/_isbn&gt;&lt;_journal&gt;Journal of Reproductive Immunology&lt;/_journal&gt;&lt;_modified&gt;64674162&lt;/_modified&gt;&lt;_pages&gt;103209&lt;/_pages&gt;&lt;_social_category&gt;医学(3)&lt;/_social_category&gt;&lt;_tertiary_title&gt;Journal of Reproductive Immunology&lt;/_tertiary_title&gt;&lt;_url&gt;https://linkinghub.elsevier.com/retrieve/pii/S0165037820301303_x000d__x000a_https://api.elsevier.com/content/article/PII:S0165037820301303?httpAccept=text/xml&lt;/_url&gt;&lt;_volume&gt;142&lt;/_volume&gt;&lt;/Details&gt;&lt;Extra&gt;&lt;DBUID&gt;{F96A950B-833F-4880-A151-76DA2D6A2879}&lt;/DBUID&gt;&lt;/Extra&gt;&lt;/Item&gt;&lt;/References&gt;&lt;/Group&gt;&lt;Group&gt;&lt;References&gt;&lt;Item&gt;&lt;ID&gt;681&lt;/ID&gt;&lt;UID&gt;{CABF705B-DC59-476E-9ACE-6AAB2BC7D9BF}&lt;/UID&gt;&lt;Title&gt;Effects of human chorionic gonadotropin-producing peripheral blood mononuclear cells on the endometrial receptivity and implantation sites of the mouse uterus&lt;/Title&gt;&lt;Template&gt;Journal Article&lt;/Template&gt;&lt;Star&gt;0&lt;/Star&gt;&lt;Tag&gt;0&lt;/Tag&gt;&lt;Author&gt;Rezaee, Delsuz; Bandehpour, Mojgan; Kazemi, Bahram; Hosseini, Sara; Dehghan, Zeinab; Bastaminejad, Saiyad; Salehi, Mohammad&lt;/Author&gt;&lt;Year&gt;2022&lt;/Year&gt;&lt;Details&gt;&lt;_accessed&gt;64765222&lt;/_accessed&gt;&lt;_created&gt;64765219&lt;/_created&gt;&lt;_date&gt;64166400&lt;/_date&gt;&lt;_date_display&gt;2022&lt;/_date_display&gt;&lt;_db_updated&gt;PKU Search&lt;/_db_updated&gt;&lt;_doi&gt;10.5653/cerm.2022.05358&lt;/_doi&gt;&lt;_isbn&gt;2233-8233&lt;/_isbn&gt;&lt;_issue&gt;4&lt;/_issue&gt;&lt;_journal&gt;Clinical and experimental reproductive medicine&lt;/_journal&gt;&lt;_modified&gt;64765222&lt;/_modified&gt;&lt;_number&gt;1&lt;/_number&gt;&lt;_pages&gt;248-258&lt;/_pages&gt;&lt;_place_published&gt;Korea (South)&lt;/_place_published&gt;&lt;_url&gt;https://go.exlibris.link/D2GLKNb4&lt;/_url&gt;&lt;_volume&gt;49&lt;/_volume&gt;&lt;/Details&gt;&lt;Extra&gt;&lt;DBUID&gt;{F96A950B-833F-4880-A151-76DA2D6A2879}&lt;/DBUID&gt;&lt;/Extra&gt;&lt;/Item&gt;&lt;/References&gt;&lt;/Group&gt;&lt;Group&gt;&lt;References&gt;&lt;Item&gt;&lt;ID&gt;567&lt;/ID&gt;&lt;UID&gt;{F43A1E2F-1164-4FAF-ACA1-5898927309A0}&lt;/UID&gt;&lt;Title&gt;Potential genetic causes of miscarriage in euploid pregnancies: a systematic review&lt;/Title&gt;&lt;Template&gt;Journal Article&lt;/Template&gt;&lt;Star&gt;0&lt;/Star&gt;&lt;Tag&gt;0&lt;/Tag&gt;&lt;Author&gt;Colley, Emily; Hamilton, Susan; Smith, Paul; Morgan, Neil V; Coomarasamy, Arri; Allen, Stephanie&lt;/Author&gt;&lt;Year&gt;2019&lt;/Year&gt;&lt;Details&gt;&lt;_doi&gt;10.1093/humupd/dmz015&lt;/_doi&gt;&lt;_created&gt;64856869&lt;/_created&gt;&lt;_modified&gt;64856869&lt;/_modified&gt;&lt;_url&gt;https://academic.oup.com/humupd/article/25/4/452/5509621_x000d__x000a_http://academic.oup.com/humupd/article-pdf/25/4/452/28888509/dmz015.pdf&lt;/_url&gt;&lt;_journal&gt;Human Reproduction Update&lt;/_journal&gt;&lt;_volume&gt;25&lt;/_volume&gt;&lt;_issue&gt;4&lt;/_issue&gt;&lt;_pages&gt;452-472&lt;/_pages&gt;&lt;_date&gt;62848800&lt;/_date&gt;&lt;_isbn&gt;1355-4786&lt;/_isbn&gt;&lt;_accessed&gt;64856869&lt;/_accessed&gt;&lt;_db_updated&gt;CrossRef&lt;/_db_updated&gt;&lt;_impact_factor&gt;  17.179&lt;/_impact_factor&gt;&lt;_social_category&gt;医学(1)&lt;/_social_category&gt;&lt;_collection_scope&gt;SCIE&lt;/_collection_scope&gt;&lt;/Details&gt;&lt;Extra&gt;&lt;DBUID&gt;{F96A950B-833F-4880-A151-76DA2D6A2879}&lt;/DBUID&gt;&lt;/Extra&gt;&lt;/Item&gt;&lt;/References&gt;&lt;/Group&gt;&lt;/Citation&gt;_x000a_"/>
    <w:docVar w:name="NE.Ref{F26615D8-63EB-41BE-B31B-032671D22A40}" w:val=" ADDIN NE.Ref.{F26615D8-63EB-41BE-B31B-032671D22A40}&lt;Citation&gt;&lt;Group&gt;&lt;References&gt;&lt;Item&gt;&lt;ID&gt;642&lt;/ID&gt;&lt;UID&gt;{71995BC0-91E1-417E-A252-B6DA28FD6629}&lt;/UID&gt;&lt;Title&gt;Recurrent pregnancy loss&lt;/Title&gt;&lt;Template&gt;Journal Article&lt;/Template&gt;&lt;Star&gt;0&lt;/Star&gt;&lt;Tag&gt;0&lt;/Tag&gt;&lt;Author&gt;Evdokia Dimitriadis, Ellen Menkhorst Shigeru Saito&lt;/Author&gt;&lt;Year&gt;2020&lt;/Year&gt;&lt;Details&gt;&lt;_created&gt;64610982&lt;/_created&gt;&lt;_journal&gt;NATURE REVIEWS&lt;/_journal&gt;&lt;_modified&gt;64610983&lt;/_modified&gt;&lt;/Details&gt;&lt;Extra&gt;&lt;DBUID&gt;{F96A950B-833F-4880-A151-76DA2D6A2879}&lt;/DBUID&gt;&lt;/Extra&gt;&lt;/Item&gt;&lt;/References&gt;&lt;/Group&gt;&lt;Group&gt;&lt;References&gt;&lt;Item&gt;&lt;ID&gt;671&lt;/ID&gt;&lt;UID&gt;{C77C79CF-BD51-4437-BC91-E2E729AECCDE}&lt;/UID&gt;&lt;Title&gt;Fertility, Pregnancies and Outcomes Reported by Females with Common Variable Immune Deficiency and Hypogammaglobulinemia: Results from an Internet-Based Survey&lt;/Title&gt;&lt;Template&gt;Journal Article&lt;/Template&gt;&lt;Star&gt;0&lt;/Star&gt;&lt;Tag&gt;0&lt;/Tag&gt;&lt;Author&gt;Gundlapalli, Adi V; Scalchunes, Christopher; Boyle, Marcia; Hill, Harry R&lt;/Author&gt;&lt;Year&gt;2015&lt;/Year&gt;&lt;Details&gt;&lt;_doi&gt;10.1007/s10875-014-0123-3&lt;/_doi&gt;&lt;_created&gt;64674054&lt;/_created&gt;&lt;_modified&gt;64674054&lt;/_modified&gt;&lt;_url&gt;http://link.springer.com/10.1007/s10875-014-0123-3_x000d__x000a_http://link.springer.com/content/pdf/10.1007/s10875-014-0123-3&lt;/_url&gt;&lt;_journal&gt;Journal of Clinical Immunology&lt;/_journal&gt;&lt;_volume&gt;35&lt;/_volume&gt;&lt;_issue&gt;2&lt;/_issue&gt;&lt;_pages&gt;125-134&lt;/_pages&gt;&lt;_tertiary_title&gt;J Clin Immunol&lt;/_tertiary_title&gt;&lt;_isbn&gt;0271-9142&lt;/_isbn&gt;&lt;_accessed&gt;64674054&lt;/_accessed&gt;&lt;_db_updated&gt;CrossRef&lt;/_db_updated&gt;&lt;_impact_factor&gt;   8.542&lt;/_impact_factor&gt;&lt;_social_category&gt;医学(2)&lt;/_social_category&gt;&lt;_collection_scope&gt;SCIE&lt;/_collection_scope&gt;&lt;/Details&gt;&lt;Extra&gt;&lt;DBUID&gt;{F96A950B-833F-4880-A151-76DA2D6A2879}&lt;/DBUID&gt;&lt;/Extra&gt;&lt;/Item&gt;&lt;/References&gt;&lt;/Group&gt;&lt;/Citation&gt;_x000a_"/>
    <w:docVar w:name="NE.Ref{F3349657-419E-45FD-A7B1-80D59E2C8AAA}" w:val=" ADDIN NE.Ref.{F3349657-419E-45FD-A7B1-80D59E2C8AAA}&lt;Citation&gt;&lt;Group&gt;&lt;References&gt;&lt;Item&gt;&lt;ID&gt;635&lt;/ID&gt;&lt;UID&gt;{DBBA8A9B-A281-4C0E-B950-24AAFCDAF396}&lt;/UID&gt;&lt;Title&gt;Changes in peripheral immune populations during pregnancy and modulation by probiotics and ω-3 fatty acids&lt;/Title&gt;&lt;Template&gt;Journal Article&lt;/Template&gt;&lt;Star&gt;0&lt;/Star&gt;&lt;Tag&gt;0&lt;/Tag&gt;&lt;Author&gt;Forsberg, A; Abrahamsson, T R; Nilsson, L; Ernerudh, J; Duchén, K; Jenmalm, M C&lt;/Author&gt;&lt;Year&gt;2020&lt;/Year&gt;&lt;Details&gt;&lt;_accessed&gt;64674222&lt;/_accessed&gt;&lt;_collection_scope&gt;SCIE&lt;/_collection_scope&gt;&lt;_created&gt;64610866&lt;/_created&gt;&lt;_date&gt;63550080&lt;/_date&gt;&lt;_db_updated&gt;CrossRef&lt;/_db_updated&gt;&lt;_doi&gt;10.1038/s41598-020-75312-1&lt;/_doi&gt;&lt;_impact_factor&gt;   4.996&lt;/_impact_factor&gt;&lt;_isbn&gt;2045-2322&lt;/_isbn&gt;&lt;_issue&gt;1&lt;/_issue&gt;&lt;_journal&gt;Scientific Reports&lt;/_journal&gt;&lt;_modified&gt;64674222&lt;/_modified&gt;&lt;_social_category&gt;综合性期刊(3)&lt;/_social_category&gt;&lt;_tertiary_title&gt;Sci Rep&lt;/_tertiary_title&gt;&lt;_url&gt;https://www.nature.com/articles/s41598-020-75312-1_x000d__x000a_https://www.nature.com/articles/s41598-020-75312-1.pdf&lt;/_url&gt;&lt;_volume&gt;10&lt;/_volume&gt;&lt;/Details&gt;&lt;Extra&gt;&lt;DBUID&gt;{F96A950B-833F-4880-A151-76DA2D6A2879}&lt;/DBUID&gt;&lt;/Extra&gt;&lt;/Item&gt;&lt;/References&gt;&lt;/Group&gt;&lt;Group&gt;&lt;References&gt;&lt;Item&gt;&lt;ID&gt;538&lt;/ID&gt;&lt;UID&gt;{70B81F65-08D6-42DA-B0C4-24073D5840DB}&lt;/UID&gt;&lt;Title&gt;Human uterine lymphocytes acquire a more experienced and tolerogenic phenotype during pregnancy&lt;/Title&gt;&lt;Template&gt;Journal Article&lt;/Template&gt;&lt;Star&gt;0&lt;/Star&gt;&lt;Tag&gt;0&lt;/Tag&gt;&lt;Author&gt;Feyaerts, Dorien; Benner, Marilen; van Cranenbroek, Bram; van der Heijden, Olivier W H; Joosten, Irma; van der Molen, Renate G&lt;/Author&gt;&lt;Year&gt;2017&lt;/Year&gt;&lt;Details&gt;&lt;_accessed&gt;64551466&lt;/_accessed&gt;&lt;_collection_scope&gt;SCI;SCIE&lt;/_collection_scope&gt;&lt;_created&gt;64529210&lt;/_created&gt;&lt;_db_updated&gt;CrossRef&lt;/_db_updated&gt;&lt;_doi&gt;10.1038/s41598-017-03191-0&lt;/_doi&gt;&lt;_impact_factor&gt;   4.996&lt;/_impact_factor&gt;&lt;_isbn&gt;2045-2322&lt;/_isbn&gt;&lt;_issue&gt;1&lt;/_issue&gt;&lt;_journal&gt;Scientific Reports&lt;/_journal&gt;&lt;_modified&gt;64674019&lt;/_modified&gt;&lt;_social_category&gt;综合性期刊(3)&lt;/_social_category&gt;&lt;_tertiary_title&gt;Sci Rep&lt;/_tertiary_title&gt;&lt;_url&gt;http://www.nature.com/articles/s41598-017-03191-0_x000d__x000a_http://www.nature.com/articles/s41598-017-03191-0.pdf&lt;/_url&gt;&lt;_volume&gt;7&lt;/_volume&gt;&lt;/Details&gt;&lt;Extra&gt;&lt;DBUID&gt;{F96A950B-833F-4880-A151-76DA2D6A2879}&lt;/DBUID&gt;&lt;/Extra&gt;&lt;/Item&gt;&lt;/References&gt;&lt;/Group&gt;&lt;/Citation&gt;_x000a_"/>
    <w:docVar w:name="NE.Ref{F38D2194-4E5F-48B7-9C47-4466079DD614}" w:val=" ADDIN NE.Ref.{F38D2194-4E5F-48B7-9C47-4466079DD614}&lt;Citation&gt;&lt;Group&gt;&lt;References&gt;&lt;Item&gt;&lt;ID&gt;541&lt;/ID&gt;&lt;UID&gt;{A5245C71-DB46-416E-8AAB-0082ECAFC92F}&lt;/UID&gt;&lt;Title&gt;Changes in peripheral immune populations during pregnancy and modulation by probiotics and ω-3 fatty acids&lt;/Title&gt;&lt;Template&gt;Journal Article&lt;/Template&gt;&lt;Star&gt;0&lt;/Star&gt;&lt;Tag&gt;0&lt;/Tag&gt;&lt;Author&gt;Forsberg, A; Abrahamsson, T R; Nilsson, L; Ernerudh, J; Duchén, K; Jenmalm, M C&lt;/Author&gt;&lt;Year&gt;2020&lt;/Year&gt;&lt;Details&gt;&lt;_accessed&gt;64856768&lt;/_accessed&gt;&lt;_collection_scope&gt;SCIE&lt;/_collection_scope&gt;&lt;_created&gt;64856731&lt;/_created&gt;&lt;_date&gt;63550080&lt;/_date&gt;&lt;_db_updated&gt;CrossRef&lt;/_db_updated&gt;&lt;_doi&gt;10.1038/s41598-020-75312-1&lt;/_doi&gt;&lt;_impact_factor&gt;   4.996&lt;/_impact_factor&gt;&lt;_isbn&gt;2045-2322&lt;/_isbn&gt;&lt;_issue&gt;1&lt;/_issue&gt;&lt;_journal&gt;Scientific Reports&lt;/_journal&gt;&lt;_modified&gt;64856768&lt;/_modified&gt;&lt;_social_category&gt;综合性期刊(3)&lt;/_social_category&gt;&lt;_tertiary_title&gt;Sci Rep&lt;/_tertiary_title&gt;&lt;_url&gt;https://www.nature.com/articles/s41598-020-75312-1_x000d__x000a_https://www.nature.com/articles/s41598-020-75312-1.pdf&lt;/_url&gt;&lt;_volume&gt;10&lt;/_volume&gt;&lt;/Details&gt;&lt;Extra&gt;&lt;DBUID&gt;{F96A950B-833F-4880-A151-76DA2D6A2879}&lt;/DBUID&gt;&lt;/Extra&gt;&lt;/Item&gt;&lt;/References&gt;&lt;/Group&gt;&lt;/Citation&gt;_x000a_"/>
    <w:docVar w:name="NE.Ref{F50F7ED9-2509-408C-9B4D-38DDC180E60F}" w:val=" ADDIN NE.Ref.{F50F7ED9-2509-408C-9B4D-38DDC180E60F}&lt;Citation&gt;&lt;Group&gt;&lt;References&gt;&lt;Item&gt;&lt;ID&gt;648&lt;/ID&gt;&lt;UID&gt;{E77D2CF9-30B5-4267-A281-238C017B540F}&lt;/UID&gt;&lt;Title&gt;Post-hoc evaluation of peripheral blood natural killer cell cytotoxicity in predicting the risk of recurrent pregnancy losses and repeated implantation failures&lt;/Title&gt;&lt;Template&gt;Journal Article&lt;/Template&gt;&lt;Star&gt;0&lt;/Star&gt;&lt;Tag&gt;0&lt;/Tag&gt;&lt;Author&gt;Salazar, Maria Dinorah; Wang, Wen Juan; Skariah, Annie; He, Qiaohua; Field, Kathryn; Nixon, Margaret; Reed, Rachel; Dambaeva, Svetlana; Beaman, Kenneth; Gilman-Sachs, Alice; Kwak-Kim, Joanne&lt;/Author&gt;&lt;Year&gt;2022&lt;/Year&gt;&lt;Details&gt;&lt;_doi&gt;10.1016/j.jri.2022.103487&lt;/_doi&gt;&lt;_created&gt;64613791&lt;/_created&gt;&lt;_modified&gt;64613791&lt;/_modified&gt;&lt;_url&gt;https://linkinghub.elsevier.com/retrieve/pii/S0165037822000158_x000d__x000a_https://api.elsevier.com/content/article/PII:S0165037822000158?httpAccept=text/xml&lt;/_url&gt;&lt;_journal&gt;Journal of Reproductive Immunology&lt;/_journal&gt;&lt;_volume&gt;150&lt;/_volume&gt;&lt;_pages&gt;103487&lt;/_pages&gt;&lt;_tertiary_title&gt;Journal of Reproductive Immunology&lt;/_tertiary_title&gt;&lt;_isbn&gt;01650378&lt;/_isbn&gt;&lt;_accessed&gt;64613791&lt;/_accessed&gt;&lt;_db_updated&gt;CrossRef&lt;/_db_updated&gt;&lt;_impact_factor&gt;   3.993&lt;/_impact_factor&gt;&lt;_social_category&gt;医学(3)&lt;/_social_category&gt;&lt;_collection_scope&gt;SCIE&lt;/_collection_scope&gt;&lt;/Details&gt;&lt;Extra&gt;&lt;DBUID&gt;{F96A950B-833F-4880-A151-76DA2D6A2879}&lt;/DBUID&gt;&lt;/Extra&gt;&lt;/Item&gt;&lt;/References&gt;&lt;/Group&gt;&lt;/Citation&gt;_x000a_"/>
    <w:docVar w:name="NE.Ref{F7A2EF9E-B177-401F-B747-7E2D7A017941}" w:val=" ADDIN NE.Ref.{F7A2EF9E-B177-401F-B747-7E2D7A017941}&lt;Citation&gt;&lt;Group&gt;&lt;References&gt;&lt;Item&gt;&lt;ID&gt;640&lt;/ID&gt;&lt;UID&gt;{B0ABDEAC-E627-4F33-9E3B-79921AC956AB}&lt;/UID&gt;&lt;Title&gt;Analysis of uterine CD49a(+) NK cell subsets in menstrual blood reflects endometrial status and association with recurrent spontaneous abortion&lt;/Title&gt;&lt;Template&gt;Journal Article&lt;/Template&gt;&lt;Star&gt;0&lt;/Star&gt;&lt;Tag&gt;0&lt;/Tag&gt;&lt;Author&gt;Tong, X; Gao, M; &amp;quot;Du X&amp;quot;; Lu, F; Wu, L; Wei, H; Fu, B&lt;/Author&gt;&lt;Year&gt;2021&lt;/Year&gt;&lt;Details&gt;&lt;_created&gt;64610975&lt;/_created&gt;&lt;_modified&gt;64610975&lt;/_modified&gt;&lt;_url&gt;http://www.ncbi.nlm.nih.gov/entrez/query.fcgi?cmd=Retrieve&amp;amp;db=pubmed&amp;amp;dopt=Abstract&amp;amp;list_uids=34002045&amp;amp;query_hl=1&lt;/_url&gt;&lt;_journal&gt;Cell Mol Immunol&lt;/_journal&gt;&lt;_volume&gt;18&lt;/_volume&gt;&lt;_issue&gt;7&lt;/_issue&gt;&lt;_pages&gt;1838-1840&lt;/_pages&gt;&lt;_tertiary_title&gt;Cellular &amp;amp; molecular immunology&lt;/_tertiary_title&gt;&lt;_doi&gt;10.1038/s41423-021-00687-8&lt;/_doi&gt;&lt;_date_display&gt;2021 Jul&lt;/_date_display&gt;&lt;_date&gt;63901440&lt;/_date&gt;&lt;_type_work&gt;Letter; Research Support, Non-U.S. Gov&amp;apos;t&lt;/_type_work&gt;&lt;_isbn&gt;2042-0226 (Electronic); 1672-7681 (Linking)&lt;/_isbn&gt;&lt;_accession_num&gt;34002045&lt;/_accession_num&gt;&lt;_subject_headings&gt;*Abortion, Habitual; *Abortion, Spontaneous; Endometrium; Female; Humans; Integrin alpha1; Killer Cells, Natural; Pregnancy; Uterus&lt;/_subject_headings&gt;&lt;_author_adr&gt;The Department of Obstetrics and Gynecology, First Affiliated Hospital of University of Science and Technology of China, University of Science and Technology of China, Hefei, China.; The Department of Obstetrics and Gynecology, First Affiliated Hospital of University of Science and Technology of China, University of Science and Technology of China, Hefei, China.; Anhui Provincial Hospital Affiliated to Anhui Medical University, Hefei, Anhui, China.; Hefei National Laboratory for Physical Sciences at Microscale, the CAS Key Laboratory of Innate Immunity and Chronic Disease, School of Basic Medical Sciences, Division of Life Sciences and Medicine, University of Science and Technology of China, Hefei, China.; Institute of Immunology, University of Science and Technology of China, Hefei, China.; The Department of Obstetrics and Gynecology, First Affiliated Hospital of University of Science and Technology of China, University of Science and Technology of China, Hefei, China.; The Department of Obstetrics and Gynecology, First Affiliated Hospital of University of Science and Technology of China, University of Science and Technology of China, Hefei, China.; The Department of Obstetrics and Gynecology, First Affiliated Hospital of University of Science and Technology of China, University of Science and Technology of China, Hefei, China. ustcwhm@ustc.edu.cn.; Hefei National Laboratory for Physical Sciences at Microscale, the CAS Key Laboratory of Innate Immunity and Chronic Disease, School of Basic Medical Sciences, Division of Life Sciences and Medicine, University of Science and Technology of China, Hefei, China. ustcwhm@ustc.edu.cn.; Institute of Immunology, University of Science and Technology of China, Hefei, China. ustcwhm@ustc.edu.cn.; The Department of Obstetrics and Gynecology, First Affiliated Hospital of University of Science and Technology of China, University of Science and Technology of China, Hefei, China. fbq@ustc.edu.cn.; Hefei National Laboratory for Physical Sciences at Microscale, the CAS Key Laboratory of Innate Immunity and Chronic Disease, School of Basic Medical Sciences, Division of Life Sciences and Medicine, University of Science and Technology of China, Hefei, China. fbq@ustc.edu.cn.; Institute of Immunology, University of Science and Technology of China, Hefei, China. fbq@ustc.edu.cn.&lt;/_author_adr&gt;&lt;_language&gt;eng&lt;/_language&gt;&lt;_accessed&gt;64610975&lt;/_accessed&gt;&lt;_db_updated&gt;PubMed&lt;/_db_updated&gt;&lt;_impact_factor&gt;  22.096&lt;/_impact_factor&gt;&lt;_social_category&gt;医学(1)&lt;/_social_category&gt;&lt;_collection_scope&gt;CSCD;SCIE&lt;/_collection_scope&gt;&lt;/Details&gt;&lt;Extra&gt;&lt;DBUID&gt;{F96A950B-833F-4880-A151-76DA2D6A2879}&lt;/DBUID&gt;&lt;/Extra&gt;&lt;/Item&gt;&lt;/References&gt;&lt;/Group&gt;&lt;/Citation&gt;_x000a_"/>
    <w:docVar w:name="NE.Ref{F8D05767-7E10-4609-8333-C3E11CEF2C9A}" w:val=" ADDIN NE.Ref.{F8D05767-7E10-4609-8333-C3E11CEF2C9A}&lt;Citation&gt;&lt;Group&gt;&lt;References&gt;&lt;Item&gt;&lt;ID&gt;650&lt;/ID&gt;&lt;UID&gt;{C8B7B115-E687-45DB-AA24-CC3187107669}&lt;/UID&gt;&lt;Title&gt;Early transient suppression of immune checkpoint proteins T-cell immunoglobulin mucin-3 and programmed cell death-1 in peripheral blood lymphocytes after blastocyst transfer is associated with successful implantation&lt;/Title&gt;&lt;Template&gt;Journal Article&lt;/Template&gt;&lt;Star&gt;0&lt;/Star&gt;&lt;Tag&gt;0&lt;/Tag&gt;&lt;Author&gt;Zhang, Tao; Zhu, Wenyue; Zhao, Yiwei; Cheung, Wing Ching; Liu, Yingyu; Chen, Xiaoyan; Du, Yan; Leung, Kam Tong; Chan, Yiu Leung; Wang, Chi Chiu; Laird, Susan; Li, Tin Chiu&lt;/Author&gt;&lt;Year&gt;2020&lt;/Year&gt;&lt;Details&gt;&lt;_doi&gt;10.1016/j.fertnstert.2019.12.022&lt;/_doi&gt;&lt;_created&gt;64613803&lt;/_created&gt;&lt;_modified&gt;64613803&lt;/_modified&gt;&lt;_url&gt;https://linkinghub.elsevier.com/retrieve/pii/S0015028219326251_x000d__x000a_https://api.elsevier.com/content/article/PII:S0015028219326251?httpAccept=text/xml&lt;/_url&gt;&lt;_journal&gt;Fertility and Sterility&lt;/_journal&gt;&lt;_volume&gt;114&lt;/_volume&gt;&lt;_issue&gt;2&lt;/_issue&gt;&lt;_pages&gt;426-435&lt;/_pages&gt;&lt;_tertiary_title&gt;Fertility and Sterility&lt;/_tertiary_title&gt;&lt;_isbn&gt;00150282&lt;/_isbn&gt;&lt;_accessed&gt;64613803&lt;/_accessed&gt;&lt;_db_updated&gt;CrossRef&lt;/_db_updated&gt;&lt;_impact_factor&gt;   7.490&lt;/_impact_factor&gt;&lt;_social_category&gt;医学(2)&lt;/_social_category&gt;&lt;_collection_scope&gt;SCIE&lt;/_collection_scope&gt;&lt;/Details&gt;&lt;Extra&gt;&lt;DBUID&gt;{F96A950B-833F-4880-A151-76DA2D6A2879}&lt;/DBUID&gt;&lt;/Extra&gt;&lt;/Item&gt;&lt;/References&gt;&lt;/Group&gt;&lt;/Citation&gt;_x000a_"/>
    <w:docVar w:name="NE.Ref{F9133A4D-F6F9-44A6-A04F-550DC5BC7A30}" w:val=" ADDIN NE.Ref.{F9133A4D-F6F9-44A6-A04F-550DC5BC7A30}&lt;Citation&gt;&lt;Group&gt;&lt;References&gt;&lt;Item&gt;&lt;ID&gt;669&lt;/ID&gt;&lt;UID&gt;{FDA319F2-D3EE-410A-AC3C-F43F7B4160C1}&lt;/UID&gt;&lt;Title&gt;The State of Peripheral Blood Natural Killer Cells and Cytotoxicity in Women with  Recurrent Pregnancy Loss and Unexplained Infertility&lt;/Title&gt;&lt;Template&gt;Journal Article&lt;/Template&gt;&lt;Star&gt;0&lt;/Star&gt;&lt;Tag&gt;0&lt;/Tag&gt;&lt;Author&gt;Azargoon, A; Mirrasouli, Y; Shokrollahi, Barough M; Barati, M; Kokhaei, P&lt;/Author&gt;&lt;Year&gt;2019&lt;/Year&gt;&lt;Details&gt;&lt;_accessed&gt;64674223&lt;/_accessed&gt;&lt;_accession_num&gt;30644239&lt;/_accession_num&gt;&lt;_author_adr&gt;Abnormal Uterine Bleeding Research Center, Semnan University of Medical Sciences,  Semnan, Iran.; Department of Infertility, Amir-AL-Momenin Hospital, Semnan University of Medical  Sciences, Semnan, Iran.; Department of Infertility, Amir-AL-Momenin Hospital, Semnan University of Medical  Sciences, Semnan, Iran.; Student Research Committee, Semnan University of Medical Sciences, Semnan, Iran.; Student Research Committee, Semnan University of Medical Sciences, Semnan, Iran.; Cancer Immunotherapy and Regenerative Medicine Department, Breast Cancer Research  Center, Motamed Cancer Institute, ACECR, Tehran, Iran.; Student Research Committee, Semnan University of Medical Sciences, Semnan, Iran.; Department of Immunology, Faculty of Medicine, Mashhad University of Medical  Sciences, Mashhad, Iran.; Cancer Research Center, Semnan University of Medical Sciences, Semnan, Iran.  Electronic Address: parviz.kokhaei@ki.se.; Immune and Gene therapy Lab, CCK, Karolinska University Hospital Solna,  Stockholm, Sweden.&lt;/_author_adr&gt;&lt;_collection_scope&gt;ESCI&lt;/_collection_scope&gt;&lt;_created&gt;64673991&lt;/_created&gt;&lt;_date&gt;62717760&lt;/_date&gt;&lt;_date_display&gt;2019 Apr&lt;/_date_display&gt;&lt;_db_updated&gt;PubMed&lt;/_db_updated&gt;&lt;_doi&gt;10.22074/ijfs.2019.5503&lt;/_doi&gt;&lt;_isbn&gt;2008-076X (Print); 2008-0778 (Electronic); 2008-0778 (Linking)&lt;/_isbn&gt;&lt;_issue&gt;1&lt;/_issue&gt;&lt;_journal&gt;Int J Fertil Steril&lt;/_journal&gt;&lt;_keywords&gt;CD56+; Infertility; Perforin; Peripheral Natural Killer Cell; Recurrent Miscarriage&lt;/_keywords&gt;&lt;_language&gt;eng&lt;/_language&gt;&lt;_modified&gt;64674223&lt;/_modified&gt;&lt;_number&gt;1&lt;/_number&gt;&lt;_ori_publication&gt;Copyright(c) by Royan Institute. All rights reserved.&lt;/_ori_publication&gt;&lt;_pages&gt;12-17&lt;/_pages&gt;&lt;_place_published&gt;Iran&lt;/_place_published&gt;&lt;_tertiary_title&gt;International journal of fertility &amp;amp; sterility&lt;/_tertiary_title&gt;&lt;_type_work&gt;Journal Article&lt;/_type_work&gt;&lt;_url&gt;http://www.ncbi.nlm.nih.gov/entrez/query.fcgi?cmd=Retrieve&amp;amp;db=pubmed&amp;amp;dopt=Abstract&amp;amp;list_uids=30644239&amp;amp;query_hl=1&lt;/_url&gt;&lt;_volume&gt;13&lt;/_volume&gt;&lt;/Details&gt;&lt;Extra&gt;&lt;DBUID&gt;{F96A950B-833F-4880-A151-76DA2D6A2879}&lt;/DBUID&gt;&lt;/Extra&gt;&lt;/Item&gt;&lt;/References&gt;&lt;/Group&gt;&lt;Group&gt;&lt;References&gt;&lt;Item&gt;&lt;ID&gt;633&lt;/ID&gt;&lt;UID&gt;{BACDA221-3552-4C3E-AE58-0F4E5BA5DDC9}&lt;/UID&gt;&lt;Title&gt;Preconceptional natural-killer-cell activity as a predictor of miscarriage&lt;/Title&gt;&lt;Template&gt;Journal Article&lt;/Template&gt;&lt;Star&gt;0&lt;/Star&gt;&lt;Tag&gt;0&lt;/Tag&gt;&lt;Author&gt;Aoki, K Kajiura S Matsumoto&lt;/Author&gt;&lt;Year&gt;1995&lt;/Year&gt;&lt;Details&gt;&lt;_collection_scope&gt;SCIE&lt;/_collection_scope&gt;&lt;_created&gt;64600866&lt;/_created&gt;&lt;_impact_factor&gt; 202.731&lt;/_impact_factor&gt;&lt;_journal&gt;lancet&lt;/_journal&gt;&lt;_modified&gt;64600867&lt;/_modified&gt;&lt;_social_category&gt;医学(1)&lt;/_social_category&gt;&lt;/Details&gt;&lt;Extra&gt;&lt;DBUID&gt;{F96A950B-833F-4880-A151-76DA2D6A2879}&lt;/DBUID&gt;&lt;/Extra&gt;&lt;/Item&gt;&lt;/References&gt;&lt;/Group&gt;&lt;/Citation&gt;_x000a_"/>
    <w:docVar w:name="NE.Ref{F9410CC3-A085-4B4C-B6D6-450FE085A57B}" w:val=" ADDIN NE.Ref.{F9410CC3-A085-4B4C-B6D6-450FE085A57B}&lt;Citation&gt;&lt;Group&gt;&lt;References&gt;&lt;Item&gt;&lt;ID&gt;546&lt;/ID&gt;&lt;UID&gt;{929E057F-0C87-47F1-B4C1-5E203E706AAA}&lt;/UID&gt;&lt;Title&gt;Reproductive outcomes of women with recurrent pregnancy losses and repeated implantation failures are significantly improved with immunomodulatory treatment&lt;/Title&gt;&lt;Template&gt;Journal Article&lt;/Template&gt;&lt;Star&gt;0&lt;/Star&gt;&lt;Tag&gt;0&lt;/Tag&gt;&lt;Author&gt;Sung, N; Khan, S A; Yiu, M E; Jubiz, G; Salazar, M D; Skariah, A; Dambaeva, S; Kwak-Kim, J&lt;/Author&gt;&lt;Year&gt;2021&lt;/Year&gt;&lt;Details&gt;&lt;_accessed&gt;64856768&lt;/_accessed&gt;&lt;_collection_scope&gt;SCIE&lt;/_collection_scope&gt;&lt;_created&gt;64856732&lt;/_created&gt;&lt;_db_updated&gt;CrossRef&lt;/_db_updated&gt;&lt;_doi&gt;10.1016/j.jri.2021.103369&lt;/_doi&gt;&lt;_impact_factor&gt;   3.993&lt;/_impact_factor&gt;&lt;_isbn&gt;01650378&lt;/_isbn&gt;&lt;_journal&gt;Journal of Reproductive Immunology&lt;/_journal&gt;&lt;_modified&gt;64856768&lt;/_modified&gt;&lt;_pages&gt;103369&lt;/_pages&gt;&lt;_social_category&gt;医学(3)&lt;/_social_category&gt;&lt;_tertiary_title&gt;Journal of Reproductive Immunology&lt;/_tertiary_title&gt;&lt;_url&gt;https://linkinghub.elsevier.com/retrieve/pii/S0165037821000991_x000d__x000a_https://api.elsevier.com/content/article/PII:S0165037821000991?httpAccept=text/xml&lt;/_url&gt;&lt;_volume&gt;148&lt;/_volume&gt;&lt;/Details&gt;&lt;Extra&gt;&lt;DBUID&gt;{F96A950B-833F-4880-A151-76DA2D6A2879}&lt;/DBUID&gt;&lt;/Extra&gt;&lt;/Item&gt;&lt;/References&gt;&lt;/Group&gt;&lt;Group&gt;&lt;References&gt;&lt;Item&gt;&lt;ID&gt;547&lt;/ID&gt;&lt;UID&gt;{A2D1245A-3379-4882-9D91-EAC03476666B}&lt;/UID&gt;&lt;Title&gt;Immunotherapy to improve pregnancy outcome in women with abnormal natural killer cell levels/activity and recurrent miscarriage or implantation failure: A systematic review and meta-analysis&lt;/Title&gt;&lt;Template&gt;Journal Article&lt;/Template&gt;&lt;Star&gt;0&lt;/Star&gt;&lt;Tag&gt;0&lt;/Tag&gt;&lt;Author&gt;Woon, Ee Von; Day, Andrea; Bracewell-Milnes, Timothy; Male, Victoria; Johnson, Mark&lt;/Author&gt;&lt;Year&gt;2020&lt;/Year&gt;&lt;Details&gt;&lt;_accessed&gt;64856768&lt;/_accessed&gt;&lt;_collection_scope&gt;SCIE&lt;/_collection_scope&gt;&lt;_created&gt;64856732&lt;/_created&gt;&lt;_db_updated&gt;CrossRef&lt;/_db_updated&gt;&lt;_doi&gt;10.1016/j.jri.2020.103189&lt;/_doi&gt;&lt;_impact_factor&gt;   3.993&lt;/_impact_factor&gt;&lt;_isbn&gt;01650378&lt;/_isbn&gt;&lt;_journal&gt;Journal of Reproductive Immunology&lt;/_journal&gt;&lt;_modified&gt;64856768&lt;/_modified&gt;&lt;_pages&gt;103189&lt;/_pages&gt;&lt;_social_category&gt;医学(3)&lt;/_social_category&gt;&lt;_tertiary_title&gt;Journal of Reproductive Immunology&lt;/_tertiary_title&gt;&lt;_url&gt;https://linkinghub.elsevier.com/retrieve/pii/S0165037820301108_x000d__x000a_https://api.elsevier.com/content/article/PII:S0165037820301108?httpAccept=text/xml&lt;/_url&gt;&lt;_volume&gt;142&lt;/_volume&gt;&lt;/Details&gt;&lt;Extra&gt;&lt;DBUID&gt;{F96A950B-833F-4880-A151-76DA2D6A2879}&lt;/DBUID&gt;&lt;/Extra&gt;&lt;/Item&gt;&lt;/References&gt;&lt;/Group&gt;&lt;Group&gt;&lt;References&gt;&lt;Item&gt;&lt;ID&gt;523&lt;/ID&gt;&lt;UID&gt;{0F7615B5-0A0A-4679-97F7-D2A831E28FAB}&lt;/UID&gt;&lt;Title&gt;Pre-Pregnancy Levels of Peripheral Natural Killer Cells as Markers for Immunomodulatory Treatment in Patients with Recurrent Miscarriage&lt;/Title&gt;&lt;Template&gt;Journal Article&lt;/Template&gt;&lt;Star&gt;0&lt;/Star&gt;&lt;Tag&gt;0&lt;/Tag&gt;&lt;Author&gt;Kuon, Ruben J; Müller, Franziska; Vomstein, Kilian; Weber, Maja; Hudalla, Hannes; Rösner, Sabine; Strowitzki, Thomas; Markert, Udo; Daniel, Volker; Toth, Bettina&lt;/Author&gt;&lt;Year&gt;2017&lt;/Year&gt;&lt;Details&gt;&lt;_accessed&gt;64856768&lt;/_accessed&gt;&lt;_collection_scope&gt;SCIE&lt;/_collection_scope&gt;&lt;_created&gt;64856723&lt;/_created&gt;&lt;_db_updated&gt;CrossRef&lt;/_db_updated&gt;&lt;_doi&gt;10.1007/s00005-017-0457-7&lt;/_doi&gt;&lt;_impact_factor&gt;   3.831&lt;/_impact_factor&gt;&lt;_isbn&gt;0004-069X&lt;/_isbn&gt;&lt;_issue&gt;4&lt;/_issue&gt;&lt;_journal&gt;Archivum Immunologiae et Therapiae Experimentalis&lt;/_journal&gt;&lt;_modified&gt;64856768&lt;/_modified&gt;&lt;_pages&gt;339-346&lt;/_pages&gt;&lt;_social_category&gt;医学(4)&lt;/_social_category&gt;&lt;_tertiary_title&gt;Arch. Immunol. Ther. Exp.&lt;/_tertiary_title&gt;&lt;_url&gt;http://link.springer.com/10.1007/s00005-017-0457-7_x000d__x000a_http://link.springer.com/content/pdf/10.1007/s00005-017-0457-7.pdf&lt;/_url&gt;&lt;_volume&gt;65&lt;/_volume&gt;&lt;/Details&gt;&lt;Extra&gt;&lt;DBUID&gt;{F96A950B-833F-4880-A151-76DA2D6A2879}&lt;/DBUID&gt;&lt;/Extra&gt;&lt;/Item&gt;&lt;/References&gt;&lt;/Group&gt;&lt;Group&gt;&lt;References&gt;&lt;Item&gt;&lt;ID&gt;550&lt;/ID&gt;&lt;UID&gt;{CF5D4AA8-7A98-4BF2-83E4-EA9E0F1D23B6}&lt;/UID&gt;&lt;Title&gt;Peripheral CD56+CD16+ NK Cell Populations in the Early Follicular Phase Are Associated With Successful Clinical Outcomes of Intravenous Immunoglobulin Treatment in Women With Repeated Implantation Failure&lt;/Title&gt;&lt;Template&gt;Journal Article&lt;/Template&gt;&lt;Star&gt;0&lt;/Star&gt;&lt;Tag&gt;0&lt;/Tag&gt;&lt;Author&gt;Ho, Yao-Kai; Chen, Hsiu-Hui; Huang, Chun-Chia; Lee, Chun-I; Lin, Pin-Yao; Lee, Maw-Sheng; Lee, Tsung-Hsien&lt;/Author&gt;&lt;Year&gt;2020&lt;/Year&gt;&lt;Details&gt;&lt;_accessed&gt;64856768&lt;/_accessed&gt;&lt;_collection_scope&gt;SCIE&lt;/_collection_scope&gt;&lt;_created&gt;64856733&lt;/_created&gt;&lt;_date&gt;63142560&lt;/_date&gt;&lt;_db_updated&gt;CrossRef&lt;/_db_updated&gt;&lt;_doi&gt;10.3389/fendo.2019.00937&lt;/_doi&gt;&lt;_impact_factor&gt;   6.055&lt;/_impact_factor&gt;&lt;_isbn&gt;1664-2392&lt;/_isbn&gt;&lt;_journal&gt;Frontiers in Endocrinology&lt;/_journal&gt;&lt;_modified&gt;64856768&lt;/_modified&gt;&lt;_social_category&gt;医学(3)&lt;/_social_category&gt;&lt;_tertiary_title&gt;Front. Endocrinol.&lt;/_tertiary_title&gt;&lt;_url&gt;https://www.frontiersin.org/article/10.3389/fendo.2019.00937/full_x000d__x000a_https://www.frontiersin.org/article/10.3389/fendo.2019.00937/full&lt;/_url&gt;&lt;_volume&gt;10&lt;/_volume&gt;&lt;/Details&gt;&lt;Extra&gt;&lt;DBUID&gt;{F96A950B-833F-4880-A151-76DA2D6A2879}&lt;/DBUID&gt;&lt;/Extra&gt;&lt;/Item&gt;&lt;/References&gt;&lt;/Group&gt;&lt;Group&gt;&lt;References&gt;&lt;Item&gt;&lt;ID&gt;553&lt;/ID&gt;&lt;UID&gt;{EEC4EBAC-DBAB-4D4C-A6D7-23F32519BA9E}&lt;/UID&gt;&lt;Title&gt;The peripheral and decidual immune cell profiles in women with recurrent pregnancy loss&lt;/Title&gt;&lt;Template&gt;Journal Article&lt;/Template&gt;&lt;Star&gt;0&lt;/Star&gt;&lt;Tag&gt;0&lt;/Tag&gt;&lt;Author&gt;Qin, Dengke; Xu, Huihui; Chen, Zechuan; Deng, Xujing; Jiang, Shan; Zhang, Xiaoming; Bao, Shihua&lt;/Author&gt;&lt;Year&gt;2022&lt;/Year&gt;&lt;Details&gt;&lt;_accessed&gt;64856769&lt;/_accessed&gt;&lt;_collection_scope&gt;SCIE&lt;/_collection_scope&gt;&lt;_created&gt;64856734&lt;/_created&gt;&lt;_date&gt;64533600&lt;/_date&gt;&lt;_db_updated&gt;CrossRef&lt;/_db_updated&gt;&lt;_doi&gt;10.3389/fimmu.2022.994240&lt;/_doi&gt;&lt;_impact_factor&gt;   8.786&lt;/_impact_factor&gt;&lt;_isbn&gt;1664-3224&lt;/_isbn&gt;&lt;_journal&gt;Frontiers in Immunology&lt;/_journal&gt;&lt;_modified&gt;64856769&lt;/_modified&gt;&lt;_social_category&gt;医学(2)&lt;/_social_category&gt;&lt;_tertiary_title&gt;Front. Immunol.&lt;/_tertiary_title&gt;&lt;_url&gt;https://www.frontiersin.org/articles/10.3389/fimmu.2022.994240/full_x000d__x000a_https://www.frontiersin.org/articles/10.3389/fimmu.2022.994240/full&lt;/_url&gt;&lt;_volume&gt;13&lt;/_volume&gt;&lt;/Details&gt;&lt;Extra&gt;&lt;DBUID&gt;{F96A950B-833F-4880-A151-76DA2D6A2879}&lt;/DBUID&gt;&lt;/Extra&gt;&lt;/Item&gt;&lt;/References&gt;&lt;/Group&gt;&lt;/Citation&gt;_x000a_"/>
    <w:docVar w:name="NE.Ref{FBC76766-B53E-4764-B1B9-F985D2CEA44C}" w:val=" ADDIN NE.Ref.{FBC76766-B53E-4764-B1B9-F985D2CEA44C}&lt;Citation&gt;&lt;Group&gt;&lt;References&gt;&lt;Item&gt;&lt;ID&gt;657&lt;/ID&gt;&lt;UID&gt;{BDD93801-68FB-4951-BA29-3585E0E82EA1}&lt;/UID&gt;&lt;Title&gt;Recruitment of circulating NK cells through decidual tissues: a possible mechanism controlling NK cell accumulation in the uterus during early pregnancy&lt;/Title&gt;&lt;Template&gt;Journal Article&lt;/Template&gt;&lt;Star&gt;0&lt;/Star&gt;&lt;Tag&gt;0&lt;/Tag&gt;&lt;Author&gt;Carlino, Claudia; Stabile, Helena; Morrone, Stefania; Bulla, Roberta; Soriani, Alessandra; Agostinis, Chiara; Bossi, Fleur; Mocci, Carlo; Sarazani, Filippo; Tedesco, Francesco; Santoni, Angela; Gismondi, Angela&lt;/Author&gt;&lt;Year&gt;2008&lt;/Year&gt;&lt;Details&gt;&lt;_accessed&gt;64614114&lt;/_accessed&gt;&lt;_collection_scope&gt;SCIE&lt;/_collection_scope&gt;&lt;_created&gt;64614114&lt;/_created&gt;&lt;_date&gt;56908800&lt;/_date&gt;&lt;_db_updated&gt;CrossRef&lt;/_db_updated&gt;&lt;_doi&gt;10.1182/blood-2007-08-105965&lt;/_doi&gt;&lt;_impact_factor&gt;  25.476&lt;/_impact_factor&gt;&lt;_isbn&gt;0006-4971&lt;/_isbn&gt;&lt;_issue&gt;6&lt;/_issue&gt;&lt;_journal&gt;Blood&lt;/_journal&gt;&lt;_modified&gt;64614114&lt;/_modified&gt;&lt;_pages&gt;3108-3115&lt;/_pages&gt;&lt;_social_category&gt;医学(1)&lt;/_social_category&gt;&lt;_url&gt;https://ashpublications.org/blood/article/111/6/3108/24191/Recruitment-of-circulating-NK-cells-through_x000d__x000a_http://ashpublications.org/blood/article-pdf/111/6/3108/1298323/zh800608003108.pdf&lt;/_url&gt;&lt;_volume&gt;111&lt;/_volume&gt;&lt;/Details&gt;&lt;Extra&gt;&lt;DBUID&gt;{F96A950B-833F-4880-A151-76DA2D6A2879}&lt;/DBUID&gt;&lt;/Extra&gt;&lt;/Item&gt;&lt;/References&gt;&lt;/Group&gt;&lt;/Citation&gt;_x000a_"/>
    <w:docVar w:name="NE.Ref{FE3DC806-83FA-4FE2-B581-C039F4C1676A}" w:val=" ADDIN NE.Ref.{FE3DC806-83FA-4FE2-B581-C039F4C1676A}&lt;Citation&gt;&lt;Group&gt;&lt;References&gt;&lt;Item&gt;&lt;ID&gt;652&lt;/ID&gt;&lt;UID&gt;{A7425696-42F6-4454-B5DF-2A1A2B99F54F}&lt;/UID&gt;&lt;Title&gt;The peripheral and decidual immune cell profiles in women with recurrent pregnancy loss&lt;/Title&gt;&lt;Template&gt;Journal Article&lt;/Template&gt;&lt;Star&gt;0&lt;/Star&gt;&lt;Tag&gt;0&lt;/Tag&gt;&lt;Author&gt;Qin, Dengke; Xu, Huihui; Chen, Zechuan; Deng, Xujing; Jiang, Shan; Zhang, Xiaoming; Bao, Shihua&lt;/Author&gt;&lt;Year&gt;2022&lt;/Year&gt;&lt;Details&gt;&lt;_accessed&gt;64674223&lt;/_accessed&gt;&lt;_collection_scope&gt;SCIE&lt;/_collection_scope&gt;&lt;_created&gt;64613814&lt;/_created&gt;&lt;_date&gt;64533600&lt;/_date&gt;&lt;_db_updated&gt;CrossRef&lt;/_db_updated&gt;&lt;_doi&gt;10.3389/fimmu.2022.994240&lt;/_doi&gt;&lt;_impact_factor&gt;   8.786&lt;/_impact_factor&gt;&lt;_isbn&gt;1664-3224&lt;/_isbn&gt;&lt;_journal&gt;Frontiers in Immunology&lt;/_journal&gt;&lt;_modified&gt;64674223&lt;/_modified&gt;&lt;_social_category&gt;医学(2)&lt;/_social_category&gt;&lt;_tertiary_title&gt;Front. Immunol.&lt;/_tertiary_title&gt;&lt;_url&gt;https://www.frontiersin.org/articles/10.3389/fimmu.2022.994240/full_x000d__x000a_https://www.frontiersin.org/articles/10.3389/fimmu.2022.994240/full&lt;/_url&gt;&lt;_volume&gt;13&lt;/_volume&gt;&lt;/Details&gt;&lt;Extra&gt;&lt;DBUID&gt;{F96A950B-833F-4880-A151-76DA2D6A2879}&lt;/DBUID&gt;&lt;/Extra&gt;&lt;/Item&gt;&lt;/References&gt;&lt;/Group&gt;&lt;/Citation&gt;_x000a_"/>
    <w:docVar w:name="NE.Ref{FF52F7DA-F449-4666-9CF4-E54F2440A721}" w:val=" ADDIN NE.Ref.{FF52F7DA-F449-4666-9CF4-E54F2440A721}&lt;Citation&gt;&lt;Group&gt;&lt;References&gt;&lt;Item&gt;&lt;ID&gt;650&lt;/ID&gt;&lt;UID&gt;{C8B7B115-E687-45DB-AA24-CC3187107669}&lt;/UID&gt;&lt;Title&gt;Early transient suppression of immune checkpoint proteins T-cell immunoglobulin mucin-3 and programmed cell death-1 in peripheral blood lymphocytes after blastocyst transfer is associated with successful implantation&lt;/Title&gt;&lt;Template&gt;Journal Article&lt;/Template&gt;&lt;Star&gt;0&lt;/Star&gt;&lt;Tag&gt;0&lt;/Tag&gt;&lt;Author&gt;Zhang, Tao; Zhu, Wenyue; Zhao, Yiwei; Cheung, Wing Ching; Liu, Yingyu; Chen, Xiaoyan; Du, Yan; Leung, Kam Tong; Chan, Yiu Leung; Wang, Chi Chiu; Laird, Susan; Li, Tin Chiu&lt;/Author&gt;&lt;Year&gt;2020&lt;/Year&gt;&lt;Details&gt;&lt;_accessed&gt;64674222&lt;/_accessed&gt;&lt;_collection_scope&gt;SCIE&lt;/_collection_scope&gt;&lt;_created&gt;64613803&lt;/_created&gt;&lt;_db_updated&gt;CrossRef&lt;/_db_updated&gt;&lt;_doi&gt;10.1016/j.fertnstert.2019.12.022&lt;/_doi&gt;&lt;_impact_factor&gt;   7.490&lt;/_impact_factor&gt;&lt;_isbn&gt;00150282&lt;/_isbn&gt;&lt;_issue&gt;2&lt;/_issue&gt;&lt;_journal&gt;Fertility and Sterility&lt;/_journal&gt;&lt;_modified&gt;64674222&lt;/_modified&gt;&lt;_pages&gt;426-435&lt;/_pages&gt;&lt;_social_category&gt;医学(2)&lt;/_social_category&gt;&lt;_tertiary_title&gt;Fertility and Sterility&lt;/_tertiary_title&gt;&lt;_url&gt;https://linkinghub.elsevier.com/retrieve/pii/S0015028219326251_x000d__x000a_https://api.elsevier.com/content/article/PII:S0015028219326251?httpAccept=text/xml&lt;/_url&gt;&lt;_volume&gt;114&lt;/_volume&gt;&lt;/Details&gt;&lt;Extra&gt;&lt;DBUID&gt;{F96A950B-833F-4880-A151-76DA2D6A2879}&lt;/DBUID&gt;&lt;/Extra&gt;&lt;/Item&gt;&lt;/References&gt;&lt;/Group&gt;&lt;/Citation&gt;_x000a_"/>
    <w:docVar w:name="qt_stylename" w:val="Immunology"/>
    <w:docVar w:name="QT.Ref{120B38DC-FADB-11F2-EF5D-AF809A930701}" w:val=" ADDIN QT.Ref.{120B38DC-FADB-11F2-EF5D-AF809A930701}&lt;Citation&gt;&lt;Group&gt;&lt;References&gt;&lt;Item&gt;&lt;ID&gt;2&lt;/ID&gt;&lt;UID&gt;{C84816C0-7BFE-11EC-B284-0F9F5414A585}&lt;/UID&gt;&lt;Title&gt;Evaluation&amp;nbsp;of&amp;nbsp;peripheral&amp;nbsp;and&amp;nbsp;uterine&amp;nbsp;immune&amp;nbsp;status&amp;nbsp;of&amp;nbsp;chronic&amp;nbsp;endometritis&amp;nbsp;in&amp;nbsp;patients&amp;nbsp;with&amp;nbsp;recurrent&amp;nbsp;reproductive&amp;nbsp;failure&lt;/Title&gt;&lt;Template&gt;Journal&amp;nbsp;Article&lt;/Template&gt;&lt;Star&gt;0&lt;/Star&gt;&lt;Tag&gt;0&lt;/Tag&gt;&lt;Author&gt;Yuye&amp;nbsp;Li;;Shuyi&amp;nbsp;Yu;;Chunyu&amp;nbsp;Huang;;Ruochun&amp;nbsp;Lian;;Cong&amp;nbsp;Chen;;Su&amp;nbsp;Liu;;Longfei&amp;nbsp;Li;;Lianghui&amp;nbsp;Diao;;Udo&amp;nbsp;R.&amp;nbsp;Markert;;Yong&amp;nbsp;Zeng&lt;/Author&gt;&lt;Year&gt;2020&lt;/Year&gt;&lt;Details&gt;&lt;JournalArticle_userId&gt;1052639&lt;/JournalArticle_userId&gt;&lt;JournalArticle_type&gt;期刊论文&lt;/JournalArticle_type&gt;&lt;_journal&gt;Fertility&amp;nbsp;and&amp;nbsp;Sterility&lt;/_journal&gt;&lt;_volume&gt;113&lt;/_volume&gt;&lt;_issue&gt;1&lt;/_issue&gt;&lt;_pages&gt;187-196.e1&lt;/_pages&gt;&lt;_abstract&gt;&lt;/_abstract&gt;&lt;_url&gt;https://linkinghub.elsevier.com/retrieve/pii/S0015028219323143&lt;/_url&gt;&lt;_doi&gt;10.1016/j.fertnstert.2019.09.001&lt;/_doi&gt;&lt;JournalArticle_ImpactFactor&gt;0&lt;/JournalArticle_ImpactFactor&gt;&lt;_cited_count&gt;0&lt;/_cited_count&gt;&lt;JournalArticle_pISSN&gt;0015-0282&lt;/JournalArticle_pISSN&gt;&lt;_publisher&gt;Elsevier&amp;nbsp;Inc.&lt;/_publish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42909499007&lt;/JournalArticle_syncVersion&gt;&lt;JournalArticle_repeat&gt;JournalArticleevaluationofperipheralanduterineimmunestatusofchronicendometritisinpatientswithrecurrentreproductivefailure2020&lt;/JournalArticle_repeat&gt;&lt;JournalArticle_updateTime&gt;1642909498560&lt;/JournalArticle_updateTime&gt;&lt;JournalArticle_createTime&gt;1642909475372&lt;/JournalArticle_createTime&gt;&lt;JournalArticle_key&gt;JournalArticle&lt;/JournalArticle_key&gt;&lt;/Details&gt;&lt;Extra&gt;&lt;DBUID&gt;1052639&lt;/DBUID&gt;&lt;/Extra&gt;&lt;/Item&gt;&lt;/References&gt;&lt;/Group&gt;&lt;/Citation&gt;"/>
    <w:docVar w:name="QT.Ref{46133B87-EA7A-A3C5-DFFC-405487969F56}" w:val=" ADDIN QT.Ref.{46133B87-EA7A-A3C5-DFFC-405487969F56}&lt;Citation&gt;&lt;Group&gt;&lt;References&gt;&lt;Item&gt;&lt;ID&gt;1&lt;/ID&gt;&lt;UID&gt;{248290E0-7C05-11EC-B284-0F9F5414A585}&lt;/UID&gt;&lt;Title&gt;Peripheral&amp;nbsp;natural&amp;nbsp;killer&amp;nbsp;cell&amp;nbsp;activity&amp;nbsp;as&amp;nbsp;a&amp;nbsp;predictor&amp;nbsp;of&amp;nbsp;recurrent&amp;nbsp;pregnancy&amp;nbsp;loss:&amp;nbsp;a&amp;nbsp;large&amp;nbsp;cohort&amp;nbsp;study&lt;/Title&gt;&lt;Template&gt;Generic&lt;/Template&gt;&lt;Star&gt;0&lt;/Star&gt;&lt;Tag&gt;0&lt;/Tag&gt;&lt;Author&gt;Kinue&amp;nbsp;Katano&amp;nbsp;M.D.;;Sadao&amp;nbsp;Suzuki&amp;nbsp;M.D.;;Yasuhiko&amp;nbsp;Ozaki&amp;nbsp;M.D.;;Nobuhiro&amp;nbsp;Suzumori&amp;nbsp;M.D.;;Tamao&amp;nbsp;Kitaori&amp;nbsp;M.D.;;Mayumi&amp;nbsp;Sugiura-Ogasawara&amp;nbsp;M.D.&lt;/Author&gt;&lt;Year&gt;2013&lt;/Year&gt;&lt;Details&gt;&lt;Generic_userId&gt;1052639&lt;/Generic_userId&gt;&lt;Generic_type&gt;通用&lt;/Generic_type&gt;&lt;_journal&gt;Fertility&amp;nbsp;and&amp;nbsp;Sterility&lt;/_journal&gt;&lt;_volume&gt;100&lt;/_volume&gt;&lt;_pages&gt;1629-1634&lt;/_pages&gt;&lt;_abstract&gt;&lt;/_abstract&gt;&lt;_url&gt;http://dx.doi.org/10.1016/j.fertnstert.2013.07.1996&lt;/_url&gt;&lt;_doi&gt;10.1016/j.fertnstert.2013.07.1996&lt;/_doi&gt;&lt;Generic_ImpactFactor&gt;0&lt;/Generic_ImpactFactor&gt;&lt;_cited_count&gt;0&lt;/_cited_count&gt;&lt;Generic_pISSN&gt;0015-0282&lt;/Generic_pISSN&gt;&lt;_publisher&gt;Elsevier&amp;nbsp;Inc.&lt;/_publisher&gt;&lt;Generic_score&gt;0&lt;/Generic_score&gt;&lt;Generic_read&gt;0&lt;/Generic_read&gt;&lt;Generic_collection&gt;0&lt;/Generic_collection&gt;&lt;Generic_tagId&gt;8&lt;/Generic_tagId&gt;&lt;Generic_deleted&gt;0&lt;/Generic_deleted&gt;&lt;Generic_sync&gt;1&lt;/Generic_sync&gt;&lt;Generic_isFirstAdd&gt;0&lt;/Generic_isFirstAdd&gt;&lt;Generic_syncVersion&gt;1642912208553&lt;/Generic_syncVersion&gt;&lt;Generic_repeat&gt;Genericperipheralnaturalkillercellactivityasapredictorofrecurrentpregnancylossalargecohortstudy2013&lt;/Generic_repeat&gt;&lt;Generic_updateTime&gt;1642912207137&lt;/Generic_updateTime&gt;&lt;Generic_createTime&gt;1642912207086&lt;/Generic_createTime&gt;&lt;Generic_key&gt;Generic&lt;/Generic_key&gt;&lt;/Details&gt;&lt;Extra&gt;&lt;DBUID&gt;1052639&lt;/DBUID&gt;&lt;/Extra&gt;&lt;/Item&gt;&lt;/References&gt;&lt;/Group&gt;&lt;/Citation&gt;"/>
    <w:docVar w:name="QT.Ref{5BF14671-43C1-5AD8-3843-F866A82807C1}" w:val=" ADDIN QT.Ref.{5BF14671-43C1-5AD8-3843-F866A82807C1}&lt;Citation&gt;&lt;Group&gt;&lt;References&gt;&lt;Item&gt;&lt;ID&gt;1&lt;/ID&gt;&lt;UID&gt;{EA38C210-7DDF-11EC-9A6E-219E059F4EAF}&lt;/UID&gt;&lt;Title&gt;Preliminary&amp;nbsp;investigation&amp;nbsp;of&amp;nbsp;the&amp;nbsp;impact&amp;nbsp;of&amp;nbsp;anticentromere&amp;nbsp;antibody&amp;nbsp;on&amp;nbsp;oocyte&amp;nbsp;maturation&amp;nbsp;and&amp;nbsp;embryo&amp;nbsp;cleavage&lt;/Title&gt;&lt;Template&gt;Generic&lt;/Template&gt;&lt;Star&gt;0&lt;/Star&gt;&lt;Tag&gt;0&lt;/Tag&gt;&lt;Author&gt;Ying&amp;nbsp;Ying&amp;nbsp;M.D.;;Yi-ping&amp;nbsp;Zhong&amp;nbsp;M.D.;;Can-quan&amp;nbsp;Zhou&amp;nbsp;Ph.D.;;Yan-wen&amp;nbsp;Xu&amp;nbsp;Ph.D.;;Ben-yu&amp;nbsp;Miao&amp;nbsp;M.D.;;Qiong&amp;nbsp;Wang&amp;nbsp;Ph.D.;;Jie&amp;nbsp;Li&amp;nbsp;Ph.D.&lt;/Author&gt;&lt;Year&gt;2013&lt;/Year&gt;&lt;Details&gt;&lt;Generic_userId&gt;1052639&lt;/Generic_userId&gt;&lt;Generic_type&gt;通用&lt;/Generic_type&gt;&lt;_journal&gt;Fertility&amp;nbsp;and&amp;nbsp;Sterility&lt;/_journal&gt;&lt;_volume&gt;100&lt;/_volume&gt;&lt;_pages&gt;1585-1589&lt;/_pages&gt;&lt;_abstract&gt;&lt;/_abstract&gt;&lt;_url&gt;http://dx.doi.org/10.1016/j.fertnstert.2013.07.1998&lt;/_url&gt;&lt;_doi&gt;10.1016/j.fertnstert.2013.07.1998&lt;/_doi&gt;&lt;Generic_ImpactFactor&gt;0&lt;/Generic_ImpactFactor&gt;&lt;_cited_count&gt;0&lt;/_cited_count&gt;&lt;Generic_pISSN&gt;0015-0282&lt;/Generic_pISSN&gt;&lt;_publisher&gt;Elsevier&amp;nbsp;Inc.&lt;/_publisher&gt;&lt;Generic_score&gt;0&lt;/Generic_score&gt;&lt;Generic_read&gt;0&lt;/Generic_read&gt;&lt;Generic_collection&gt;0&lt;/Generic_collection&gt;&lt;Generic_tagId&gt;8&lt;/Generic_tagId&gt;&lt;Generic_deleted&gt;0&lt;/Generic_deleted&gt;&lt;Generic_sync&gt;1&lt;/Generic_sync&gt;&lt;Generic_isFirstAdd&gt;0&lt;/Generic_isFirstAdd&gt;&lt;Generic_syncVersion&gt;1643116121989&lt;/Generic_syncVersion&gt;&lt;Generic_repeat&gt;Genericpreliminaryinvestigationoftheimpactofanticentromereantibodyonoocytematurationandembryocleavage2013&lt;/Generic_repeat&gt;&lt;Generic_updateTime&gt;1643116120256&lt;/Generic_updateTime&gt;&lt;Generic_createTime&gt;1643116120241&lt;/Generic_createTime&gt;&lt;Generic_key&gt;Generic&lt;/Generic_key&gt;&lt;/Details&gt;&lt;Extra&gt;&lt;DBUID&gt;1052639&lt;/DBUID&gt;&lt;/Extra&gt;&lt;/Item&gt;&lt;/References&gt;&lt;/Group&gt;&lt;Group&gt;&lt;References&gt;&lt;Item&gt;&lt;ID&gt;1&lt;/ID&gt;&lt;UID&gt;{B82380C0-7DE5-11EC-9A6E-219E059F4EAF}&lt;/UID&gt;&lt;Title&gt;Clinical&amp;nbsp;features&amp;nbsp;associated&amp;nbsp;with&amp;nbsp;pregnancy&amp;nbsp;outcomes&amp;nbsp;in&amp;nbsp;women&amp;nbsp;with&amp;nbsp;positive&amp;nbsp;antiphospholipid&amp;nbsp;antibodies&amp;nbsp;and&amp;nbsp;previous&amp;nbsp;adverse&amp;nbsp;pregnancy&amp;nbsp;outcomes:&amp;nbsp;a&amp;nbsp;real-world&amp;nbsp;prospective&amp;nbsp;study&lt;/Title&gt;&lt;Template&gt;Generic&lt;/Template&gt;&lt;Star&gt;0&lt;/Star&gt;&lt;Tag&gt;0&lt;/Tag&gt;&lt;Author&gt;Xinyi&amp;nbsp;Li;;Xiaoli&amp;nbsp;Deng;;Hongji&amp;nbsp;Duan;;Lin&amp;nbsp;Zeng;;Jiansuo&amp;nbsp;Zhou;;Chang&amp;nbsp;Liu;;Xiaoyue&amp;nbsp;Guo;;Xiangyuan&amp;nbsp;Liu&lt;/Author&gt;&lt;Year&gt;0&lt;/Year&gt;&lt;Details&gt;&lt;Generic_userId&gt;1052639&lt;/Generic_userId&gt;&lt;Generic_type&gt;通用&lt;/Generic_type&gt;&lt;_abstract&gt;&lt;/_abstract&gt;&lt;Generic_ImpactFactor&gt;0&lt;/Generic_ImpactFactor&gt;&lt;_cited_count&gt;0&lt;/_cited_count&gt;&lt;_publisher&gt;Clinical&amp;nbsp;Rheumatology&lt;/_publisher&gt;&lt;Generic_score&gt;0&lt;/Generic_score&gt;&lt;Generic_read&gt;0&lt;/Generic_read&gt;&lt;Generic_collection&gt;0&lt;/Generic_collection&gt;&lt;Generic_tagId&gt;8&lt;/Generic_tagId&gt;&lt;Generic_deleted&gt;0&lt;/Generic_deleted&gt;&lt;Generic_sync&gt;1&lt;/Generic_sync&gt;&lt;Generic_isFirstAdd&gt;0&lt;/Generic_isFirstAdd&gt;&lt;Generic_syncVersion&gt;1643118615009&lt;/Generic_syncVersion&gt;&lt;Generic_repeat&gt;Genericclinicalfeaturesassociatedwithpregnancyoutcomesinwomenwithpositiveantiphospholipidantibodiesandpreviousadversepregnancyoutcomesarealworldprospectivestudyundefined&lt;/Generic_repeat&gt;&lt;Generic_updateTime&gt;1643118613218&lt;/Generic_updateTime&gt;&lt;Generic_createTime&gt;1643118613196&lt;/Generic_createTime&gt;&lt;Generic_key&gt;Generic&lt;/Generic_key&gt;&lt;/Details&gt;&lt;Extra&gt;&lt;DBUID&gt;1052639&lt;/DBUID&gt;&lt;/Extra&gt;&lt;/Item&gt;&lt;/References&gt;&lt;/Group&gt;&lt;Group&gt;&lt;References&gt;&lt;Item&gt;&lt;ID&gt;1&lt;/ID&gt;&lt;UID&gt;{EB80F550-7DE6-11EC-9A6E-219E059F4EAF}&lt;/UID&gt;&lt;Title&gt;F:\Pagination\T&amp;amp;F\US\LIMM\LIMM41(5)\Finals\LIMM_A_660266.dvi&lt;/Title&gt;&lt;Template&gt;Generic&lt;/Template&gt;&lt;Star&gt;0&lt;/Star&gt;&lt;Tag&gt;0&lt;/Tag&gt;&lt;Author&gt;&lt;/Author&gt;&lt;Year&gt;0&lt;/Year&gt;&lt;Details&gt;&lt;Generic_userId&gt;1052639&lt;/Generic_userId&gt;&lt;Generic_type&gt;通用&lt;/Generic_type&gt;&lt;_url&gt;https://doi.org/10.3109/08820139.2012.660266&lt;/_url&gt;&lt;_doi&gt;10.3109/08820139.2012.660266&lt;/_doi&gt;&lt;Generic_ImpactFactor&gt;0&lt;/Generic_ImpactFactor&gt;&lt;_cited_count&gt;0&lt;/_cited_count&gt;&lt;Generic_score&gt;0&lt;/Generic_score&gt;&lt;Generic_read&gt;0&lt;/Generic_read&gt;&lt;Generic_collection&gt;0&lt;/Generic_collection&gt;&lt;Generic_tagId&gt;8&lt;/Generic_tagId&gt;&lt;Generic_deleted&gt;0&lt;/Generic_deleted&gt;&lt;Generic_sync&gt;1&lt;/Generic_sync&gt;&lt;Generic_isFirstAdd&gt;0&lt;/Generic_isFirstAdd&gt;&lt;Generic_syncVersion&gt;1643119130339&lt;/Generic_syncVersion&gt;&lt;Generic_repeat&gt;Genericfpaginationtfuslimmlimm415finalslimma660266dviundefined&lt;/Generic_repeat&gt;&lt;Generic_updateTime&gt;1643119128899&lt;/Generic_updateTime&gt;&lt;Generic_createTime&gt;1643119128869&lt;/Generic_createTime&gt;&lt;Generic_key&gt;Generic&lt;/Generic_key&gt;&lt;/Details&gt;&lt;Extra&gt;&lt;DBUID&gt;1052639&lt;/DBUID&gt;&lt;/Extra&gt;&lt;/Item&gt;&lt;/References&gt;&lt;/Group&gt;&lt;/Citation&gt;"/>
    <w:docVar w:name="QT.Ref{5D790822-01E0-BA2B-F662-58B95530C6FA}" w:val=" ADDIN QT.Ref.{5D790822-01E0-BA2B-F662-58B95530C6FA}&lt;Citation&gt;&lt;Group&gt;&lt;References&gt;&lt;Item&gt;&lt;ID&gt;1&lt;/ID&gt;&lt;UID&gt;{68901770-7DE1-11EC-9A6E-219E059F4EAF}&lt;/UID&gt;&lt;Title&gt;Association&amp;nbsp;of&amp;nbsp;serum&amp;nbsp;autoantibodies&amp;nbsp;with&amp;nbsp;pregnancy&amp;nbsp;outcome&amp;nbsp;of&amp;nbsp;patients&amp;nbsp;undergoing&amp;nbsp;first&amp;nbsp;IVF/ICSI&amp;nbsp;treatment_&amp;nbsp;A&amp;nbsp;prospective&amp;nbsp;cohort&amp;nbsp;study&lt;/Title&gt;&lt;Template&gt;Generic&lt;/Template&gt;&lt;Star&gt;0&lt;/Star&gt;&lt;Tag&gt;0&lt;/Tag&gt;&lt;Author&gt;Xian&amp;nbsp;Chen;;Mei-Lan&amp;nbsp;Mo;;Chun-Yu&amp;nbsp;Huang;;Liang-Hui&amp;nbsp;Diao;;Guan-Gui&amp;nbsp;Li;;Yu-Ye&amp;nbsp;Li;;Aaron&amp;nbsp;Lerner;;Yehuda&amp;nbsp;Shoenfeld;;Yong&amp;nbsp;Zeng&lt;/Author&gt;&lt;Year&gt;0&lt;/Year&gt;&lt;Details&gt;&lt;Generic_userId&gt;1052639&lt;/Generic_userId&gt;&lt;Generic_type&gt;通用&lt;/Generic_type&gt;&lt;_journal&gt;Journal&amp;nbsp;of&amp;nbsp;Reproductive&amp;nbsp;Immunology&lt;/_journal&gt;&lt;_volume&gt;122&lt;/_volume&gt;&lt;_pages&gt;14-20&lt;/_pages&gt;&lt;_abstract&gt;&lt;/_abstract&gt;&lt;_url&gt;http://dx.doi.org/10.1016/j.jri.2017.08.002&lt;/_url&gt;&lt;_doi&gt;10.1016/j.jri.2017.08.002&lt;/_doi&gt;&lt;Generic_ImpactFactor&gt;0&lt;/Generic_ImpactFactor&gt;&lt;_cited_count&gt;0&lt;/_cited_count&gt;&lt;Generic_pISSN&gt;0165-0378&lt;/Generic_pISSN&gt;&lt;_publisher&gt;Elsevier&lt;/_publisher&gt;&lt;Generic_score&gt;0&lt;/Generic_score&gt;&lt;Generic_read&gt;0&lt;/Generic_read&gt;&lt;Generic_collection&gt;0&lt;/Generic_collection&gt;&lt;Generic_tagId&gt;8&lt;/Generic_tagId&gt;&lt;Generic_deleted&gt;0&lt;/Generic_deleted&gt;&lt;Generic_sync&gt;1&lt;/Generic_sync&gt;&lt;Generic_isFirstAdd&gt;0&lt;/Generic_isFirstAdd&gt;&lt;Generic_syncVersion&gt;1643116763870&lt;/Generic_syncVersion&gt;&lt;Generic_repeat&gt;Genericassociationofserumautoantibodieswithpregnancyoutcomeofpatientsundergoingfirstivficsitreatmentaprospectivecohortstudyundefined&lt;/Generic_repeat&gt;&lt;Generic_updateTime&gt;1643116761722&lt;/Generic_updateTime&gt;&lt;Generic_createTime&gt;1643116761703&lt;/Generic_createTime&gt;&lt;Generic_key&gt;Generic&lt;/Generic_key&gt;&lt;/Details&gt;&lt;Extra&gt;&lt;DBUID&gt;1052639&lt;/DBUID&gt;&lt;/Extra&gt;&lt;/Item&gt;&lt;/References&gt;&lt;/Group&gt;&lt;/Citation&gt;"/>
    <w:docVar w:name="QT.Ref{646831C3-08D0-C01A-FD51-5EA97DD19289}" w:val=" ADDIN QT.Ref.{646831C3-08D0-C01A-FD51-5EA97DD19289}&lt;Citation&gt;&lt;Group&gt;&lt;References&gt;&lt;Item&gt;&lt;ID&gt;2&lt;/ID&gt;&lt;UID&gt;{A8D96BF0-7C4D-11EC-B284-0F9F5414A585}&lt;/UID&gt;&lt;Title&gt;Decidual&amp;nbsp;Natural&amp;nbsp;Killer&amp;nbsp;Cells:&amp;nbsp;A&amp;nbsp;Good&amp;nbsp;Nanny&amp;nbsp;At&amp;nbsp;The&amp;nbsp;Maternal-Fetal&amp;nbsp;Interface&amp;nbsp;During&amp;nbsp;Early&amp;nbsp;Pregnancy&lt;/Title&gt;&lt;Template&gt;Journal&amp;nbsp;Article&lt;/Template&gt;&lt;Star&gt;0&lt;/Star&gt;&lt;Tag&gt;0&lt;/Tag&gt;&lt;Author&gt;Yuefang&amp;nbsp;Liu;;Shujun&amp;nbsp;Gao;;Yangjing&amp;nbsp;Zhao;;Hui&amp;nbsp;Wang;;Qiong&amp;nbsp;Pan;;Qixiang&amp;nbsp;Shao&lt;/Author&gt;&lt;Year&gt;2021&lt;/Year&gt;&lt;Details&gt;&lt;JournalArticle_userId&gt;1052639&lt;/JournalArticle_userId&gt;&lt;JournalArticle_type&gt;期刊论文&lt;/JournalArticle_type&gt;&lt;_journal&gt;FRONTIERS&amp;nbsp;IN&amp;nbsp;IMMUNOLOGY&lt;/_journal&gt;&lt;_abstract&gt;&lt;/_abstract&gt;&lt;_keywords&gt;maternal-fetal&amp;nbsp;interface;;&amp;nbsp;decidual&amp;nbsp;natural&amp;nbsp;killer&amp;nbsp;cells;;&amp;nbsp;extravillous&amp;nbsp;trophoblast&amp;nbsp;cells;;&amp;nbsp;early&amp;nbsp;pregnancy;;&amp;nbsp;functional&amp;nbsp;dialogue&lt;/_keywords&gt;&lt;_url&gt;https://www.frontiersin.org/articles/10.3389/fimmu.2021.663660/full&lt;/_url&gt;&lt;_doi&gt;10.3389/fimmu.2021.663660&lt;/_doi&gt;&lt;JournalArticle_ImpactFactor&gt;0&lt;/JournalArticle_ImpactFactor&gt;&lt;_cited_count&gt;0&lt;/_cited_count&gt;&lt;_language&gt;English&lt;/_language&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42943404784&lt;/JournalArticle_syncVersion&gt;&lt;JournalArticle_repeat&gt;JournalArticledecidualnaturalkillercellsagoodnannyatthematernalfetalinterfaceduringearlypregnancy2021&lt;/JournalArticle_repeat&gt;&lt;JournalArticle_updateTime&gt;1642943402779&lt;/JournalArticle_updateTime&gt;&lt;JournalArticle_createTime&gt;1642943352879&lt;/JournalArticle_createTime&gt;&lt;JournalArticle_key&gt;JournalArticle&lt;/JournalArticle_key&gt;&lt;/Details&gt;&lt;Extra&gt;&lt;DBUID&gt;1052639&lt;/DBUID&gt;&lt;/Extra&gt;&lt;/Item&gt;&lt;/References&gt;&lt;/Group&gt;&lt;/Citation&gt;"/>
    <w:docVar w:name="QT.Ref{686231FC-5032-6748-45B3-04D793B288DB}" w:val=" ADDIN QT.Ref.{686231FC-5032-6748-45B3-04D793B288DB}&lt;Citation&gt;&lt;Group&gt;&lt;References&gt;&lt;Item&gt;&lt;ID&gt;1&lt;/ID&gt;&lt;UID&gt;{248290E0-7C05-11EC-B284-0F9F5414A585}&lt;/UID&gt;&lt;Title&gt;Peripheral&amp;nbsp;natural&amp;nbsp;killer&amp;nbsp;cell&amp;nbsp;activity&amp;nbsp;as&amp;nbsp;a&amp;nbsp;predictor&amp;nbsp;of&amp;nbsp;recurrent&amp;nbsp;pregnancy&amp;nbsp;loss:&amp;nbsp;a&amp;nbsp;large&amp;nbsp;cohort&amp;nbsp;study&lt;/Title&gt;&lt;Template&gt;Generic&lt;/Template&gt;&lt;Star&gt;0&lt;/Star&gt;&lt;Tag&gt;0&lt;/Tag&gt;&lt;Author&gt;Kinue&amp;nbsp;Katano&amp;nbsp;M.D.;;Sadao&amp;nbsp;Suzuki&amp;nbsp;M.D.;;Yasuhiko&amp;nbsp;Ozaki&amp;nbsp;M.D.;;Nobuhiro&amp;nbsp;Suzumori&amp;nbsp;M.D.;;Tamao&amp;nbsp;Kitaori&amp;nbsp;M.D.;;Mayumi&amp;nbsp;Sugiura-Ogasawara&amp;nbsp;M.D.&lt;/Author&gt;&lt;Year&gt;2013&lt;/Year&gt;&lt;Details&gt;&lt;Generic_userId&gt;1052639&lt;/Generic_userId&gt;&lt;Generic_type&gt;通用&lt;/Generic_type&gt;&lt;_journal&gt;Fertility&amp;nbsp;and&amp;nbsp;Sterility&lt;/_journal&gt;&lt;_volume&gt;100&lt;/_volume&gt;&lt;_pages&gt;1629-1634&lt;/_pages&gt;&lt;_abstract&gt;&lt;/_abstract&gt;&lt;_url&gt;http://dx.doi.org/10.1016/j.fertnstert.2013.07.1996&lt;/_url&gt;&lt;_doi&gt;10.1016/j.fertnstert.2013.07.1996&lt;/_doi&gt;&lt;Generic_ImpactFactor&gt;0&lt;/Generic_ImpactFactor&gt;&lt;_cited_count&gt;0&lt;/_cited_count&gt;&lt;Generic_pISSN&gt;0015-0282&lt;/Generic_pISSN&gt;&lt;_publisher&gt;Elsevier&amp;nbsp;Inc.&lt;/_publisher&gt;&lt;Generic_score&gt;0&lt;/Generic_score&gt;&lt;Generic_read&gt;0&lt;/Generic_read&gt;&lt;Generic_collection&gt;0&lt;/Generic_collection&gt;&lt;Generic_tagId&gt;8&lt;/Generic_tagId&gt;&lt;Generic_deleted&gt;0&lt;/Generic_deleted&gt;&lt;Generic_sync&gt;1&lt;/Generic_sync&gt;&lt;Generic_isFirstAdd&gt;0&lt;/Generic_isFirstAdd&gt;&lt;Generic_syncVersion&gt;1642912208553&lt;/Generic_syncVersion&gt;&lt;Generic_repeat&gt;Genericperipheralnaturalkillercellactivityasapredictorofrecurrentpregnancylossalargecohortstudy2013&lt;/Generic_repeat&gt;&lt;Generic_updateTime&gt;1642912207137&lt;/Generic_updateTime&gt;&lt;Generic_createTime&gt;1642912207086&lt;/Generic_createTime&gt;&lt;Generic_key&gt;Generic&lt;/Generic_key&gt;&lt;/Details&gt;&lt;Extra&gt;&lt;DBUID&gt;1052639&lt;/DBUID&gt;&lt;/Extra&gt;&lt;/Item&gt;&lt;/References&gt;&lt;/Group&gt;&lt;/Citation&gt;"/>
    <w:docVar w:name="QT.Ref{6CC8A3B5-1030-6BAF-05B2-C5D5D91B9BBB}" w:val=" ADDIN QT.Ref.{6CC8A3B5-1030-6BAF-05B2-C5D5D91B9BBB}&lt;Citation&gt;&lt;Group&gt;&lt;References&gt;&lt;Item&gt;&lt;ID&gt;2&lt;/ID&gt;&lt;UID&gt;{8BC122F0-7C49-11EC-B284-0F9F5414A585}&lt;/UID&gt;&lt;Title&gt;Causes&amp;nbsp;Of&amp;nbsp;Recurrent&amp;nbsp;Miscarriage&amp;nbsp;After&amp;nbsp;Spontaneous&amp;nbsp;Pregnancy&amp;nbsp;And&amp;nbsp;After&amp;nbsp;In&amp;nbsp;Vitro&amp;nbsp;Fertilization&lt;/Title&gt;&lt;Template&gt;Journal&amp;nbsp;Article&lt;/Template&gt;&lt;Star&gt;0&lt;/Star&gt;&lt;Tag&gt;0&lt;/Tag&gt;&lt;Author&gt;João&amp;nbsp;Paolo&amp;nbsp;Bilibio;;Thiago&amp;nbsp;Belém&amp;nbsp;Gama;;Izabel&amp;nbsp;Nascimento;;Arivaldo&amp;nbsp;José&amp;nbsp;Conceição&amp;nbsp;Meireles;;Ariene&amp;nbsp;Aguiar;;Fábio&amp;nbsp;Costa&amp;nbsp;do&amp;nbsp;Nascimento;;Pânila&amp;nbsp;Longhi&amp;nbsp;Lorenzzoni&lt;/Author&gt;&lt;Year&gt;2020&lt;/Year&gt;&lt;Details&gt;&lt;JournalArticle_userId&gt;1052639&lt;/JournalArticle_userId&gt;&lt;JournalArticle_type&gt;期刊论文&lt;/JournalArticle_type&gt;&lt;_journal&gt;AMERICAN&amp;nbsp;JOURNAL&amp;nbsp;OF&amp;nbsp;REPRODUCTIVE&amp;nbsp;IMMUNOLOGY&lt;/_journal&gt;&lt;_abstract&gt;&lt;/_abstract&gt;&lt;_keywords&gt;immunological&amp;nbsp;factors;;&amp;nbsp;in&amp;nbsp;vitro&amp;nbsp;fertilization;;&amp;nbsp;recurrent&amp;nbsp;miscarriage;;&amp;nbsp;spontaneous&amp;nbsp;pregnancy&lt;/_keywords&gt;&lt;_url&gt;https://www.ncbi.nlm.nih.gov/pubmed/31990109&lt;/_url&gt;&lt;_doi&gt;10.1111/aji.13226&lt;/_doi&gt;&lt;JournalArticle_ImpactFactor&gt;0&lt;/JournalArticle_ImpactFactor&gt;&lt;_cited_count&gt;0&lt;/_cited_count&gt;&lt;_language&gt;Chinese&lt;/_language&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42941606709&lt;/JournalArticle_syncVersion&gt;&lt;JournalArticle_repeat&gt;JournalArticlecausesofrecurrentmiscarriageafterspontaneouspregnancyandafterinvitrofertilization2020&lt;/JournalArticle_repeat&gt;&lt;JournalArticle_updateTime&gt;1642941605602&lt;/JournalArticle_updateTime&gt;&lt;JournalArticle_createTime&gt;1642941586079&lt;/JournalArticle_createTime&gt;&lt;JournalArticle_key&gt;JournalArticle&lt;/JournalArticle_key&gt;&lt;/Details&gt;&lt;Extra&gt;&lt;DBUID&gt;1052639&lt;/DBUID&gt;&lt;/Extra&gt;&lt;/Item&gt;&lt;/References&gt;&lt;/Group&gt;&lt;Group&gt;&lt;References&gt;&lt;Item&gt;&lt;ID&gt;2&lt;/ID&gt;&lt;UID&gt;{C847EFB1-7BFE-11EC-B284-0F9F5414A585}&lt;/UID&gt;&lt;Title&gt;Toward&amp;nbsp;more&amp;nbsp;accurate&amp;nbsp;prediction&amp;nbsp;of&amp;nbsp;future&amp;nbsp;pregnancy&amp;nbsp;outcome&amp;nbsp;in&amp;nbsp;couples&amp;nbsp;with&amp;nbsp;unexplained&amp;nbsp;recurrent&amp;nbsp;pregnancy&amp;nbsp;loss:&amp;nbsp;taking&amp;nbsp;both&amp;nbsp;partners&amp;nbsp;into&amp;nbsp;account&lt;/Title&gt;&lt;Template&gt;Journal&amp;nbsp;Article&lt;/Template&gt;&lt;Star&gt;0&lt;/Star&gt;&lt;Tag&gt;0&lt;/Tag&gt;&lt;Author&gt;Nadia&amp;nbsp;A.&amp;nbsp;du&amp;nbsp;Fossé;;Marie-Louise&amp;nbsp;P.&amp;nbsp;van&amp;nbsp;der&amp;nbsp;Hoorn;;Rozemarijn&amp;nbsp;de&amp;nbsp;Koning;;Annemarie&amp;nbsp;G.M.G.J.&amp;nbsp;Mulders;;Jan&amp;nbsp;M.M.&amp;nbsp;van&amp;nbsp;Lith;;Saskia&amp;nbsp;le&amp;nbsp;Cessie;;Eileen&amp;nbsp;E.L.O.&amp;nbsp;Lashley&lt;/Author&gt;&lt;Year&gt;2022&lt;/Year&gt;&lt;Details&gt;&lt;JournalArticle_userId&gt;1052639&lt;/JournalArticle_userId&gt;&lt;JournalArticle_type&gt;期刊论文&lt;/JournalArticle_type&gt;&lt;_journal&gt;Fertility&amp;nbsp;and&amp;nbsp;Sterility&lt;/_journal&gt;&lt;_volume&gt;117&lt;/_volume&gt;&lt;_issue&gt;1&lt;/_issue&gt;&lt;_pages&gt;144-152&lt;/_pages&gt;&lt;_abstract&gt;&lt;/_abstract&gt;&lt;_url&gt;https://linkinghub.elsevier.com/retrieve/pii/S0015028221019786&lt;/_url&gt;&lt;_doi&gt;10.1016/j.fertnstert.2021.08.037&lt;/_doi&gt;&lt;JournalArticle_ImpactFactor&gt;0&lt;/JournalArticle_ImpactFactor&gt;&lt;_cited_count&gt;0&lt;/_cited_count&gt;&lt;JournalArticle_pISSN&gt;0015-0282&lt;/JournalArticle_pISSN&gt;&lt;_publisher&gt;The&amp;nbsp;Authors&lt;/_publish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42909499566&lt;/JournalArticle_syncVersion&gt;&lt;JournalArticle_repeat&gt;JournalArticletowardmoreaccuratepredictionoffuturepregnancyoutcomeincoupleswithunexplainedrecurrentpregnancylosstakingbothpartnersintoaccount2022&lt;/JournalArticle_repeat&gt;&lt;JournalArticle_updateTime&gt;1642909499117&lt;/JournalArticle_updateTime&gt;&lt;JournalArticle_createTime&gt;1642909475371&lt;/JournalArticle_createTime&gt;&lt;JournalArticle_key&gt;JournalArticle&lt;/JournalArticle_key&gt;&lt;/Details&gt;&lt;Extra&gt;&lt;DBUID&gt;1052639&lt;/DBUID&gt;&lt;/Extra&gt;&lt;/Item&gt;&lt;/References&gt;&lt;/Group&gt;&lt;/Citation&gt;"/>
    <w:docVar w:name="QT.Ref{71C49143-5994-70AA-4E16-0D39F4FA75CB}" w:val=" ADDIN QT.Ref.{71C49143-5994-70AA-4E16-0D39F4FA75CB}&lt;Citation&gt;&lt;Group&gt;&lt;References&gt;&lt;Item&gt;&lt;ID&gt;2&lt;/ID&gt;&lt;UID&gt;{602BD230-9782-11EC-9B52-0D4AA9F18F86}&lt;/UID&gt;&lt;Title&gt;Preconceptional&amp;nbsp;Natural-Killer-Cell&amp;nbsp;Activity&amp;nbsp;As&amp;nbsp;A&amp;nbsp;Predictor&amp;nbsp;Of&amp;nbsp;Miscarriage&lt;/Title&gt;&lt;Template&gt;Journal&amp;nbsp;Article&lt;/Template&gt;&lt;Star&gt;0&lt;/Star&gt;&lt;Tag&gt;0&lt;/Tag&gt;&lt;Author&gt;K&amp;nbsp;Aoki;;S&amp;nbsp;Kajiura;;Y&amp;nbsp;Matsumoto;;M&amp;nbsp;Ogasawara;;S&amp;nbsp;Okada;;Y&amp;nbsp;Yagami;;N&amp;nbsp;Gleicher&lt;/Author&gt;&lt;Year&gt;1995&lt;/Year&gt;&lt;Details&gt;&lt;JournalArticle_userId&gt;1052639&lt;/JournalArticle_userId&gt;&lt;JournalArticle_type&gt;期刊论文&lt;/JournalArticle_type&gt;&lt;_journal&gt;LANCET&lt;/_journal&gt;&lt;_pages&gt;1340-1342&lt;/_pages&gt;&lt;_abstract&gt;&lt;/_abstract&gt;&lt;_keywords&gt;relative&amp;nbsp;risk&lt;/_keywords&gt;&lt;_url&gt;http://dx.doi.org/10.1016/S0140-6736(95)92539-2&lt;/_url&gt;&lt;_doi&gt;10.1016/S0140-6736(95)92539-2&lt;/_doi&gt;&lt;JournalArticle_ImpactFactor&gt;0&lt;/JournalArticle_ImpactFactor&gt;&lt;_cited_count&gt;0&lt;/_cited_count&gt;&lt;_language&gt;English&lt;/_language&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45971725711&lt;/JournalArticle_syncVersion&gt;&lt;JournalArticle_repeat&gt;JournalArticlepreconceptionalnaturalkillercellactivityasapredictorofmiscarriage1995&lt;/JournalArticle_repeat&gt;&lt;JournalArticle_updateTime&gt;1645971724147&lt;/JournalArticle_updateTime&gt;&lt;JournalArticle_createTime&gt;1645934675667&lt;/JournalArticle_createTime&gt;&lt;JournalArticle_key&gt;JournalArticle&lt;/JournalArticle_key&gt;&lt;/Details&gt;&lt;Extra&gt;&lt;DBUID&gt;1052639&lt;/DBUID&gt;&lt;/Extra&gt;&lt;/Item&gt;&lt;/References&gt;&lt;/Group&gt;&lt;/Citation&gt;"/>
    <w:docVar w:name="QT.Ref{740BCD60-5CDB-73F1-515C-10802F17AE6F}" w:val=" ADDIN QT.Ref.{740BCD60-5CDB-73F1-515C-10802F17AE6F}&lt;Citation&gt;&lt;Group&gt;&lt;References&gt;&lt;Item&gt;&lt;ID&gt;2&lt;/ID&gt;&lt;UID&gt;{D7680AC0-6EA2-11EC-9925-BF089A63A8E4}&lt;/UID&gt;&lt;Title&gt;Intravenous&amp;nbsp;Immunoglobulin&amp;nbsp;G&amp;nbsp;In&amp;nbsp;Women&amp;nbsp;With&amp;nbsp;Reproductive&amp;nbsp;Failure:&amp;nbsp;The&amp;nbsp;Korean&amp;nbsp;Society&amp;nbsp;For&amp;nbsp;Reproductive&amp;nbsp;Immunology&amp;nbsp;Practice&amp;nbsp;Guidelines&lt;/Title&gt;&lt;Template&gt;Journal&amp;nbsp;Article&lt;/Template&gt;&lt;Star&gt;0&lt;/Star&gt;&lt;Tag&gt;0&lt;/Tag&gt;&lt;Author&gt;Nayoung&amp;nbsp;Sung;;Ae&amp;nbsp;Ra&amp;nbsp;Han;;Chan&amp;nbsp;Woo&amp;nbsp;Park;;Dong&amp;nbsp;Wook&amp;nbsp;Park;;Joon&amp;nbsp;Cheol&amp;nbsp;Park;;Na&amp;nbsp;Young&amp;nbsp;Kim;;Kyung&amp;nbsp;Sil&amp;nbsp;Lim;;Ji&amp;nbsp;Eun&amp;nbsp;Shin;;Chang&amp;nbsp;Woo&amp;nbsp;Joo;;Seung&amp;nbsp;Eun&amp;nbsp;Lee;;Jae&amp;nbsp;Won&amp;nbsp;Kim;;Sung&amp;nbsp;Ki&amp;nbsp;Lee&lt;/Author&gt;&lt;Year&gt;2017&lt;/Year&gt;&lt;Details&gt;&lt;JournalArticle_userId&gt;1052639&lt;/JournalArticle_userId&gt;&lt;JournalArticle_type&gt;期刊论文&lt;/JournalArticle_type&gt;&lt;_journal&gt;CLINICAL&amp;nbsp;AND&amp;nbsp;EXPERIMENTAL&amp;nbsp;REPRODUCTIVE&amp;nbsp;MEDICINE-CERM&lt;/_journal&gt;&lt;_pages&gt;1-7&lt;/_pages&gt;&lt;_abstract&gt;&lt;/_abstract&gt;&lt;_keywords&gt;Immunity;;&amp;nbsp;Intravenous&amp;nbsp;immunoglobulin&amp;nbsp;G;;&amp;nbsp;Natural&amp;nbsp;killer&amp;nbsp;cell;;&amp;nbsp;Recurrent&amp;nbsp;miscarriage;;&amp;nbsp;Infertility&lt;/_keywords&gt;&lt;_url&gt;-&lt;/_url&gt;&lt;_doi&gt;10.5653/cerm.2017.44.1.1&lt;/_doi&gt;&lt;JournalArticle_ImpactFactor&gt;0&lt;/JournalArticle_ImpactFactor&gt;&lt;_cited_count&gt;0&lt;/_cited_count&gt;&lt;_language&gt;English&lt;/_language&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42909209699&lt;/JournalArticle_syncVersion&gt;&lt;JournalArticle_repeat&gt;JournalArticleintravenousimmunoglobulinginwomenwithreproductivefailurethekoreansocietyforreproductiveimmunologypracticeguidelines2017&lt;/JournalArticle_repeat&gt;&lt;JournalArticle_updateTime&gt;1642909209244&lt;/JournalArticle_updateTime&gt;&lt;JournalArticle_createTime&gt;1641440621932&lt;/JournalArticle_createTime&gt;&lt;JournalArticle_key&gt;JournalArticle&lt;/JournalArticle_key&gt;&lt;/Details&gt;&lt;Extra&gt;&lt;DBUID&gt;1052639&lt;/DBUID&gt;&lt;/Extra&gt;&lt;/Item&gt;&lt;/References&gt;&lt;/Group&gt;&lt;Group&gt;&lt;References&gt;&lt;Item&gt;&lt;ID&gt;1&lt;/ID&gt;&lt;UID&gt;{D75D5C60-6EA2-11EC-9925-BF089A63A8E4}&lt;/UID&gt;&lt;Title&gt;Reproductive&amp;nbsp;outcomes&amp;nbsp;of&amp;nbsp;women&amp;nbsp;with&amp;nbsp;recurrent&amp;nbsp;pregnancy&amp;nbsp;losses&amp;nbsp;and&amp;nbsp;repeated&amp;nbsp;implantation&amp;nbsp;failures&amp;nbsp;are&amp;nbsp;significantly&amp;nbsp;improved&amp;nbsp;with&amp;nbsp;immunomodulatory&amp;nbsp;treatment&lt;/Title&gt;&lt;Template&gt;Generic&lt;/Template&gt;&lt;Star&gt;0&lt;/Star&gt;&lt;Tag&gt;0&lt;/Tag&gt;&lt;Author&gt;N.&amp;nbsp;Sung;;S.A.&amp;nbsp;Khan;;M.E.&amp;nbsp;Yiu;;G.&amp;nbsp;Jubiz;;M.D.&amp;nbsp;Salazar;;A.&amp;nbsp;Skariah;;S.&amp;nbsp;Dambaeva;;J.&amp;nbsp;Kwak-Kim&lt;/Author&gt;&lt;Year&gt;2021&lt;/Year&gt;&lt;Details&gt;&lt;Generic_userId&gt;1052639&lt;/Generic_userId&gt;&lt;Generic_type&gt;通用&lt;/Generic_type&gt;&lt;_journal&gt;Journal&amp;nbsp;of&amp;nbsp;Reproductive&amp;nbsp;Immunology&lt;/_journal&gt;&lt;_volume&gt;148&lt;/_volume&gt;&lt;_pages&gt;103369&lt;/_pages&gt;&lt;_abstract&gt;&lt;/_abstract&gt;&lt;_url&gt;https://doi.org/10.1016/j.jri.2021.103369&lt;/_url&gt;&lt;_doi&gt;10.1016/j.jri.2021.103369&lt;/_doi&gt;&lt;Generic_ImpactFactor&gt;0&lt;/Generic_ImpactFactor&gt;&lt;_cited_count&gt;0&lt;/_cited_count&gt;&lt;Generic_pISSN&gt;0165-0378&lt;/Generic_pISSN&gt;&lt;_publisher&gt;Elsevier&amp;nbsp;B.V.&lt;/_publisher&gt;&lt;Generic_score&gt;0&lt;/Generic_score&gt;&lt;Generic_read&gt;0&lt;/Generic_read&gt;&lt;Generic_collection&gt;0&lt;/Generic_collection&gt;&lt;Generic_tagId&gt;8&lt;/Generic_tagId&gt;&lt;Generic_deleted&gt;0&lt;/Generic_deleted&gt;&lt;Generic_sync&gt;1&lt;/Generic_sync&gt;&lt;Generic_isFirstAdd&gt;1&lt;/Generic_isFirstAdd&gt;&lt;Generic_syncVersion&gt;1641440625875&lt;/Generic_syncVersion&gt;&lt;Generic_repeat&gt;Genericreproductiveoutcomesofwomenwithrecurrentpregnancylossesandrepeatedimplantationfailuresaresignificantlyimprovedwithimmunomodulatorytreatment2021&lt;/Generic_repeat&gt;&lt;Generic_updateTime&gt;1641440621889&lt;/Generic_updateTime&gt;&lt;Generic_createTime&gt;1641440621863&lt;/Generic_createTime&gt;&lt;Generic_key&gt;Generic&lt;/Generic_key&gt;&lt;/Details&gt;&lt;Extra&gt;&lt;DBUID&gt;1052639&lt;/DBUID&gt;&lt;/Extra&gt;&lt;/Item&gt;&lt;/References&gt;&lt;/Group&gt;&lt;Group&gt;&lt;References&gt;&lt;Item&gt;&lt;ID&gt;2&lt;/ID&gt;&lt;UID&gt;{D7604290-6EA2-11EC-9925-BF089A63A8E4}&lt;/UID&gt;&lt;Title&gt;Effectiveness&amp;nbsp;and&amp;nbsp;potential&amp;nbsp;mechanisms&amp;nbsp;of&amp;nbsp;intralipid&amp;nbsp;in&amp;nbsp;treating&amp;nbsp;unexplained&amp;nbsp;recurrent&amp;nbsp;spontaneous&amp;nbsp;abortion&lt;/Title&gt;&lt;Template&gt;Journal&amp;nbsp;Article&lt;/Template&gt;&lt;Star&gt;0&lt;/Star&gt;&lt;Tag&gt;0&lt;/Tag&gt;&lt;Author&gt;Lili&amp;nbsp;Meng;;Jizong&amp;nbsp;Lin;;Libin&amp;nbsp;Chen;;Zhenhua&amp;nbsp;Wang;;Meilan&amp;nbsp;Liu;;Yukun&amp;nbsp;Liu;;Xin&amp;nbsp;Chen;;Liqiong&amp;nbsp;Zhu;;Hui&amp;nbsp;Chen;;Jianping&amp;nbsp;Zhang&lt;/Author&gt;&lt;Year&gt;2015&lt;/Year&gt;&lt;Details&gt;&lt;JournalArticle_userId&gt;1052639&lt;/JournalArticle_userId&gt;&lt;JournalArticle_type&gt;期刊论文&lt;/JournalArticle_type&gt;&lt;_journal&gt;Archives&amp;nbsp;of&amp;nbsp;Gynecology&amp;nbsp;and&amp;nbsp;Obstetrics&lt;/_journal&gt;&lt;_volume&gt;294&lt;/_volume&gt;&lt;_issue&gt;1&lt;/_issue&gt;&lt;_pages&gt;29-39&lt;/_pages&gt;&lt;_abstract&gt;&lt;/_abstract&gt;&lt;_url&gt;https://link.springer.com/10.1007/s00404-015-3922-8&lt;/_url&gt;&lt;_doi&gt;10.1007/s00404-015-3922-8&lt;/_doi&gt;&lt;JournalArticle_ImpactFactor&gt;0&lt;/JournalArticle_ImpactFactor&gt;&lt;_cited_count&gt;0&lt;/_cited_count&gt;&lt;JournalArticle_pISSN&gt;1432-0711&lt;/JournalArticle_pISSN&gt;&lt;_publisher&gt;Springer&amp;nbsp;Berlin&amp;nbsp;Heidelberg&lt;/_publish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42909229662&lt;/JournalArticle_syncVersion&gt;&lt;JournalArticle_repeat&gt;JournalArticleeffectivenessandpotentialmechanismsofintralipidintreatingunexplainedrecurrentspontaneousabortion2015&lt;/JournalArticle_repeat&gt;&lt;JournalArticle_updateTime&gt;1642909229235&lt;/JournalArticle_updateTime&gt;&lt;JournalArticle_createTime&gt;1641440621882&lt;/JournalArticle_createTime&gt;&lt;JournalArticle_key&gt;JournalArticle&lt;/JournalArticle_key&gt;&lt;/Details&gt;&lt;Extra&gt;&lt;DBUID&gt;1052639&lt;/DBUID&gt;&lt;/Extra&gt;&lt;/Item&gt;&lt;/References&gt;&lt;/Group&gt;&lt;Group&gt;&lt;References&gt;&lt;Item&gt;&lt;ID&gt;2&lt;/ID&gt;&lt;UID&gt;{D75CC020-6EA2-11EC-9925-BF089A63A8E4}&lt;/UID&gt;&lt;Title&gt;Medium-dose&amp;nbsp;intravenous&amp;nbsp;immunoglobulin&amp;nbsp;therapy&amp;nbsp;for&amp;nbsp;women&amp;nbsp;with&amp;nbsp;six&amp;nbsp;or&amp;nbsp;more&amp;nbsp;recurrent&amp;nbsp;miscarriages&lt;/Title&gt;&lt;Template&gt;Journal&amp;nbsp;Article&lt;/Template&gt;&lt;Star&gt;0&lt;/Star&gt;&lt;Tag&gt;0&lt;/Tag&gt;&lt;Author&gt;Hideto&amp;nbsp;Yamada;;Masashi&amp;nbsp;Deguchi;;Yoko&amp;nbsp;Maesawa;;Yuki&amp;nbsp;Nakajima;;Yukari&amp;nbsp;Nishino;;Kenji&amp;nbsp;Tanimura;;Yasuhiko&amp;nbsp;Ebina&lt;/Author&gt;&lt;Year&gt;2015&lt;/Year&gt;&lt;Details&gt;&lt;JournalArticle_userId&gt;1052639&lt;/JournalArticle_userId&gt;&lt;JournalArticle_type&gt;期刊论文&lt;/JournalArticle_type&gt;&lt;_journal&gt;Journal&amp;nbsp;of&amp;nbsp;Reproductive&amp;nbsp;Immunology&lt;/_journal&gt;&lt;_volume&gt;109&lt;/_volume&gt;&lt;_pages&gt;48-51&lt;/_pages&gt;&lt;_abstract&gt;&lt;/_abstract&gt;&lt;_url&gt;https://linkinghub.elsevier.com/retrieve/pii/S0165037815000261&lt;/_url&gt;&lt;_doi&gt;10.1016/j.jri.2015.01.008&lt;/_doi&gt;&lt;JournalArticle_ImpactFactor&gt;0&lt;/JournalArticle_ImpactFactor&gt;&lt;_cited_count&gt;0&lt;/_cited_count&gt;&lt;JournalArticle_pISSN&gt;0165-0378&lt;/JournalArticle_pISSN&gt;&lt;_publisher&gt;Elsevier&amp;nbsp;Ireland&amp;nbsp;Ltd&lt;/_publish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42912482667&lt;/JournalArticle_syncVersion&gt;&lt;JournalArticle_repeat&gt;JournalArticlemediumdoseintravenousimmunoglobulintherapyforwomenwithsixormorerecurrentmiscarriages2015&lt;/JournalArticle_repeat&gt;&lt;JournalArticle_updateTime&gt;1642912482126&lt;/JournalArticle_updateTime&gt;&lt;JournalArticle_createTime&gt;1641440621859&lt;/JournalArticle_createTime&gt;&lt;JournalArticle_key&gt;JournalArticle&lt;/JournalArticle_key&gt;&lt;/Details&gt;&lt;Extra&gt;&lt;DBUID&gt;1052639&lt;/DBUID&gt;&lt;/Extra&gt;&lt;/Item&gt;&lt;/References&gt;&lt;/Group&gt;&lt;/Citation&gt;"/>
    <w:docVar w:name="QT.Ref{76B6B6E5-5E86-D368-5308-71F702F41739}" w:val=" ADDIN QT.Ref.{76B6B6E5-5E86-D368-5308-71F702F41739}&lt;Citation&gt;&lt;Group&gt;&lt;References&gt;&lt;Item&gt;&lt;ID&gt;2&lt;/ID&gt;&lt;UID&gt;{3A08C7B0-7C4E-11EC-B284-0F9F5414A585}&lt;/UID&gt;&lt;Title&gt;Systemic&amp;nbsp;Characterization&amp;nbsp;Of&amp;nbsp;Novel&amp;nbsp;Immune&amp;nbsp;Cell&amp;nbsp;Phenotypes&amp;nbsp;In&amp;nbsp;Recurrent&amp;nbsp;Pregnancy&amp;nbsp;Loss&lt;/Title&gt;&lt;Template&gt;Journal&amp;nbsp;Article&lt;/Template&gt;&lt;Star&gt;0&lt;/Star&gt;&lt;Tag&gt;0&lt;/Tag&gt;&lt;Author&gt;Hong&amp;nbsp;Liu;;Xin-Xiu&amp;nbsp;Lin;;Xiao-Bo&amp;nbsp;Huang;;Dong-Hui&amp;nbsp;Huang;;Su&amp;nbsp;Song;;Yang-Jiao&amp;nbsp;Chen;;Jing&amp;nbsp;Tang;;Ding&amp;nbsp;Tao;;Zhi-Nan&amp;nbsp;Yin;;Gil&amp;nbsp;Mor;;Ai-Hua&amp;nbsp;Liao&lt;/Author&gt;&lt;Year&gt;2021&lt;/Year&gt;&lt;Details&gt;&lt;JournalArticle_userId&gt;1052639&lt;/JournalArticle_userId&gt;&lt;JournalArticle_type&gt;期刊论文&lt;/JournalArticle_type&gt;&lt;_journal&gt;FRONTIERS&amp;nbsp;IN&amp;nbsp;IMMUNOLOGY&lt;/_journal&gt;&lt;_abstract&gt;&lt;/_abstract&gt;&lt;_keywords&gt;recurrent&amp;nbsp;pregnancy&amp;nbsp;loss;;&amp;nbsp;flow&amp;nbsp;cytometry;;&amp;nbsp;peripheral&amp;nbsp;T&amp;nbsp;helper&amp;nbsp;cell;;&amp;nbsp;immune&amp;nbsp;cell;;&amp;nbsp;NK&amp;nbsp;cell;;&amp;nbsp;gamma&amp;nbsp;delta&amp;nbsp;T&amp;nbsp;cell&lt;/_keywords&gt;&lt;_url&gt;https://www.ncbi.nlm.nih.gov/pubmed/34122414&lt;/_url&gt;&lt;_doi&gt;10.3389/fimmu.2021.657552&lt;/_doi&gt;&lt;JournalArticle_ImpactFactor&gt;0&lt;/JournalArticle_ImpactFactor&gt;&lt;_cited_count&gt;0&lt;/_cited_count&gt;&lt;_language&gt;English&lt;/_language&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42943603986&lt;/JournalArticle_syncVersion&gt;&lt;JournalArticle_repeat&gt;JournalArticlesystemiccharacterizationofnovelimmunecellphenotypesinrecurrentpregnancyloss2021&lt;/JournalArticle_repeat&gt;&lt;JournalArticle_updateTime&gt;1642943602839&lt;/JournalArticle_updateTime&gt;&lt;JournalArticle_createTime&gt;1642943596459&lt;/JournalArticle_createTime&gt;&lt;JournalArticle_key&gt;JournalArticle&lt;/JournalArticle_key&gt;&lt;/Details&gt;&lt;Extra&gt;&lt;DBUID&gt;1052639&lt;/DBUID&gt;&lt;/Extra&gt;&lt;/Item&gt;&lt;/References&gt;&lt;/Group&gt;&lt;/Citation&gt;"/>
    <w:docVar w:name="QT.Ref{856CEE37-29D3-8452-1E55-DE78249DEE38}" w:val=" ADDIN QT.Ref.{856CEE37-29D3-8452-1E55-DE78249DEE38}&lt;Citation&gt;&lt;Group&gt;&lt;References&gt;&lt;Item&gt;&lt;ID&gt;2&lt;/ID&gt;&lt;UID&gt;{A8D96BF0-7C4D-11EC-B284-0F9F5414A585}&lt;/UID&gt;&lt;Title&gt;Decidual&amp;nbsp;Natural&amp;nbsp;Killer&amp;nbsp;Cells:&amp;nbsp;A&amp;nbsp;Good&amp;nbsp;Nanny&amp;nbsp;At&amp;nbsp;The&amp;nbsp;Maternal-Fetal&amp;nbsp;Interface&amp;nbsp;During&amp;nbsp;Early&amp;nbsp;Pregnancy&lt;/Title&gt;&lt;Template&gt;Journal&amp;nbsp;Article&lt;/Template&gt;&lt;Star&gt;0&lt;/Star&gt;&lt;Tag&gt;0&lt;/Tag&gt;&lt;Author&gt;Yuefang&amp;nbsp;Liu;;Shujun&amp;nbsp;Gao;;Yangjing&amp;nbsp;Zhao;;Hui&amp;nbsp;Wang;;Qiong&amp;nbsp;Pan;;Qixiang&amp;nbsp;Shao&lt;/Author&gt;&lt;Year&gt;2021&lt;/Year&gt;&lt;Details&gt;&lt;JournalArticle_userId&gt;1052639&lt;/JournalArticle_userId&gt;&lt;JournalArticle_type&gt;期刊论文&lt;/JournalArticle_type&gt;&lt;_journal&gt;FRONTIERS&amp;nbsp;IN&amp;nbsp;IMMUNOLOGY&lt;/_journal&gt;&lt;_abstract&gt;&lt;/_abstract&gt;&lt;_keywords&gt;maternal-fetal&amp;nbsp;interface;;&amp;nbsp;decidual&amp;nbsp;natural&amp;nbsp;killer&amp;nbsp;cells;;&amp;nbsp;extravillous&amp;nbsp;trophoblast&amp;nbsp;cells;;&amp;nbsp;early&amp;nbsp;pregnancy;;&amp;nbsp;functional&amp;nbsp;dialogue&lt;/_keywords&gt;&lt;_url&gt;https://www.frontiersin.org/articles/10.3389/fimmu.2021.663660/full&lt;/_url&gt;&lt;_doi&gt;10.3389/fimmu.2021.663660&lt;/_doi&gt;&lt;JournalArticle_ImpactFactor&gt;0&lt;/JournalArticle_ImpactFactor&gt;&lt;_cited_count&gt;0&lt;/_cited_count&gt;&lt;_language&gt;English&lt;/_language&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42943404784&lt;/JournalArticle_syncVersion&gt;&lt;JournalArticle_repeat&gt;JournalArticledecidualnaturalkillercellsagoodnannyatthematernalfetalinterfaceduringearlypregnancy2021&lt;/JournalArticle_repeat&gt;&lt;JournalArticle_updateTime&gt;1642943402779&lt;/JournalArticle_updateTime&gt;&lt;JournalArticle_createTime&gt;1642943352879&lt;/JournalArticle_createTime&gt;&lt;JournalArticle_key&gt;JournalArticle&lt;/JournalArticle_key&gt;&lt;/Details&gt;&lt;Extra&gt;&lt;DBUID&gt;1052639&lt;/DBUID&gt;&lt;/Extra&gt;&lt;/Item&gt;&lt;/References&gt;&lt;/Group&gt;&lt;/Citation&gt;"/>
    <w:docVar w:name="QT.Ref{88778F0B-2CDE-875D-2160-25EBF1C1DC5F}" w:val=" ADDIN QT.Ref.{88778F0B-2CDE-875D-2160-25EBF1C1DC5F}&lt;Citation&gt;&lt;Group&gt;&lt;References&gt;&lt;Item&gt;&lt;ID&gt;1&lt;/ID&gt;&lt;UID&gt;{E022D570-7C06-11EC-B284-0F9F5414A585}&lt;/UID&gt;&lt;Title&gt;Natural&amp;nbsp;killer&amp;nbsp;cell&amp;nbsp;activity&amp;nbsp;in&amp;nbsp;women&amp;nbsp;with&amp;nbsp;recurrent&amp;nbsp;miscarriage_&amp;nbsp;Etiology&amp;nbsp;and&amp;nbsp;pregnancy&amp;nbsp;outcome&lt;/Title&gt;&lt;Template&gt;Generic&lt;/Template&gt;&lt;Star&gt;0&lt;/Star&gt;&lt;Tag&gt;0&lt;/Tag&gt;&lt;Author&gt;Yasuhiko&amp;nbsp;Ebina;;Yukari&amp;nbsp;Nishino;;Masashi&amp;nbsp;Deguchi;;Yoko&amp;nbsp;Maesawa;;Yuki&amp;nbsp;Nakashima;;Hideto&amp;nbsp;Yamada&lt;/Author&gt;&lt;Year&gt;0&lt;/Year&gt;&lt;Details&gt;&lt;Generic_userId&gt;1052639&lt;/Generic_userId&gt;&lt;Generic_type&gt;通用&lt;/Generic_type&gt;&lt;_journal&gt;Journal&amp;nbsp;of&amp;nbsp;Reproductive&amp;nbsp;Immunology&lt;/_journal&gt;&lt;_volume&gt;120&lt;/_volume&gt;&lt;_pages&gt;42-47&lt;/_pages&gt;&lt;_abstract&gt;&lt;/_abstract&gt;&lt;_url&gt;http://dx.doi.org/10.1016/j.jri.2017.04.005&lt;/_url&gt;&lt;_doi&gt;10.1016/j.jri.2017.04.005&lt;/_doi&gt;&lt;Generic_ImpactFactor&gt;0&lt;/Generic_ImpactFactor&gt;&lt;_cited_count&gt;0&lt;/_cited_count&gt;&lt;Generic_pISSN&gt;0165-0378&lt;/Generic_pISSN&gt;&lt;_publisher&gt;Elsevier&lt;/_publisher&gt;&lt;Generic_score&gt;0&lt;/Generic_score&gt;&lt;Generic_read&gt;0&lt;/Generic_read&gt;&lt;Generic_collection&gt;0&lt;/Generic_collection&gt;&lt;Generic_tagId&gt;8&lt;/Generic_tagId&gt;&lt;Generic_deleted&gt;0&lt;/Generic_deleted&gt;&lt;Generic_sync&gt;1&lt;/Generic_sync&gt;&lt;Generic_isFirstAdd&gt;0&lt;/Generic_isFirstAdd&gt;&lt;Generic_syncVersion&gt;1642912952686&lt;/Generic_syncVersion&gt;&lt;Generic_repeat&gt;Genericnaturalkillercellactivityinwomenwithrecurrentmiscarriageetiologyandpregnancyoutcomeundefined&lt;/Generic_repeat&gt;&lt;Generic_updateTime&gt;1642912951408&lt;/Generic_updateTime&gt;&lt;Generic_createTime&gt;1642912951367&lt;/Generic_createTime&gt;&lt;Generic_key&gt;Generic&lt;/Generic_key&gt;&lt;/Details&gt;&lt;Extra&gt;&lt;DBUID&gt;1052639&lt;/DBUID&gt;&lt;/Extra&gt;&lt;/Item&gt;&lt;/References&gt;&lt;/Group&gt;&lt;Group&gt;&lt;References&gt;&lt;Item&gt;&lt;ID&gt;1&lt;/ID&gt;&lt;UID&gt;{92334230-7C30-11EC-B284-0F9F5414A585}&lt;/UID&gt;&lt;Title&gt;The&amp;nbsp;number&amp;nbsp;and&amp;nbsp;cytotoxicity&amp;nbsp;and&amp;nbsp;the&amp;nbsp;expression&amp;nbsp;of&amp;nbsp;cytotoxicity-related&amp;nbsp;molecules&amp;nbsp;in&amp;nbsp;peripheral&amp;nbsp;natural&amp;nbsp;killer&amp;nbsp;(NK)&amp;nbsp;cells&amp;nbsp;do&amp;nbsp;not&amp;nbsp;predict&amp;nbsp;the&amp;nbsp;repeated&amp;nbsp;implantation&amp;nbsp;failure&amp;nbsp;(RIF)&amp;nbsp;for&amp;nbsp;the&amp;nbsp;in&amp;amp;nbsp;vitro&amp;nbsp;fertilization&amp;nbsp;patients&lt;/Title&gt;&lt;Template&gt;Generic&lt;/Template&gt;&lt;Star&gt;0&lt;/Star&gt;&lt;Tag&gt;0&lt;/Tag&gt;&lt;Author&gt;Hongzhan&amp;nbsp;Zhang;;Chunyu&amp;nbsp;Huang;;Xian&amp;nbsp;Chen;;Longfei&amp;nbsp;Li;;Su&amp;nbsp;Liu;;Yuye&amp;nbsp;Li;;Yongnu&amp;nbsp;Zhang;;Yong&amp;nbsp;Zeng;;Lina&amp;nbsp;Hu&lt;/Author&gt;&lt;Year&gt;0&lt;/Year&gt;&lt;Details&gt;&lt;Generic_userId&gt;1052639&lt;/Generic_userId&gt;&lt;Generic_type&gt;通用&lt;/Generic_type&gt;&lt;_journal&gt;Genes&amp;nbsp;&amp;amp;&amp;nbsp;Diseases&lt;/_journal&gt;&lt;_volume&gt;7&lt;/_volume&gt;&lt;_pages&gt;283-289&lt;/_pages&gt;&lt;_abstract&gt;&lt;/_abstract&gt;&lt;_url&gt;https://doi.org/10.1016/j.gendis.2019.03.005&lt;/_url&gt;&lt;_doi&gt;10.1016/j.gendis.2019.03.005&lt;/_doi&gt;&lt;Generic_ImpactFactor&gt;0&lt;/Generic_ImpactFactor&gt;&lt;_cited_count&gt;0&lt;/_cited_count&gt;&lt;Generic_pISSN&gt;2352-3042&lt;/Generic_pISSN&gt;&lt;_publisher&gt;Elsevier Ltd&lt;/_publisher&gt;&lt;Generic_score&gt;0&lt;/Generic_score&gt;&lt;Generic_read&gt;0&lt;/Generic_read&gt;&lt;Generic_collection&gt;0&lt;/Generic_collection&gt;&lt;Generic_tagId&gt;8&lt;/Generic_tagId&gt;&lt;Generic_deleted&gt;0&lt;/Generic_deleted&gt;&lt;Generic_sync&gt;1&lt;/Generic_sync&gt;&lt;Generic_isFirstAdd&gt;0&lt;/Generic_isFirstAdd&gt;&lt;Generic_syncVersion&gt;1642930862350&lt;/Generic_syncVersion&gt;&lt;Generic_repeat&gt;Genericthenumberandcytotoxicityandtheexpressionofcytotoxicityrelatedmoleculesinperipheralnaturalkillernkcellsdonotpredicttherepeatedimplantationfailureriffortheinnbspvitrofertilizationpatientsundefined&lt;/Generic_repeat&gt;&lt;Generic_updateTime&gt;1642930859534&lt;/Generic_updateTime&gt;&lt;Generic_createTime&gt;1642930859475&lt;/Generic_createTime&gt;&lt;Generic_key&gt;Generic&lt;/Generic_key&gt;&lt;/Details&gt;&lt;Extra&gt;&lt;DBUID&gt;1052639&lt;/DBUID&gt;&lt;/Extra&gt;&lt;/Item&gt;&lt;/References&gt;&lt;/Group&gt;&lt;/Citation&gt;"/>
    <w:docVar w:name="QT.Ref{9F9CE4C2-876B-9E82-7CED-3C1046799594}" w:val=" ADDIN QT.Ref.{9F9CE4C2-876B-9E82-7CED-3C1046799594}&lt;Citation&gt;&lt;Group&gt;&lt;References&gt;&lt;Item&gt;&lt;ID&gt;2&lt;/ID&gt;&lt;UID&gt;{EB80F550-7DE6-11EC-9A6E-219E059F4EAF}&lt;/UID&gt;&lt;Title&gt;Antinuclear&amp;nbsp;Antibodies&amp;nbsp;Predicts&amp;nbsp;a&amp;nbsp;Poor&amp;nbsp;IVF-ET&amp;nbsp;Outcome:&amp;nbsp;Impaired&amp;nbsp;Egg&amp;nbsp;and&amp;nbsp;Embryo&amp;nbsp;Development&amp;nbsp;and&amp;nbsp;Reduced&amp;nbsp;Pregnancy&amp;nbsp;Rate&lt;/Title&gt;&lt;Template&gt;Journal&amp;nbsp;Article&lt;/Template&gt;&lt;Star&gt;0&lt;/Star&gt;&lt;Tag&gt;0&lt;/Tag&gt;&lt;Author&gt;Ying&amp;nbsp;Ying;;Yi-ping&amp;nbsp;Zhong;;Can-quan&amp;nbsp;Zhou;;Yan-wen&amp;nbsp;Xu;;Qiong&amp;nbsp;Wang;;Jie&amp;nbsp;Li;;Xiao-ting&amp;nbsp;Shen;;Hai-tao&amp;nbsp;Wu&lt;/Author&gt;&lt;Year&gt;2012&lt;/Year&gt;&lt;Details&gt;&lt;JournalArticle_userId&gt;1052639&lt;/JournalArticle_userId&gt;&lt;JournalArticle_type&gt;期刊论文&lt;/JournalArticle_type&gt;&lt;_journal&gt;Immunological&amp;nbsp;Investigations&lt;/_journal&gt;&lt;_volume&gt;41&lt;/_volume&gt;&lt;_issue&gt;5&lt;/_issue&gt;&lt;_pages&gt;458-468&lt;/_pages&gt;&lt;_url&gt;http://www.tandfonline.com/doi/full/10.3109/08820139.2012.660266&lt;/_url&gt;&lt;_doi&gt;10.3109/08820139.2012.660266&lt;/_doi&gt;&lt;JournalArticle_ImpactFactor&gt;0&lt;/JournalArticle_ImpactFactor&gt;&lt;_cited_count&gt;0&lt;/_cited_count&gt;&lt;JournalArticle_pISSN&gt;1532-4311&lt;/JournalArticle_pISSN&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43119206421&lt;/JournalArticle_syncVersion&gt;&lt;JournalArticle_repeat&gt;JournalArticleantinuclearantibodiespredictsapoorivfetoutcomeimpairedeggandembryodevelopmentandreducedpregnancyrate2012&lt;/JournalArticle_repeat&gt;&lt;JournalArticle_updateTime&gt;1643119205606&lt;/JournalArticle_updateTime&gt;&lt;JournalArticle_createTime&gt;1643119128869&lt;/JournalArticle_createTime&gt;&lt;JournalArticle_key&gt;JournalArticle&lt;/JournalArticle_key&gt;&lt;/Details&gt;&lt;Extra&gt;&lt;DBUID&gt;1052639&lt;/DBUID&gt;&lt;/Extra&gt;&lt;/Item&gt;&lt;/References&gt;&lt;/Group&gt;&lt;Group&gt;&lt;References&gt;&lt;Item&gt;&lt;ID&gt;1&lt;/ID&gt;&lt;UID&gt;{EA38C210-7DDF-11EC-9A6E-219E059F4EAF}&lt;/UID&gt;&lt;Title&gt;Preliminary&amp;nbsp;investigation&amp;nbsp;of&amp;nbsp;the&amp;nbsp;impact&amp;nbsp;of&amp;nbsp;anticentromere&amp;nbsp;antibody&amp;nbsp;on&amp;nbsp;oocyte&amp;nbsp;maturation&amp;nbsp;and&amp;nbsp;embryo&amp;nbsp;cleavage&lt;/Title&gt;&lt;Template&gt;Generic&lt;/Template&gt;&lt;Star&gt;0&lt;/Star&gt;&lt;Tag&gt;0&lt;/Tag&gt;&lt;Author&gt;Ying&amp;nbsp;Ying&amp;nbsp;M.D.;;Yi-ping&amp;nbsp;Zhong&amp;nbsp;M.D.;;Can-quan&amp;nbsp;Zhou&amp;nbsp;Ph.D.;;Yan-wen&amp;nbsp;Xu&amp;nbsp;Ph.D.;;Ben-yu&amp;nbsp;Miao&amp;nbsp;M.D.;;Qiong&amp;nbsp;Wang&amp;nbsp;Ph.D.;;Jie&amp;nbsp;Li&amp;nbsp;Ph.D.&lt;/Author&gt;&lt;Year&gt;2013&lt;/Year&gt;&lt;Details&gt;&lt;Generic_userId&gt;1052639&lt;/Generic_userId&gt;&lt;Generic_type&gt;通用&lt;/Generic_type&gt;&lt;_journal&gt;Fertility&amp;nbsp;and&amp;nbsp;Sterility&lt;/_journal&gt;&lt;_volume&gt;100&lt;/_volume&gt;&lt;_pages&gt;1585-1589&lt;/_pages&gt;&lt;_abstract&gt;&lt;/_abstract&gt;&lt;_url&gt;http://dx.doi.org/10.1016/j.fertnstert.2013.07.1998&lt;/_url&gt;&lt;_doi&gt;10.1016/j.fertnstert.2013.07.1998&lt;/_doi&gt;&lt;Generic_ImpactFactor&gt;0&lt;/Generic_ImpactFactor&gt;&lt;_cited_count&gt;0&lt;/_cited_count&gt;&lt;Generic_pISSN&gt;0015-0282&lt;/Generic_pISSN&gt;&lt;_publisher&gt;Elsevier&amp;nbsp;Inc.&lt;/_publisher&gt;&lt;Generic_score&gt;0&lt;/Generic_score&gt;&lt;Generic_read&gt;0&lt;/Generic_read&gt;&lt;Generic_collection&gt;0&lt;/Generic_collection&gt;&lt;Generic_tagId&gt;8&lt;/Generic_tagId&gt;&lt;Generic_deleted&gt;0&lt;/Generic_deleted&gt;&lt;Generic_sync&gt;1&lt;/Generic_sync&gt;&lt;Generic_isFirstAdd&gt;0&lt;/Generic_isFirstAdd&gt;&lt;Generic_syncVersion&gt;1643116121989&lt;/Generic_syncVersion&gt;&lt;Generic_repeat&gt;Genericpreliminaryinvestigationoftheimpactofanticentromereantibodyonoocytematurationandembryocleavage2013&lt;/Generic_repeat&gt;&lt;Generic_updateTime&gt;1643116120256&lt;/Generic_updateTime&gt;&lt;Generic_createTime&gt;1643116120241&lt;/Generic_createTime&gt;&lt;Generic_key&gt;Generic&lt;/Generic_key&gt;&lt;/Details&gt;&lt;Extra&gt;&lt;DBUID&gt;1052639&lt;/DBUID&gt;&lt;/Extra&gt;&lt;/Item&gt;&lt;/References&gt;&lt;/Group&gt;&lt;/Citation&gt;"/>
    <w:docVar w:name="QT.Ref{9FCDBBF8-4335-FC7F-38B7-990E0707774B}" w:val=" ADDIN QT.Ref.{9FCDBBF8-4335-FC7F-38B7-990E0707774B}&lt;Citation&gt;&lt;Group&gt;&lt;References&gt;&lt;Item&gt;&lt;ID&gt;1&lt;/ID&gt;&lt;UID&gt;{F0B3D7A0-7DEA-11EC-9A6E-219E059F4EAF}&lt;/UID&gt;&lt;Title&gt;Relevance&amp;nbsp;of&amp;nbsp;systematic&amp;nbsp;anti-nuclear&amp;nbsp;antibodies&amp;nbsp;testing&amp;nbsp;after&amp;nbsp;obstetrical&amp;nbsp;complications&lt;/Title&gt;&lt;Template&gt;Generic&lt;/Template&gt;&lt;Star&gt;0&lt;/Star&gt;&lt;Tag&gt;0&lt;/Tag&gt;&lt;Author&gt;Marie&amp;nbsp;Koubi;;Pascal&amp;nbsp;Rossi;;Robin&amp;nbsp;Arcani;;Quentin&amp;nbsp;Gomes&amp;nbsp;De&amp;nbsp;Pihno;;Cecile&amp;nbsp;Chau;;Julie&amp;nbsp;Blanc;;Charlotte&amp;nbsp;Grosdidier;;Christophe&amp;nbsp;Guervilly;;Florence&amp;nbsp;Bretelle;;Fanny&amp;nbsp;Bernard-Guervilly&lt;/Author&gt;&lt;Year&gt;2021&lt;/Year&gt;&lt;Details&gt;&lt;Generic_userId&gt;1052639&lt;/Generic_userId&gt;&lt;Generic_type&gt;通用&lt;/Generic_type&gt;&lt;_journal&gt;Journal&amp;nbsp;of&amp;nbsp;Reproductive&amp;nbsp;Immunology&lt;/_journal&gt;&lt;_volume&gt;148&lt;/_volume&gt;&lt;_pages&gt;103437&lt;/_pages&gt;&lt;_abstract&gt;&lt;/_abstract&gt;&lt;_url&gt;https://doi.org/10.1016/j.jri.2021.103437&lt;/_url&gt;&lt;_doi&gt;10.1016/j.jri.2021.103437&lt;/_doi&gt;&lt;Generic_ImpactFactor&gt;0&lt;/Generic_ImpactFactor&gt;&lt;_cited_count&gt;0&lt;/_cited_count&gt;&lt;Generic_pISSN&gt;0165-0378&lt;/Generic_pISSN&gt;&lt;_publisher&gt;Elsevier&amp;nbsp;B.V.&lt;/_publisher&gt;&lt;Generic_score&gt;0&lt;/Generic_score&gt;&lt;Generic_read&gt;0&lt;/Generic_read&gt;&lt;Generic_collection&gt;0&lt;/Generic_collection&gt;&lt;Generic_tagId&gt;8&lt;/Generic_tagId&gt;&lt;Generic_deleted&gt;0&lt;/Generic_deleted&gt;&lt;Generic_sync&gt;1&lt;/Generic_sync&gt;&lt;Generic_isFirstAdd&gt;0&lt;/Generic_isFirstAdd&gt;&lt;Generic_syncVersion&gt;1643120857695&lt;/Generic_syncVersion&gt;&lt;Generic_repeat&gt;Genericrelevanceofsystematicantinuclearantibodiestestingafterobstetricalcomplications2021&lt;/Generic_repeat&gt;&lt;Generic_updateTime&gt;1643120855622&lt;/Generic_updateTime&gt;&lt;Generic_createTime&gt;1643120855578&lt;/Generic_createTime&gt;&lt;Generic_key&gt;Generic&lt;/Generic_key&gt;&lt;/Details&gt;&lt;Extra&gt;&lt;DBUID&gt;1052639&lt;/DBUID&gt;&lt;/Extra&gt;&lt;/Item&gt;&lt;/References&gt;&lt;/Group&gt;&lt;Group&gt;&lt;References&gt;&lt;Item&gt;&lt;ID&gt;2&lt;/ID&gt;&lt;UID&gt;{B82380C0-7DE5-11EC-9A6E-219E059F4EAF}&lt;/UID&gt;&lt;Title&gt;Clinical&amp;nbsp;Features&amp;nbsp;Associated&amp;nbsp;With&amp;nbsp;Pregnancy&amp;nbsp;Outcomes&amp;nbsp;In&amp;nbsp;Women&amp;nbsp;With&amp;nbsp;Positive&amp;nbsp;Antiphospholipid&amp;nbsp;Antibodies&amp;nbsp;And&amp;nbsp;Previous&amp;nbsp;Adverse&amp;nbsp;Pregnancy&amp;nbsp;Outcomes:&amp;nbsp;A&amp;nbsp;Real-World&amp;nbsp;Prospective&amp;nbsp;Study&lt;/Title&gt;&lt;Template&gt;Journal&amp;nbsp;Article&lt;/Template&gt;&lt;Star&gt;0&lt;/Star&gt;&lt;Tag&gt;0&lt;/Tag&gt;&lt;Author&gt;Xinyi&amp;nbsp;Li;;Xiaoli&amp;nbsp;Deng;;Hongji&amp;nbsp;Duan;;Lin&amp;nbsp;Zeng;;Jiansuo&amp;nbsp;Zhou;;Chang&amp;nbsp;Liu;;Xiaoyue&amp;nbsp;Guo;;Xiangyuan&amp;nbsp;Liu&lt;/Author&gt;&lt;Year&gt;2021&lt;/Year&gt;&lt;Details&gt;&lt;JournalArticle_userId&gt;1052639&lt;/JournalArticle_userId&gt;&lt;JournalArticle_type&gt;期刊论文&lt;/JournalArticle_type&gt;&lt;_journal&gt;CLINICAL&amp;nbsp;RHEUMATOLOGY&lt;/_journal&gt;&lt;_pages&gt;193-204&lt;/_pages&gt;&lt;_abstract&gt;&lt;/_abstract&gt;&lt;_keywords&gt;Antiphospholipid&amp;nbsp;syndrome;;&amp;nbsp;Adverse&amp;nbsp;pregnancy&amp;nbsp;outcomes;;&amp;nbsp;Non-criteria;;&amp;nbsp;Risk&amp;nbsp;factors&lt;/_keywords&gt;&lt;_url&gt;https://www.ncbi.nlm.nih.gov/pubmed/32514680&lt;/_url&gt;&lt;_doi&gt;10.1007/s10067-020-05203-3&lt;/_doi&gt;&lt;JournalArticle_ImpactFactor&gt;0&lt;/JournalArticle_ImpactFactor&gt;&lt;_cited_count&gt;0&lt;/_cited_count&gt;&lt;_publisher&gt;Clinical&amp;nbsp;Rheumatology&lt;/_publisher&gt;&lt;_language&gt;Chinese&lt;/_language&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43119207328&lt;/JournalArticle_syncVersion&gt;&lt;JournalArticle_repeat&gt;JournalArticleclinicalfeaturesassociatedwithpregnancyoutcomesinwomenwithpositiveantiphospholipidantibodiesandpreviousadversepregnancyoutcomesarealworldprospectivestudy2021&lt;/JournalArticle_repeat&gt;&lt;JournalArticle_updateTime&gt;1643119206157&lt;/JournalArticle_updateTime&gt;&lt;JournalArticle_createTime&gt;1643118613196&lt;/JournalArticle_createTime&gt;&lt;JournalArticle_key&gt;JournalArticle&lt;/JournalArticle_key&gt;&lt;/Details&gt;&lt;Extra&gt;&lt;DBUID&gt;1052639&lt;/DBUID&gt;&lt;/Extra&gt;&lt;/Item&gt;&lt;/References&gt;&lt;/Group&gt;&lt;/Citation&gt;"/>
    <w:docVar w:name="QT.Ref{A0D67A2F-453D-FD88-3ABF-9B17C73E7470}" w:val=" ADDIN QT.Ref.{A0D67A2F-453D-FD88-3ABF-9B17C73E7470}&lt;Citation&gt;&lt;Group&gt;&lt;References&gt;&lt;Item&gt;&lt;ID&gt;1&lt;/ID&gt;&lt;UID&gt;{7C6ED5D0-7C27-11EC-B284-0F9F5414A585}&lt;/UID&gt;&lt;Title&gt;Cytokine&amp;nbsp;Patterns&amp;nbsp;in&amp;nbsp;Maternal&amp;nbsp;Serum&amp;nbsp;From&amp;nbsp;First&amp;nbsp;Trimester&amp;nbsp;to&amp;nbsp;Term&amp;nbsp;and&amp;nbsp;Beyond&lt;/Title&gt;&lt;Template&gt;Generic&lt;/Template&gt;&lt;Star&gt;0&lt;/Star&gt;&lt;Tag&gt;0&lt;/Tag&gt;&lt;Author&gt;Anders&amp;nbsp;Hagen&amp;nbsp;Jarmund;;Guro&amp;nbsp;Fannel&amp;amp;oslash;;b&amp;nbsp;Giske&amp;amp;oslash;;deg&amp;amp;aring;;rd;;Mariell&amp;nbsp;Ryssdal;;Bj&amp;amp;oslash;;rg&amp;nbsp;Steinkjer;;Live&amp;nbsp;Marie&amp;nbsp;Tobiesen&amp;nbsp;Stokkeland;;Torfinn&amp;nbsp;St&amp;amp;oslash;;ve&amp;nbsp;Madssen;;Signe&amp;nbsp;Nilssen&amp;nbsp;Stafne;;Solhild&amp;nbsp;Stridsklev;;Trine&amp;nbsp;Moholdt;;Runa&amp;nbsp;Heimstad;;Eszter&amp;nbsp;Vanky;;Ann-Charlotte&amp;nbsp;Iversen&lt;/Author&gt;&lt;Year&gt;0&lt;/Year&gt;&lt;Details&gt;&lt;Generic_userId&gt;1052639&lt;/Generic_userId&gt;&lt;Generic_type&gt;通用&lt;/Generic_type&gt;&lt;_abstract&gt;&lt;/_abstract&gt;&lt;Generic_ImpactFactor&gt;0&lt;/Generic_ImpactFactor&gt;&lt;_cited_count&gt;0&lt;/_cited_count&gt;&lt;Generic_score&gt;0&lt;/Generic_score&gt;&lt;Generic_read&gt;0&lt;/Generic_read&gt;&lt;Generic_collection&gt;0&lt;/Generic_collection&gt;&lt;Generic_tagId&gt;8&lt;/Generic_tagId&gt;&lt;Generic_deleted&gt;0&lt;/Generic_deleted&gt;&lt;Generic_sync&gt;1&lt;/Generic_sync&gt;&lt;Generic_isFirstAdd&gt;0&lt;/Generic_isFirstAdd&gt;&lt;Generic_syncVersion&gt;1642926967843&lt;/Generic_syncVersion&gt;&lt;Generic_repeat&gt;Genericcytokinepatternsinmaternalserumfromfirsttrimestertotermandbeyondundefined&lt;/Generic_repeat&gt;&lt;Generic_updateTime&gt;1642926957549&lt;/Generic_updateTime&gt;&lt;Generic_createTime&gt;1642926957485&lt;/Generic_createTime&gt;&lt;Generic_key&gt;Generic&lt;/Generic_key&gt;&lt;/Details&gt;&lt;Extra&gt;&lt;DBUID&gt;1052639&lt;/DBUID&gt;&lt;/Extra&gt;&lt;/Item&gt;&lt;/References&gt;&lt;/Group&gt;&lt;/Citation&gt;"/>
    <w:docVar w:name="QT.Ref{A3844A2E-47EC-0036-3C6D-9EC5973D2937}" w:val=" ADDIN QT.Ref.{A3844A2E-47EC-0036-3C6D-9EC5973D2937}&lt;Citation&gt;&lt;Group&gt;&lt;References&gt;&lt;Item&gt;&lt;ID&gt;2&lt;/ID&gt;&lt;UID&gt;{D75CC020-6EA2-11EC-9925-BF089A63A8E4}&lt;/UID&gt;&lt;Title&gt;Medium-dose&amp;nbsp;intravenous&amp;nbsp;immunoglobulin&amp;nbsp;therapy&amp;nbsp;for&amp;nbsp;women&amp;nbsp;with&amp;nbsp;six&amp;nbsp;or&amp;nbsp;more&amp;nbsp;recurrent&amp;nbsp;miscarriages&lt;/Title&gt;&lt;Template&gt;Journal&amp;nbsp;Article&lt;/Template&gt;&lt;Star&gt;0&lt;/Star&gt;&lt;Tag&gt;0&lt;/Tag&gt;&lt;Author&gt;Hideto&amp;nbsp;Yamada;;Masashi&amp;nbsp;Deguchi;;Yoko&amp;nbsp;Maesawa;;Yuki&amp;nbsp;Nakajima;;Yukari&amp;nbsp;Nishino;;Kenji&amp;nbsp;Tanimura;;Yasuhiko&amp;nbsp;Ebina&lt;/Author&gt;&lt;Year&gt;2015&lt;/Year&gt;&lt;Details&gt;&lt;JournalArticle_userId&gt;1052639&lt;/JournalArticle_userId&gt;&lt;JournalArticle_type&gt;期刊论文&lt;/JournalArticle_type&gt;&lt;_journal&gt;Journal&amp;nbsp;of&amp;nbsp;Reproductive&amp;nbsp;Immunology&lt;/_journal&gt;&lt;_volume&gt;109&lt;/_volume&gt;&lt;_pages&gt;48-51&lt;/_pages&gt;&lt;_abstract&gt;&lt;/_abstract&gt;&lt;_url&gt;https://linkinghub.elsevier.com/retrieve/pii/S0165037815000261&lt;/_url&gt;&lt;_doi&gt;10.1016/j.jri.2015.01.008&lt;/_doi&gt;&lt;JournalArticle_ImpactFactor&gt;0&lt;/JournalArticle_ImpactFactor&gt;&lt;_cited_count&gt;0&lt;/_cited_count&gt;&lt;JournalArticle_pISSN&gt;0165-0378&lt;/JournalArticle_pISSN&gt;&lt;_publisher&gt;Elsevier&amp;nbsp;Ireland&amp;nbsp;Ltd&lt;/_publish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42912482667&lt;/JournalArticle_syncVersion&gt;&lt;JournalArticle_repeat&gt;JournalArticlemediumdoseintravenousimmunoglobulintherapyforwomenwithsixormorerecurrentmiscarriages2015&lt;/JournalArticle_repeat&gt;&lt;JournalArticle_updateTime&gt;1642912482126&lt;/JournalArticle_updateTime&gt;&lt;JournalArticle_createTime&gt;1641440621859&lt;/JournalArticle_createTime&gt;&lt;JournalArticle_key&gt;JournalArticle&lt;/JournalArticle_key&gt;&lt;/Details&gt;&lt;Extra&gt;&lt;DBUID&gt;1052639&lt;/DBUID&gt;&lt;/Extra&gt;&lt;/Item&gt;&lt;/References&gt;&lt;/Group&gt;&lt;Group&gt;&lt;References&gt;&lt;Item&gt;&lt;ID&gt;1&lt;/ID&gt;&lt;UID&gt;{D75D5C60-6EA2-11EC-9925-BF089A63A8E4}&lt;/UID&gt;&lt;Title&gt;Reproductive&amp;nbsp;outcomes&amp;nbsp;of&amp;nbsp;women&amp;nbsp;with&amp;nbsp;recurrent&amp;nbsp;pregnancy&amp;nbsp;losses&amp;nbsp;and&amp;nbsp;repeated&amp;nbsp;implantation&amp;nbsp;failures&amp;nbsp;are&amp;nbsp;significantly&amp;nbsp;improved&amp;nbsp;with&amp;nbsp;immunomodulatory&amp;nbsp;treatment&lt;/Title&gt;&lt;Template&gt;Generic&lt;/Template&gt;&lt;Star&gt;0&lt;/Star&gt;&lt;Tag&gt;0&lt;/Tag&gt;&lt;Author&gt;N.&amp;nbsp;Sung;;S.A.&amp;nbsp;Khan;;M.E.&amp;nbsp;Yiu;;G.&amp;nbsp;Jubiz;;M.D.&amp;nbsp;Salazar;;A.&amp;nbsp;Skariah;;S.&amp;nbsp;Dambaeva;;J.&amp;nbsp;Kwak-Kim&lt;/Author&gt;&lt;Year&gt;2021&lt;/Year&gt;&lt;Details&gt;&lt;Generic_userId&gt;1052639&lt;/Generic_userId&gt;&lt;Generic_type&gt;通用&lt;/Generic_type&gt;&lt;_journal&gt;Journal&amp;nbsp;of&amp;nbsp;Reproductive&amp;nbsp;Immunology&lt;/_journal&gt;&lt;_volume&gt;148&lt;/_volume&gt;&lt;_pages&gt;103369&lt;/_pages&gt;&lt;_abstract&gt;&lt;/_abstract&gt;&lt;_url&gt;https://doi.org/10.1016/j.jri.2021.103369&lt;/_url&gt;&lt;_doi&gt;10.1016/j.jri.2021.103369&lt;/_doi&gt;&lt;Generic_ImpactFactor&gt;0&lt;/Generic_ImpactFactor&gt;&lt;_cited_count&gt;0&lt;/_cited_count&gt;&lt;Generic_pISSN&gt;0165-0378&lt;/Generic_pISSN&gt;&lt;_publisher&gt;Elsevier&amp;nbsp;B.V.&lt;/_publisher&gt;&lt;Generic_score&gt;0&lt;/Generic_score&gt;&lt;Generic_read&gt;0&lt;/Generic_read&gt;&lt;Generic_collection&gt;0&lt;/Generic_collection&gt;&lt;Generic_tagId&gt;8&lt;/Generic_tagId&gt;&lt;Generic_deleted&gt;0&lt;/Generic_deleted&gt;&lt;Generic_sync&gt;1&lt;/Generic_sync&gt;&lt;Generic_isFirstAdd&gt;1&lt;/Generic_isFirstAdd&gt;&lt;Generic_syncVersion&gt;1641440625875&lt;/Generic_syncVersion&gt;&lt;Generic_repeat&gt;Genericreproductiveoutcomesofwomenwithrecurrentpregnancylossesandrepeatedimplantationfailuresaresignificantlyimprovedwithimmunomodulatorytreatment2021&lt;/Generic_repeat&gt;&lt;Generic_updateTime&gt;1641440621889&lt;/Generic_updateTime&gt;&lt;Generic_createTime&gt;1641440621863&lt;/Generic_createTime&gt;&lt;Generic_key&gt;Generic&lt;/Generic_key&gt;&lt;/Details&gt;&lt;Extra&gt;&lt;DBUID&gt;1052639&lt;/DBUID&gt;&lt;/Extra&gt;&lt;/Item&gt;&lt;/References&gt;&lt;/Group&gt;&lt;Group&gt;&lt;References&gt;&lt;Item&gt;&lt;ID&gt;2&lt;/ID&gt;&lt;UID&gt;{D7680AC0-6EA2-11EC-9925-BF089A63A8E4}&lt;/UID&gt;&lt;Title&gt;Intravenous&amp;nbsp;Immunoglobulin&amp;nbsp;G&amp;nbsp;In&amp;nbsp;Women&amp;nbsp;With&amp;nbsp;Reproductive&amp;nbsp;Failure:&amp;nbsp;The&amp;nbsp;Korean&amp;nbsp;Society&amp;nbsp;For&amp;nbsp;Reproductive&amp;nbsp;Immunology&amp;nbsp;Practice&amp;nbsp;Guidelines&lt;/Title&gt;&lt;Template&gt;Journal&amp;nbsp;Article&lt;/Template&gt;&lt;Star&gt;0&lt;/Star&gt;&lt;Tag&gt;0&lt;/Tag&gt;&lt;Author&gt;Nayoung&amp;nbsp;Sung;;Ae&amp;nbsp;Ra&amp;nbsp;Han;;Chan&amp;nbsp;Woo&amp;nbsp;Park;;Dong&amp;nbsp;Wook&amp;nbsp;Park;;Joon&amp;nbsp;Cheol&amp;nbsp;Park;;Na&amp;nbsp;Young&amp;nbsp;Kim;;Kyung&amp;nbsp;Sil&amp;nbsp;Lim;;Ji&amp;nbsp;Eun&amp;nbsp;Shin;;Chang&amp;nbsp;Woo&amp;nbsp;Joo;;Seung&amp;nbsp;Eun&amp;nbsp;Lee;;Jae&amp;nbsp;Won&amp;nbsp;Kim;;Sung&amp;nbsp;Ki&amp;nbsp;Lee&lt;/Author&gt;&lt;Year&gt;2017&lt;/Year&gt;&lt;Details&gt;&lt;JournalArticle_userId&gt;1052639&lt;/JournalArticle_userId&gt;&lt;JournalArticle_type&gt;期刊论文&lt;/JournalArticle_type&gt;&lt;_journal&gt;CLINICAL&amp;nbsp;AND&amp;nbsp;EXPERIMENTAL&amp;nbsp;REPRODUCTIVE&amp;nbsp;MEDICINE-CERM&lt;/_journal&gt;&lt;_pages&gt;1-7&lt;/_pages&gt;&lt;_abstract&gt;&lt;/_abstract&gt;&lt;_keywords&gt;Immunity;;&amp;nbsp;Intravenous&amp;nbsp;immunoglobulin&amp;nbsp;G;;&amp;nbsp;Natural&amp;nbsp;killer&amp;nbsp;cell;;&amp;nbsp;Recurrent&amp;nbsp;miscarriage;;&amp;nbsp;Infertility&lt;/_keywords&gt;&lt;_url&gt;-&lt;/_url&gt;&lt;_doi&gt;10.5653/cerm.2017.44.1.1&lt;/_doi&gt;&lt;JournalArticle_ImpactFactor&gt;0&lt;/JournalArticle_ImpactFactor&gt;&lt;_cited_count&gt;0&lt;/_cited_count&gt;&lt;_language&gt;English&lt;/_language&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42909209699&lt;/JournalArticle_syncVersion&gt;&lt;JournalArticle_repeat&gt;JournalArticleintravenousimmunoglobulinginwomenwithreproductivefailurethekoreansocietyforreproductiveimmunologypracticeguidelines2017&lt;/JournalArticle_repeat&gt;&lt;JournalArticle_updateTime&gt;1642909209244&lt;/JournalArticle_updateTime&gt;&lt;JournalArticle_createTime&gt;1641440621932&lt;/JournalArticle_createTime&gt;&lt;JournalArticle_key&gt;JournalArticle&lt;/JournalArticle_key&gt;&lt;/Details&gt;&lt;Extra&gt;&lt;DBUID&gt;1052639&lt;/DBUID&gt;&lt;/Extra&gt;&lt;/Item&gt;&lt;/References&gt;&lt;/Group&gt;&lt;/Citation&gt;"/>
    <w:docVar w:name="QT.Ref{AAE1E44E-4E49-A9C7-43CA-46564605486F}" w:val=" ADDIN QT.Ref.{AAE1E44E-4E49-A9C7-43CA-46564605486F}&lt;Citation&gt;&lt;Group&gt;&lt;References&gt;&lt;Item&gt;&lt;ID&gt;2&lt;/ID&gt;&lt;UID&gt;{0E51EAD0-7C20-11EC-B284-0F9F5414A585}&lt;/UID&gt;&lt;Title&gt;Characterizing&amp;nbsp;the&amp;nbsp;pregnancy&amp;nbsp;immune&amp;nbsp;phenotype:&amp;nbsp;results&amp;nbsp;of&amp;nbsp;the&amp;nbsp;viral&amp;nbsp;immunity&amp;nbsp;and&amp;nbsp;pregnancy&amp;nbsp;(VIP)&amp;nbsp;study.&lt;/Title&gt;&lt;Template&gt;Journal&amp;nbsp;Article&lt;/Template&gt;&lt;Star&gt;0&lt;/Star&gt;&lt;Tag&gt;0&lt;/Tag&gt;&lt;Author&gt;Thomas&amp;nbsp;A&amp;nbsp;Kraus;;Stephanie&amp;nbsp;M&amp;nbsp;Engel;;Rhoda&amp;nbsp;S&amp;nbsp;Sperling;;Lisa&amp;nbsp;Kellerman;;Yungtai&amp;nbsp;Lo;;Sylvan&amp;nbsp;Wallenstein;;Maria&amp;nbsp;M&amp;nbsp;Escribese;;Jose&amp;nbsp;L&amp;nbsp;Garrido;;Tricia&amp;nbsp;Singh;;Martine&amp;nbsp;Loubeau;;Thomas&amp;nbsp;M&amp;nbsp;Moran&lt;/Author&gt;&lt;Year&gt;2012&lt;/Year&gt;&lt;Details&gt;&lt;JournalArticle_userId&gt;1052639&lt;/JournalArticle_userId&gt;&lt;JournalArticle_type&gt;期刊论文&lt;/JournalArticle_type&gt;&lt;_journal&gt;Journal&amp;nbsp;of&amp;nbsp;clinical&amp;nbsp;immunology&lt;/_journal&gt;&lt;_pages&gt;300-311&lt;/_pages&gt;&lt;_abstract&gt;&lt;/_abstract&gt;&lt;_keywords&gt;Pregnancy;;&amp;nbsp;immunity;;&amp;nbsp;influenza;;&amp;nbsp;cytokines;;&amp;nbsp;gestation;;&amp;nbsp;Th2&lt;/_keywords&gt;&lt;_url&gt;http://dx.doi.org/10.1007/s10875-011-9627-2&lt;/_url&gt;&lt;_doi&gt;10.1007/s10875-011-9627-2&lt;/_doi&gt;&lt;JournalArticle_ImpactFactor&gt;0&lt;/JournalArticle_ImpactFactor&gt;&lt;_cited_count&gt;0&lt;/_cited_count&gt;&lt;_language&gt;English&lt;/_language&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42923847114&lt;/JournalArticle_syncVersion&gt;&lt;JournalArticle_repeat&gt;JournalArticlecharacterizingthepregnancyimmunephenotyperesultsoftheviralimmunityandpregnancyvipstudy2012&lt;/JournalArticle_repeat&gt;&lt;JournalArticle_updateTime&gt;1642923845381&lt;/JournalArticle_updateTime&gt;&lt;JournalArticle_createTime&gt;1642923766269&lt;/JournalArticle_createTime&gt;&lt;JournalArticle_key&gt;JournalArticle&lt;/JournalArticle_key&gt;&lt;/Details&gt;&lt;Extra&gt;&lt;DBUID&gt;1052639&lt;/DBUID&gt;&lt;/Extra&gt;&lt;/Item&gt;&lt;/References&gt;&lt;/Group&gt;&lt;/Citation&gt;"/>
    <w:docVar w:name="QT.Ref{BA6732CB-5ECE-75E5-5350-127368310E40}" w:val=" ADDIN QT.Ref.{BA6732CB-5ECE-75E5-5350-127368310E40}&lt;Citation&gt;&lt;Group&gt;&lt;References&gt;&lt;Item&gt;&lt;ID&gt;1&lt;/ID&gt;&lt;UID&gt;{E6711990-7C5C-11EC-B284-0F9F5414A585}&lt;/UID&gt;&lt;Title&gt;miRNAs&amp;nbsp;in&amp;nbsp;decidual&amp;nbsp;NK&amp;nbsp;cells:&amp;nbsp;regulators&amp;nbsp;worthy&amp;nbsp;of&amp;nbsp;attention&amp;nbsp;during&amp;nbsp;pregnancy&lt;/Title&gt;&lt;Template&gt;Generic&lt;/Template&gt;&lt;Star&gt;0&lt;/Star&gt;&lt;Tag&gt;0&lt;/Tag&gt;&lt;Author&gt;Liman&amp;nbsp;Li;;Ting&amp;nbsp;Feng;;Weijie&amp;nbsp;Zhou;;Yuan&amp;nbsp;Liu;;Hong&amp;nbsp;Li&lt;/Author&gt;&lt;Year&gt;0&lt;/Year&gt;&lt;Details&gt;&lt;Generic_userId&gt;1052639&lt;/Generic_userId&gt;&lt;Generic_type&gt;通用&lt;/Generic_type&gt;&lt;_abstract&gt;&lt;/_abstract&gt;&lt;Generic_ImpactFactor&gt;0&lt;/Generic_ImpactFactor&gt;&lt;_cited_count&gt;0&lt;/_cited_count&gt;&lt;_publisher&gt;Reproductive&amp;nbsp;Biology&amp;nbsp;and&amp;nbsp;Endocrinology&lt;/_publisher&gt;&lt;Generic_score&gt;0&lt;/Generic_score&gt;&lt;Generic_read&gt;0&lt;/Generic_read&gt;&lt;Generic_collection&gt;0&lt;/Generic_collection&gt;&lt;Generic_tagId&gt;8&lt;/Generic_tagId&gt;&lt;Generic_deleted&gt;0&lt;/Generic_deleted&gt;&lt;Generic_sync&gt;1&lt;/Generic_sync&gt;&lt;Generic_isFirstAdd&gt;0&lt;/Generic_isFirstAdd&gt;&lt;Generic_syncVersion&gt;1642949901505&lt;/Generic_syncVersion&gt;&lt;Generic_repeat&gt;Genericmirnasindecidualnkcellsregulatorsworthyofattentionduringpregnancyundefined&lt;/Generic_repeat&gt;&lt;Generic_updateTime&gt;1642949898728&lt;/Generic_updateTime&gt;&lt;Generic_createTime&gt;1642949898665&lt;/Generic_createTime&gt;&lt;Generic_key&gt;Generic&lt;/Generic_key&gt;&lt;/Details&gt;&lt;Extra&gt;&lt;DBUID&gt;1052639&lt;/DBUID&gt;&lt;/Extra&gt;&lt;/Item&gt;&lt;/References&gt;&lt;/Group&gt;&lt;/Citation&gt;"/>
    <w:docVar w:name="QT.Ref{BAC30A7E-5E2B-1775-53AC-B404568C92F5}" w:val=" ADDIN QT.Ref.{BAC30A7E-5E2B-1775-53AC-B404568C92F5}&lt;Citation&gt;&lt;Group&gt;&lt;References&gt;&lt;Item&gt;&lt;ID&gt;1&lt;/ID&gt;&lt;UID&gt;{38FC67C0-7C01-11EC-B284-0F9F5414A585}&lt;/UID&gt;&lt;Title&gt;Single-cell&amp;nbsp;Immune&amp;nbsp;Landscape&amp;nbsp;of&amp;nbsp;Human&amp;nbsp;Recurrent&amp;nbsp;Miscarriage&lt;/Title&gt;&lt;Template&gt;Generic&lt;/Template&gt;&lt;Star&gt;0&lt;/Star&gt;&lt;Tag&gt;0&lt;/Tag&gt;&lt;Author&gt;Feiyang&amp;nbsp;Wang;;Wentong&amp;nbsp;Jia;;Mengjie&amp;nbsp;Fan;;Xuan&amp;nbsp;Shao;;Zhilang&amp;nbsp;Li;;Yongjie&amp;nbsp;Liu;;Yeling&amp;nbsp;Ma;;Yu-Xia&amp;nbsp;Li;;Rong&amp;nbsp;Li;;Qiang&amp;nbsp;Tu;;Yan-Ling&amp;nbsp;Wang&lt;/Author&gt;&lt;Year&gt;0&lt;/Year&gt;&lt;Details&gt;&lt;Generic_userId&gt;1052639&lt;/Generic_userId&gt;&lt;Generic_type&gt;通用&lt;/Generic_type&gt;&lt;_journal&gt;Genomics,&amp;nbsp;Proteomics&amp;nbsp;&amp;amp;&amp;nbsp;Bioinformatics&lt;/_journal&gt;&lt;_abstract&gt;&lt;/_abstract&gt;&lt;_url&gt;https://doi.org/10.1016/j.gpb.2020.11.002&lt;/_url&gt;&lt;_doi&gt;10.1016/j.gpb.2020.11.002&lt;/_doi&gt;&lt;Generic_ImpactFactor&gt;0&lt;/Generic_ImpactFactor&gt;&lt;_cited_count&gt;0&lt;/_cited_count&gt;&lt;Generic_pISSN&gt;1672-0229&lt;/Generic_pISSN&gt;&lt;_publisher&gt;The&amp;nbsp;Authors&lt;/_publisher&gt;&lt;Generic_score&gt;0&lt;/Generic_score&gt;&lt;Generic_read&gt;0&lt;/Generic_read&gt;&lt;Generic_collection&gt;0&lt;/Generic_collection&gt;&lt;Generic_tagId&gt;8&lt;/Generic_tagId&gt;&lt;Generic_deleted&gt;0&lt;/Generic_deleted&gt;&lt;Generic_sync&gt;1&lt;/Generic_sync&gt;&lt;Generic_isFirstAdd&gt;0&lt;/Generic_isFirstAdd&gt;&lt;Generic_syncVersion&gt;1642910526619&lt;/Generic_syncVersion&gt;&lt;Generic_repeat&gt;Genericsinglecellimmunelandscapeofhumanrecurrentmiscarriageundefined&lt;/Generic_repeat&gt;&lt;Generic_updateTime&gt;1642910523482&lt;/Generic_updateTime&gt;&lt;Generic_createTime&gt;1642910523452&lt;/Generic_createTime&gt;&lt;Generic_key&gt;Generic&lt;/Generic_key&gt;&lt;/Details&gt;&lt;Extra&gt;&lt;DBUID&gt;1052639&lt;/DBUID&gt;&lt;/Extra&gt;&lt;/Item&gt;&lt;/References&gt;&lt;/Group&gt;&lt;Group&gt;&lt;References&gt;&lt;Item&gt;&lt;ID&gt;2&lt;/ID&gt;&lt;UID&gt;{5C7E57A0-7C04-11EC-B284-0F9F5414A585}&lt;/UID&gt;&lt;Title&gt;Glycodelin-A&amp;nbsp;stimulates&amp;nbsp;the&amp;nbsp;conversion&amp;nbsp;of&amp;nbsp;human&amp;nbsp;peripheral&amp;nbsp;blood&amp;nbsp;CD16−CD56bright&amp;nbsp;NK&amp;nbsp;cell&amp;nbsp;to&amp;nbsp;a&amp;nbsp;decidual&amp;nbsp;NK&amp;nbsp;cell-like&amp;nbsp;phenotype&lt;/Title&gt;&lt;Template&gt;Journal&amp;nbsp;Article&lt;/Template&gt;&lt;Star&gt;0&lt;/Star&gt;&lt;Tag&gt;0&lt;/Tag&gt;&lt;Author&gt;Cheuk-Lun&amp;nbsp;Lee1,2,†,&amp;nbsp;Madhavi&amp;nbsp;Vijayan1,†,&amp;nbsp;Xia&amp;nbsp;Wang1,;;Kevin&amp;nbsp;K.W.&amp;nbsp;Lam1,2,&amp;nbsp;Hannu&amp;nbsp;Koistinen3,&amp;nbsp;Markku&amp;nbsp;Seppala3,;;Raymond&amp;nbsp;H.W.&amp;nbsp;Li1,2,&amp;nbsp;Ernest&amp;nbsp;H.Y.&amp;nbsp;Ng1,2,&amp;nbsp;William&amp;nbsp;S.B.&amp;nbsp;Yeung1,2,;;and&amp;nbsp;Philip&amp;nbsp;C.N.&amp;nbsp;Chiu&lt;/Author&gt;&lt;Year&gt;2019&lt;/Year&gt;&lt;Details&gt;&lt;JournalArticle_userId&gt;1052639&lt;/JournalArticle_userId&gt;&lt;JournalArticle_type&gt;期刊论文&lt;/JournalArticle_type&gt;&lt;_journal&gt;Human&amp;nbsp;Reproduction&lt;/_journal&gt;&lt;_volume&gt;34&lt;/_volume&gt;&lt;_issue&gt;4&lt;/_issue&gt;&lt;_pages&gt;689-701&lt;/_pages&gt;&lt;JournalArticle_ImpactFactor&gt;0&lt;/JournalArticle_ImpactFactor&gt;&lt;_cited_count&gt;0&lt;/_cited_count&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42912106794&lt;/JournalArticle_syncVersion&gt;&lt;JournalArticle_repeat&gt;JournalArticleglycodelinastimulatestheconversionofhumanperipheralbloodcd16cd56brightnkcelltoadecidualnkcelllikephenotype2019&lt;/JournalArticle_repeat&gt;&lt;JournalArticle_updateTime&gt;1642912106385&lt;/JournalArticle_updateTime&gt;&lt;JournalArticle_createTime&gt;1642911871514&lt;/JournalArticle_createTime&gt;&lt;JournalArticle_key&gt;JournalArticle&lt;/JournalArticle_key&gt;&lt;/Details&gt;&lt;Extra&gt;&lt;DBUID&gt;1052639&lt;/DBUID&gt;&lt;/Extra&gt;&lt;/Item&gt;&lt;/References&gt;&lt;/Group&gt;&lt;/Citation&gt;"/>
    <w:docVar w:name="QT.Ref{D29C1889-7603-2F4E-6B85-CDDC6498CC33}" w:val=" ADDIN QT.Ref.{D29C1889-7603-2F4E-6B85-CDDC6498CC33}&lt;Citation&gt;&lt;Group&gt;&lt;References&gt;&lt;Item&gt;&lt;ID&gt;2&lt;/ID&gt;&lt;UID&gt;{A8D91DD0-7C4D-11EC-B284-0F9F5414A585}&lt;/UID&gt;&lt;Title&gt;Role&amp;nbsp;of&amp;nbsp;Decidual&amp;nbsp;Natural&amp;nbsp;Killer&amp;nbsp;Cells&amp;nbsp;in&amp;nbsp;Human&amp;nbsp;Pregnancy&amp;nbsp;and&amp;nbsp;Related&amp;nbsp;Pregnancy&amp;nbsp;Complications.&lt;/Title&gt;&lt;Template&gt;Journal&amp;nbsp;Article&lt;/Template&gt;&lt;Star&gt;0&lt;/Star&gt;&lt;Tag&gt;0&lt;/Tag&gt;&lt;Author&gt;Xiuhong&amp;nbsp;Zhang;;Haiming&amp;nbsp;Wei&lt;/Author&gt;&lt;Year&gt;2021&lt;/Year&gt;&lt;Details&gt;&lt;JournalArticle_userId&gt;1052639&lt;/JournalArticle_userId&gt;&lt;JournalArticle_type&gt;期刊论文&lt;/JournalArticle_type&gt;&lt;_journal&gt;Frontiers&amp;nbsp;in&amp;nbsp;immunology&lt;/_journal&gt;&lt;_abstract&gt;&lt;/_abstract&gt;&lt;_keywords&gt;anti-inflammation;;decidual&amp;nbsp;natural&amp;nbsp;killer&amp;nbsp;cells;;human&amp;nbsp;pregnancy;;immune&amp;nbsp;tolerance;;inflammation;;maternal-fetal&amp;nbsp;interface;;pregnancy&amp;nbsp;complications&lt;/_keywords&gt;&lt;_url&gt;https://www.ncbi.nlm.nih.gov/pubmed/34512661&lt;/_url&gt;&lt;_doi&gt;10.3389/fimmu.2021.728291&lt;/_doi&gt;&lt;JournalArticle_ImpactFactor&gt;0&lt;/JournalArticle_ImpactFactor&gt;&lt;_cited_count&gt;0&lt;/_cited_count&gt;&lt;_language&gt;English&lt;/_language&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42943374562&lt;/JournalArticle_syncVersion&gt;&lt;JournalArticle_repeat&gt;JournalArticleroleofdecidualnaturalkillercellsinhumanpregnancyandrelatedpregnancycomplications2021&lt;/JournalArticle_repeat&gt;&lt;JournalArticle_updateTime&gt;1642943373428&lt;/JournalArticle_updateTime&gt;&lt;JournalArticle_createTime&gt;1642943352877&lt;/JournalArticle_createTime&gt;&lt;JournalArticle_key&gt;JournalArticle&lt;/JournalArticle_key&gt;&lt;/Details&gt;&lt;Extra&gt;&lt;DBUID&gt;1052639&lt;/DBUID&gt;&lt;/Extra&gt;&lt;/Item&gt;&lt;/References&gt;&lt;/Group&gt;&lt;/Citation&gt;"/>
    <w:docVar w:name="QT.Ref{DC0D1B7A-8075-38BF-75F6-D64E67880E32}" w:val=" ADDIN QT.Ref.{DC0D1B7A-8075-38BF-75F6-D64E67880E32}&lt;Citation&gt;&lt;Group&gt;&lt;References&gt;&lt;Item&gt;&lt;ID&gt;2&lt;/ID&gt;&lt;UID&gt;{C8435BD0-7BFE-11EC-B284-0F9F5414A585}&lt;/UID&gt;&lt;Title&gt;Transcriptional&amp;nbsp;changes&amp;nbsp;in&amp;nbsp;the&amp;nbsp;expression&amp;nbsp;of&amp;nbsp;chemokines&amp;nbsp;related&amp;nbsp;to&amp;nbsp;natural&amp;nbsp;killer&amp;nbsp;and&amp;nbsp;T-regulatory&amp;nbsp;cells&amp;nbsp;in&amp;nbsp;patients&amp;nbsp;with&amp;nbsp;deep&amp;nbsp;infiltrative&amp;nbsp;endometriosis&lt;/Title&gt;&lt;Template&gt;Journal&amp;nbsp;Article&lt;/Template&gt;&lt;Star&gt;0&lt;/Star&gt;&lt;Tag&gt;0&lt;/Tag&gt;&lt;Author&gt;Patrick&amp;nbsp;Bellelis;;Denise&amp;nbsp;Frediani&amp;nbsp;Barbeiro;;Luiz&amp;nbsp;Vicente&amp;nbsp;Rizzo;;Edmund&amp;nbsp;Chada&amp;nbsp;Baracat;;Mauricio&amp;nbsp;Simões&amp;nbsp;Abrão;;Sergio&amp;nbsp;Podgaec&lt;/Author&gt;&lt;Year&gt;2013&lt;/Year&gt;&lt;Details&gt;&lt;JournalArticle_userId&gt;1052639&lt;/JournalArticle_userId&gt;&lt;JournalArticle_type&gt;期刊论文&lt;/JournalArticle_type&gt;&lt;_journal&gt;Fertility&amp;nbsp;and&amp;nbsp;Sterility&lt;/_journal&gt;&lt;_volume&gt;99&lt;/_volume&gt;&lt;_issue&gt;7&lt;/_issue&gt;&lt;_pages&gt;1987-1993&lt;/_pages&gt;&lt;_abstract&gt;&lt;/_abstract&gt;&lt;_url&gt;https://linkinghub.elsevier.com/retrieve/pii/S0015028213003373&lt;/_url&gt;&lt;_doi&gt;10.1016/j.fertnstert.2013.02.038&lt;/_doi&gt;&lt;JournalArticle_ImpactFactor&gt;0&lt;/JournalArticle_ImpactFactor&gt;&lt;_cited_count&gt;0&lt;/_cited_count&gt;&lt;JournalArticle_pISSN&gt;0015-0282&lt;/JournalArticle_pISSN&gt;&lt;_publisher&gt;Elsevier&amp;nbsp;Inc.&lt;/_publish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42909504473&lt;/JournalArticle_syncVersion&gt;&lt;JournalArticle_repeat&gt;JournalArticletranscriptionalchangesintheexpressionofchemokinesrelatedtonaturalkillerandtregulatorycellsinpatientswithdeepinfiltrativeendometriosis2013&lt;/JournalArticle_repeat&gt;&lt;JournalArticle_updateTime&gt;1642909504027&lt;/JournalArticle_updateTime&gt;&lt;JournalArticle_createTime&gt;1642909475341&lt;/JournalArticle_createTime&gt;&lt;JournalArticle_key&gt;JournalArticle&lt;/JournalArticle_key&gt;&lt;/Details&gt;&lt;Extra&gt;&lt;DBUID&gt;1052639&lt;/DBUID&gt;&lt;/Extra&gt;&lt;/Item&gt;&lt;/References&gt;&lt;/Group&gt;&lt;Group&gt;&lt;References&gt;&lt;Item&gt;&lt;ID&gt;2&lt;/ID&gt;&lt;UID&gt;{CB5D9F10-7C49-11EC-B284-0F9F5414A585}&lt;/UID&gt;&lt;Title&gt;New&amp;nbsp;Decision-Tree&amp;nbsp;Model&amp;nbsp;for&amp;nbsp;Defining&amp;nbsp;the&amp;nbsp;Risk&amp;nbsp;of&amp;nbsp;Reproductive&amp;nbsp;Failure&lt;/Title&gt;&lt;Template&gt;Journal&amp;nbsp;Article&lt;/Template&gt;&lt;Star&gt;0&lt;/Star&gt;&lt;Tag&gt;0&lt;/Tag&gt;&lt;Author&gt;Rocío&amp;nbsp;Ramos-Medina;;Áurea&amp;nbsp;García-Segovia;;Juan&amp;nbsp;A.&amp;nbsp;León;;Bárbara&amp;nbsp;Alonso;;Marta&amp;nbsp;Tejera-Alhambra;;Juana&amp;nbsp;Gil;;Juan&amp;nbsp;D.&amp;nbsp;Caputo;;Ansgar&amp;nbsp;Seyfferth;;Ángel&amp;nbsp;Aguarón;;Ángeles&amp;nbsp;Vicente;;Daniel&amp;nbsp;Ordoñez;;Jorge&amp;nbsp;Alonso;;Elena&amp;nbsp;Carrillo&amp;nbsp;de&amp;nbsp;Albornoz;;Javier&amp;nbsp;Carbone;;Pedro&amp;nbsp;Caballero;;Eduardo&amp;nbsp;Fernandez-Cruz;;Luis&amp;nbsp;Ortiz-Quintana;;Silvia&amp;nbsp;Sánchez-Ramón&lt;/Author&gt;&lt;Year&gt;2013&lt;/Year&gt;&lt;Details&gt;&lt;JournalArticle_userId&gt;1052639&lt;/JournalArticle_userId&gt;&lt;JournalArticle_type&gt;期刊论文&lt;/JournalArticle_type&gt;&lt;_journal&gt;American&amp;nbsp;Journal&amp;nbsp;of&amp;nbsp;Reproductive&amp;nbsp;Immunology&lt;/_journal&gt;&lt;_volume&gt;70&lt;/_volume&gt;&lt;_issue&gt;1&lt;/_issue&gt;&lt;_pages&gt;59-68&lt;/_pages&gt;&lt;_abstract&gt;&lt;/_abstract&gt;&lt;_keywords&gt;Decision-tree&amp;nbsp;model;;NK&amp;nbsp;cells;;recurrent&amp;nbsp;reproductive&amp;nbsp;failure&lt;/_keywords&gt;&lt;_url&gt;https://onlinelibrary.wiley.com/doi/10.1111/aji.12098&lt;/_url&gt;&lt;_doi&gt;10.1111/aji.12098&lt;/_doi&gt;&lt;JournalArticle_ImpactFactor&gt;0&lt;/JournalArticle_ImpactFactor&gt;&lt;_cited_count&gt;0&lt;/_cited_count&gt;&lt;_language&gt;English&lt;/_language&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42943376893&lt;/JournalArticle_syncVersion&gt;&lt;JournalArticle_repeat&gt;JournalArticlenewdecisiontreemodelfordefiningtheriskofreproductivefailure2013&lt;/JournalArticle_repeat&gt;&lt;JournalArticle_updateTime&gt;1642943375642&lt;/JournalArticle_updateTime&gt;&lt;JournalArticle_createTime&gt;1642941692802&lt;/JournalArticle_createTime&gt;&lt;JournalArticle_key&gt;JournalArticle&lt;/JournalArticle_key&gt;&lt;/Details&gt;&lt;Extra&gt;&lt;DBUID&gt;1052639&lt;/DBUID&gt;&lt;/Extra&gt;&lt;/Item&gt;&lt;/References&gt;&lt;/Group&gt;&lt;/Citation&gt;"/>
    <w:docVar w:name="QT.Ref{E69E59F0-8A05-4350-7F87-E0DFA5FF1ABE}" w:val=" ADDIN QT.Ref.{E69E59F0-8A05-4350-7F87-E0DFA5FF1ABE}&lt;Citation&gt;&lt;Group&gt;&lt;References&gt;&lt;Item&gt;&lt;ID&gt;1&lt;/ID&gt;&lt;UID&gt;{C4B5CDB0-9899-11EC-897D-81017A3B4FA8}&lt;/UID&gt;&lt;Title&gt;Peripheral&amp;nbsp;natural&amp;nbsp;killer&amp;nbsp;cytotoxicity&amp;nbsp;and&amp;nbsp;CD56(pos)CD16(pos)&amp;nbsp;cells&amp;nbsp;increase&amp;nbsp;during&amp;nbsp;early&amp;nbsp;pregnancy&amp;nbsp;in&amp;nbsp;women&amp;nbsp;with&amp;nbsp;a&amp;nbsp;history&amp;nbsp;of&amp;nbsp;recurrent&amp;nbsp;spontaneous&amp;nbsp;abortion&lt;/Title&gt;&lt;Template&gt;Generic&lt;/Template&gt;&lt;Star&gt;0&lt;/Star&gt;&lt;Tag&gt;0&lt;/Tag&gt;&lt;Author&gt;Emmer&amp;nbsp;PM,&amp;nbsp;Nelen&amp;nbsp;WL,&amp;nbsp;Steegers&amp;nbsp;EA,&amp;nbsp;Hendriks&amp;nbsp;JC,&amp;nbsp;Veerhoek&amp;nbsp;M,&amp;nbsp;Joosten&amp;nbsp;I&lt;/Author&gt;&lt;Year&gt;2000&lt;/Year&gt;&lt;Details&gt;&lt;Generic_userId&gt;1052639&lt;/Generic_userId&gt;&lt;Generic_type&gt;通用&lt;/Generic_type&gt;&lt;_journal&gt;Human&amp;nbsp;Reproduction&lt;/_journal&gt;&lt;_pages&gt;1163-1169&lt;/_pages&gt;&lt;Generic_ImpactFactor&gt;0&lt;/Generic_ImpactFactor&gt;&lt;_cited_count&gt;0&lt;/_cited_count&gt;&lt;Generic_score&gt;0&lt;/Generic_score&gt;&lt;Generic_read&gt;0&lt;/Generic_read&gt;&lt;Generic_collection&gt;0&lt;/Generic_collection&gt;&lt;Generic_tagId&gt;8&lt;/Generic_tagId&gt;&lt;Generic_deleted&gt;0&lt;/Generic_deleted&gt;&lt;Generic_sync&gt;1&lt;/Generic_sync&gt;&lt;Generic_isFirstAdd&gt;0&lt;/Generic_isFirstAdd&gt;&lt;Generic_syncVersion&gt;1646055816866&lt;/Generic_syncVersion&gt;&lt;Generic_repeat&gt;Genericperipheralnaturalkillercytotoxicityandcd56poscd16poscellsincreaseduringearlypregnancyinwomenwithahistoryofrecurrentspontaneousabortion2000&lt;/Generic_repeat&gt;&lt;Generic_updateTime&gt;1646055814503&lt;/Generic_updateTime&gt;&lt;Generic_createTime&gt;1646054673932&lt;/Generic_createTime&gt;&lt;Generic_key&gt;Generic&lt;/Generic_key&gt;&lt;/Details&gt;&lt;Extra&gt;&lt;DBUID&gt;1052639&lt;/DBUID&gt;&lt;/Extra&gt;&lt;/Item&gt;&lt;/References&gt;&lt;/Group&gt;&lt;/Citation&gt;"/>
    <w:docVar w:name="QT.Ref{E7ED757D-CFBD-8807-C43E-E12EC18CCD97}" w:val=" ADDIN QT.Ref.{E7ED757D-CFBD-8807-C43E-E12EC18CCD97}&lt;Citation&gt;&lt;Group&gt;&lt;References&gt;&lt;Item&gt;&lt;ID&gt;2&lt;/ID&gt;&lt;UID&gt;{CB5D9F10-7C49-11EC-B284-0F9F5414A585}&lt;/UID&gt;&lt;Title&gt;New&amp;nbsp;decision-tree&amp;nbsp;model&amp;nbsp;for&amp;nbsp;defining&amp;nbsp;the&amp;nbsp;risk&amp;nbsp;of&amp;nbsp;reproductive&amp;nbsp;failure.&lt;/Title&gt;&lt;Template&gt;Journal&amp;nbsp;Article&lt;/Template&gt;&lt;Star&gt;0&lt;/Star&gt;&lt;Tag&gt;0&lt;/Tag&gt;&lt;Author&gt;Rocío&amp;nbsp;Ramos-Medina;;Áurea&amp;nbsp;García-Segovia;;Juan&amp;nbsp;A&amp;nbsp;León;;Bárbara&amp;nbsp;Alonso;;Marta&amp;nbsp;Tejera-Alhambra;;Juana&amp;nbsp;Gil;;Juan&amp;nbsp;D&amp;nbsp;Caputo;;Ansgar&amp;nbsp;Seyfferth;;Ángel&amp;nbsp;Aguarón;;Ángeles&amp;nbsp;Vicente;;Daniel&amp;nbsp;Ordoñez;;Jorge&amp;nbsp;Alonso;;Elena&amp;nbsp;Carrillo&amp;nbsp;de&amp;nbsp;Albornoz;;Javier&amp;nbsp;Carbone;;Pedro&amp;nbsp;Caballero;;Eduardo&amp;nbsp;Fernandez-Cruz;;Luis&amp;nbsp;Ortiz-Quintana;;Silvia&amp;nbsp;Sánchez-Ramón&lt;/Author&gt;&lt;Year&gt;2013&lt;/Year&gt;&lt;Details&gt;&lt;JournalArticle_userId&gt;1052639&lt;/JournalArticle_userId&gt;&lt;JournalArticle_type&gt;期刊论文&lt;/JournalArticle_type&gt;&lt;_journal&gt;AMERICAN&amp;nbsp;JOURNAL&amp;nbsp;OF&amp;nbsp;REPRODUCTIVE&amp;nbsp;IMMUNOLOGY&lt;/_journal&gt;&lt;_pages&gt;59.0-68.0&lt;/_pages&gt;&lt;_abstract&gt;&lt;/_abstract&gt;&lt;_keywords&gt;Decision-tree&amp;nbsp;model;;NK&amp;nbsp;cells;;recurrent&amp;nbsp;reproductive&amp;nbsp;failure&lt;/_keywords&gt;&lt;_url&gt;http://dx.doi.org/10.1111/aji.12098&lt;/_url&gt;&lt;_doi&gt;10.1111/aji.12098&lt;/_doi&gt;&lt;JournalArticle_ImpactFactor&gt;0&lt;/JournalArticle_ImpactFactor&gt;&lt;_cited_count&gt;0&lt;/_cited_count&gt;&lt;_language&gt;English&lt;/_language&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42941713795&lt;/JournalArticle_syncVersion&gt;&lt;JournalArticle_repeat&gt;JournalArticlenewdecisiontreemodelfordefiningtheriskofreproductivefailure2013&lt;/JournalArticle_repeat&gt;&lt;JournalArticle_updateTime&gt;1642941712657&lt;/JournalArticle_updateTime&gt;&lt;JournalArticle_createTime&gt;1642941692802&lt;/JournalArticle_createTime&gt;&lt;JournalArticle_key&gt;JournalArticle&lt;/JournalArticle_key&gt;&lt;/Details&gt;&lt;Extra&gt;&lt;DBUID&gt;1052639&lt;/DBUID&gt;&lt;/Extra&gt;&lt;/Item&gt;&lt;/References&gt;&lt;/Group&gt;&lt;/Citation&gt;"/>
    <w:docVar w:name="QT.Ref{ECBB763C-D48A-EBA1-C90C-882FD9F3925B}" w:val=" ADDIN QT.Ref.{ECBB763C-D48A-EBA1-C90C-882FD9F3925B}&lt;Citation&gt;&lt;Group&gt;&lt;References&gt;&lt;Item&gt;&lt;ID&gt;2&lt;/ID&gt;&lt;UID&gt;{602BD230-9782-11EC-9B52-0D4AA9F18F86}&lt;/UID&gt;&lt;Title&gt;Preconceptional&amp;nbsp;Natural-Killer-Cell&amp;nbsp;Activity&amp;nbsp;As&amp;nbsp;A&amp;nbsp;Predictor&amp;nbsp;Of&amp;nbsp;Miscarriage&lt;/Title&gt;&lt;Template&gt;Journal&amp;nbsp;Article&lt;/Template&gt;&lt;Star&gt;0&lt;/Star&gt;&lt;Tag&gt;0&lt;/Tag&gt;&lt;Author&gt;K&amp;nbsp;Aoki;;S&amp;nbsp;Kajiura;;Y&amp;nbsp;Matsumoto;;M&amp;nbsp;Ogasawara;;S&amp;nbsp;Okada;;Y&amp;nbsp;Yagami;;N&amp;nbsp;Gleicher&lt;/Author&gt;&lt;Year&gt;1995&lt;/Year&gt;&lt;Details&gt;&lt;JournalArticle_userId&gt;1052639&lt;/JournalArticle_userId&gt;&lt;JournalArticle_type&gt;期刊论文&lt;/JournalArticle_type&gt;&lt;_journal&gt;LANCET&lt;/_journal&gt;&lt;_pages&gt;1340-1342&lt;/_pages&gt;&lt;_abstract&gt;&lt;/_abstract&gt;&lt;_keywords&gt;relative&amp;nbsp;risk&lt;/_keywords&gt;&lt;_url&gt;http://dx.doi.org/10.1016/S0140-6736(95)92539-2&lt;/_url&gt;&lt;_doi&gt;10.1016/S0140-6736(95)92539-2&lt;/_doi&gt;&lt;JournalArticle_ImpactFactor&gt;0&lt;/JournalArticle_ImpactFactor&gt;&lt;_cited_count&gt;0&lt;/_cited_count&gt;&lt;_language&gt;English&lt;/_language&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45971725711&lt;/JournalArticle_syncVersion&gt;&lt;JournalArticle_repeat&gt;JournalArticlepreconceptionalnaturalkillercellactivityasapredictorofmiscarriage1995&lt;/JournalArticle_repeat&gt;&lt;JournalArticle_updateTime&gt;1645971724147&lt;/JournalArticle_updateTime&gt;&lt;JournalArticle_createTime&gt;1645934675667&lt;/JournalArticle_createTime&gt;&lt;JournalArticle_key&gt;JournalArticle&lt;/JournalArticle_key&gt;&lt;/Details&gt;&lt;Extra&gt;&lt;DBUID&gt;1052639&lt;/DBUID&gt;&lt;/Extra&gt;&lt;/Item&gt;&lt;/References&gt;&lt;/Group&gt;&lt;/Citation&gt;"/>
    <w:docVar w:name="QT.Ref{F1839964-95EA-AC01-8A6C-4990CFCBD919}" w:val=" ADDIN QT.Ref.{F1839964-95EA-AC01-8A6C-4990CFCBD919}&lt;Citation&gt;&lt;Group&gt;&lt;References&gt;&lt;Item&gt;&lt;ID&gt;2&lt;/ID&gt;&lt;UID&gt;{D7604290-6EA2-11EC-9925-BF089A63A8E4}&lt;/UID&gt;&lt;Title&gt;Effectiveness&amp;nbsp;and&amp;nbsp;potential&amp;nbsp;mechanisms&amp;nbsp;of&amp;nbsp;intralipid&amp;nbsp;in&amp;nbsp;treating&amp;nbsp;unexplained&amp;nbsp;recurrent&amp;nbsp;spontaneous&amp;nbsp;abortion&lt;/Title&gt;&lt;Template&gt;Journal&amp;nbsp;Article&lt;/Template&gt;&lt;Star&gt;0&lt;/Star&gt;&lt;Tag&gt;0&lt;/Tag&gt;&lt;Author&gt;Lili&amp;nbsp;Meng;;Jizong&amp;nbsp;Lin;;Libin&amp;nbsp;Chen;;Zhenhua&amp;nbsp;Wang;;Meilan&amp;nbsp;Liu;;Yukun&amp;nbsp;Liu;;Xin&amp;nbsp;Chen;;Liqiong&amp;nbsp;Zhu;;Hui&amp;nbsp;Chen;;Jianping&amp;nbsp;Zhang&lt;/Author&gt;&lt;Year&gt;2015&lt;/Year&gt;&lt;Details&gt;&lt;JournalArticle_userId&gt;1052639&lt;/JournalArticle_userId&gt;&lt;JournalArticle_type&gt;期刊论文&lt;/JournalArticle_type&gt;&lt;_journal&gt;Archives&amp;nbsp;of&amp;nbsp;Gynecology&amp;nbsp;and&amp;nbsp;Obstetrics&lt;/_journal&gt;&lt;_volume&gt;294&lt;/_volume&gt;&lt;_issue&gt;1&lt;/_issue&gt;&lt;_pages&gt;29-39&lt;/_pages&gt;&lt;_abstract&gt;&lt;/_abstract&gt;&lt;_url&gt;https://link.springer.com/10.1007/s00404-015-3922-8&lt;/_url&gt;&lt;_doi&gt;10.1007/s00404-015-3922-8&lt;/_doi&gt;&lt;JournalArticle_ImpactFactor&gt;0&lt;/JournalArticle_ImpactFactor&gt;&lt;_cited_count&gt;0&lt;/_cited_count&gt;&lt;JournalArticle_pISSN&gt;1432-0711&lt;/JournalArticle_pISSN&gt;&lt;_publisher&gt;Springer&amp;nbsp;Berlin&amp;nbsp;Heidelberg&lt;/_publish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42909229662&lt;/JournalArticle_syncVersion&gt;&lt;JournalArticle_repeat&gt;JournalArticleeffectivenessandpotentialmechanismsofintralipidintreatingunexplainedrecurrentspontaneousabortion2015&lt;/JournalArticle_repeat&gt;&lt;JournalArticle_updateTime&gt;1642909229235&lt;/JournalArticle_updateTime&gt;&lt;JournalArticle_createTime&gt;1641440621882&lt;/JournalArticle_createTime&gt;&lt;JournalArticle_key&gt;JournalArticle&lt;/JournalArticle_key&gt;&lt;/Details&gt;&lt;Extra&gt;&lt;DBUID&gt;1052639&lt;/DBUID&gt;&lt;/Extra&gt;&lt;/Item&gt;&lt;/References&gt;&lt;/Group&gt;&lt;/Citation&gt;"/>
    <w:docVar w:name="QT.Ref{F3818EB2-DB51-F268-D0D3-90F6F069FBBB}" w:val=" ADDIN QT.Ref.{F3818EB2-DB51-F268-D0D3-90F6F069FBBB}&lt;Citation&gt;&lt;Group&gt;&lt;References&gt;&lt;Item&gt;&lt;ID&gt;2&lt;/ID&gt;&lt;UID&gt;{C847EFB0-7BFE-11EC-B284-0F9F5414A585}&lt;/UID&gt;&lt;Title&gt;Interleukin-1beta&amp;nbsp;-511T&amp;gt;C&amp;nbsp;genetic&amp;nbsp;variant&amp;nbsp;contributes&amp;nbsp;to&amp;nbsp;recurrent&amp;nbsp;pregnancy&amp;nbsp;loss&amp;nbsp;risk&amp;nbsp;and&amp;nbsp;peripheral&amp;nbsp;natural&amp;nbsp;killer&amp;nbsp;cell&amp;nbsp;proportion&lt;/Title&gt;&lt;Template&gt;Journal&amp;nbsp;Article&lt;/Template&gt;&lt;Star&gt;0&lt;/Star&gt;&lt;Tag&gt;0&lt;/Tag&gt;&lt;Author&gt;Jung&amp;nbsp;O&amp;nbsp;Kim;;Woo&amp;nbsp;Sik&amp;nbsp;Lee;;Bo&amp;nbsp;Eun&amp;nbsp;Lee;;Young&amp;nbsp;Joo&amp;nbsp;Jeon;;Young&amp;nbsp;Ran&amp;nbsp;Kim;;Sang&amp;nbsp;Hee&amp;nbsp;Jung;;Sung&amp;nbsp;Woon&amp;nbsp;Chang;;Nam&amp;nbsp;Keun&amp;nbsp;Kim&lt;/Author&gt;&lt;Year&gt;2014&lt;/Year&gt;&lt;Details&gt;&lt;JournalArticle_userId&gt;1052639&lt;/JournalArticle_userId&gt;&lt;JournalArticle_type&gt;期刊论文&lt;/JournalArticle_type&gt;&lt;_journal&gt;Fertility&amp;nbsp;and&amp;nbsp;Sterility&lt;/_journal&gt;&lt;_volume&gt;102&lt;/_volume&gt;&lt;_issue&gt;1&lt;/_issue&gt;&lt;_pages&gt;206-212.e5&lt;/_pages&gt;&lt;_abstract&gt;&lt;/_abstract&gt;&lt;_url&gt;https://linkinghub.elsevier.com/retrieve/pii/S0015028214002921&lt;/_url&gt;&lt;_doi&gt;10.1016/j.fertnstert.2014.03.037&lt;/_doi&gt;&lt;JournalArticle_ImpactFactor&gt;0&lt;/JournalArticle_ImpactFactor&gt;&lt;_cited_count&gt;0&lt;/_cited_count&gt;&lt;JournalArticle_pISSN&gt;0015-0282&lt;/JournalArticle_pISSN&gt;&lt;_publisher&gt;Elsevier&amp;nbsp;Inc.&lt;/_publish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42909500485&lt;/JournalArticle_syncVersion&gt;&lt;JournalArticle_repeat&gt;JournalArticleinterleukin1beta511tcgeneticvariantcontributestorecurrentpregnancylossriskandperipheralnaturalkillercellproportion2014&lt;/JournalArticle_repeat&gt;&lt;JournalArticle_updateTime&gt;1642909500041&lt;/JournalArticle_updateTime&gt;&lt;JournalArticle_createTime&gt;1642909475371&lt;/JournalArticle_createTime&gt;&lt;JournalArticle_key&gt;JournalArticle&lt;/JournalArticle_key&gt;&lt;/Details&gt;&lt;Extra&gt;&lt;DBUID&gt;1052639&lt;/DBUID&gt;&lt;/Extra&gt;&lt;/Item&gt;&lt;/References&gt;&lt;/Group&gt;&lt;/Citation&gt;"/>
    <w:docVar w:name="QT.Ref{F4102905-DCE0-F3F7-D162-91858CBC8E5C}" w:val=" ADDIN QT.Ref.{F4102905-DCE0-F3F7-D162-91858CBC8E5C}&lt;Citation&gt;&lt;Group&gt;&lt;References&gt;&lt;Item&gt;&lt;ID&gt;2&lt;/ID&gt;&lt;UID&gt;{38FC67C0-7C01-11EC-B284-0F9F5414A585}&lt;/UID&gt;&lt;Title&gt;Single-cell&amp;nbsp;Immune&amp;nbsp;Landscape&amp;nbsp;of&amp;nbsp;Human&amp;nbsp;Recurrent&amp;nbsp;Miscarriage&lt;/Title&gt;&lt;Template&gt;Journal&amp;nbsp;Article&lt;/Template&gt;&lt;Star&gt;0&lt;/Star&gt;&lt;Tag&gt;0&lt;/Tag&gt;&lt;Author&gt;Feiyang&amp;nbsp;Wang;;Wentong&amp;nbsp;Jia;;Mengjie&amp;nbsp;Fan;;Xuan&amp;nbsp;Shao;;Zhilang&amp;nbsp;Li;;Yongjie&amp;nbsp;Liu;;Yeling&amp;nbsp;Ma;;Yu-Xia&amp;nbsp;Li;;Rong&amp;nbsp;Li;;Qiang&amp;nbsp;Tu;;Yan-Ling&amp;nbsp;Wang&lt;/Author&gt;&lt;Year&gt;2021&lt;/Year&gt;&lt;Details&gt;&lt;JournalArticle_userId&gt;1052639&lt;/JournalArticle_userId&gt;&lt;JournalArticle_type&gt;期刊论文&lt;/JournalArticle_type&gt;&lt;_journal&gt;Genomics,&amp;nbsp;Proteomics&amp;nbsp;&amp;amp;&amp;nbsp;Bioinformatics&lt;/_journal&gt;&lt;_volume&gt;19&lt;/_volume&gt;&lt;_issue&gt;2&lt;/_issue&gt;&lt;_pages&gt;208-222&lt;/_pages&gt;&lt;_abstract&gt;&lt;/_abstract&gt;&lt;_url&gt;https://linkinghub.elsevier.com/retrieve/pii/S1672022921000036&lt;/_url&gt;&lt;_doi&gt;10.1016/j.gpb.2020.11.002&lt;/_doi&gt;&lt;JournalArticle_ImpactFactor&gt;0&lt;/JournalArticle_ImpactFactor&gt;&lt;_cited_count&gt;0&lt;/_cited_count&gt;&lt;JournalArticle_pISSN&gt;1672-0229&lt;/JournalArticle_pISSN&gt;&lt;_publisher&gt;The&amp;nbsp;Authors&lt;/_publish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42911979807&lt;/JournalArticle_syncVersion&gt;&lt;JournalArticle_repeat&gt;JournalArticlesinglecellimmunelandscapeofhumanrecurrentmiscarriage2021&lt;/JournalArticle_repeat&gt;&lt;JournalArticle_updateTime&gt;1642911979408&lt;/JournalArticle_updateTime&gt;&lt;JournalArticle_createTime&gt;1642910523452&lt;/JournalArticle_createTime&gt;&lt;JournalArticle_key&gt;JournalArticle&lt;/JournalArticle_key&gt;&lt;/Details&gt;&lt;Extra&gt;&lt;DBUID&gt;1052639&lt;/DBUID&gt;&lt;/Extra&gt;&lt;/Item&gt;&lt;/References&gt;&lt;/Group&gt;&lt;/Citation&gt;"/>
    <w:docVar w:name="QT.Ref{F9F4AFE7-9D5B-55A6-92DD-F334FBF649F6}" w:val=" ADDIN QT.Ref.{F9F4AFE7-9D5B-55A6-92DD-F334FBF649F6}&lt;Citation&gt;&lt;Group&gt;&lt;References&gt;&lt;Item&gt;&lt;ID&gt;1&lt;/ID&gt;&lt;UID&gt;{73CDFEA0-7C5F-11EC-B284-0F9F5414A585}&lt;/UID&gt;&lt;Title&gt;Concordance&amp;nbsp;between&amp;nbsp;peripheral&amp;nbsp;and&amp;nbsp;decidual&amp;nbsp;NK&amp;nbsp;cell&amp;nbsp;subsets&amp;nbsp;and&amp;nbsp;killer&amp;nbsp;immunoglobulin-like&amp;nbsp;receptors&amp;nbsp;in&amp;nbsp;women&amp;nbsp;with&amp;nbsp;recurrent&amp;nbsp;spontaneous&amp;nbsp;miscarriages&lt;/Title&gt;&lt;Template&gt;Generic&lt;/Template&gt;&lt;Star&gt;0&lt;/Star&gt;&lt;Tag&gt;0&lt;/Tag&gt;&lt;Author&gt;Omnia&amp;nbsp;El-Badawy;;Amany&amp;nbsp;S.&amp;nbsp;Helmy;;Ahmed&amp;nbsp;M.&amp;nbsp;Abbas;;Asmaa&amp;nbsp;M.&amp;nbsp;Zahran;;Noha&amp;nbsp;A.&amp;nbsp;Afifi;;Mona&amp;nbsp;H.&amp;nbsp;Abdel-Rahim&lt;/Author&gt;&lt;Year&gt;0&lt;/Year&gt;&lt;Details&gt;&lt;Generic_userId&gt;1052639&lt;/Generic_userId&gt;&lt;Generic_type&gt;通用&lt;/Generic_type&gt;&lt;_journal&gt;Journal&amp;nbsp;of&amp;nbsp;Reproductive&amp;nbsp;Immunology&lt;/_journal&gt;&lt;_volume&gt;140&lt;/_volume&gt;&lt;_pages&gt;103130&lt;/_pages&gt;&lt;_abstract&gt;&lt;/_abstract&gt;&lt;_url&gt;https://doi.org/10.1016/j.jri.2020.103130&lt;/_url&gt;&lt;_doi&gt;10.1016/j.jri.2020.103130&lt;/_doi&gt;&lt;Generic_ImpactFactor&gt;0&lt;/Generic_ImpactFactor&gt;&lt;_cited_count&gt;0&lt;/_cited_count&gt;&lt;Generic_pISSN&gt;0165-0378&lt;/Generic_pISSN&gt;&lt;_publisher&gt;Elsevier&lt;/_publisher&gt;&lt;Generic_score&gt;0&lt;/Generic_score&gt;&lt;Generic_read&gt;0&lt;/Generic_read&gt;&lt;Generic_collection&gt;0&lt;/Generic_collection&gt;&lt;Generic_tagId&gt;8&lt;/Generic_tagId&gt;&lt;Generic_deleted&gt;0&lt;/Generic_deleted&gt;&lt;Generic_sync&gt;1&lt;/Generic_sync&gt;&lt;Generic_isFirstAdd&gt;0&lt;/Generic_isFirstAdd&gt;&lt;Generic_syncVersion&gt;1642950999057&lt;/Generic_syncVersion&gt;&lt;Generic_repeat&gt;Genericconcordancebetweenperipheralanddecidualnkcellsubsetsandkillerimmunoglobulinlikereceptorsinwomenwithrecurrentspontaneousmiscarriagesundefined&lt;/Generic_repeat&gt;&lt;Generic_updateTime&gt;1642950994902&lt;/Generic_updateTime&gt;&lt;Generic_createTime&gt;1642950994827&lt;/Generic_createTime&gt;&lt;Generic_key&gt;Generic&lt;/Generic_key&gt;&lt;/Details&gt;&lt;Extra&gt;&lt;DBUID&gt;1052639&lt;/DBUID&gt;&lt;/Extra&gt;&lt;/Item&gt;&lt;/References&gt;&lt;/Group&gt;&lt;/Citation&gt;"/>
  </w:docVars>
  <w:rsids>
    <w:rsidRoot w:val="00172A27"/>
    <w:rsid w:val="00000150"/>
    <w:rsid w:val="000007E1"/>
    <w:rsid w:val="00000975"/>
    <w:rsid w:val="000018DA"/>
    <w:rsid w:val="00002BBF"/>
    <w:rsid w:val="0000411D"/>
    <w:rsid w:val="00005241"/>
    <w:rsid w:val="00005516"/>
    <w:rsid w:val="0001215C"/>
    <w:rsid w:val="00012413"/>
    <w:rsid w:val="000126B0"/>
    <w:rsid w:val="000134EA"/>
    <w:rsid w:val="00013D0F"/>
    <w:rsid w:val="00015052"/>
    <w:rsid w:val="00020414"/>
    <w:rsid w:val="00023B86"/>
    <w:rsid w:val="000243F0"/>
    <w:rsid w:val="00025F5B"/>
    <w:rsid w:val="00026707"/>
    <w:rsid w:val="00027066"/>
    <w:rsid w:val="00027685"/>
    <w:rsid w:val="00033EDC"/>
    <w:rsid w:val="000343D5"/>
    <w:rsid w:val="00036C0E"/>
    <w:rsid w:val="0004351B"/>
    <w:rsid w:val="00043554"/>
    <w:rsid w:val="00044DAA"/>
    <w:rsid w:val="000474DD"/>
    <w:rsid w:val="00054091"/>
    <w:rsid w:val="00054B2D"/>
    <w:rsid w:val="000568FB"/>
    <w:rsid w:val="00057856"/>
    <w:rsid w:val="00057F76"/>
    <w:rsid w:val="00060C85"/>
    <w:rsid w:val="00062ED8"/>
    <w:rsid w:val="0006607C"/>
    <w:rsid w:val="0007207B"/>
    <w:rsid w:val="000738BF"/>
    <w:rsid w:val="0007562D"/>
    <w:rsid w:val="00075BF4"/>
    <w:rsid w:val="00076F25"/>
    <w:rsid w:val="00080C9E"/>
    <w:rsid w:val="00082417"/>
    <w:rsid w:val="00082E97"/>
    <w:rsid w:val="00084554"/>
    <w:rsid w:val="00087A00"/>
    <w:rsid w:val="00087E34"/>
    <w:rsid w:val="000902E9"/>
    <w:rsid w:val="0009148A"/>
    <w:rsid w:val="00092404"/>
    <w:rsid w:val="00096E96"/>
    <w:rsid w:val="000A40B8"/>
    <w:rsid w:val="000A40D3"/>
    <w:rsid w:val="000A42B7"/>
    <w:rsid w:val="000A61BF"/>
    <w:rsid w:val="000B2846"/>
    <w:rsid w:val="000B4147"/>
    <w:rsid w:val="000B5F65"/>
    <w:rsid w:val="000B611F"/>
    <w:rsid w:val="000B7653"/>
    <w:rsid w:val="000C0CC7"/>
    <w:rsid w:val="000C2F65"/>
    <w:rsid w:val="000C3D68"/>
    <w:rsid w:val="000C5DAD"/>
    <w:rsid w:val="000C5DD4"/>
    <w:rsid w:val="000C5E25"/>
    <w:rsid w:val="000D021B"/>
    <w:rsid w:val="000D0835"/>
    <w:rsid w:val="000D2EB1"/>
    <w:rsid w:val="000D3597"/>
    <w:rsid w:val="000D4004"/>
    <w:rsid w:val="000D667E"/>
    <w:rsid w:val="000E1F76"/>
    <w:rsid w:val="000E3847"/>
    <w:rsid w:val="000E4A7F"/>
    <w:rsid w:val="000E7E2C"/>
    <w:rsid w:val="000F145A"/>
    <w:rsid w:val="000F2040"/>
    <w:rsid w:val="000F278C"/>
    <w:rsid w:val="000F3A7A"/>
    <w:rsid w:val="000F4B64"/>
    <w:rsid w:val="00100009"/>
    <w:rsid w:val="00101C9F"/>
    <w:rsid w:val="00101EFC"/>
    <w:rsid w:val="00103474"/>
    <w:rsid w:val="00105865"/>
    <w:rsid w:val="00107000"/>
    <w:rsid w:val="00107360"/>
    <w:rsid w:val="001118B5"/>
    <w:rsid w:val="00111AAD"/>
    <w:rsid w:val="001137E5"/>
    <w:rsid w:val="0011524C"/>
    <w:rsid w:val="00116BAF"/>
    <w:rsid w:val="0011719D"/>
    <w:rsid w:val="001212D8"/>
    <w:rsid w:val="00123073"/>
    <w:rsid w:val="00131F24"/>
    <w:rsid w:val="00134D83"/>
    <w:rsid w:val="00135472"/>
    <w:rsid w:val="00136796"/>
    <w:rsid w:val="00143679"/>
    <w:rsid w:val="00146A00"/>
    <w:rsid w:val="00146D41"/>
    <w:rsid w:val="00147992"/>
    <w:rsid w:val="00150BC1"/>
    <w:rsid w:val="001515C2"/>
    <w:rsid w:val="001518D1"/>
    <w:rsid w:val="00154007"/>
    <w:rsid w:val="001574F0"/>
    <w:rsid w:val="00157DBC"/>
    <w:rsid w:val="00157E22"/>
    <w:rsid w:val="00162068"/>
    <w:rsid w:val="0016342A"/>
    <w:rsid w:val="00164D99"/>
    <w:rsid w:val="00166024"/>
    <w:rsid w:val="00166241"/>
    <w:rsid w:val="001705F8"/>
    <w:rsid w:val="00172A27"/>
    <w:rsid w:val="00173943"/>
    <w:rsid w:val="001745A8"/>
    <w:rsid w:val="001763A4"/>
    <w:rsid w:val="00176A0C"/>
    <w:rsid w:val="00176FE4"/>
    <w:rsid w:val="00180CED"/>
    <w:rsid w:val="00181300"/>
    <w:rsid w:val="00181F10"/>
    <w:rsid w:val="00183121"/>
    <w:rsid w:val="00187BDC"/>
    <w:rsid w:val="00194674"/>
    <w:rsid w:val="00194D6D"/>
    <w:rsid w:val="0019558E"/>
    <w:rsid w:val="00197CFC"/>
    <w:rsid w:val="001A234E"/>
    <w:rsid w:val="001A255C"/>
    <w:rsid w:val="001A34AF"/>
    <w:rsid w:val="001A41FE"/>
    <w:rsid w:val="001A4BF2"/>
    <w:rsid w:val="001A76A8"/>
    <w:rsid w:val="001B3856"/>
    <w:rsid w:val="001B38DA"/>
    <w:rsid w:val="001B4F39"/>
    <w:rsid w:val="001B4FCE"/>
    <w:rsid w:val="001B6265"/>
    <w:rsid w:val="001B64A3"/>
    <w:rsid w:val="001B6A3A"/>
    <w:rsid w:val="001C0677"/>
    <w:rsid w:val="001C0EEE"/>
    <w:rsid w:val="001C188F"/>
    <w:rsid w:val="001C4463"/>
    <w:rsid w:val="001C4FD1"/>
    <w:rsid w:val="001C7F70"/>
    <w:rsid w:val="001D308A"/>
    <w:rsid w:val="001D3770"/>
    <w:rsid w:val="001E0996"/>
    <w:rsid w:val="001E0EB1"/>
    <w:rsid w:val="001E4ACC"/>
    <w:rsid w:val="001E7604"/>
    <w:rsid w:val="001F65BA"/>
    <w:rsid w:val="001F79FF"/>
    <w:rsid w:val="001F7BF0"/>
    <w:rsid w:val="00203590"/>
    <w:rsid w:val="002046C5"/>
    <w:rsid w:val="00207D1B"/>
    <w:rsid w:val="00211F95"/>
    <w:rsid w:val="00212A6C"/>
    <w:rsid w:val="00212EF1"/>
    <w:rsid w:val="00213276"/>
    <w:rsid w:val="00217B80"/>
    <w:rsid w:val="00222352"/>
    <w:rsid w:val="00222919"/>
    <w:rsid w:val="002235E0"/>
    <w:rsid w:val="00225EFA"/>
    <w:rsid w:val="00225F53"/>
    <w:rsid w:val="00227537"/>
    <w:rsid w:val="00230983"/>
    <w:rsid w:val="00233ECA"/>
    <w:rsid w:val="0023583E"/>
    <w:rsid w:val="00235C9B"/>
    <w:rsid w:val="002376AD"/>
    <w:rsid w:val="002408AE"/>
    <w:rsid w:val="00240A62"/>
    <w:rsid w:val="00241DE4"/>
    <w:rsid w:val="002420D7"/>
    <w:rsid w:val="002456B2"/>
    <w:rsid w:val="00246933"/>
    <w:rsid w:val="00246F79"/>
    <w:rsid w:val="00251375"/>
    <w:rsid w:val="002541A8"/>
    <w:rsid w:val="00255D26"/>
    <w:rsid w:val="002576C2"/>
    <w:rsid w:val="0025798C"/>
    <w:rsid w:val="00260009"/>
    <w:rsid w:val="00260379"/>
    <w:rsid w:val="00260CD3"/>
    <w:rsid w:val="00261875"/>
    <w:rsid w:val="00262526"/>
    <w:rsid w:val="00264B34"/>
    <w:rsid w:val="00265B92"/>
    <w:rsid w:val="002673DE"/>
    <w:rsid w:val="002707A8"/>
    <w:rsid w:val="00270E45"/>
    <w:rsid w:val="00272736"/>
    <w:rsid w:val="00275AA5"/>
    <w:rsid w:val="00276809"/>
    <w:rsid w:val="00276B5C"/>
    <w:rsid w:val="002771EB"/>
    <w:rsid w:val="00281396"/>
    <w:rsid w:val="00281EBC"/>
    <w:rsid w:val="00283031"/>
    <w:rsid w:val="002913F3"/>
    <w:rsid w:val="0029363D"/>
    <w:rsid w:val="0029583F"/>
    <w:rsid w:val="0029594F"/>
    <w:rsid w:val="00295D75"/>
    <w:rsid w:val="00296A3C"/>
    <w:rsid w:val="00296BE8"/>
    <w:rsid w:val="002976C6"/>
    <w:rsid w:val="002A2B1F"/>
    <w:rsid w:val="002A4720"/>
    <w:rsid w:val="002B5366"/>
    <w:rsid w:val="002C058C"/>
    <w:rsid w:val="002C4114"/>
    <w:rsid w:val="002C544F"/>
    <w:rsid w:val="002C680A"/>
    <w:rsid w:val="002C7B02"/>
    <w:rsid w:val="002D4C37"/>
    <w:rsid w:val="002D5C2E"/>
    <w:rsid w:val="002D6E52"/>
    <w:rsid w:val="002E0B88"/>
    <w:rsid w:val="002E0D04"/>
    <w:rsid w:val="002E5DB8"/>
    <w:rsid w:val="002F19F7"/>
    <w:rsid w:val="002F7C3D"/>
    <w:rsid w:val="003021DC"/>
    <w:rsid w:val="00306A2B"/>
    <w:rsid w:val="00306C6E"/>
    <w:rsid w:val="00307A86"/>
    <w:rsid w:val="00310C0E"/>
    <w:rsid w:val="003140C5"/>
    <w:rsid w:val="0031654A"/>
    <w:rsid w:val="00320DAE"/>
    <w:rsid w:val="00322EAA"/>
    <w:rsid w:val="00323A20"/>
    <w:rsid w:val="003257EA"/>
    <w:rsid w:val="0033200C"/>
    <w:rsid w:val="00332C01"/>
    <w:rsid w:val="00334E7B"/>
    <w:rsid w:val="00340017"/>
    <w:rsid w:val="003403CB"/>
    <w:rsid w:val="0034061D"/>
    <w:rsid w:val="00343531"/>
    <w:rsid w:val="00343DBC"/>
    <w:rsid w:val="00345BB1"/>
    <w:rsid w:val="0034658C"/>
    <w:rsid w:val="00351003"/>
    <w:rsid w:val="003539C7"/>
    <w:rsid w:val="0035529E"/>
    <w:rsid w:val="00355624"/>
    <w:rsid w:val="00357D4C"/>
    <w:rsid w:val="00357DD0"/>
    <w:rsid w:val="00361E54"/>
    <w:rsid w:val="00365D3E"/>
    <w:rsid w:val="003671F2"/>
    <w:rsid w:val="0036724C"/>
    <w:rsid w:val="00370148"/>
    <w:rsid w:val="00371076"/>
    <w:rsid w:val="00371B54"/>
    <w:rsid w:val="003720E1"/>
    <w:rsid w:val="00374D7B"/>
    <w:rsid w:val="0037626B"/>
    <w:rsid w:val="00380DD7"/>
    <w:rsid w:val="003829B1"/>
    <w:rsid w:val="0038562B"/>
    <w:rsid w:val="00385A67"/>
    <w:rsid w:val="00386BB5"/>
    <w:rsid w:val="00390E34"/>
    <w:rsid w:val="00394325"/>
    <w:rsid w:val="00394599"/>
    <w:rsid w:val="00394A0C"/>
    <w:rsid w:val="00394A91"/>
    <w:rsid w:val="00394E51"/>
    <w:rsid w:val="0039533F"/>
    <w:rsid w:val="003956DD"/>
    <w:rsid w:val="003A1168"/>
    <w:rsid w:val="003A1606"/>
    <w:rsid w:val="003A1E50"/>
    <w:rsid w:val="003A654F"/>
    <w:rsid w:val="003A6C25"/>
    <w:rsid w:val="003B049C"/>
    <w:rsid w:val="003B61BD"/>
    <w:rsid w:val="003B622D"/>
    <w:rsid w:val="003B7190"/>
    <w:rsid w:val="003C01E9"/>
    <w:rsid w:val="003C7F4C"/>
    <w:rsid w:val="003D1779"/>
    <w:rsid w:val="003D2746"/>
    <w:rsid w:val="003D5AB6"/>
    <w:rsid w:val="003D62EA"/>
    <w:rsid w:val="003D6943"/>
    <w:rsid w:val="003E1330"/>
    <w:rsid w:val="003E5BF7"/>
    <w:rsid w:val="003E66C4"/>
    <w:rsid w:val="003F1D22"/>
    <w:rsid w:val="003F20E8"/>
    <w:rsid w:val="003F369D"/>
    <w:rsid w:val="003F468F"/>
    <w:rsid w:val="003F4BA8"/>
    <w:rsid w:val="003F6884"/>
    <w:rsid w:val="003F7103"/>
    <w:rsid w:val="003F74C1"/>
    <w:rsid w:val="00400D84"/>
    <w:rsid w:val="00401734"/>
    <w:rsid w:val="0040346A"/>
    <w:rsid w:val="004066CD"/>
    <w:rsid w:val="0040703C"/>
    <w:rsid w:val="00410AB2"/>
    <w:rsid w:val="00411190"/>
    <w:rsid w:val="00411432"/>
    <w:rsid w:val="00411C1C"/>
    <w:rsid w:val="0041250C"/>
    <w:rsid w:val="00414FB4"/>
    <w:rsid w:val="00415A0B"/>
    <w:rsid w:val="00416BB3"/>
    <w:rsid w:val="004175B7"/>
    <w:rsid w:val="00417752"/>
    <w:rsid w:val="0041788F"/>
    <w:rsid w:val="0042413D"/>
    <w:rsid w:val="004313D7"/>
    <w:rsid w:val="00431ADF"/>
    <w:rsid w:val="0043343D"/>
    <w:rsid w:val="00434F1E"/>
    <w:rsid w:val="00436B51"/>
    <w:rsid w:val="00437D06"/>
    <w:rsid w:val="00440F90"/>
    <w:rsid w:val="00441B5B"/>
    <w:rsid w:val="004420A9"/>
    <w:rsid w:val="00442305"/>
    <w:rsid w:val="00442371"/>
    <w:rsid w:val="00443C64"/>
    <w:rsid w:val="00446581"/>
    <w:rsid w:val="00451801"/>
    <w:rsid w:val="004523A8"/>
    <w:rsid w:val="00452D3C"/>
    <w:rsid w:val="0045321E"/>
    <w:rsid w:val="00453AF8"/>
    <w:rsid w:val="00454BDC"/>
    <w:rsid w:val="004575C5"/>
    <w:rsid w:val="004617BB"/>
    <w:rsid w:val="00461A99"/>
    <w:rsid w:val="00462A0B"/>
    <w:rsid w:val="00463800"/>
    <w:rsid w:val="00466D53"/>
    <w:rsid w:val="0047159B"/>
    <w:rsid w:val="004804D1"/>
    <w:rsid w:val="004806FD"/>
    <w:rsid w:val="004811E9"/>
    <w:rsid w:val="00481627"/>
    <w:rsid w:val="00487F04"/>
    <w:rsid w:val="004907B1"/>
    <w:rsid w:val="004914A4"/>
    <w:rsid w:val="0049278B"/>
    <w:rsid w:val="004972B6"/>
    <w:rsid w:val="004A0645"/>
    <w:rsid w:val="004A3883"/>
    <w:rsid w:val="004A72C2"/>
    <w:rsid w:val="004A75B0"/>
    <w:rsid w:val="004A7F23"/>
    <w:rsid w:val="004B0850"/>
    <w:rsid w:val="004B4DCF"/>
    <w:rsid w:val="004B6611"/>
    <w:rsid w:val="004C3C74"/>
    <w:rsid w:val="004C4A2F"/>
    <w:rsid w:val="004C5A46"/>
    <w:rsid w:val="004D0DFB"/>
    <w:rsid w:val="004D4085"/>
    <w:rsid w:val="004D70DB"/>
    <w:rsid w:val="004D7876"/>
    <w:rsid w:val="004E2A41"/>
    <w:rsid w:val="004E6159"/>
    <w:rsid w:val="004E63D3"/>
    <w:rsid w:val="004E7138"/>
    <w:rsid w:val="004F0158"/>
    <w:rsid w:val="004F3E79"/>
    <w:rsid w:val="004F4429"/>
    <w:rsid w:val="004F684E"/>
    <w:rsid w:val="004F6E79"/>
    <w:rsid w:val="00502E1B"/>
    <w:rsid w:val="00503E69"/>
    <w:rsid w:val="005044BD"/>
    <w:rsid w:val="00504CD3"/>
    <w:rsid w:val="005053E3"/>
    <w:rsid w:val="00510652"/>
    <w:rsid w:val="00511229"/>
    <w:rsid w:val="005142B2"/>
    <w:rsid w:val="00516642"/>
    <w:rsid w:val="00517246"/>
    <w:rsid w:val="005203F9"/>
    <w:rsid w:val="005206C7"/>
    <w:rsid w:val="00525372"/>
    <w:rsid w:val="00525A10"/>
    <w:rsid w:val="00525E93"/>
    <w:rsid w:val="0053029F"/>
    <w:rsid w:val="00532473"/>
    <w:rsid w:val="00535CCB"/>
    <w:rsid w:val="00535E44"/>
    <w:rsid w:val="00535F81"/>
    <w:rsid w:val="00536619"/>
    <w:rsid w:val="00536D0A"/>
    <w:rsid w:val="005371CD"/>
    <w:rsid w:val="00537A53"/>
    <w:rsid w:val="00540EE4"/>
    <w:rsid w:val="0054216D"/>
    <w:rsid w:val="005472A1"/>
    <w:rsid w:val="005478FE"/>
    <w:rsid w:val="0055404F"/>
    <w:rsid w:val="005564CE"/>
    <w:rsid w:val="00560111"/>
    <w:rsid w:val="00562FCB"/>
    <w:rsid w:val="0056395A"/>
    <w:rsid w:val="00571834"/>
    <w:rsid w:val="00571BE2"/>
    <w:rsid w:val="00572290"/>
    <w:rsid w:val="00573641"/>
    <w:rsid w:val="00576378"/>
    <w:rsid w:val="005769CC"/>
    <w:rsid w:val="00576FCD"/>
    <w:rsid w:val="00577214"/>
    <w:rsid w:val="005774D1"/>
    <w:rsid w:val="00580CA5"/>
    <w:rsid w:val="00581C0B"/>
    <w:rsid w:val="00584901"/>
    <w:rsid w:val="005856D1"/>
    <w:rsid w:val="0058594F"/>
    <w:rsid w:val="00585C4F"/>
    <w:rsid w:val="00592CEA"/>
    <w:rsid w:val="00592E5F"/>
    <w:rsid w:val="005960EF"/>
    <w:rsid w:val="00596DF4"/>
    <w:rsid w:val="0059751C"/>
    <w:rsid w:val="005A11FE"/>
    <w:rsid w:val="005A2D49"/>
    <w:rsid w:val="005A3B9F"/>
    <w:rsid w:val="005A53FD"/>
    <w:rsid w:val="005A66E4"/>
    <w:rsid w:val="005B1F8C"/>
    <w:rsid w:val="005B6C72"/>
    <w:rsid w:val="005B6CF4"/>
    <w:rsid w:val="005B74C0"/>
    <w:rsid w:val="005B7FB0"/>
    <w:rsid w:val="005C63EB"/>
    <w:rsid w:val="005C7ECC"/>
    <w:rsid w:val="005D1EDE"/>
    <w:rsid w:val="005D3087"/>
    <w:rsid w:val="005D5799"/>
    <w:rsid w:val="005D77D0"/>
    <w:rsid w:val="005E0355"/>
    <w:rsid w:val="005E1B2E"/>
    <w:rsid w:val="005E6275"/>
    <w:rsid w:val="005E6470"/>
    <w:rsid w:val="005F1572"/>
    <w:rsid w:val="005F40FA"/>
    <w:rsid w:val="005F61F7"/>
    <w:rsid w:val="005F6490"/>
    <w:rsid w:val="005F6736"/>
    <w:rsid w:val="005F6C20"/>
    <w:rsid w:val="005F7B30"/>
    <w:rsid w:val="00600278"/>
    <w:rsid w:val="0060129D"/>
    <w:rsid w:val="00602A14"/>
    <w:rsid w:val="00603037"/>
    <w:rsid w:val="006031B3"/>
    <w:rsid w:val="00603454"/>
    <w:rsid w:val="00603506"/>
    <w:rsid w:val="00605358"/>
    <w:rsid w:val="00607512"/>
    <w:rsid w:val="00607F40"/>
    <w:rsid w:val="006110DC"/>
    <w:rsid w:val="00611D1E"/>
    <w:rsid w:val="0061200F"/>
    <w:rsid w:val="006155C8"/>
    <w:rsid w:val="00615C96"/>
    <w:rsid w:val="00615D04"/>
    <w:rsid w:val="00617B3A"/>
    <w:rsid w:val="00617DC5"/>
    <w:rsid w:val="00620AAE"/>
    <w:rsid w:val="00623785"/>
    <w:rsid w:val="00623E2F"/>
    <w:rsid w:val="006268D6"/>
    <w:rsid w:val="00630A9F"/>
    <w:rsid w:val="00633D2A"/>
    <w:rsid w:val="00635A35"/>
    <w:rsid w:val="00635CA3"/>
    <w:rsid w:val="00636134"/>
    <w:rsid w:val="006363C9"/>
    <w:rsid w:val="0063701D"/>
    <w:rsid w:val="00640938"/>
    <w:rsid w:val="0064149C"/>
    <w:rsid w:val="006457B3"/>
    <w:rsid w:val="00646F6C"/>
    <w:rsid w:val="00650641"/>
    <w:rsid w:val="00652986"/>
    <w:rsid w:val="0065342E"/>
    <w:rsid w:val="00653B58"/>
    <w:rsid w:val="006540A0"/>
    <w:rsid w:val="00654B8B"/>
    <w:rsid w:val="00660339"/>
    <w:rsid w:val="00661542"/>
    <w:rsid w:val="00661DFE"/>
    <w:rsid w:val="00662284"/>
    <w:rsid w:val="00663BBA"/>
    <w:rsid w:val="00664B76"/>
    <w:rsid w:val="006669D1"/>
    <w:rsid w:val="00670710"/>
    <w:rsid w:val="006719E9"/>
    <w:rsid w:val="00672AF1"/>
    <w:rsid w:val="00672C0D"/>
    <w:rsid w:val="00672DB6"/>
    <w:rsid w:val="00675C00"/>
    <w:rsid w:val="00680456"/>
    <w:rsid w:val="006810A5"/>
    <w:rsid w:val="0068161F"/>
    <w:rsid w:val="00685813"/>
    <w:rsid w:val="00685DA5"/>
    <w:rsid w:val="00687B42"/>
    <w:rsid w:val="006900CB"/>
    <w:rsid w:val="00695ECA"/>
    <w:rsid w:val="006963C6"/>
    <w:rsid w:val="00696E4B"/>
    <w:rsid w:val="006975CF"/>
    <w:rsid w:val="00697689"/>
    <w:rsid w:val="006A1642"/>
    <w:rsid w:val="006A16CD"/>
    <w:rsid w:val="006A4074"/>
    <w:rsid w:val="006A47AB"/>
    <w:rsid w:val="006A609A"/>
    <w:rsid w:val="006B14C4"/>
    <w:rsid w:val="006B4EB3"/>
    <w:rsid w:val="006B52A7"/>
    <w:rsid w:val="006B5CD8"/>
    <w:rsid w:val="006B61B1"/>
    <w:rsid w:val="006B763C"/>
    <w:rsid w:val="006C3B61"/>
    <w:rsid w:val="006C694F"/>
    <w:rsid w:val="006D009A"/>
    <w:rsid w:val="006D03FA"/>
    <w:rsid w:val="006D0F02"/>
    <w:rsid w:val="006D2264"/>
    <w:rsid w:val="006D270C"/>
    <w:rsid w:val="006D2BCA"/>
    <w:rsid w:val="006D4728"/>
    <w:rsid w:val="006D61D4"/>
    <w:rsid w:val="006D7981"/>
    <w:rsid w:val="006D79EF"/>
    <w:rsid w:val="006E1B7E"/>
    <w:rsid w:val="006E2321"/>
    <w:rsid w:val="006E33FF"/>
    <w:rsid w:val="006E39E4"/>
    <w:rsid w:val="006E5219"/>
    <w:rsid w:val="006E6C7E"/>
    <w:rsid w:val="006E707B"/>
    <w:rsid w:val="006E7532"/>
    <w:rsid w:val="006F07EA"/>
    <w:rsid w:val="006F3597"/>
    <w:rsid w:val="006F3C4B"/>
    <w:rsid w:val="006F4EBD"/>
    <w:rsid w:val="006F6C3A"/>
    <w:rsid w:val="006F79FF"/>
    <w:rsid w:val="007024A7"/>
    <w:rsid w:val="00702E2D"/>
    <w:rsid w:val="00703204"/>
    <w:rsid w:val="00703A86"/>
    <w:rsid w:val="0070461F"/>
    <w:rsid w:val="00705A79"/>
    <w:rsid w:val="00705B32"/>
    <w:rsid w:val="00707CA6"/>
    <w:rsid w:val="007106D2"/>
    <w:rsid w:val="00715405"/>
    <w:rsid w:val="007154F7"/>
    <w:rsid w:val="00720420"/>
    <w:rsid w:val="00724A04"/>
    <w:rsid w:val="007275EC"/>
    <w:rsid w:val="00733337"/>
    <w:rsid w:val="00740C03"/>
    <w:rsid w:val="0074211B"/>
    <w:rsid w:val="00744302"/>
    <w:rsid w:val="00744EC0"/>
    <w:rsid w:val="0074507D"/>
    <w:rsid w:val="00750CBF"/>
    <w:rsid w:val="007573A9"/>
    <w:rsid w:val="00763052"/>
    <w:rsid w:val="0076382A"/>
    <w:rsid w:val="00764568"/>
    <w:rsid w:val="00766081"/>
    <w:rsid w:val="007665A9"/>
    <w:rsid w:val="00771C88"/>
    <w:rsid w:val="00772BB8"/>
    <w:rsid w:val="00774D24"/>
    <w:rsid w:val="0077502B"/>
    <w:rsid w:val="0077624F"/>
    <w:rsid w:val="007767BB"/>
    <w:rsid w:val="00780B45"/>
    <w:rsid w:val="00782631"/>
    <w:rsid w:val="0078319E"/>
    <w:rsid w:val="00786AE2"/>
    <w:rsid w:val="0078786C"/>
    <w:rsid w:val="007906F4"/>
    <w:rsid w:val="0079140D"/>
    <w:rsid w:val="00794C3B"/>
    <w:rsid w:val="0079531E"/>
    <w:rsid w:val="0079543F"/>
    <w:rsid w:val="00797628"/>
    <w:rsid w:val="00797E7D"/>
    <w:rsid w:val="007A124D"/>
    <w:rsid w:val="007A2A06"/>
    <w:rsid w:val="007A58E8"/>
    <w:rsid w:val="007A61AB"/>
    <w:rsid w:val="007A7F19"/>
    <w:rsid w:val="007B0A05"/>
    <w:rsid w:val="007B23A2"/>
    <w:rsid w:val="007B362E"/>
    <w:rsid w:val="007B3938"/>
    <w:rsid w:val="007B71DA"/>
    <w:rsid w:val="007C2A28"/>
    <w:rsid w:val="007C4135"/>
    <w:rsid w:val="007C5135"/>
    <w:rsid w:val="007C5348"/>
    <w:rsid w:val="007C5CC5"/>
    <w:rsid w:val="007C645B"/>
    <w:rsid w:val="007C7EB9"/>
    <w:rsid w:val="007D0F77"/>
    <w:rsid w:val="007D24DA"/>
    <w:rsid w:val="007D25AC"/>
    <w:rsid w:val="007D34B2"/>
    <w:rsid w:val="007D4170"/>
    <w:rsid w:val="007D5071"/>
    <w:rsid w:val="007D57E5"/>
    <w:rsid w:val="007D7DC2"/>
    <w:rsid w:val="007E081F"/>
    <w:rsid w:val="007E189F"/>
    <w:rsid w:val="007E1B0E"/>
    <w:rsid w:val="007E4F4C"/>
    <w:rsid w:val="007E5138"/>
    <w:rsid w:val="007E631A"/>
    <w:rsid w:val="007E6979"/>
    <w:rsid w:val="007E6EA1"/>
    <w:rsid w:val="007E7162"/>
    <w:rsid w:val="007F06B6"/>
    <w:rsid w:val="007F233F"/>
    <w:rsid w:val="007F3DED"/>
    <w:rsid w:val="007F4035"/>
    <w:rsid w:val="007F553E"/>
    <w:rsid w:val="007F5D67"/>
    <w:rsid w:val="008002F5"/>
    <w:rsid w:val="00805F89"/>
    <w:rsid w:val="00807D7F"/>
    <w:rsid w:val="00810E31"/>
    <w:rsid w:val="00815809"/>
    <w:rsid w:val="00817583"/>
    <w:rsid w:val="008225BB"/>
    <w:rsid w:val="00824553"/>
    <w:rsid w:val="00824929"/>
    <w:rsid w:val="0082737B"/>
    <w:rsid w:val="0082740C"/>
    <w:rsid w:val="00830C78"/>
    <w:rsid w:val="008317CE"/>
    <w:rsid w:val="00834B2D"/>
    <w:rsid w:val="008358D4"/>
    <w:rsid w:val="00836B64"/>
    <w:rsid w:val="00837470"/>
    <w:rsid w:val="00842402"/>
    <w:rsid w:val="0084402F"/>
    <w:rsid w:val="0084446F"/>
    <w:rsid w:val="00845E4F"/>
    <w:rsid w:val="0085015A"/>
    <w:rsid w:val="008502B8"/>
    <w:rsid w:val="00850467"/>
    <w:rsid w:val="00850909"/>
    <w:rsid w:val="00852476"/>
    <w:rsid w:val="0085483E"/>
    <w:rsid w:val="00856A00"/>
    <w:rsid w:val="008615D0"/>
    <w:rsid w:val="008652BE"/>
    <w:rsid w:val="008673E5"/>
    <w:rsid w:val="0087334F"/>
    <w:rsid w:val="00876D0A"/>
    <w:rsid w:val="008854B0"/>
    <w:rsid w:val="00892EB1"/>
    <w:rsid w:val="00893BD9"/>
    <w:rsid w:val="00895297"/>
    <w:rsid w:val="008A2575"/>
    <w:rsid w:val="008B1480"/>
    <w:rsid w:val="008B3B14"/>
    <w:rsid w:val="008B3BB3"/>
    <w:rsid w:val="008B43AB"/>
    <w:rsid w:val="008B5F63"/>
    <w:rsid w:val="008C130A"/>
    <w:rsid w:val="008C3E58"/>
    <w:rsid w:val="008C3F15"/>
    <w:rsid w:val="008C4D22"/>
    <w:rsid w:val="008C6484"/>
    <w:rsid w:val="008D05F8"/>
    <w:rsid w:val="008D1E8B"/>
    <w:rsid w:val="008D61C7"/>
    <w:rsid w:val="008D7648"/>
    <w:rsid w:val="008E0F08"/>
    <w:rsid w:val="008E21D1"/>
    <w:rsid w:val="008E2519"/>
    <w:rsid w:val="008E4DC6"/>
    <w:rsid w:val="008E4F77"/>
    <w:rsid w:val="008F00C6"/>
    <w:rsid w:val="008F1375"/>
    <w:rsid w:val="008F5966"/>
    <w:rsid w:val="008F6730"/>
    <w:rsid w:val="00900173"/>
    <w:rsid w:val="00905D23"/>
    <w:rsid w:val="0091168F"/>
    <w:rsid w:val="0091195F"/>
    <w:rsid w:val="00916474"/>
    <w:rsid w:val="00916E62"/>
    <w:rsid w:val="00920526"/>
    <w:rsid w:val="00920BB2"/>
    <w:rsid w:val="00920CF3"/>
    <w:rsid w:val="009242F8"/>
    <w:rsid w:val="009246B8"/>
    <w:rsid w:val="00926742"/>
    <w:rsid w:val="00926850"/>
    <w:rsid w:val="00930702"/>
    <w:rsid w:val="00932A17"/>
    <w:rsid w:val="00935EF8"/>
    <w:rsid w:val="009403D2"/>
    <w:rsid w:val="00940687"/>
    <w:rsid w:val="00941DE8"/>
    <w:rsid w:val="009464A3"/>
    <w:rsid w:val="009467EE"/>
    <w:rsid w:val="00952C9A"/>
    <w:rsid w:val="0095367C"/>
    <w:rsid w:val="00953BE9"/>
    <w:rsid w:val="00954FD2"/>
    <w:rsid w:val="009555D3"/>
    <w:rsid w:val="0095650C"/>
    <w:rsid w:val="00957C9A"/>
    <w:rsid w:val="00961205"/>
    <w:rsid w:val="00962E73"/>
    <w:rsid w:val="00963BA4"/>
    <w:rsid w:val="00966B48"/>
    <w:rsid w:val="00973B49"/>
    <w:rsid w:val="00973D5C"/>
    <w:rsid w:val="00974631"/>
    <w:rsid w:val="00974730"/>
    <w:rsid w:val="0097760F"/>
    <w:rsid w:val="009829FF"/>
    <w:rsid w:val="00983384"/>
    <w:rsid w:val="00983642"/>
    <w:rsid w:val="0098463C"/>
    <w:rsid w:val="009867EB"/>
    <w:rsid w:val="00986B0D"/>
    <w:rsid w:val="00987007"/>
    <w:rsid w:val="009872A0"/>
    <w:rsid w:val="00987DE8"/>
    <w:rsid w:val="009926E9"/>
    <w:rsid w:val="00992C5C"/>
    <w:rsid w:val="00992F43"/>
    <w:rsid w:val="009947C0"/>
    <w:rsid w:val="00995154"/>
    <w:rsid w:val="00996528"/>
    <w:rsid w:val="009A4230"/>
    <w:rsid w:val="009A6AAD"/>
    <w:rsid w:val="009B096D"/>
    <w:rsid w:val="009B22D2"/>
    <w:rsid w:val="009B4EF2"/>
    <w:rsid w:val="009B5597"/>
    <w:rsid w:val="009B5FED"/>
    <w:rsid w:val="009B7CB5"/>
    <w:rsid w:val="009C043F"/>
    <w:rsid w:val="009C065F"/>
    <w:rsid w:val="009C2B91"/>
    <w:rsid w:val="009C6102"/>
    <w:rsid w:val="009C62F8"/>
    <w:rsid w:val="009C7B0E"/>
    <w:rsid w:val="009D3098"/>
    <w:rsid w:val="009D54A9"/>
    <w:rsid w:val="009D5D72"/>
    <w:rsid w:val="009D6173"/>
    <w:rsid w:val="009D79DF"/>
    <w:rsid w:val="009E4630"/>
    <w:rsid w:val="009F0DC1"/>
    <w:rsid w:val="009F15D5"/>
    <w:rsid w:val="009F1F92"/>
    <w:rsid w:val="009F3C26"/>
    <w:rsid w:val="009F3D98"/>
    <w:rsid w:val="00A0563C"/>
    <w:rsid w:val="00A07CA8"/>
    <w:rsid w:val="00A10C77"/>
    <w:rsid w:val="00A11D1F"/>
    <w:rsid w:val="00A13D29"/>
    <w:rsid w:val="00A14681"/>
    <w:rsid w:val="00A15845"/>
    <w:rsid w:val="00A15E7B"/>
    <w:rsid w:val="00A20239"/>
    <w:rsid w:val="00A20AE9"/>
    <w:rsid w:val="00A22B71"/>
    <w:rsid w:val="00A22E14"/>
    <w:rsid w:val="00A259A0"/>
    <w:rsid w:val="00A302BE"/>
    <w:rsid w:val="00A3086A"/>
    <w:rsid w:val="00A30C81"/>
    <w:rsid w:val="00A32F49"/>
    <w:rsid w:val="00A33676"/>
    <w:rsid w:val="00A33BF3"/>
    <w:rsid w:val="00A356AE"/>
    <w:rsid w:val="00A3746C"/>
    <w:rsid w:val="00A4016B"/>
    <w:rsid w:val="00A411FE"/>
    <w:rsid w:val="00A41355"/>
    <w:rsid w:val="00A425CF"/>
    <w:rsid w:val="00A44309"/>
    <w:rsid w:val="00A45111"/>
    <w:rsid w:val="00A47184"/>
    <w:rsid w:val="00A4783E"/>
    <w:rsid w:val="00A501AF"/>
    <w:rsid w:val="00A5294D"/>
    <w:rsid w:val="00A53161"/>
    <w:rsid w:val="00A542FC"/>
    <w:rsid w:val="00A5496E"/>
    <w:rsid w:val="00A56F07"/>
    <w:rsid w:val="00A57699"/>
    <w:rsid w:val="00A579C0"/>
    <w:rsid w:val="00A627E1"/>
    <w:rsid w:val="00A62EB0"/>
    <w:rsid w:val="00A65BC3"/>
    <w:rsid w:val="00A67690"/>
    <w:rsid w:val="00A709E2"/>
    <w:rsid w:val="00A70AA1"/>
    <w:rsid w:val="00A72060"/>
    <w:rsid w:val="00A73006"/>
    <w:rsid w:val="00A846BA"/>
    <w:rsid w:val="00A84C75"/>
    <w:rsid w:val="00A87E91"/>
    <w:rsid w:val="00A9265F"/>
    <w:rsid w:val="00A937D2"/>
    <w:rsid w:val="00A958C2"/>
    <w:rsid w:val="00AA05E1"/>
    <w:rsid w:val="00AA2EDA"/>
    <w:rsid w:val="00AA4156"/>
    <w:rsid w:val="00AA5258"/>
    <w:rsid w:val="00AA6564"/>
    <w:rsid w:val="00AB2F15"/>
    <w:rsid w:val="00AB5ECA"/>
    <w:rsid w:val="00AC0139"/>
    <w:rsid w:val="00AC1E44"/>
    <w:rsid w:val="00AC1ED1"/>
    <w:rsid w:val="00AC20B7"/>
    <w:rsid w:val="00AC2348"/>
    <w:rsid w:val="00AC44FA"/>
    <w:rsid w:val="00AC77CB"/>
    <w:rsid w:val="00AD0C5A"/>
    <w:rsid w:val="00AD1D13"/>
    <w:rsid w:val="00AD21FB"/>
    <w:rsid w:val="00AD22D8"/>
    <w:rsid w:val="00AD2610"/>
    <w:rsid w:val="00AD6D19"/>
    <w:rsid w:val="00AD6EB8"/>
    <w:rsid w:val="00AD7502"/>
    <w:rsid w:val="00AD7C7E"/>
    <w:rsid w:val="00AD7D68"/>
    <w:rsid w:val="00AE1B35"/>
    <w:rsid w:val="00AE276B"/>
    <w:rsid w:val="00AE3252"/>
    <w:rsid w:val="00AE3AC8"/>
    <w:rsid w:val="00AE56D6"/>
    <w:rsid w:val="00AE5C17"/>
    <w:rsid w:val="00AE5CC4"/>
    <w:rsid w:val="00AF1E3C"/>
    <w:rsid w:val="00AF219E"/>
    <w:rsid w:val="00AF474F"/>
    <w:rsid w:val="00AF7A0A"/>
    <w:rsid w:val="00B01DCB"/>
    <w:rsid w:val="00B02DBF"/>
    <w:rsid w:val="00B043AC"/>
    <w:rsid w:val="00B072D3"/>
    <w:rsid w:val="00B07A6E"/>
    <w:rsid w:val="00B10383"/>
    <w:rsid w:val="00B1198F"/>
    <w:rsid w:val="00B11BC6"/>
    <w:rsid w:val="00B15CE1"/>
    <w:rsid w:val="00B165C0"/>
    <w:rsid w:val="00B209BF"/>
    <w:rsid w:val="00B216C3"/>
    <w:rsid w:val="00B22E5C"/>
    <w:rsid w:val="00B23BFE"/>
    <w:rsid w:val="00B25797"/>
    <w:rsid w:val="00B26DBF"/>
    <w:rsid w:val="00B27B6F"/>
    <w:rsid w:val="00B31B96"/>
    <w:rsid w:val="00B354AA"/>
    <w:rsid w:val="00B37D41"/>
    <w:rsid w:val="00B408BD"/>
    <w:rsid w:val="00B4246B"/>
    <w:rsid w:val="00B4750C"/>
    <w:rsid w:val="00B509A8"/>
    <w:rsid w:val="00B52D5C"/>
    <w:rsid w:val="00B53A5D"/>
    <w:rsid w:val="00B53CA4"/>
    <w:rsid w:val="00B53CDF"/>
    <w:rsid w:val="00B56081"/>
    <w:rsid w:val="00B60F7A"/>
    <w:rsid w:val="00B63532"/>
    <w:rsid w:val="00B654C6"/>
    <w:rsid w:val="00B66BE2"/>
    <w:rsid w:val="00B719EE"/>
    <w:rsid w:val="00B7282F"/>
    <w:rsid w:val="00B734B4"/>
    <w:rsid w:val="00B739A7"/>
    <w:rsid w:val="00B73D15"/>
    <w:rsid w:val="00B74D77"/>
    <w:rsid w:val="00B75A0C"/>
    <w:rsid w:val="00B766FD"/>
    <w:rsid w:val="00B77A60"/>
    <w:rsid w:val="00B81957"/>
    <w:rsid w:val="00B82044"/>
    <w:rsid w:val="00B82C63"/>
    <w:rsid w:val="00B83F2B"/>
    <w:rsid w:val="00B83F5D"/>
    <w:rsid w:val="00B84E49"/>
    <w:rsid w:val="00B86BA5"/>
    <w:rsid w:val="00B86FFC"/>
    <w:rsid w:val="00B870E2"/>
    <w:rsid w:val="00B92CA8"/>
    <w:rsid w:val="00B92E1B"/>
    <w:rsid w:val="00B9463E"/>
    <w:rsid w:val="00B9465D"/>
    <w:rsid w:val="00B94C36"/>
    <w:rsid w:val="00B94EDE"/>
    <w:rsid w:val="00B95A6A"/>
    <w:rsid w:val="00B97BA6"/>
    <w:rsid w:val="00BA30C1"/>
    <w:rsid w:val="00BA3E3B"/>
    <w:rsid w:val="00BA5A6D"/>
    <w:rsid w:val="00BA5AEE"/>
    <w:rsid w:val="00BA7648"/>
    <w:rsid w:val="00BA7ED2"/>
    <w:rsid w:val="00BB3254"/>
    <w:rsid w:val="00BB3E81"/>
    <w:rsid w:val="00BB4B97"/>
    <w:rsid w:val="00BB5381"/>
    <w:rsid w:val="00BB578A"/>
    <w:rsid w:val="00BC0483"/>
    <w:rsid w:val="00BC2E0D"/>
    <w:rsid w:val="00BC3D42"/>
    <w:rsid w:val="00BC44C7"/>
    <w:rsid w:val="00BC4C7E"/>
    <w:rsid w:val="00BC4D88"/>
    <w:rsid w:val="00BC581B"/>
    <w:rsid w:val="00BC5F65"/>
    <w:rsid w:val="00BC693B"/>
    <w:rsid w:val="00BD0E16"/>
    <w:rsid w:val="00BD4B4E"/>
    <w:rsid w:val="00BD5C27"/>
    <w:rsid w:val="00BD791C"/>
    <w:rsid w:val="00BE6A61"/>
    <w:rsid w:val="00BF1AB4"/>
    <w:rsid w:val="00BF2ACA"/>
    <w:rsid w:val="00BF4E02"/>
    <w:rsid w:val="00BF70CB"/>
    <w:rsid w:val="00C0054C"/>
    <w:rsid w:val="00C022D5"/>
    <w:rsid w:val="00C02627"/>
    <w:rsid w:val="00C038ED"/>
    <w:rsid w:val="00C04AE4"/>
    <w:rsid w:val="00C0537D"/>
    <w:rsid w:val="00C12524"/>
    <w:rsid w:val="00C14ED4"/>
    <w:rsid w:val="00C16CB9"/>
    <w:rsid w:val="00C16E8A"/>
    <w:rsid w:val="00C203B4"/>
    <w:rsid w:val="00C21604"/>
    <w:rsid w:val="00C23DF2"/>
    <w:rsid w:val="00C316AF"/>
    <w:rsid w:val="00C320FB"/>
    <w:rsid w:val="00C32623"/>
    <w:rsid w:val="00C328FA"/>
    <w:rsid w:val="00C33433"/>
    <w:rsid w:val="00C36CFB"/>
    <w:rsid w:val="00C3768D"/>
    <w:rsid w:val="00C3789F"/>
    <w:rsid w:val="00C401EE"/>
    <w:rsid w:val="00C433BF"/>
    <w:rsid w:val="00C4555B"/>
    <w:rsid w:val="00C460CF"/>
    <w:rsid w:val="00C46671"/>
    <w:rsid w:val="00C47859"/>
    <w:rsid w:val="00C52E7D"/>
    <w:rsid w:val="00C57D4A"/>
    <w:rsid w:val="00C60D19"/>
    <w:rsid w:val="00C61E8A"/>
    <w:rsid w:val="00C62099"/>
    <w:rsid w:val="00C635C4"/>
    <w:rsid w:val="00C642CC"/>
    <w:rsid w:val="00C7257D"/>
    <w:rsid w:val="00C72EB8"/>
    <w:rsid w:val="00C7319F"/>
    <w:rsid w:val="00C749B8"/>
    <w:rsid w:val="00C74E68"/>
    <w:rsid w:val="00C80683"/>
    <w:rsid w:val="00C833B8"/>
    <w:rsid w:val="00C848C9"/>
    <w:rsid w:val="00C86F97"/>
    <w:rsid w:val="00C91853"/>
    <w:rsid w:val="00C93C43"/>
    <w:rsid w:val="00C9477E"/>
    <w:rsid w:val="00C95634"/>
    <w:rsid w:val="00C96BD6"/>
    <w:rsid w:val="00CA126D"/>
    <w:rsid w:val="00CA151A"/>
    <w:rsid w:val="00CA2352"/>
    <w:rsid w:val="00CA7A1C"/>
    <w:rsid w:val="00CB7324"/>
    <w:rsid w:val="00CC068A"/>
    <w:rsid w:val="00CC1514"/>
    <w:rsid w:val="00CC171A"/>
    <w:rsid w:val="00CC1ADA"/>
    <w:rsid w:val="00CC3142"/>
    <w:rsid w:val="00CC4574"/>
    <w:rsid w:val="00CC6A08"/>
    <w:rsid w:val="00CD184D"/>
    <w:rsid w:val="00CD2D1E"/>
    <w:rsid w:val="00CD4216"/>
    <w:rsid w:val="00CD5D12"/>
    <w:rsid w:val="00CE36E6"/>
    <w:rsid w:val="00CE4764"/>
    <w:rsid w:val="00CE47FE"/>
    <w:rsid w:val="00CE4920"/>
    <w:rsid w:val="00CE59A3"/>
    <w:rsid w:val="00CE689F"/>
    <w:rsid w:val="00CF1F5F"/>
    <w:rsid w:val="00CF3163"/>
    <w:rsid w:val="00CF4609"/>
    <w:rsid w:val="00CF62CD"/>
    <w:rsid w:val="00D0444D"/>
    <w:rsid w:val="00D04832"/>
    <w:rsid w:val="00D0736D"/>
    <w:rsid w:val="00D11467"/>
    <w:rsid w:val="00D165BC"/>
    <w:rsid w:val="00D2227F"/>
    <w:rsid w:val="00D248E1"/>
    <w:rsid w:val="00D24E71"/>
    <w:rsid w:val="00D36B6E"/>
    <w:rsid w:val="00D43AF4"/>
    <w:rsid w:val="00D446E4"/>
    <w:rsid w:val="00D44714"/>
    <w:rsid w:val="00D44B89"/>
    <w:rsid w:val="00D45956"/>
    <w:rsid w:val="00D50435"/>
    <w:rsid w:val="00D5106E"/>
    <w:rsid w:val="00D512C9"/>
    <w:rsid w:val="00D5523A"/>
    <w:rsid w:val="00D55556"/>
    <w:rsid w:val="00D57101"/>
    <w:rsid w:val="00D60FE7"/>
    <w:rsid w:val="00D61C31"/>
    <w:rsid w:val="00D63A27"/>
    <w:rsid w:val="00D645FE"/>
    <w:rsid w:val="00D65138"/>
    <w:rsid w:val="00D66C17"/>
    <w:rsid w:val="00D721F8"/>
    <w:rsid w:val="00D72B30"/>
    <w:rsid w:val="00D74FC3"/>
    <w:rsid w:val="00D76C11"/>
    <w:rsid w:val="00D8344B"/>
    <w:rsid w:val="00D843A3"/>
    <w:rsid w:val="00D87271"/>
    <w:rsid w:val="00D90016"/>
    <w:rsid w:val="00D901D2"/>
    <w:rsid w:val="00D9083B"/>
    <w:rsid w:val="00D910E9"/>
    <w:rsid w:val="00D943F1"/>
    <w:rsid w:val="00D94FA0"/>
    <w:rsid w:val="00D95E72"/>
    <w:rsid w:val="00D96647"/>
    <w:rsid w:val="00D96E68"/>
    <w:rsid w:val="00DA3BF8"/>
    <w:rsid w:val="00DA5F49"/>
    <w:rsid w:val="00DA75E3"/>
    <w:rsid w:val="00DB0042"/>
    <w:rsid w:val="00DB2481"/>
    <w:rsid w:val="00DB5A96"/>
    <w:rsid w:val="00DB68EA"/>
    <w:rsid w:val="00DC2DA9"/>
    <w:rsid w:val="00DC32E5"/>
    <w:rsid w:val="00DC40B0"/>
    <w:rsid w:val="00DC5519"/>
    <w:rsid w:val="00DD022D"/>
    <w:rsid w:val="00DD05B5"/>
    <w:rsid w:val="00DD1940"/>
    <w:rsid w:val="00DD1D99"/>
    <w:rsid w:val="00DD20AA"/>
    <w:rsid w:val="00DE1E6F"/>
    <w:rsid w:val="00DE265A"/>
    <w:rsid w:val="00DE35CB"/>
    <w:rsid w:val="00DF01ED"/>
    <w:rsid w:val="00DF17F9"/>
    <w:rsid w:val="00DF21D3"/>
    <w:rsid w:val="00DF2BE6"/>
    <w:rsid w:val="00DF32F1"/>
    <w:rsid w:val="00DF762A"/>
    <w:rsid w:val="00DF7DE6"/>
    <w:rsid w:val="00E00499"/>
    <w:rsid w:val="00E02CBF"/>
    <w:rsid w:val="00E03D77"/>
    <w:rsid w:val="00E07AA4"/>
    <w:rsid w:val="00E10259"/>
    <w:rsid w:val="00E11E52"/>
    <w:rsid w:val="00E1311C"/>
    <w:rsid w:val="00E13DA1"/>
    <w:rsid w:val="00E13DC9"/>
    <w:rsid w:val="00E16D04"/>
    <w:rsid w:val="00E17E11"/>
    <w:rsid w:val="00E20E46"/>
    <w:rsid w:val="00E23E1C"/>
    <w:rsid w:val="00E247F8"/>
    <w:rsid w:val="00E25322"/>
    <w:rsid w:val="00E338F5"/>
    <w:rsid w:val="00E36575"/>
    <w:rsid w:val="00E3703F"/>
    <w:rsid w:val="00E370A2"/>
    <w:rsid w:val="00E37BD1"/>
    <w:rsid w:val="00E37FCE"/>
    <w:rsid w:val="00E41DF6"/>
    <w:rsid w:val="00E47A72"/>
    <w:rsid w:val="00E53D3D"/>
    <w:rsid w:val="00E55FE8"/>
    <w:rsid w:val="00E575BB"/>
    <w:rsid w:val="00E64781"/>
    <w:rsid w:val="00E65CB3"/>
    <w:rsid w:val="00E67AA4"/>
    <w:rsid w:val="00E75C16"/>
    <w:rsid w:val="00E75E15"/>
    <w:rsid w:val="00E76B23"/>
    <w:rsid w:val="00E77E60"/>
    <w:rsid w:val="00E8063A"/>
    <w:rsid w:val="00E80BED"/>
    <w:rsid w:val="00E8179F"/>
    <w:rsid w:val="00E83008"/>
    <w:rsid w:val="00E873D8"/>
    <w:rsid w:val="00E90BD5"/>
    <w:rsid w:val="00E9727C"/>
    <w:rsid w:val="00E97537"/>
    <w:rsid w:val="00EA29A9"/>
    <w:rsid w:val="00EA2ECA"/>
    <w:rsid w:val="00EA3E6B"/>
    <w:rsid w:val="00EA4EA0"/>
    <w:rsid w:val="00EA6136"/>
    <w:rsid w:val="00EA7316"/>
    <w:rsid w:val="00EA7CF6"/>
    <w:rsid w:val="00EB162D"/>
    <w:rsid w:val="00EB262A"/>
    <w:rsid w:val="00EB7511"/>
    <w:rsid w:val="00EC0F07"/>
    <w:rsid w:val="00EC5C50"/>
    <w:rsid w:val="00EC745F"/>
    <w:rsid w:val="00ED030F"/>
    <w:rsid w:val="00ED1BF4"/>
    <w:rsid w:val="00ED1E84"/>
    <w:rsid w:val="00ED29E2"/>
    <w:rsid w:val="00ED4FF1"/>
    <w:rsid w:val="00ED5F1D"/>
    <w:rsid w:val="00EE058E"/>
    <w:rsid w:val="00EE0AAA"/>
    <w:rsid w:val="00EE11B9"/>
    <w:rsid w:val="00EE434F"/>
    <w:rsid w:val="00EE4563"/>
    <w:rsid w:val="00EE48CB"/>
    <w:rsid w:val="00EE5D0F"/>
    <w:rsid w:val="00EF0ED9"/>
    <w:rsid w:val="00EF2ABB"/>
    <w:rsid w:val="00EF2C09"/>
    <w:rsid w:val="00EF3AE5"/>
    <w:rsid w:val="00EF4DB9"/>
    <w:rsid w:val="00EF567E"/>
    <w:rsid w:val="00EF67A0"/>
    <w:rsid w:val="00EF70AC"/>
    <w:rsid w:val="00F00A2B"/>
    <w:rsid w:val="00F01164"/>
    <w:rsid w:val="00F025A9"/>
    <w:rsid w:val="00F02AA9"/>
    <w:rsid w:val="00F03860"/>
    <w:rsid w:val="00F044E7"/>
    <w:rsid w:val="00F063B1"/>
    <w:rsid w:val="00F069B1"/>
    <w:rsid w:val="00F10788"/>
    <w:rsid w:val="00F11260"/>
    <w:rsid w:val="00F12B3A"/>
    <w:rsid w:val="00F1570F"/>
    <w:rsid w:val="00F1654C"/>
    <w:rsid w:val="00F177CD"/>
    <w:rsid w:val="00F20633"/>
    <w:rsid w:val="00F2299C"/>
    <w:rsid w:val="00F23197"/>
    <w:rsid w:val="00F23E2B"/>
    <w:rsid w:val="00F24446"/>
    <w:rsid w:val="00F25044"/>
    <w:rsid w:val="00F40283"/>
    <w:rsid w:val="00F41571"/>
    <w:rsid w:val="00F42CF5"/>
    <w:rsid w:val="00F434E4"/>
    <w:rsid w:val="00F437EA"/>
    <w:rsid w:val="00F44CCD"/>
    <w:rsid w:val="00F45815"/>
    <w:rsid w:val="00F4722D"/>
    <w:rsid w:val="00F51240"/>
    <w:rsid w:val="00F56E02"/>
    <w:rsid w:val="00F57F9A"/>
    <w:rsid w:val="00F62E9A"/>
    <w:rsid w:val="00F65A25"/>
    <w:rsid w:val="00F665B5"/>
    <w:rsid w:val="00F6682F"/>
    <w:rsid w:val="00F66CBC"/>
    <w:rsid w:val="00F716EB"/>
    <w:rsid w:val="00F718BE"/>
    <w:rsid w:val="00F73036"/>
    <w:rsid w:val="00F74649"/>
    <w:rsid w:val="00F76BD7"/>
    <w:rsid w:val="00F7714F"/>
    <w:rsid w:val="00F77822"/>
    <w:rsid w:val="00F778F6"/>
    <w:rsid w:val="00F77CA4"/>
    <w:rsid w:val="00F8107B"/>
    <w:rsid w:val="00F83068"/>
    <w:rsid w:val="00F83D42"/>
    <w:rsid w:val="00F842DC"/>
    <w:rsid w:val="00F921E7"/>
    <w:rsid w:val="00F94CB9"/>
    <w:rsid w:val="00F96022"/>
    <w:rsid w:val="00F977B3"/>
    <w:rsid w:val="00FA0AC6"/>
    <w:rsid w:val="00FA4DF1"/>
    <w:rsid w:val="00FA568E"/>
    <w:rsid w:val="00FA68FC"/>
    <w:rsid w:val="00FA7A35"/>
    <w:rsid w:val="00FA7D45"/>
    <w:rsid w:val="00FB11FA"/>
    <w:rsid w:val="00FB2870"/>
    <w:rsid w:val="00FB3CF1"/>
    <w:rsid w:val="00FB49B0"/>
    <w:rsid w:val="00FB7762"/>
    <w:rsid w:val="00FC1097"/>
    <w:rsid w:val="00FC139F"/>
    <w:rsid w:val="00FC2599"/>
    <w:rsid w:val="00FC3BD3"/>
    <w:rsid w:val="00FC4057"/>
    <w:rsid w:val="00FC42A6"/>
    <w:rsid w:val="00FC55E5"/>
    <w:rsid w:val="00FC59B0"/>
    <w:rsid w:val="00FC6FF0"/>
    <w:rsid w:val="00FD3639"/>
    <w:rsid w:val="00FD397D"/>
    <w:rsid w:val="00FD49EA"/>
    <w:rsid w:val="00FD755E"/>
    <w:rsid w:val="00FE1C48"/>
    <w:rsid w:val="00FE2DE7"/>
    <w:rsid w:val="00FE5308"/>
    <w:rsid w:val="00FF09B1"/>
    <w:rsid w:val="00FF1CD1"/>
    <w:rsid w:val="00FF3CFA"/>
    <w:rsid w:val="00FF6479"/>
    <w:rsid w:val="00FF69B4"/>
    <w:rsid w:val="00FF7823"/>
    <w:rsid w:val="0129483A"/>
    <w:rsid w:val="0134736C"/>
    <w:rsid w:val="01660520"/>
    <w:rsid w:val="0167511D"/>
    <w:rsid w:val="01DD3C4D"/>
    <w:rsid w:val="01EE19B6"/>
    <w:rsid w:val="0233110F"/>
    <w:rsid w:val="03930D8E"/>
    <w:rsid w:val="03BD701F"/>
    <w:rsid w:val="03EA07E2"/>
    <w:rsid w:val="04164092"/>
    <w:rsid w:val="058D5843"/>
    <w:rsid w:val="05C23886"/>
    <w:rsid w:val="05D4686F"/>
    <w:rsid w:val="07AA1D31"/>
    <w:rsid w:val="08420CAE"/>
    <w:rsid w:val="084637B0"/>
    <w:rsid w:val="085E5A35"/>
    <w:rsid w:val="08F567FA"/>
    <w:rsid w:val="094851A3"/>
    <w:rsid w:val="094C69C4"/>
    <w:rsid w:val="09805B2C"/>
    <w:rsid w:val="09890EC1"/>
    <w:rsid w:val="09984AA1"/>
    <w:rsid w:val="09DF627B"/>
    <w:rsid w:val="09F15D78"/>
    <w:rsid w:val="0A2229A3"/>
    <w:rsid w:val="0A2D273A"/>
    <w:rsid w:val="0A8315F6"/>
    <w:rsid w:val="0AD86CB1"/>
    <w:rsid w:val="0AF2473E"/>
    <w:rsid w:val="0B27398F"/>
    <w:rsid w:val="0B603C15"/>
    <w:rsid w:val="0B6D6042"/>
    <w:rsid w:val="0BC55B61"/>
    <w:rsid w:val="0C385F2D"/>
    <w:rsid w:val="0D213669"/>
    <w:rsid w:val="0D753A26"/>
    <w:rsid w:val="0D83393E"/>
    <w:rsid w:val="0DA57240"/>
    <w:rsid w:val="0E370B89"/>
    <w:rsid w:val="0E4F03CE"/>
    <w:rsid w:val="0E7D5AD6"/>
    <w:rsid w:val="0EA86037"/>
    <w:rsid w:val="0F2F0662"/>
    <w:rsid w:val="0F435C26"/>
    <w:rsid w:val="0F584FCE"/>
    <w:rsid w:val="0F97739F"/>
    <w:rsid w:val="0FA21708"/>
    <w:rsid w:val="0FCD3553"/>
    <w:rsid w:val="0FF06008"/>
    <w:rsid w:val="1021564D"/>
    <w:rsid w:val="10C83D1A"/>
    <w:rsid w:val="10FA77CC"/>
    <w:rsid w:val="11733C24"/>
    <w:rsid w:val="11AE4D03"/>
    <w:rsid w:val="11CF1AD9"/>
    <w:rsid w:val="11DF5D82"/>
    <w:rsid w:val="11FC61D1"/>
    <w:rsid w:val="122100A9"/>
    <w:rsid w:val="123F6D24"/>
    <w:rsid w:val="125E144D"/>
    <w:rsid w:val="1267191D"/>
    <w:rsid w:val="13480420"/>
    <w:rsid w:val="138A5FE6"/>
    <w:rsid w:val="13A64A68"/>
    <w:rsid w:val="14253CEF"/>
    <w:rsid w:val="14A51048"/>
    <w:rsid w:val="14EB6229"/>
    <w:rsid w:val="15082937"/>
    <w:rsid w:val="151773C3"/>
    <w:rsid w:val="1600565C"/>
    <w:rsid w:val="160C155D"/>
    <w:rsid w:val="1680661C"/>
    <w:rsid w:val="1697715D"/>
    <w:rsid w:val="16BF0207"/>
    <w:rsid w:val="16F05D79"/>
    <w:rsid w:val="1707535A"/>
    <w:rsid w:val="17661426"/>
    <w:rsid w:val="17B13A7A"/>
    <w:rsid w:val="17DB35CA"/>
    <w:rsid w:val="17E872F5"/>
    <w:rsid w:val="181405F5"/>
    <w:rsid w:val="182100D6"/>
    <w:rsid w:val="18820C52"/>
    <w:rsid w:val="188E195E"/>
    <w:rsid w:val="18EA4B01"/>
    <w:rsid w:val="18FF1213"/>
    <w:rsid w:val="190678B6"/>
    <w:rsid w:val="196E72FE"/>
    <w:rsid w:val="19781592"/>
    <w:rsid w:val="199575C6"/>
    <w:rsid w:val="19B47531"/>
    <w:rsid w:val="1A4F7385"/>
    <w:rsid w:val="1A76580D"/>
    <w:rsid w:val="1A9E55AA"/>
    <w:rsid w:val="1AD60B41"/>
    <w:rsid w:val="1AD650F4"/>
    <w:rsid w:val="1B01524E"/>
    <w:rsid w:val="1BCA7CE3"/>
    <w:rsid w:val="1BFE4573"/>
    <w:rsid w:val="1C163B8C"/>
    <w:rsid w:val="1C2F4C4D"/>
    <w:rsid w:val="1C606DA1"/>
    <w:rsid w:val="1C614623"/>
    <w:rsid w:val="1D570A0D"/>
    <w:rsid w:val="1D9E2DB8"/>
    <w:rsid w:val="1D9F375F"/>
    <w:rsid w:val="1E097BDB"/>
    <w:rsid w:val="1E5F5CBE"/>
    <w:rsid w:val="1E992F94"/>
    <w:rsid w:val="1F0F03C4"/>
    <w:rsid w:val="1F415888"/>
    <w:rsid w:val="1FAB3246"/>
    <w:rsid w:val="1FD61FB0"/>
    <w:rsid w:val="201E7295"/>
    <w:rsid w:val="20376D0A"/>
    <w:rsid w:val="20403F52"/>
    <w:rsid w:val="20761290"/>
    <w:rsid w:val="208745C9"/>
    <w:rsid w:val="2091237A"/>
    <w:rsid w:val="20CF4C51"/>
    <w:rsid w:val="21187874"/>
    <w:rsid w:val="21222EA2"/>
    <w:rsid w:val="21303941"/>
    <w:rsid w:val="213A6B8D"/>
    <w:rsid w:val="21621621"/>
    <w:rsid w:val="2207180B"/>
    <w:rsid w:val="224539EC"/>
    <w:rsid w:val="22B17145"/>
    <w:rsid w:val="22EC3898"/>
    <w:rsid w:val="234A05BF"/>
    <w:rsid w:val="23555E87"/>
    <w:rsid w:val="23700025"/>
    <w:rsid w:val="23911D48"/>
    <w:rsid w:val="23D06D16"/>
    <w:rsid w:val="2403533D"/>
    <w:rsid w:val="242E1C8E"/>
    <w:rsid w:val="2499362A"/>
    <w:rsid w:val="24B12E56"/>
    <w:rsid w:val="24CC0035"/>
    <w:rsid w:val="24DB0E30"/>
    <w:rsid w:val="24E862E1"/>
    <w:rsid w:val="259755AC"/>
    <w:rsid w:val="25A97886"/>
    <w:rsid w:val="25B77F31"/>
    <w:rsid w:val="25BB5899"/>
    <w:rsid w:val="25FB3AA4"/>
    <w:rsid w:val="26265313"/>
    <w:rsid w:val="26B95283"/>
    <w:rsid w:val="26CD1C32"/>
    <w:rsid w:val="26FD4842"/>
    <w:rsid w:val="2788066A"/>
    <w:rsid w:val="279C125A"/>
    <w:rsid w:val="27C052F3"/>
    <w:rsid w:val="27D668C5"/>
    <w:rsid w:val="27DC212D"/>
    <w:rsid w:val="28046098"/>
    <w:rsid w:val="281A51C9"/>
    <w:rsid w:val="28480CA0"/>
    <w:rsid w:val="28D15A0A"/>
    <w:rsid w:val="29064F88"/>
    <w:rsid w:val="292700F0"/>
    <w:rsid w:val="293C00A0"/>
    <w:rsid w:val="297C639E"/>
    <w:rsid w:val="29A9603F"/>
    <w:rsid w:val="29B570DA"/>
    <w:rsid w:val="29D91DF5"/>
    <w:rsid w:val="2A8D6AA9"/>
    <w:rsid w:val="2ABB7FB3"/>
    <w:rsid w:val="2B494876"/>
    <w:rsid w:val="2B557F18"/>
    <w:rsid w:val="2B8D2A88"/>
    <w:rsid w:val="2C002055"/>
    <w:rsid w:val="2C023B1D"/>
    <w:rsid w:val="2CC326A9"/>
    <w:rsid w:val="2D0562C1"/>
    <w:rsid w:val="2D0A7691"/>
    <w:rsid w:val="2D94167C"/>
    <w:rsid w:val="2DA01E4F"/>
    <w:rsid w:val="2E2B2FA0"/>
    <w:rsid w:val="2E5D15FE"/>
    <w:rsid w:val="2E8E614B"/>
    <w:rsid w:val="2EF31305"/>
    <w:rsid w:val="2F136E09"/>
    <w:rsid w:val="2F2E694C"/>
    <w:rsid w:val="2F495EEC"/>
    <w:rsid w:val="2FBF0D63"/>
    <w:rsid w:val="2FC97EF1"/>
    <w:rsid w:val="30B71989"/>
    <w:rsid w:val="30FA7AC8"/>
    <w:rsid w:val="3138084C"/>
    <w:rsid w:val="31527D4B"/>
    <w:rsid w:val="318F127E"/>
    <w:rsid w:val="31C12D37"/>
    <w:rsid w:val="31C81E2F"/>
    <w:rsid w:val="31E3470A"/>
    <w:rsid w:val="32584AA6"/>
    <w:rsid w:val="32592786"/>
    <w:rsid w:val="327C4794"/>
    <w:rsid w:val="32D14858"/>
    <w:rsid w:val="32D4652D"/>
    <w:rsid w:val="3333344C"/>
    <w:rsid w:val="33441EC3"/>
    <w:rsid w:val="33534BBC"/>
    <w:rsid w:val="338139CC"/>
    <w:rsid w:val="33947D60"/>
    <w:rsid w:val="33BE6B8B"/>
    <w:rsid w:val="351B0E2A"/>
    <w:rsid w:val="354943B0"/>
    <w:rsid w:val="358B0DDE"/>
    <w:rsid w:val="364B38E3"/>
    <w:rsid w:val="368A0AC6"/>
    <w:rsid w:val="36CD327F"/>
    <w:rsid w:val="36F01751"/>
    <w:rsid w:val="36FC29B9"/>
    <w:rsid w:val="371157E3"/>
    <w:rsid w:val="373553B6"/>
    <w:rsid w:val="375B54C3"/>
    <w:rsid w:val="37896897"/>
    <w:rsid w:val="37B85C1F"/>
    <w:rsid w:val="380D1E8F"/>
    <w:rsid w:val="38510CC5"/>
    <w:rsid w:val="38676D3E"/>
    <w:rsid w:val="389D5810"/>
    <w:rsid w:val="38E45632"/>
    <w:rsid w:val="395375A1"/>
    <w:rsid w:val="398B68FA"/>
    <w:rsid w:val="399B2C93"/>
    <w:rsid w:val="39B95C13"/>
    <w:rsid w:val="39EB68AB"/>
    <w:rsid w:val="39FE66F0"/>
    <w:rsid w:val="3A6F48F3"/>
    <w:rsid w:val="3AA54601"/>
    <w:rsid w:val="3AF31810"/>
    <w:rsid w:val="3B23665D"/>
    <w:rsid w:val="3B2F4734"/>
    <w:rsid w:val="3B3513FC"/>
    <w:rsid w:val="3B927489"/>
    <w:rsid w:val="3BD36B3A"/>
    <w:rsid w:val="3BD9113E"/>
    <w:rsid w:val="3C6127A9"/>
    <w:rsid w:val="3C8570E4"/>
    <w:rsid w:val="3C8B3CCA"/>
    <w:rsid w:val="3D0E3BAD"/>
    <w:rsid w:val="3D2143E7"/>
    <w:rsid w:val="3D245DAE"/>
    <w:rsid w:val="3D7B789B"/>
    <w:rsid w:val="3D960EB4"/>
    <w:rsid w:val="3E20429D"/>
    <w:rsid w:val="3E5500EC"/>
    <w:rsid w:val="3F2116E3"/>
    <w:rsid w:val="3FB22F51"/>
    <w:rsid w:val="3FB86D78"/>
    <w:rsid w:val="4017252A"/>
    <w:rsid w:val="407F76A2"/>
    <w:rsid w:val="408D0F82"/>
    <w:rsid w:val="40D31C62"/>
    <w:rsid w:val="413F0352"/>
    <w:rsid w:val="41C05A0D"/>
    <w:rsid w:val="41E512A8"/>
    <w:rsid w:val="423332A4"/>
    <w:rsid w:val="42725710"/>
    <w:rsid w:val="42B84ED6"/>
    <w:rsid w:val="430E5F3A"/>
    <w:rsid w:val="439043CA"/>
    <w:rsid w:val="43CB58EA"/>
    <w:rsid w:val="43F17EE6"/>
    <w:rsid w:val="442A62AF"/>
    <w:rsid w:val="44D97CC8"/>
    <w:rsid w:val="4559339D"/>
    <w:rsid w:val="45701CAF"/>
    <w:rsid w:val="45703A5D"/>
    <w:rsid w:val="45FD62D4"/>
    <w:rsid w:val="45FE2BAC"/>
    <w:rsid w:val="46AE373A"/>
    <w:rsid w:val="46CC332D"/>
    <w:rsid w:val="46FA2324"/>
    <w:rsid w:val="47195948"/>
    <w:rsid w:val="47890C2F"/>
    <w:rsid w:val="47E06278"/>
    <w:rsid w:val="47E744AA"/>
    <w:rsid w:val="480A5F4B"/>
    <w:rsid w:val="484418FD"/>
    <w:rsid w:val="48481103"/>
    <w:rsid w:val="48A4239B"/>
    <w:rsid w:val="48A54B83"/>
    <w:rsid w:val="48EE1CD9"/>
    <w:rsid w:val="493B713C"/>
    <w:rsid w:val="49934F62"/>
    <w:rsid w:val="49E07403"/>
    <w:rsid w:val="49E258B0"/>
    <w:rsid w:val="49FC41C9"/>
    <w:rsid w:val="4A0976FE"/>
    <w:rsid w:val="4A3E5330"/>
    <w:rsid w:val="4A467421"/>
    <w:rsid w:val="4A6368C8"/>
    <w:rsid w:val="4A68428B"/>
    <w:rsid w:val="4AAA408E"/>
    <w:rsid w:val="4AB1538D"/>
    <w:rsid w:val="4AB26A80"/>
    <w:rsid w:val="4AD056CA"/>
    <w:rsid w:val="4B604B48"/>
    <w:rsid w:val="4C4E689B"/>
    <w:rsid w:val="4C675472"/>
    <w:rsid w:val="4E0B4C6B"/>
    <w:rsid w:val="4E9764FE"/>
    <w:rsid w:val="4EA827A9"/>
    <w:rsid w:val="4EAC3171"/>
    <w:rsid w:val="4ECE0172"/>
    <w:rsid w:val="4EDC6C14"/>
    <w:rsid w:val="4EDE29E9"/>
    <w:rsid w:val="4F0A5830"/>
    <w:rsid w:val="4F1E00D6"/>
    <w:rsid w:val="5022336E"/>
    <w:rsid w:val="50570B0E"/>
    <w:rsid w:val="50A264E6"/>
    <w:rsid w:val="50CA4969"/>
    <w:rsid w:val="50CF2CF7"/>
    <w:rsid w:val="51087240"/>
    <w:rsid w:val="512C2F2E"/>
    <w:rsid w:val="51C54EB6"/>
    <w:rsid w:val="523843CD"/>
    <w:rsid w:val="524D13AE"/>
    <w:rsid w:val="52780131"/>
    <w:rsid w:val="528D43B8"/>
    <w:rsid w:val="529F7AF7"/>
    <w:rsid w:val="52B23907"/>
    <w:rsid w:val="52E15F9A"/>
    <w:rsid w:val="52E4782C"/>
    <w:rsid w:val="52ED4A3D"/>
    <w:rsid w:val="52F75673"/>
    <w:rsid w:val="52FF5D60"/>
    <w:rsid w:val="531A7E97"/>
    <w:rsid w:val="53323BCF"/>
    <w:rsid w:val="53CD699A"/>
    <w:rsid w:val="53FB46B9"/>
    <w:rsid w:val="54434294"/>
    <w:rsid w:val="545C7322"/>
    <w:rsid w:val="54D03C93"/>
    <w:rsid w:val="54EF0B31"/>
    <w:rsid w:val="55872E29"/>
    <w:rsid w:val="55F24E78"/>
    <w:rsid w:val="573438B0"/>
    <w:rsid w:val="573B4A70"/>
    <w:rsid w:val="573C2458"/>
    <w:rsid w:val="57471D65"/>
    <w:rsid w:val="576C677A"/>
    <w:rsid w:val="578F30B5"/>
    <w:rsid w:val="57D603D4"/>
    <w:rsid w:val="585428CB"/>
    <w:rsid w:val="585C32B5"/>
    <w:rsid w:val="587326BB"/>
    <w:rsid w:val="587873A1"/>
    <w:rsid w:val="588A3F99"/>
    <w:rsid w:val="58B101BD"/>
    <w:rsid w:val="58B46A5C"/>
    <w:rsid w:val="58C3686E"/>
    <w:rsid w:val="58CE1158"/>
    <w:rsid w:val="58EB286B"/>
    <w:rsid w:val="58F45C45"/>
    <w:rsid w:val="59196754"/>
    <w:rsid w:val="594C6F1C"/>
    <w:rsid w:val="59BD3AF2"/>
    <w:rsid w:val="59F16764"/>
    <w:rsid w:val="5A142188"/>
    <w:rsid w:val="5A3C6AF8"/>
    <w:rsid w:val="5A956FFA"/>
    <w:rsid w:val="5AA36F99"/>
    <w:rsid w:val="5AE65DEF"/>
    <w:rsid w:val="5B85327A"/>
    <w:rsid w:val="5BE656DA"/>
    <w:rsid w:val="5BED59C1"/>
    <w:rsid w:val="5C283309"/>
    <w:rsid w:val="5CE17596"/>
    <w:rsid w:val="5CF94424"/>
    <w:rsid w:val="5D4757DE"/>
    <w:rsid w:val="5DD77D88"/>
    <w:rsid w:val="5DF603F8"/>
    <w:rsid w:val="5E1C432A"/>
    <w:rsid w:val="5E5B05D4"/>
    <w:rsid w:val="5E6957C1"/>
    <w:rsid w:val="5E8C5954"/>
    <w:rsid w:val="5F214BD2"/>
    <w:rsid w:val="5F267F46"/>
    <w:rsid w:val="5FBF0C8A"/>
    <w:rsid w:val="60C413D5"/>
    <w:rsid w:val="60CB63BF"/>
    <w:rsid w:val="60E05AE3"/>
    <w:rsid w:val="60F02CF2"/>
    <w:rsid w:val="616071F7"/>
    <w:rsid w:val="61803BDD"/>
    <w:rsid w:val="61A1173C"/>
    <w:rsid w:val="6217568B"/>
    <w:rsid w:val="62C03E1E"/>
    <w:rsid w:val="6310019E"/>
    <w:rsid w:val="63351E60"/>
    <w:rsid w:val="637B21DE"/>
    <w:rsid w:val="63835930"/>
    <w:rsid w:val="63E44B39"/>
    <w:rsid w:val="64495D15"/>
    <w:rsid w:val="647B0FBF"/>
    <w:rsid w:val="64BB697C"/>
    <w:rsid w:val="64E112BD"/>
    <w:rsid w:val="656211BC"/>
    <w:rsid w:val="65707D4D"/>
    <w:rsid w:val="659C699E"/>
    <w:rsid w:val="65E25027"/>
    <w:rsid w:val="65ED7172"/>
    <w:rsid w:val="65EF0C1A"/>
    <w:rsid w:val="65F06BEF"/>
    <w:rsid w:val="66590BF3"/>
    <w:rsid w:val="66E9417E"/>
    <w:rsid w:val="66FB71D3"/>
    <w:rsid w:val="672229B1"/>
    <w:rsid w:val="677D33D0"/>
    <w:rsid w:val="67E935FF"/>
    <w:rsid w:val="67F02AB0"/>
    <w:rsid w:val="67F13A13"/>
    <w:rsid w:val="684B418A"/>
    <w:rsid w:val="6888665A"/>
    <w:rsid w:val="691B658C"/>
    <w:rsid w:val="691E53FA"/>
    <w:rsid w:val="6965213E"/>
    <w:rsid w:val="6A607402"/>
    <w:rsid w:val="6A656D12"/>
    <w:rsid w:val="6BA84AE2"/>
    <w:rsid w:val="6BD062B9"/>
    <w:rsid w:val="6C1E0D8F"/>
    <w:rsid w:val="6C4258BB"/>
    <w:rsid w:val="6C515AE7"/>
    <w:rsid w:val="6C8C6BDC"/>
    <w:rsid w:val="6DF74F62"/>
    <w:rsid w:val="6E6E1004"/>
    <w:rsid w:val="6EF24336"/>
    <w:rsid w:val="6EFC5C6B"/>
    <w:rsid w:val="6F5002D8"/>
    <w:rsid w:val="6F7B2B2C"/>
    <w:rsid w:val="704D257C"/>
    <w:rsid w:val="70CE7706"/>
    <w:rsid w:val="719B36F1"/>
    <w:rsid w:val="71A12FD7"/>
    <w:rsid w:val="7231317C"/>
    <w:rsid w:val="72E51913"/>
    <w:rsid w:val="72F064A5"/>
    <w:rsid w:val="731B72DD"/>
    <w:rsid w:val="735A1ECE"/>
    <w:rsid w:val="73B06A04"/>
    <w:rsid w:val="73EA2FAA"/>
    <w:rsid w:val="74BD7959"/>
    <w:rsid w:val="75122CD6"/>
    <w:rsid w:val="752C0EB4"/>
    <w:rsid w:val="752C46D9"/>
    <w:rsid w:val="752F026A"/>
    <w:rsid w:val="75955F77"/>
    <w:rsid w:val="759C4277"/>
    <w:rsid w:val="75EF0749"/>
    <w:rsid w:val="764010A6"/>
    <w:rsid w:val="76EE0C92"/>
    <w:rsid w:val="77505319"/>
    <w:rsid w:val="775D3334"/>
    <w:rsid w:val="77A05C9A"/>
    <w:rsid w:val="77F5565E"/>
    <w:rsid w:val="784471B4"/>
    <w:rsid w:val="785C2996"/>
    <w:rsid w:val="78B47B29"/>
    <w:rsid w:val="79170BAD"/>
    <w:rsid w:val="7941197F"/>
    <w:rsid w:val="796738B7"/>
    <w:rsid w:val="79AC45AD"/>
    <w:rsid w:val="79F06BA2"/>
    <w:rsid w:val="7A044199"/>
    <w:rsid w:val="7A1C3F61"/>
    <w:rsid w:val="7A6B4899"/>
    <w:rsid w:val="7A9C7C05"/>
    <w:rsid w:val="7AAF39D3"/>
    <w:rsid w:val="7B0F020A"/>
    <w:rsid w:val="7B1B1DD3"/>
    <w:rsid w:val="7BAE0860"/>
    <w:rsid w:val="7BB36F8E"/>
    <w:rsid w:val="7BC22981"/>
    <w:rsid w:val="7BFC1355"/>
    <w:rsid w:val="7C1E7048"/>
    <w:rsid w:val="7C233C1A"/>
    <w:rsid w:val="7C76415E"/>
    <w:rsid w:val="7C8909CB"/>
    <w:rsid w:val="7C930387"/>
    <w:rsid w:val="7CA00078"/>
    <w:rsid w:val="7CA626FB"/>
    <w:rsid w:val="7D625DA6"/>
    <w:rsid w:val="7D7F1DDB"/>
    <w:rsid w:val="7E0241E4"/>
    <w:rsid w:val="7E1B136C"/>
    <w:rsid w:val="7E5F5E41"/>
    <w:rsid w:val="7EA84129"/>
    <w:rsid w:val="7F143757"/>
    <w:rsid w:val="7F410E8B"/>
    <w:rsid w:val="7F802513"/>
    <w:rsid w:val="7FB3215A"/>
    <w:rsid w:val="7FC225BD"/>
    <w:rsid w:val="7FC40100"/>
    <w:rsid w:val="7FC5261C"/>
    <w:rsid w:val="7FD858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D46BCEB"/>
  <w15:docId w15:val="{536BAFAF-5E93-FE46-9B31-57876834A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nhideWhenUsed="1" w:qFormat="1"/>
    <w:lsdException w:name="heading 3"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basedOn w:val="Normal"/>
    <w:next w:val="Normal"/>
    <w:uiPriority w:val="99"/>
    <w:qFormat/>
    <w:pPr>
      <w:widowControl w:val="0"/>
      <w:spacing w:beforeAutospacing="1" w:afterAutospacing="1"/>
      <w:outlineLvl w:val="0"/>
    </w:pPr>
    <w:rPr>
      <w:rFonts w:ascii="SimSun" w:eastAsia="SimSun" w:hAnsi="SimSun" w:hint="eastAsia"/>
      <w:b/>
      <w:bCs/>
      <w:kern w:val="44"/>
      <w:sz w:val="48"/>
      <w:szCs w:val="48"/>
    </w:rPr>
  </w:style>
  <w:style w:type="paragraph" w:styleId="Heading2">
    <w:name w:val="heading 2"/>
    <w:next w:val="Normal"/>
    <w:link w:val="Heading2Char"/>
    <w:uiPriority w:val="99"/>
    <w:unhideWhenUsed/>
    <w:qFormat/>
    <w:rsid w:val="00DA3BF8"/>
    <w:pPr>
      <w:widowControl w:val="0"/>
      <w:autoSpaceDE w:val="0"/>
      <w:autoSpaceDN w:val="0"/>
      <w:adjustRightInd w:val="0"/>
      <w:outlineLvl w:val="1"/>
    </w:pPr>
    <w:rPr>
      <w:rFonts w:ascii="MingLiU" w:eastAsia="MingLiU" w:hAnsi="MingLiU" w:cstheme="minorBidi"/>
      <w:b/>
      <w:i/>
      <w:color w:val="000000"/>
      <w:sz w:val="28"/>
      <w:szCs w:val="24"/>
    </w:rPr>
  </w:style>
  <w:style w:type="paragraph" w:styleId="Heading3">
    <w:name w:val="heading 3"/>
    <w:next w:val="Normal"/>
    <w:link w:val="Heading3Char"/>
    <w:uiPriority w:val="99"/>
    <w:unhideWhenUsed/>
    <w:qFormat/>
    <w:rsid w:val="00DA3BF8"/>
    <w:pPr>
      <w:widowControl w:val="0"/>
      <w:autoSpaceDE w:val="0"/>
      <w:autoSpaceDN w:val="0"/>
      <w:adjustRightInd w:val="0"/>
      <w:outlineLvl w:val="2"/>
    </w:pPr>
    <w:rPr>
      <w:rFonts w:ascii="MingLiU" w:eastAsia="MingLiU" w:hAnsi="MingLiU" w:cstheme="minorBidi"/>
      <w:b/>
      <w:color w:val="000000"/>
      <w:sz w:val="26"/>
      <w:szCs w:val="24"/>
    </w:rPr>
  </w:style>
  <w:style w:type="paragraph" w:styleId="Heading4">
    <w:name w:val="heading 4"/>
    <w:basedOn w:val="Normal"/>
    <w:next w:val="Normal"/>
    <w:semiHidden/>
    <w:unhideWhenUsed/>
    <w:qFormat/>
    <w:pPr>
      <w:spacing w:beforeAutospacing="1" w:afterAutospacing="1"/>
      <w:outlineLvl w:val="3"/>
    </w:pPr>
    <w:rPr>
      <w:rFonts w:ascii="SimSun" w:eastAsia="SimSun" w:hAnsi="SimSun" w:hint="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qFormat/>
    <w:rPr>
      <w:sz w:val="20"/>
      <w:szCs w:val="20"/>
    </w:r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Header">
    <w:name w:val="header"/>
    <w:basedOn w:val="Normal"/>
    <w:link w:val="HeaderChar"/>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NormalWeb">
    <w:name w:val="Normal (Web)"/>
    <w:basedOn w:val="Normal"/>
    <w:unhideWhenUsed/>
    <w:qFormat/>
    <w:pPr>
      <w:widowControl w:val="0"/>
      <w:spacing w:beforeAutospacing="1" w:afterAutospacing="1"/>
    </w:pPr>
    <w:rPr>
      <w:rFonts w:asciiTheme="minorHAnsi" w:eastAsiaTheme="minorEastAsia" w:hAnsiTheme="minorHAnsi"/>
      <w:szCs w:val="22"/>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LineNumber">
    <w:name w:val="line number"/>
    <w:basedOn w:val="DefaultParagraphFont"/>
    <w:uiPriority w:val="99"/>
    <w:semiHidden/>
    <w:unhideWhenUsed/>
    <w:qFormat/>
  </w:style>
  <w:style w:type="character" w:styleId="Hyperlink">
    <w:name w:val="Hyperlink"/>
    <w:basedOn w:val="DefaultParagraphFont"/>
    <w:uiPriority w:val="99"/>
    <w:semiHidden/>
    <w:unhideWhenUsed/>
    <w:qFormat/>
    <w:rPr>
      <w:color w:val="0000FF"/>
      <w:u w:val="single"/>
    </w:rPr>
  </w:style>
  <w:style w:type="character" w:styleId="CommentReference">
    <w:name w:val="annotation reference"/>
    <w:basedOn w:val="DefaultParagraphFont"/>
    <w:unhideWhenUsed/>
    <w:qFormat/>
    <w:rPr>
      <w:sz w:val="16"/>
      <w:szCs w:val="16"/>
    </w:rPr>
  </w:style>
  <w:style w:type="paragraph" w:styleId="ListParagraph">
    <w:name w:val="List Paragraph"/>
    <w:basedOn w:val="Normal"/>
    <w:uiPriority w:val="34"/>
    <w:qFormat/>
    <w:pPr>
      <w:widowControl w:val="0"/>
      <w:ind w:firstLineChars="200" w:firstLine="420"/>
      <w:jc w:val="both"/>
    </w:pPr>
    <w:rPr>
      <w:rFonts w:asciiTheme="minorHAnsi" w:eastAsiaTheme="minorEastAsia" w:hAnsiTheme="minorHAnsi" w:cstheme="minorBidi"/>
      <w:kern w:val="2"/>
      <w:sz w:val="21"/>
      <w:szCs w:val="22"/>
    </w:rPr>
  </w:style>
  <w:style w:type="character" w:customStyle="1" w:styleId="fontstyle01">
    <w:name w:val="fontstyle01"/>
    <w:basedOn w:val="DefaultParagraphFont"/>
    <w:qFormat/>
    <w:rPr>
      <w:rFonts w:ascii="TimesNewRomanPS-BoldMT" w:hAnsi="TimesNewRomanPS-BoldMT" w:hint="default"/>
      <w:b/>
      <w:bCs/>
      <w:color w:val="000000"/>
      <w:sz w:val="22"/>
      <w:szCs w:val="22"/>
    </w:rPr>
  </w:style>
  <w:style w:type="character" w:customStyle="1" w:styleId="fontstyle21">
    <w:name w:val="fontstyle21"/>
    <w:basedOn w:val="DefaultParagraphFont"/>
    <w:qFormat/>
    <w:rPr>
      <w:rFonts w:ascii="TimesNewRomanPSMT" w:hAnsi="TimesNewRomanPSMT" w:hint="default"/>
      <w:color w:val="000000"/>
      <w:sz w:val="22"/>
      <w:szCs w:val="22"/>
    </w:rPr>
  </w:style>
  <w:style w:type="character" w:customStyle="1" w:styleId="fontstyle31">
    <w:name w:val="fontstyle31"/>
    <w:basedOn w:val="DefaultParagraphFont"/>
    <w:qFormat/>
    <w:rPr>
      <w:rFonts w:ascii="TimesNewRomanPS-ItalicMT" w:hAnsi="TimesNewRomanPS-ItalicMT" w:hint="default"/>
      <w:i/>
      <w:iCs/>
      <w:color w:val="000000"/>
      <w:sz w:val="22"/>
      <w:szCs w:val="22"/>
    </w:rPr>
  </w:style>
  <w:style w:type="character" w:customStyle="1" w:styleId="fontstyle41">
    <w:name w:val="fontstyle41"/>
    <w:basedOn w:val="DefaultParagraphFont"/>
    <w:qFormat/>
    <w:rPr>
      <w:rFonts w:ascii="SimSun" w:eastAsia="SimSun" w:hAnsi="SimSun" w:hint="eastAsia"/>
      <w:color w:val="000000"/>
      <w:sz w:val="22"/>
      <w:szCs w:val="22"/>
    </w:rPr>
  </w:style>
  <w:style w:type="character" w:customStyle="1" w:styleId="HeaderChar">
    <w:name w:val="Header Char"/>
    <w:basedOn w:val="DefaultParagraphFont"/>
    <w:link w:val="Header"/>
    <w:qFormat/>
    <w:rPr>
      <w:rFonts w:asciiTheme="minorHAnsi" w:eastAsiaTheme="minorEastAsia" w:hAnsiTheme="minorHAnsi" w:cstheme="minorBidi"/>
      <w:kern w:val="2"/>
      <w:sz w:val="18"/>
      <w:szCs w:val="18"/>
    </w:rPr>
  </w:style>
  <w:style w:type="character" w:customStyle="1" w:styleId="FooterChar">
    <w:name w:val="Footer Char"/>
    <w:basedOn w:val="DefaultParagraphFont"/>
    <w:link w:val="Footer"/>
    <w:qFormat/>
    <w:rPr>
      <w:rFonts w:asciiTheme="minorHAnsi" w:eastAsiaTheme="minorEastAsia" w:hAnsiTheme="minorHAnsi" w:cstheme="minorBidi"/>
      <w:kern w:val="2"/>
      <w:sz w:val="18"/>
      <w:szCs w:val="18"/>
    </w:rPr>
  </w:style>
  <w:style w:type="paragraph" w:customStyle="1" w:styleId="1">
    <w:name w:val="列出段落1"/>
    <w:basedOn w:val="Normal"/>
    <w:qFormat/>
    <w:pPr>
      <w:widowControl w:val="0"/>
      <w:ind w:firstLineChars="200" w:firstLine="420"/>
      <w:jc w:val="both"/>
    </w:pPr>
    <w:rPr>
      <w:rFonts w:ascii="DengXian" w:eastAsia="DengXian" w:hAnsi="DengXian"/>
      <w:kern w:val="2"/>
      <w:sz w:val="21"/>
      <w:szCs w:val="21"/>
    </w:rPr>
  </w:style>
  <w:style w:type="character" w:customStyle="1" w:styleId="15">
    <w:name w:val="15"/>
    <w:basedOn w:val="DefaultParagraphFont"/>
    <w:qFormat/>
    <w:rPr>
      <w:rFonts w:ascii="TimesNewRomanPSMT" w:hAnsi="TimesNewRomanPSMT" w:hint="default"/>
      <w:color w:val="000000"/>
      <w:sz w:val="22"/>
      <w:szCs w:val="22"/>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character" w:customStyle="1" w:styleId="content-right8zs40">
    <w:name w:val="content-right_8zs40"/>
    <w:basedOn w:val="DefaultParagraphFont"/>
    <w:qFormat/>
  </w:style>
  <w:style w:type="paragraph" w:customStyle="1" w:styleId="11">
    <w:name w:val="正文1"/>
    <w:qFormat/>
    <w:pPr>
      <w:jc w:val="both"/>
    </w:pPr>
    <w:rPr>
      <w:kern w:val="2"/>
      <w:sz w:val="21"/>
      <w:szCs w:val="21"/>
    </w:rPr>
  </w:style>
  <w:style w:type="character" w:customStyle="1" w:styleId="src">
    <w:name w:val="src"/>
    <w:basedOn w:val="DefaultParagraphFont"/>
    <w:qFormat/>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character" w:customStyle="1" w:styleId="authors-list-item">
    <w:name w:val="authors-list-item"/>
    <w:basedOn w:val="DefaultParagraphFont"/>
    <w:qFormat/>
  </w:style>
  <w:style w:type="character" w:customStyle="1" w:styleId="c-color-gray2">
    <w:name w:val="c-color-gray2"/>
    <w:basedOn w:val="DefaultParagraphFont"/>
    <w:qFormat/>
  </w:style>
  <w:style w:type="character" w:customStyle="1" w:styleId="opdicttext2">
    <w:name w:val="op_dict_text2"/>
    <w:basedOn w:val="DefaultParagraphFont"/>
    <w:qFormat/>
  </w:style>
  <w:style w:type="paragraph" w:customStyle="1" w:styleId="Revision1">
    <w:name w:val="Revision1"/>
    <w:hidden/>
    <w:uiPriority w:val="99"/>
    <w:semiHidden/>
    <w:qFormat/>
    <w:rPr>
      <w:rFonts w:eastAsia="Times New Roman"/>
      <w:sz w:val="24"/>
      <w:szCs w:val="24"/>
    </w:rPr>
  </w:style>
  <w:style w:type="paragraph" w:customStyle="1" w:styleId="Revision2">
    <w:name w:val="Revision2"/>
    <w:hidden/>
    <w:uiPriority w:val="99"/>
    <w:qFormat/>
    <w:rPr>
      <w:rFonts w:eastAsia="Times New Roman"/>
      <w:sz w:val="24"/>
      <w:szCs w:val="24"/>
    </w:rPr>
  </w:style>
  <w:style w:type="character" w:customStyle="1" w:styleId="CommentTextChar">
    <w:name w:val="Comment Text Char"/>
    <w:basedOn w:val="DefaultParagraphFont"/>
    <w:link w:val="CommentText"/>
    <w:qFormat/>
    <w:rPr>
      <w:rFonts w:eastAsia="Times New Roman"/>
    </w:rPr>
  </w:style>
  <w:style w:type="character" w:customStyle="1" w:styleId="CommentSubjectChar">
    <w:name w:val="Comment Subject Char"/>
    <w:basedOn w:val="CommentTextChar"/>
    <w:link w:val="CommentSubject"/>
    <w:qFormat/>
    <w:rPr>
      <w:rFonts w:eastAsia="Times New Roman"/>
      <w:b/>
      <w:bCs/>
    </w:rPr>
  </w:style>
  <w:style w:type="paragraph" w:customStyle="1" w:styleId="Revision3">
    <w:name w:val="Revision3"/>
    <w:hidden/>
    <w:uiPriority w:val="99"/>
    <w:semiHidden/>
    <w:qFormat/>
    <w:rPr>
      <w:rFonts w:eastAsia="Times New Roman"/>
      <w:sz w:val="24"/>
      <w:szCs w:val="24"/>
    </w:rPr>
  </w:style>
  <w:style w:type="paragraph" w:customStyle="1" w:styleId="Revision4">
    <w:name w:val="Revision4"/>
    <w:hidden/>
    <w:uiPriority w:val="99"/>
    <w:semiHidden/>
    <w:qFormat/>
    <w:rPr>
      <w:rFonts w:eastAsia="Times New Roman"/>
      <w:sz w:val="24"/>
      <w:szCs w:val="24"/>
    </w:rPr>
  </w:style>
  <w:style w:type="paragraph" w:customStyle="1" w:styleId="3">
    <w:name w:val="修订3"/>
    <w:hidden/>
    <w:uiPriority w:val="99"/>
    <w:semiHidden/>
    <w:qFormat/>
    <w:rPr>
      <w:rFonts w:eastAsia="Times New Roman"/>
      <w:sz w:val="24"/>
      <w:szCs w:val="24"/>
    </w:rPr>
  </w:style>
  <w:style w:type="character" w:customStyle="1" w:styleId="BalloonTextChar">
    <w:name w:val="Balloon Text Char"/>
    <w:basedOn w:val="DefaultParagraphFont"/>
    <w:link w:val="BalloonText"/>
    <w:qFormat/>
    <w:rPr>
      <w:rFonts w:eastAsia="Times New Roman"/>
      <w:sz w:val="18"/>
      <w:szCs w:val="18"/>
    </w:rPr>
  </w:style>
  <w:style w:type="paragraph" w:customStyle="1" w:styleId="msolistparagraph0">
    <w:name w:val="msolistparagraph"/>
    <w:basedOn w:val="Normal"/>
    <w:qFormat/>
    <w:pPr>
      <w:widowControl w:val="0"/>
      <w:ind w:firstLineChars="200" w:firstLine="420"/>
      <w:jc w:val="both"/>
    </w:pPr>
    <w:rPr>
      <w:rFonts w:ascii="DengXian" w:eastAsia="DengXian" w:hAnsi="DengXian"/>
      <w:kern w:val="2"/>
      <w:sz w:val="21"/>
      <w:szCs w:val="21"/>
    </w:rPr>
  </w:style>
  <w:style w:type="paragraph" w:customStyle="1" w:styleId="4">
    <w:name w:val="修订4"/>
    <w:hidden/>
    <w:uiPriority w:val="99"/>
    <w:semiHidden/>
    <w:qFormat/>
    <w:rPr>
      <w:rFonts w:eastAsia="Times New Roman"/>
      <w:sz w:val="24"/>
      <w:szCs w:val="24"/>
    </w:rPr>
  </w:style>
  <w:style w:type="paragraph" w:customStyle="1" w:styleId="5">
    <w:name w:val="修订5"/>
    <w:hidden/>
    <w:uiPriority w:val="99"/>
    <w:semiHidden/>
    <w:qFormat/>
    <w:rPr>
      <w:rFonts w:eastAsia="Times New Roman"/>
      <w:sz w:val="24"/>
      <w:szCs w:val="24"/>
    </w:rPr>
  </w:style>
  <w:style w:type="paragraph" w:customStyle="1" w:styleId="Revision5">
    <w:name w:val="Revision5"/>
    <w:hidden/>
    <w:uiPriority w:val="99"/>
    <w:semiHidden/>
    <w:qFormat/>
    <w:rPr>
      <w:rFonts w:eastAsia="Times New Roman"/>
      <w:sz w:val="24"/>
      <w:szCs w:val="24"/>
    </w:rPr>
  </w:style>
  <w:style w:type="paragraph" w:customStyle="1" w:styleId="Revision6">
    <w:name w:val="Revision6"/>
    <w:hidden/>
    <w:uiPriority w:val="99"/>
    <w:semiHidden/>
    <w:qFormat/>
    <w:rPr>
      <w:rFonts w:eastAsia="Times New Roman"/>
      <w:sz w:val="24"/>
      <w:szCs w:val="24"/>
    </w:rPr>
  </w:style>
  <w:style w:type="paragraph" w:customStyle="1" w:styleId="Revision7">
    <w:name w:val="Revision7"/>
    <w:hidden/>
    <w:uiPriority w:val="99"/>
    <w:unhideWhenUsed/>
    <w:qFormat/>
    <w:rPr>
      <w:rFonts w:eastAsia="Times New Roman"/>
      <w:sz w:val="24"/>
      <w:szCs w:val="24"/>
    </w:rPr>
  </w:style>
  <w:style w:type="paragraph" w:customStyle="1" w:styleId="12">
    <w:name w:val="列表段落1"/>
    <w:basedOn w:val="Normal"/>
    <w:qFormat/>
    <w:pPr>
      <w:widowControl w:val="0"/>
      <w:ind w:firstLineChars="200" w:firstLine="420"/>
      <w:jc w:val="both"/>
    </w:pPr>
    <w:rPr>
      <w:rFonts w:ascii="Calibri" w:eastAsia="SimSun" w:hAnsi="Calibri"/>
      <w:kern w:val="2"/>
      <w:sz w:val="21"/>
      <w:szCs w:val="21"/>
    </w:rPr>
  </w:style>
  <w:style w:type="paragraph" w:customStyle="1" w:styleId="6">
    <w:name w:val="修订6"/>
    <w:hidden/>
    <w:uiPriority w:val="99"/>
    <w:semiHidden/>
    <w:qFormat/>
    <w:rPr>
      <w:rFonts w:eastAsia="Times New Roman"/>
      <w:sz w:val="24"/>
      <w:szCs w:val="24"/>
    </w:rPr>
  </w:style>
  <w:style w:type="paragraph" w:customStyle="1" w:styleId="7">
    <w:name w:val="修订7"/>
    <w:hidden/>
    <w:uiPriority w:val="99"/>
    <w:unhideWhenUsed/>
    <w:qFormat/>
    <w:rPr>
      <w:rFonts w:eastAsia="Times New Roman"/>
      <w:sz w:val="24"/>
      <w:szCs w:val="24"/>
    </w:rPr>
  </w:style>
  <w:style w:type="paragraph" w:customStyle="1" w:styleId="Revision8">
    <w:name w:val="Revision8"/>
    <w:hidden/>
    <w:uiPriority w:val="99"/>
    <w:unhideWhenUsed/>
    <w:qFormat/>
    <w:rPr>
      <w:rFonts w:eastAsia="Times New Roman"/>
      <w:sz w:val="24"/>
      <w:szCs w:val="24"/>
    </w:rPr>
  </w:style>
  <w:style w:type="paragraph" w:styleId="Revision">
    <w:name w:val="Revision"/>
    <w:hidden/>
    <w:uiPriority w:val="99"/>
    <w:semiHidden/>
    <w:rsid w:val="008B5F63"/>
    <w:rPr>
      <w:rFonts w:eastAsia="Times New Roman"/>
      <w:sz w:val="24"/>
      <w:szCs w:val="24"/>
    </w:rPr>
  </w:style>
  <w:style w:type="character" w:customStyle="1" w:styleId="Heading2Char">
    <w:name w:val="Heading 2 Char"/>
    <w:basedOn w:val="DefaultParagraphFont"/>
    <w:link w:val="Heading2"/>
    <w:uiPriority w:val="99"/>
    <w:rsid w:val="00DA3BF8"/>
    <w:rPr>
      <w:rFonts w:ascii="MingLiU" w:eastAsia="MingLiU" w:hAnsi="MingLiU" w:cstheme="minorBidi"/>
      <w:b/>
      <w:i/>
      <w:color w:val="000000"/>
      <w:sz w:val="28"/>
      <w:szCs w:val="24"/>
    </w:rPr>
  </w:style>
  <w:style w:type="character" w:customStyle="1" w:styleId="Heading3Char">
    <w:name w:val="Heading 3 Char"/>
    <w:basedOn w:val="DefaultParagraphFont"/>
    <w:link w:val="Heading3"/>
    <w:uiPriority w:val="99"/>
    <w:rsid w:val="00DA3BF8"/>
    <w:rPr>
      <w:rFonts w:ascii="MingLiU" w:eastAsia="MingLiU" w:hAnsi="MingLiU" w:cstheme="minorBidi"/>
      <w:b/>
      <w:color w:val="000000"/>
      <w:sz w:val="26"/>
      <w:szCs w:val="24"/>
    </w:rPr>
  </w:style>
  <w:style w:type="paragraph" w:styleId="HTMLPreformatted">
    <w:name w:val="HTML Preformatted"/>
    <w:basedOn w:val="Normal"/>
    <w:link w:val="HTMLPreformattedChar"/>
    <w:uiPriority w:val="99"/>
    <w:unhideWhenUsed/>
    <w:qFormat/>
    <w:rsid w:val="00DA3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rPr>
  </w:style>
  <w:style w:type="character" w:customStyle="1" w:styleId="HTMLPreformattedChar">
    <w:name w:val="HTML Preformatted Char"/>
    <w:basedOn w:val="DefaultParagraphFont"/>
    <w:link w:val="HTMLPreformatted"/>
    <w:uiPriority w:val="99"/>
    <w:rsid w:val="00DA3BF8"/>
    <w:rPr>
      <w:rFonts w:ascii="SimSun" w:hAnsi="SimSun" w:cs="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862120">
      <w:bodyDiv w:val="1"/>
      <w:marLeft w:val="0"/>
      <w:marRight w:val="0"/>
      <w:marTop w:val="0"/>
      <w:marBottom w:val="0"/>
      <w:divBdr>
        <w:top w:val="none" w:sz="0" w:space="0" w:color="auto"/>
        <w:left w:val="none" w:sz="0" w:space="0" w:color="auto"/>
        <w:bottom w:val="none" w:sz="0" w:space="0" w:color="auto"/>
        <w:right w:val="none" w:sz="0" w:space="0" w:color="auto"/>
      </w:divBdr>
      <w:divsChild>
        <w:div w:id="2053142021">
          <w:marLeft w:val="0"/>
          <w:marRight w:val="0"/>
          <w:marTop w:val="0"/>
          <w:marBottom w:val="0"/>
          <w:divBdr>
            <w:top w:val="none" w:sz="0" w:space="0" w:color="auto"/>
            <w:left w:val="none" w:sz="0" w:space="0" w:color="auto"/>
            <w:bottom w:val="none" w:sz="0" w:space="0" w:color="auto"/>
            <w:right w:val="none" w:sz="0" w:space="0" w:color="auto"/>
          </w:divBdr>
          <w:divsChild>
            <w:div w:id="1866092127">
              <w:marLeft w:val="0"/>
              <w:marRight w:val="0"/>
              <w:marTop w:val="0"/>
              <w:marBottom w:val="0"/>
              <w:divBdr>
                <w:top w:val="none" w:sz="0" w:space="0" w:color="auto"/>
                <w:left w:val="none" w:sz="0" w:space="0" w:color="auto"/>
                <w:bottom w:val="none" w:sz="0" w:space="0" w:color="auto"/>
                <w:right w:val="none" w:sz="0" w:space="0" w:color="auto"/>
              </w:divBdr>
              <w:divsChild>
                <w:div w:id="2122144120">
                  <w:marLeft w:val="0"/>
                  <w:marRight w:val="0"/>
                  <w:marTop w:val="0"/>
                  <w:marBottom w:val="0"/>
                  <w:divBdr>
                    <w:top w:val="none" w:sz="0" w:space="0" w:color="auto"/>
                    <w:left w:val="none" w:sz="0" w:space="0" w:color="auto"/>
                    <w:bottom w:val="none" w:sz="0" w:space="0" w:color="auto"/>
                    <w:right w:val="none" w:sz="0" w:space="0" w:color="auto"/>
                  </w:divBdr>
                </w:div>
              </w:divsChild>
            </w:div>
            <w:div w:id="1292516120">
              <w:marLeft w:val="0"/>
              <w:marRight w:val="0"/>
              <w:marTop w:val="0"/>
              <w:marBottom w:val="0"/>
              <w:divBdr>
                <w:top w:val="none" w:sz="0" w:space="0" w:color="auto"/>
                <w:left w:val="none" w:sz="0" w:space="0" w:color="auto"/>
                <w:bottom w:val="none" w:sz="0" w:space="0" w:color="auto"/>
                <w:right w:val="none" w:sz="0" w:space="0" w:color="auto"/>
              </w:divBdr>
              <w:divsChild>
                <w:div w:id="924875605">
                  <w:marLeft w:val="0"/>
                  <w:marRight w:val="0"/>
                  <w:marTop w:val="0"/>
                  <w:marBottom w:val="0"/>
                  <w:divBdr>
                    <w:top w:val="none" w:sz="0" w:space="0" w:color="auto"/>
                    <w:left w:val="none" w:sz="0" w:space="0" w:color="auto"/>
                    <w:bottom w:val="none" w:sz="0" w:space="0" w:color="auto"/>
                    <w:right w:val="none" w:sz="0" w:space="0" w:color="auto"/>
                  </w:divBdr>
                </w:div>
                <w:div w:id="259143505">
                  <w:marLeft w:val="0"/>
                  <w:marRight w:val="0"/>
                  <w:marTop w:val="0"/>
                  <w:marBottom w:val="0"/>
                  <w:divBdr>
                    <w:top w:val="none" w:sz="0" w:space="0" w:color="auto"/>
                    <w:left w:val="none" w:sz="0" w:space="0" w:color="auto"/>
                    <w:bottom w:val="none" w:sz="0" w:space="0" w:color="auto"/>
                    <w:right w:val="none" w:sz="0" w:space="0" w:color="auto"/>
                  </w:divBdr>
                </w:div>
                <w:div w:id="835726962">
                  <w:marLeft w:val="0"/>
                  <w:marRight w:val="0"/>
                  <w:marTop w:val="0"/>
                  <w:marBottom w:val="0"/>
                  <w:divBdr>
                    <w:top w:val="none" w:sz="0" w:space="0" w:color="auto"/>
                    <w:left w:val="none" w:sz="0" w:space="0" w:color="auto"/>
                    <w:bottom w:val="none" w:sz="0" w:space="0" w:color="auto"/>
                    <w:right w:val="none" w:sz="0" w:space="0" w:color="auto"/>
                  </w:divBdr>
                </w:div>
                <w:div w:id="1515341979">
                  <w:marLeft w:val="0"/>
                  <w:marRight w:val="0"/>
                  <w:marTop w:val="0"/>
                  <w:marBottom w:val="0"/>
                  <w:divBdr>
                    <w:top w:val="none" w:sz="0" w:space="0" w:color="auto"/>
                    <w:left w:val="none" w:sz="0" w:space="0" w:color="auto"/>
                    <w:bottom w:val="none" w:sz="0" w:space="0" w:color="auto"/>
                    <w:right w:val="none" w:sz="0" w:space="0" w:color="auto"/>
                  </w:divBdr>
                </w:div>
                <w:div w:id="31813318">
                  <w:marLeft w:val="0"/>
                  <w:marRight w:val="0"/>
                  <w:marTop w:val="0"/>
                  <w:marBottom w:val="0"/>
                  <w:divBdr>
                    <w:top w:val="none" w:sz="0" w:space="0" w:color="auto"/>
                    <w:left w:val="none" w:sz="0" w:space="0" w:color="auto"/>
                    <w:bottom w:val="none" w:sz="0" w:space="0" w:color="auto"/>
                    <w:right w:val="none" w:sz="0" w:space="0" w:color="auto"/>
                  </w:divBdr>
                </w:div>
              </w:divsChild>
            </w:div>
            <w:div w:id="1632780870">
              <w:marLeft w:val="0"/>
              <w:marRight w:val="0"/>
              <w:marTop w:val="0"/>
              <w:marBottom w:val="0"/>
              <w:divBdr>
                <w:top w:val="none" w:sz="0" w:space="0" w:color="auto"/>
                <w:left w:val="none" w:sz="0" w:space="0" w:color="auto"/>
                <w:bottom w:val="none" w:sz="0" w:space="0" w:color="auto"/>
                <w:right w:val="none" w:sz="0" w:space="0" w:color="auto"/>
              </w:divBdr>
              <w:divsChild>
                <w:div w:id="253978323">
                  <w:marLeft w:val="0"/>
                  <w:marRight w:val="0"/>
                  <w:marTop w:val="0"/>
                  <w:marBottom w:val="0"/>
                  <w:divBdr>
                    <w:top w:val="none" w:sz="0" w:space="0" w:color="auto"/>
                    <w:left w:val="none" w:sz="0" w:space="0" w:color="auto"/>
                    <w:bottom w:val="none" w:sz="0" w:space="0" w:color="auto"/>
                    <w:right w:val="none" w:sz="0" w:space="0" w:color="auto"/>
                  </w:divBdr>
                </w:div>
              </w:divsChild>
            </w:div>
            <w:div w:id="167671342">
              <w:marLeft w:val="0"/>
              <w:marRight w:val="0"/>
              <w:marTop w:val="0"/>
              <w:marBottom w:val="0"/>
              <w:divBdr>
                <w:top w:val="none" w:sz="0" w:space="0" w:color="auto"/>
                <w:left w:val="none" w:sz="0" w:space="0" w:color="auto"/>
                <w:bottom w:val="none" w:sz="0" w:space="0" w:color="auto"/>
                <w:right w:val="none" w:sz="0" w:space="0" w:color="auto"/>
              </w:divBdr>
              <w:divsChild>
                <w:div w:id="439643660">
                  <w:marLeft w:val="0"/>
                  <w:marRight w:val="0"/>
                  <w:marTop w:val="0"/>
                  <w:marBottom w:val="0"/>
                  <w:divBdr>
                    <w:top w:val="none" w:sz="0" w:space="0" w:color="auto"/>
                    <w:left w:val="none" w:sz="0" w:space="0" w:color="auto"/>
                    <w:bottom w:val="none" w:sz="0" w:space="0" w:color="auto"/>
                    <w:right w:val="none" w:sz="0" w:space="0" w:color="auto"/>
                  </w:divBdr>
                </w:div>
                <w:div w:id="1696223861">
                  <w:marLeft w:val="0"/>
                  <w:marRight w:val="0"/>
                  <w:marTop w:val="0"/>
                  <w:marBottom w:val="0"/>
                  <w:divBdr>
                    <w:top w:val="none" w:sz="0" w:space="0" w:color="auto"/>
                    <w:left w:val="none" w:sz="0" w:space="0" w:color="auto"/>
                    <w:bottom w:val="none" w:sz="0" w:space="0" w:color="auto"/>
                    <w:right w:val="none" w:sz="0" w:space="0" w:color="auto"/>
                  </w:divBdr>
                </w:div>
                <w:div w:id="2012178428">
                  <w:marLeft w:val="0"/>
                  <w:marRight w:val="0"/>
                  <w:marTop w:val="0"/>
                  <w:marBottom w:val="0"/>
                  <w:divBdr>
                    <w:top w:val="none" w:sz="0" w:space="0" w:color="auto"/>
                    <w:left w:val="none" w:sz="0" w:space="0" w:color="auto"/>
                    <w:bottom w:val="none" w:sz="0" w:space="0" w:color="auto"/>
                    <w:right w:val="none" w:sz="0" w:space="0" w:color="auto"/>
                  </w:divBdr>
                </w:div>
                <w:div w:id="1131096811">
                  <w:marLeft w:val="0"/>
                  <w:marRight w:val="0"/>
                  <w:marTop w:val="0"/>
                  <w:marBottom w:val="0"/>
                  <w:divBdr>
                    <w:top w:val="none" w:sz="0" w:space="0" w:color="auto"/>
                    <w:left w:val="none" w:sz="0" w:space="0" w:color="auto"/>
                    <w:bottom w:val="none" w:sz="0" w:space="0" w:color="auto"/>
                    <w:right w:val="none" w:sz="0" w:space="0" w:color="auto"/>
                  </w:divBdr>
                </w:div>
              </w:divsChild>
            </w:div>
            <w:div w:id="1491170759">
              <w:marLeft w:val="0"/>
              <w:marRight w:val="0"/>
              <w:marTop w:val="0"/>
              <w:marBottom w:val="0"/>
              <w:divBdr>
                <w:top w:val="none" w:sz="0" w:space="0" w:color="auto"/>
                <w:left w:val="none" w:sz="0" w:space="0" w:color="auto"/>
                <w:bottom w:val="none" w:sz="0" w:space="0" w:color="auto"/>
                <w:right w:val="none" w:sz="0" w:space="0" w:color="auto"/>
              </w:divBdr>
              <w:divsChild>
                <w:div w:id="173835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684274">
          <w:marLeft w:val="0"/>
          <w:marRight w:val="0"/>
          <w:marTop w:val="0"/>
          <w:marBottom w:val="0"/>
          <w:divBdr>
            <w:top w:val="none" w:sz="0" w:space="0" w:color="auto"/>
            <w:left w:val="none" w:sz="0" w:space="0" w:color="auto"/>
            <w:bottom w:val="none" w:sz="0" w:space="0" w:color="auto"/>
            <w:right w:val="none" w:sz="0" w:space="0" w:color="auto"/>
          </w:divBdr>
          <w:divsChild>
            <w:div w:id="1642298607">
              <w:marLeft w:val="0"/>
              <w:marRight w:val="0"/>
              <w:marTop w:val="0"/>
              <w:marBottom w:val="0"/>
              <w:divBdr>
                <w:top w:val="none" w:sz="0" w:space="0" w:color="auto"/>
                <w:left w:val="none" w:sz="0" w:space="0" w:color="auto"/>
                <w:bottom w:val="none" w:sz="0" w:space="0" w:color="auto"/>
                <w:right w:val="none" w:sz="0" w:space="0" w:color="auto"/>
              </w:divBdr>
              <w:divsChild>
                <w:div w:id="927691040">
                  <w:marLeft w:val="0"/>
                  <w:marRight w:val="0"/>
                  <w:marTop w:val="0"/>
                  <w:marBottom w:val="0"/>
                  <w:divBdr>
                    <w:top w:val="none" w:sz="0" w:space="0" w:color="auto"/>
                    <w:left w:val="none" w:sz="0" w:space="0" w:color="auto"/>
                    <w:bottom w:val="none" w:sz="0" w:space="0" w:color="auto"/>
                    <w:right w:val="none" w:sz="0" w:space="0" w:color="auto"/>
                  </w:divBdr>
                </w:div>
                <w:div w:id="16735669">
                  <w:marLeft w:val="0"/>
                  <w:marRight w:val="0"/>
                  <w:marTop w:val="0"/>
                  <w:marBottom w:val="0"/>
                  <w:divBdr>
                    <w:top w:val="none" w:sz="0" w:space="0" w:color="auto"/>
                    <w:left w:val="none" w:sz="0" w:space="0" w:color="auto"/>
                    <w:bottom w:val="none" w:sz="0" w:space="0" w:color="auto"/>
                    <w:right w:val="none" w:sz="0" w:space="0" w:color="auto"/>
                  </w:divBdr>
                </w:div>
                <w:div w:id="98373485">
                  <w:marLeft w:val="0"/>
                  <w:marRight w:val="0"/>
                  <w:marTop w:val="0"/>
                  <w:marBottom w:val="0"/>
                  <w:divBdr>
                    <w:top w:val="none" w:sz="0" w:space="0" w:color="auto"/>
                    <w:left w:val="none" w:sz="0" w:space="0" w:color="auto"/>
                    <w:bottom w:val="none" w:sz="0" w:space="0" w:color="auto"/>
                    <w:right w:val="none" w:sz="0" w:space="0" w:color="auto"/>
                  </w:divBdr>
                </w:div>
              </w:divsChild>
            </w:div>
            <w:div w:id="1283265975">
              <w:marLeft w:val="0"/>
              <w:marRight w:val="0"/>
              <w:marTop w:val="0"/>
              <w:marBottom w:val="0"/>
              <w:divBdr>
                <w:top w:val="none" w:sz="0" w:space="0" w:color="auto"/>
                <w:left w:val="none" w:sz="0" w:space="0" w:color="auto"/>
                <w:bottom w:val="none" w:sz="0" w:space="0" w:color="auto"/>
                <w:right w:val="none" w:sz="0" w:space="0" w:color="auto"/>
              </w:divBdr>
              <w:divsChild>
                <w:div w:id="396636388">
                  <w:marLeft w:val="0"/>
                  <w:marRight w:val="0"/>
                  <w:marTop w:val="0"/>
                  <w:marBottom w:val="0"/>
                  <w:divBdr>
                    <w:top w:val="none" w:sz="0" w:space="0" w:color="auto"/>
                    <w:left w:val="none" w:sz="0" w:space="0" w:color="auto"/>
                    <w:bottom w:val="none" w:sz="0" w:space="0" w:color="auto"/>
                    <w:right w:val="none" w:sz="0" w:space="0" w:color="auto"/>
                  </w:divBdr>
                </w:div>
                <w:div w:id="937909241">
                  <w:marLeft w:val="0"/>
                  <w:marRight w:val="0"/>
                  <w:marTop w:val="0"/>
                  <w:marBottom w:val="0"/>
                  <w:divBdr>
                    <w:top w:val="none" w:sz="0" w:space="0" w:color="auto"/>
                    <w:left w:val="none" w:sz="0" w:space="0" w:color="auto"/>
                    <w:bottom w:val="none" w:sz="0" w:space="0" w:color="auto"/>
                    <w:right w:val="none" w:sz="0" w:space="0" w:color="auto"/>
                  </w:divBdr>
                </w:div>
                <w:div w:id="1973243846">
                  <w:marLeft w:val="0"/>
                  <w:marRight w:val="0"/>
                  <w:marTop w:val="0"/>
                  <w:marBottom w:val="0"/>
                  <w:divBdr>
                    <w:top w:val="none" w:sz="0" w:space="0" w:color="auto"/>
                    <w:left w:val="none" w:sz="0" w:space="0" w:color="auto"/>
                    <w:bottom w:val="none" w:sz="0" w:space="0" w:color="auto"/>
                    <w:right w:val="none" w:sz="0" w:space="0" w:color="auto"/>
                  </w:divBdr>
                </w:div>
                <w:div w:id="2142579030">
                  <w:marLeft w:val="0"/>
                  <w:marRight w:val="0"/>
                  <w:marTop w:val="0"/>
                  <w:marBottom w:val="0"/>
                  <w:divBdr>
                    <w:top w:val="none" w:sz="0" w:space="0" w:color="auto"/>
                    <w:left w:val="none" w:sz="0" w:space="0" w:color="auto"/>
                    <w:bottom w:val="none" w:sz="0" w:space="0" w:color="auto"/>
                    <w:right w:val="none" w:sz="0" w:space="0" w:color="auto"/>
                  </w:divBdr>
                </w:div>
              </w:divsChild>
            </w:div>
            <w:div w:id="1948417991">
              <w:marLeft w:val="0"/>
              <w:marRight w:val="0"/>
              <w:marTop w:val="0"/>
              <w:marBottom w:val="0"/>
              <w:divBdr>
                <w:top w:val="none" w:sz="0" w:space="0" w:color="auto"/>
                <w:left w:val="none" w:sz="0" w:space="0" w:color="auto"/>
                <w:bottom w:val="none" w:sz="0" w:space="0" w:color="auto"/>
                <w:right w:val="none" w:sz="0" w:space="0" w:color="auto"/>
              </w:divBdr>
              <w:divsChild>
                <w:div w:id="2858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846821">
          <w:marLeft w:val="0"/>
          <w:marRight w:val="0"/>
          <w:marTop w:val="0"/>
          <w:marBottom w:val="0"/>
          <w:divBdr>
            <w:top w:val="none" w:sz="0" w:space="0" w:color="auto"/>
            <w:left w:val="none" w:sz="0" w:space="0" w:color="auto"/>
            <w:bottom w:val="none" w:sz="0" w:space="0" w:color="auto"/>
            <w:right w:val="none" w:sz="0" w:space="0" w:color="auto"/>
          </w:divBdr>
          <w:divsChild>
            <w:div w:id="2134008777">
              <w:marLeft w:val="0"/>
              <w:marRight w:val="0"/>
              <w:marTop w:val="0"/>
              <w:marBottom w:val="0"/>
              <w:divBdr>
                <w:top w:val="none" w:sz="0" w:space="0" w:color="auto"/>
                <w:left w:val="none" w:sz="0" w:space="0" w:color="auto"/>
                <w:bottom w:val="none" w:sz="0" w:space="0" w:color="auto"/>
                <w:right w:val="none" w:sz="0" w:space="0" w:color="auto"/>
              </w:divBdr>
              <w:divsChild>
                <w:div w:id="456991793">
                  <w:marLeft w:val="0"/>
                  <w:marRight w:val="0"/>
                  <w:marTop w:val="0"/>
                  <w:marBottom w:val="0"/>
                  <w:divBdr>
                    <w:top w:val="none" w:sz="0" w:space="0" w:color="auto"/>
                    <w:left w:val="none" w:sz="0" w:space="0" w:color="auto"/>
                    <w:bottom w:val="none" w:sz="0" w:space="0" w:color="auto"/>
                    <w:right w:val="none" w:sz="0" w:space="0" w:color="auto"/>
                  </w:divBdr>
                </w:div>
              </w:divsChild>
            </w:div>
            <w:div w:id="163250902">
              <w:marLeft w:val="0"/>
              <w:marRight w:val="0"/>
              <w:marTop w:val="0"/>
              <w:marBottom w:val="0"/>
              <w:divBdr>
                <w:top w:val="none" w:sz="0" w:space="0" w:color="auto"/>
                <w:left w:val="none" w:sz="0" w:space="0" w:color="auto"/>
                <w:bottom w:val="none" w:sz="0" w:space="0" w:color="auto"/>
                <w:right w:val="none" w:sz="0" w:space="0" w:color="auto"/>
              </w:divBdr>
              <w:divsChild>
                <w:div w:id="1246917310">
                  <w:marLeft w:val="0"/>
                  <w:marRight w:val="0"/>
                  <w:marTop w:val="0"/>
                  <w:marBottom w:val="0"/>
                  <w:divBdr>
                    <w:top w:val="none" w:sz="0" w:space="0" w:color="auto"/>
                    <w:left w:val="none" w:sz="0" w:space="0" w:color="auto"/>
                    <w:bottom w:val="none" w:sz="0" w:space="0" w:color="auto"/>
                    <w:right w:val="none" w:sz="0" w:space="0" w:color="auto"/>
                  </w:divBdr>
                </w:div>
              </w:divsChild>
            </w:div>
            <w:div w:id="2128506971">
              <w:marLeft w:val="0"/>
              <w:marRight w:val="0"/>
              <w:marTop w:val="0"/>
              <w:marBottom w:val="0"/>
              <w:divBdr>
                <w:top w:val="none" w:sz="0" w:space="0" w:color="auto"/>
                <w:left w:val="none" w:sz="0" w:space="0" w:color="auto"/>
                <w:bottom w:val="none" w:sz="0" w:space="0" w:color="auto"/>
                <w:right w:val="none" w:sz="0" w:space="0" w:color="auto"/>
              </w:divBdr>
              <w:divsChild>
                <w:div w:id="1206530698">
                  <w:marLeft w:val="0"/>
                  <w:marRight w:val="0"/>
                  <w:marTop w:val="0"/>
                  <w:marBottom w:val="0"/>
                  <w:divBdr>
                    <w:top w:val="none" w:sz="0" w:space="0" w:color="auto"/>
                    <w:left w:val="none" w:sz="0" w:space="0" w:color="auto"/>
                    <w:bottom w:val="none" w:sz="0" w:space="0" w:color="auto"/>
                    <w:right w:val="none" w:sz="0" w:space="0" w:color="auto"/>
                  </w:divBdr>
                </w:div>
              </w:divsChild>
            </w:div>
            <w:div w:id="955408055">
              <w:marLeft w:val="0"/>
              <w:marRight w:val="0"/>
              <w:marTop w:val="0"/>
              <w:marBottom w:val="0"/>
              <w:divBdr>
                <w:top w:val="none" w:sz="0" w:space="0" w:color="auto"/>
                <w:left w:val="none" w:sz="0" w:space="0" w:color="auto"/>
                <w:bottom w:val="none" w:sz="0" w:space="0" w:color="auto"/>
                <w:right w:val="none" w:sz="0" w:space="0" w:color="auto"/>
              </w:divBdr>
              <w:divsChild>
                <w:div w:id="55057251">
                  <w:marLeft w:val="0"/>
                  <w:marRight w:val="0"/>
                  <w:marTop w:val="0"/>
                  <w:marBottom w:val="0"/>
                  <w:divBdr>
                    <w:top w:val="none" w:sz="0" w:space="0" w:color="auto"/>
                    <w:left w:val="none" w:sz="0" w:space="0" w:color="auto"/>
                    <w:bottom w:val="none" w:sz="0" w:space="0" w:color="auto"/>
                    <w:right w:val="none" w:sz="0" w:space="0" w:color="auto"/>
                  </w:divBdr>
                </w:div>
              </w:divsChild>
            </w:div>
            <w:div w:id="1304312610">
              <w:marLeft w:val="0"/>
              <w:marRight w:val="0"/>
              <w:marTop w:val="0"/>
              <w:marBottom w:val="0"/>
              <w:divBdr>
                <w:top w:val="none" w:sz="0" w:space="0" w:color="auto"/>
                <w:left w:val="none" w:sz="0" w:space="0" w:color="auto"/>
                <w:bottom w:val="none" w:sz="0" w:space="0" w:color="auto"/>
                <w:right w:val="none" w:sz="0" w:space="0" w:color="auto"/>
              </w:divBdr>
              <w:divsChild>
                <w:div w:id="1144084074">
                  <w:marLeft w:val="0"/>
                  <w:marRight w:val="0"/>
                  <w:marTop w:val="0"/>
                  <w:marBottom w:val="0"/>
                  <w:divBdr>
                    <w:top w:val="none" w:sz="0" w:space="0" w:color="auto"/>
                    <w:left w:val="none" w:sz="0" w:space="0" w:color="auto"/>
                    <w:bottom w:val="none" w:sz="0" w:space="0" w:color="auto"/>
                    <w:right w:val="none" w:sz="0" w:space="0" w:color="auto"/>
                  </w:divBdr>
                </w:div>
              </w:divsChild>
            </w:div>
            <w:div w:id="1386101259">
              <w:marLeft w:val="0"/>
              <w:marRight w:val="0"/>
              <w:marTop w:val="0"/>
              <w:marBottom w:val="0"/>
              <w:divBdr>
                <w:top w:val="none" w:sz="0" w:space="0" w:color="auto"/>
                <w:left w:val="none" w:sz="0" w:space="0" w:color="auto"/>
                <w:bottom w:val="none" w:sz="0" w:space="0" w:color="auto"/>
                <w:right w:val="none" w:sz="0" w:space="0" w:color="auto"/>
              </w:divBdr>
              <w:divsChild>
                <w:div w:id="758911012">
                  <w:marLeft w:val="0"/>
                  <w:marRight w:val="0"/>
                  <w:marTop w:val="0"/>
                  <w:marBottom w:val="0"/>
                  <w:divBdr>
                    <w:top w:val="none" w:sz="0" w:space="0" w:color="auto"/>
                    <w:left w:val="none" w:sz="0" w:space="0" w:color="auto"/>
                    <w:bottom w:val="none" w:sz="0" w:space="0" w:color="auto"/>
                    <w:right w:val="none" w:sz="0" w:space="0" w:color="auto"/>
                  </w:divBdr>
                </w:div>
              </w:divsChild>
            </w:div>
            <w:div w:id="785738239">
              <w:marLeft w:val="0"/>
              <w:marRight w:val="0"/>
              <w:marTop w:val="0"/>
              <w:marBottom w:val="0"/>
              <w:divBdr>
                <w:top w:val="none" w:sz="0" w:space="0" w:color="auto"/>
                <w:left w:val="none" w:sz="0" w:space="0" w:color="auto"/>
                <w:bottom w:val="none" w:sz="0" w:space="0" w:color="auto"/>
                <w:right w:val="none" w:sz="0" w:space="0" w:color="auto"/>
              </w:divBdr>
              <w:divsChild>
                <w:div w:id="1472092367">
                  <w:marLeft w:val="0"/>
                  <w:marRight w:val="0"/>
                  <w:marTop w:val="0"/>
                  <w:marBottom w:val="0"/>
                  <w:divBdr>
                    <w:top w:val="none" w:sz="0" w:space="0" w:color="auto"/>
                    <w:left w:val="none" w:sz="0" w:space="0" w:color="auto"/>
                    <w:bottom w:val="none" w:sz="0" w:space="0" w:color="auto"/>
                    <w:right w:val="none" w:sz="0" w:space="0" w:color="auto"/>
                  </w:divBdr>
                </w:div>
              </w:divsChild>
            </w:div>
            <w:div w:id="2106533277">
              <w:marLeft w:val="0"/>
              <w:marRight w:val="0"/>
              <w:marTop w:val="0"/>
              <w:marBottom w:val="0"/>
              <w:divBdr>
                <w:top w:val="none" w:sz="0" w:space="0" w:color="auto"/>
                <w:left w:val="none" w:sz="0" w:space="0" w:color="auto"/>
                <w:bottom w:val="none" w:sz="0" w:space="0" w:color="auto"/>
                <w:right w:val="none" w:sz="0" w:space="0" w:color="auto"/>
              </w:divBdr>
              <w:divsChild>
                <w:div w:id="1884319738">
                  <w:marLeft w:val="0"/>
                  <w:marRight w:val="0"/>
                  <w:marTop w:val="0"/>
                  <w:marBottom w:val="0"/>
                  <w:divBdr>
                    <w:top w:val="none" w:sz="0" w:space="0" w:color="auto"/>
                    <w:left w:val="none" w:sz="0" w:space="0" w:color="auto"/>
                    <w:bottom w:val="none" w:sz="0" w:space="0" w:color="auto"/>
                    <w:right w:val="none" w:sz="0" w:space="0" w:color="auto"/>
                  </w:divBdr>
                </w:div>
              </w:divsChild>
            </w:div>
            <w:div w:id="1195995004">
              <w:marLeft w:val="0"/>
              <w:marRight w:val="0"/>
              <w:marTop w:val="0"/>
              <w:marBottom w:val="0"/>
              <w:divBdr>
                <w:top w:val="none" w:sz="0" w:space="0" w:color="auto"/>
                <w:left w:val="none" w:sz="0" w:space="0" w:color="auto"/>
                <w:bottom w:val="none" w:sz="0" w:space="0" w:color="auto"/>
                <w:right w:val="none" w:sz="0" w:space="0" w:color="auto"/>
              </w:divBdr>
              <w:divsChild>
                <w:div w:id="2146241278">
                  <w:marLeft w:val="0"/>
                  <w:marRight w:val="0"/>
                  <w:marTop w:val="0"/>
                  <w:marBottom w:val="0"/>
                  <w:divBdr>
                    <w:top w:val="none" w:sz="0" w:space="0" w:color="auto"/>
                    <w:left w:val="none" w:sz="0" w:space="0" w:color="auto"/>
                    <w:bottom w:val="none" w:sz="0" w:space="0" w:color="auto"/>
                    <w:right w:val="none" w:sz="0" w:space="0" w:color="auto"/>
                  </w:divBdr>
                </w:div>
              </w:divsChild>
            </w:div>
            <w:div w:id="783111497">
              <w:marLeft w:val="0"/>
              <w:marRight w:val="0"/>
              <w:marTop w:val="0"/>
              <w:marBottom w:val="0"/>
              <w:divBdr>
                <w:top w:val="none" w:sz="0" w:space="0" w:color="auto"/>
                <w:left w:val="none" w:sz="0" w:space="0" w:color="auto"/>
                <w:bottom w:val="none" w:sz="0" w:space="0" w:color="auto"/>
                <w:right w:val="none" w:sz="0" w:space="0" w:color="auto"/>
              </w:divBdr>
              <w:divsChild>
                <w:div w:id="2122676090">
                  <w:marLeft w:val="0"/>
                  <w:marRight w:val="0"/>
                  <w:marTop w:val="0"/>
                  <w:marBottom w:val="0"/>
                  <w:divBdr>
                    <w:top w:val="none" w:sz="0" w:space="0" w:color="auto"/>
                    <w:left w:val="none" w:sz="0" w:space="0" w:color="auto"/>
                    <w:bottom w:val="none" w:sz="0" w:space="0" w:color="auto"/>
                    <w:right w:val="none" w:sz="0" w:space="0" w:color="auto"/>
                  </w:divBdr>
                </w:div>
              </w:divsChild>
            </w:div>
            <w:div w:id="1358701767">
              <w:marLeft w:val="0"/>
              <w:marRight w:val="0"/>
              <w:marTop w:val="0"/>
              <w:marBottom w:val="0"/>
              <w:divBdr>
                <w:top w:val="none" w:sz="0" w:space="0" w:color="auto"/>
                <w:left w:val="none" w:sz="0" w:space="0" w:color="auto"/>
                <w:bottom w:val="none" w:sz="0" w:space="0" w:color="auto"/>
                <w:right w:val="none" w:sz="0" w:space="0" w:color="auto"/>
              </w:divBdr>
              <w:divsChild>
                <w:div w:id="1825659782">
                  <w:marLeft w:val="0"/>
                  <w:marRight w:val="0"/>
                  <w:marTop w:val="0"/>
                  <w:marBottom w:val="0"/>
                  <w:divBdr>
                    <w:top w:val="none" w:sz="0" w:space="0" w:color="auto"/>
                    <w:left w:val="none" w:sz="0" w:space="0" w:color="auto"/>
                    <w:bottom w:val="none" w:sz="0" w:space="0" w:color="auto"/>
                    <w:right w:val="none" w:sz="0" w:space="0" w:color="auto"/>
                  </w:divBdr>
                </w:div>
              </w:divsChild>
            </w:div>
            <w:div w:id="650445026">
              <w:marLeft w:val="0"/>
              <w:marRight w:val="0"/>
              <w:marTop w:val="0"/>
              <w:marBottom w:val="0"/>
              <w:divBdr>
                <w:top w:val="none" w:sz="0" w:space="0" w:color="auto"/>
                <w:left w:val="none" w:sz="0" w:space="0" w:color="auto"/>
                <w:bottom w:val="none" w:sz="0" w:space="0" w:color="auto"/>
                <w:right w:val="none" w:sz="0" w:space="0" w:color="auto"/>
              </w:divBdr>
              <w:divsChild>
                <w:div w:id="86318670">
                  <w:marLeft w:val="0"/>
                  <w:marRight w:val="0"/>
                  <w:marTop w:val="0"/>
                  <w:marBottom w:val="0"/>
                  <w:divBdr>
                    <w:top w:val="none" w:sz="0" w:space="0" w:color="auto"/>
                    <w:left w:val="none" w:sz="0" w:space="0" w:color="auto"/>
                    <w:bottom w:val="none" w:sz="0" w:space="0" w:color="auto"/>
                    <w:right w:val="none" w:sz="0" w:space="0" w:color="auto"/>
                  </w:divBdr>
                </w:div>
              </w:divsChild>
            </w:div>
            <w:div w:id="1354182991">
              <w:marLeft w:val="0"/>
              <w:marRight w:val="0"/>
              <w:marTop w:val="0"/>
              <w:marBottom w:val="0"/>
              <w:divBdr>
                <w:top w:val="none" w:sz="0" w:space="0" w:color="auto"/>
                <w:left w:val="none" w:sz="0" w:space="0" w:color="auto"/>
                <w:bottom w:val="none" w:sz="0" w:space="0" w:color="auto"/>
                <w:right w:val="none" w:sz="0" w:space="0" w:color="auto"/>
              </w:divBdr>
              <w:divsChild>
                <w:div w:id="1418865516">
                  <w:marLeft w:val="0"/>
                  <w:marRight w:val="0"/>
                  <w:marTop w:val="0"/>
                  <w:marBottom w:val="0"/>
                  <w:divBdr>
                    <w:top w:val="none" w:sz="0" w:space="0" w:color="auto"/>
                    <w:left w:val="none" w:sz="0" w:space="0" w:color="auto"/>
                    <w:bottom w:val="none" w:sz="0" w:space="0" w:color="auto"/>
                    <w:right w:val="none" w:sz="0" w:space="0" w:color="auto"/>
                  </w:divBdr>
                </w:div>
              </w:divsChild>
            </w:div>
            <w:div w:id="2111469045">
              <w:marLeft w:val="0"/>
              <w:marRight w:val="0"/>
              <w:marTop w:val="0"/>
              <w:marBottom w:val="0"/>
              <w:divBdr>
                <w:top w:val="none" w:sz="0" w:space="0" w:color="auto"/>
                <w:left w:val="none" w:sz="0" w:space="0" w:color="auto"/>
                <w:bottom w:val="none" w:sz="0" w:space="0" w:color="auto"/>
                <w:right w:val="none" w:sz="0" w:space="0" w:color="auto"/>
              </w:divBdr>
              <w:divsChild>
                <w:div w:id="1270695681">
                  <w:marLeft w:val="0"/>
                  <w:marRight w:val="0"/>
                  <w:marTop w:val="0"/>
                  <w:marBottom w:val="0"/>
                  <w:divBdr>
                    <w:top w:val="none" w:sz="0" w:space="0" w:color="auto"/>
                    <w:left w:val="none" w:sz="0" w:space="0" w:color="auto"/>
                    <w:bottom w:val="none" w:sz="0" w:space="0" w:color="auto"/>
                    <w:right w:val="none" w:sz="0" w:space="0" w:color="auto"/>
                  </w:divBdr>
                </w:div>
              </w:divsChild>
            </w:div>
            <w:div w:id="2022315782">
              <w:marLeft w:val="0"/>
              <w:marRight w:val="0"/>
              <w:marTop w:val="0"/>
              <w:marBottom w:val="0"/>
              <w:divBdr>
                <w:top w:val="none" w:sz="0" w:space="0" w:color="auto"/>
                <w:left w:val="none" w:sz="0" w:space="0" w:color="auto"/>
                <w:bottom w:val="none" w:sz="0" w:space="0" w:color="auto"/>
                <w:right w:val="none" w:sz="0" w:space="0" w:color="auto"/>
              </w:divBdr>
              <w:divsChild>
                <w:div w:id="1919168715">
                  <w:marLeft w:val="0"/>
                  <w:marRight w:val="0"/>
                  <w:marTop w:val="0"/>
                  <w:marBottom w:val="0"/>
                  <w:divBdr>
                    <w:top w:val="none" w:sz="0" w:space="0" w:color="auto"/>
                    <w:left w:val="none" w:sz="0" w:space="0" w:color="auto"/>
                    <w:bottom w:val="none" w:sz="0" w:space="0" w:color="auto"/>
                    <w:right w:val="none" w:sz="0" w:space="0" w:color="auto"/>
                  </w:divBdr>
                </w:div>
              </w:divsChild>
            </w:div>
            <w:div w:id="300112086">
              <w:marLeft w:val="0"/>
              <w:marRight w:val="0"/>
              <w:marTop w:val="0"/>
              <w:marBottom w:val="0"/>
              <w:divBdr>
                <w:top w:val="none" w:sz="0" w:space="0" w:color="auto"/>
                <w:left w:val="none" w:sz="0" w:space="0" w:color="auto"/>
                <w:bottom w:val="none" w:sz="0" w:space="0" w:color="auto"/>
                <w:right w:val="none" w:sz="0" w:space="0" w:color="auto"/>
              </w:divBdr>
              <w:divsChild>
                <w:div w:id="1480808404">
                  <w:marLeft w:val="0"/>
                  <w:marRight w:val="0"/>
                  <w:marTop w:val="0"/>
                  <w:marBottom w:val="0"/>
                  <w:divBdr>
                    <w:top w:val="none" w:sz="0" w:space="0" w:color="auto"/>
                    <w:left w:val="none" w:sz="0" w:space="0" w:color="auto"/>
                    <w:bottom w:val="none" w:sz="0" w:space="0" w:color="auto"/>
                    <w:right w:val="none" w:sz="0" w:space="0" w:color="auto"/>
                  </w:divBdr>
                </w:div>
              </w:divsChild>
            </w:div>
            <w:div w:id="1138496156">
              <w:marLeft w:val="0"/>
              <w:marRight w:val="0"/>
              <w:marTop w:val="0"/>
              <w:marBottom w:val="0"/>
              <w:divBdr>
                <w:top w:val="none" w:sz="0" w:space="0" w:color="auto"/>
                <w:left w:val="none" w:sz="0" w:space="0" w:color="auto"/>
                <w:bottom w:val="none" w:sz="0" w:space="0" w:color="auto"/>
                <w:right w:val="none" w:sz="0" w:space="0" w:color="auto"/>
              </w:divBdr>
              <w:divsChild>
                <w:div w:id="96724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347">
          <w:marLeft w:val="0"/>
          <w:marRight w:val="0"/>
          <w:marTop w:val="0"/>
          <w:marBottom w:val="0"/>
          <w:divBdr>
            <w:top w:val="none" w:sz="0" w:space="0" w:color="auto"/>
            <w:left w:val="none" w:sz="0" w:space="0" w:color="auto"/>
            <w:bottom w:val="none" w:sz="0" w:space="0" w:color="auto"/>
            <w:right w:val="none" w:sz="0" w:space="0" w:color="auto"/>
          </w:divBdr>
          <w:divsChild>
            <w:div w:id="1948735377">
              <w:marLeft w:val="0"/>
              <w:marRight w:val="0"/>
              <w:marTop w:val="0"/>
              <w:marBottom w:val="0"/>
              <w:divBdr>
                <w:top w:val="none" w:sz="0" w:space="0" w:color="auto"/>
                <w:left w:val="none" w:sz="0" w:space="0" w:color="auto"/>
                <w:bottom w:val="none" w:sz="0" w:space="0" w:color="auto"/>
                <w:right w:val="none" w:sz="0" w:space="0" w:color="auto"/>
              </w:divBdr>
              <w:divsChild>
                <w:div w:id="1839223827">
                  <w:marLeft w:val="0"/>
                  <w:marRight w:val="0"/>
                  <w:marTop w:val="0"/>
                  <w:marBottom w:val="0"/>
                  <w:divBdr>
                    <w:top w:val="none" w:sz="0" w:space="0" w:color="auto"/>
                    <w:left w:val="none" w:sz="0" w:space="0" w:color="auto"/>
                    <w:bottom w:val="none" w:sz="0" w:space="0" w:color="auto"/>
                    <w:right w:val="none" w:sz="0" w:space="0" w:color="auto"/>
                  </w:divBdr>
                </w:div>
              </w:divsChild>
            </w:div>
            <w:div w:id="835455373">
              <w:marLeft w:val="0"/>
              <w:marRight w:val="0"/>
              <w:marTop w:val="0"/>
              <w:marBottom w:val="0"/>
              <w:divBdr>
                <w:top w:val="none" w:sz="0" w:space="0" w:color="auto"/>
                <w:left w:val="none" w:sz="0" w:space="0" w:color="auto"/>
                <w:bottom w:val="none" w:sz="0" w:space="0" w:color="auto"/>
                <w:right w:val="none" w:sz="0" w:space="0" w:color="auto"/>
              </w:divBdr>
              <w:divsChild>
                <w:div w:id="1962765097">
                  <w:marLeft w:val="0"/>
                  <w:marRight w:val="0"/>
                  <w:marTop w:val="0"/>
                  <w:marBottom w:val="0"/>
                  <w:divBdr>
                    <w:top w:val="none" w:sz="0" w:space="0" w:color="auto"/>
                    <w:left w:val="none" w:sz="0" w:space="0" w:color="auto"/>
                    <w:bottom w:val="none" w:sz="0" w:space="0" w:color="auto"/>
                    <w:right w:val="none" w:sz="0" w:space="0" w:color="auto"/>
                  </w:divBdr>
                </w:div>
                <w:div w:id="566502424">
                  <w:marLeft w:val="0"/>
                  <w:marRight w:val="0"/>
                  <w:marTop w:val="0"/>
                  <w:marBottom w:val="0"/>
                  <w:divBdr>
                    <w:top w:val="none" w:sz="0" w:space="0" w:color="auto"/>
                    <w:left w:val="none" w:sz="0" w:space="0" w:color="auto"/>
                    <w:bottom w:val="none" w:sz="0" w:space="0" w:color="auto"/>
                    <w:right w:val="none" w:sz="0" w:space="0" w:color="auto"/>
                  </w:divBdr>
                </w:div>
              </w:divsChild>
            </w:div>
            <w:div w:id="1116757988">
              <w:marLeft w:val="0"/>
              <w:marRight w:val="0"/>
              <w:marTop w:val="0"/>
              <w:marBottom w:val="0"/>
              <w:divBdr>
                <w:top w:val="none" w:sz="0" w:space="0" w:color="auto"/>
                <w:left w:val="none" w:sz="0" w:space="0" w:color="auto"/>
                <w:bottom w:val="none" w:sz="0" w:space="0" w:color="auto"/>
                <w:right w:val="none" w:sz="0" w:space="0" w:color="auto"/>
              </w:divBdr>
              <w:divsChild>
                <w:div w:id="2020160967">
                  <w:marLeft w:val="0"/>
                  <w:marRight w:val="0"/>
                  <w:marTop w:val="0"/>
                  <w:marBottom w:val="0"/>
                  <w:divBdr>
                    <w:top w:val="none" w:sz="0" w:space="0" w:color="auto"/>
                    <w:left w:val="none" w:sz="0" w:space="0" w:color="auto"/>
                    <w:bottom w:val="none" w:sz="0" w:space="0" w:color="auto"/>
                    <w:right w:val="none" w:sz="0" w:space="0" w:color="auto"/>
                  </w:divBdr>
                </w:div>
                <w:div w:id="517348956">
                  <w:marLeft w:val="0"/>
                  <w:marRight w:val="0"/>
                  <w:marTop w:val="0"/>
                  <w:marBottom w:val="0"/>
                  <w:divBdr>
                    <w:top w:val="none" w:sz="0" w:space="0" w:color="auto"/>
                    <w:left w:val="none" w:sz="0" w:space="0" w:color="auto"/>
                    <w:bottom w:val="none" w:sz="0" w:space="0" w:color="auto"/>
                    <w:right w:val="none" w:sz="0" w:space="0" w:color="auto"/>
                  </w:divBdr>
                </w:div>
              </w:divsChild>
            </w:div>
            <w:div w:id="498422541">
              <w:marLeft w:val="0"/>
              <w:marRight w:val="0"/>
              <w:marTop w:val="0"/>
              <w:marBottom w:val="0"/>
              <w:divBdr>
                <w:top w:val="none" w:sz="0" w:space="0" w:color="auto"/>
                <w:left w:val="none" w:sz="0" w:space="0" w:color="auto"/>
                <w:bottom w:val="none" w:sz="0" w:space="0" w:color="auto"/>
                <w:right w:val="none" w:sz="0" w:space="0" w:color="auto"/>
              </w:divBdr>
              <w:divsChild>
                <w:div w:id="1576669037">
                  <w:marLeft w:val="0"/>
                  <w:marRight w:val="0"/>
                  <w:marTop w:val="0"/>
                  <w:marBottom w:val="0"/>
                  <w:divBdr>
                    <w:top w:val="none" w:sz="0" w:space="0" w:color="auto"/>
                    <w:left w:val="none" w:sz="0" w:space="0" w:color="auto"/>
                    <w:bottom w:val="none" w:sz="0" w:space="0" w:color="auto"/>
                    <w:right w:val="none" w:sz="0" w:space="0" w:color="auto"/>
                  </w:divBdr>
                </w:div>
                <w:div w:id="1123308157">
                  <w:marLeft w:val="0"/>
                  <w:marRight w:val="0"/>
                  <w:marTop w:val="0"/>
                  <w:marBottom w:val="0"/>
                  <w:divBdr>
                    <w:top w:val="none" w:sz="0" w:space="0" w:color="auto"/>
                    <w:left w:val="none" w:sz="0" w:space="0" w:color="auto"/>
                    <w:bottom w:val="none" w:sz="0" w:space="0" w:color="auto"/>
                    <w:right w:val="none" w:sz="0" w:space="0" w:color="auto"/>
                  </w:divBdr>
                </w:div>
              </w:divsChild>
            </w:div>
            <w:div w:id="730621616">
              <w:marLeft w:val="0"/>
              <w:marRight w:val="0"/>
              <w:marTop w:val="0"/>
              <w:marBottom w:val="0"/>
              <w:divBdr>
                <w:top w:val="none" w:sz="0" w:space="0" w:color="auto"/>
                <w:left w:val="none" w:sz="0" w:space="0" w:color="auto"/>
                <w:bottom w:val="none" w:sz="0" w:space="0" w:color="auto"/>
                <w:right w:val="none" w:sz="0" w:space="0" w:color="auto"/>
              </w:divBdr>
              <w:divsChild>
                <w:div w:id="104860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285802">
          <w:marLeft w:val="0"/>
          <w:marRight w:val="0"/>
          <w:marTop w:val="0"/>
          <w:marBottom w:val="0"/>
          <w:divBdr>
            <w:top w:val="none" w:sz="0" w:space="0" w:color="auto"/>
            <w:left w:val="none" w:sz="0" w:space="0" w:color="auto"/>
            <w:bottom w:val="none" w:sz="0" w:space="0" w:color="auto"/>
            <w:right w:val="none" w:sz="0" w:space="0" w:color="auto"/>
          </w:divBdr>
          <w:divsChild>
            <w:div w:id="740906348">
              <w:marLeft w:val="0"/>
              <w:marRight w:val="0"/>
              <w:marTop w:val="0"/>
              <w:marBottom w:val="0"/>
              <w:divBdr>
                <w:top w:val="none" w:sz="0" w:space="0" w:color="auto"/>
                <w:left w:val="none" w:sz="0" w:space="0" w:color="auto"/>
                <w:bottom w:val="none" w:sz="0" w:space="0" w:color="auto"/>
                <w:right w:val="none" w:sz="0" w:space="0" w:color="auto"/>
              </w:divBdr>
              <w:divsChild>
                <w:div w:id="2078627250">
                  <w:marLeft w:val="0"/>
                  <w:marRight w:val="0"/>
                  <w:marTop w:val="0"/>
                  <w:marBottom w:val="0"/>
                  <w:divBdr>
                    <w:top w:val="none" w:sz="0" w:space="0" w:color="auto"/>
                    <w:left w:val="none" w:sz="0" w:space="0" w:color="auto"/>
                    <w:bottom w:val="none" w:sz="0" w:space="0" w:color="auto"/>
                    <w:right w:val="none" w:sz="0" w:space="0" w:color="auto"/>
                  </w:divBdr>
                </w:div>
              </w:divsChild>
            </w:div>
            <w:div w:id="1866290226">
              <w:marLeft w:val="0"/>
              <w:marRight w:val="0"/>
              <w:marTop w:val="0"/>
              <w:marBottom w:val="0"/>
              <w:divBdr>
                <w:top w:val="none" w:sz="0" w:space="0" w:color="auto"/>
                <w:left w:val="none" w:sz="0" w:space="0" w:color="auto"/>
                <w:bottom w:val="none" w:sz="0" w:space="0" w:color="auto"/>
                <w:right w:val="none" w:sz="0" w:space="0" w:color="auto"/>
              </w:divBdr>
              <w:divsChild>
                <w:div w:id="11372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13933">
          <w:marLeft w:val="0"/>
          <w:marRight w:val="0"/>
          <w:marTop w:val="0"/>
          <w:marBottom w:val="0"/>
          <w:divBdr>
            <w:top w:val="none" w:sz="0" w:space="0" w:color="auto"/>
            <w:left w:val="none" w:sz="0" w:space="0" w:color="auto"/>
            <w:bottom w:val="none" w:sz="0" w:space="0" w:color="auto"/>
            <w:right w:val="none" w:sz="0" w:space="0" w:color="auto"/>
          </w:divBdr>
          <w:divsChild>
            <w:div w:id="844050172">
              <w:marLeft w:val="0"/>
              <w:marRight w:val="0"/>
              <w:marTop w:val="0"/>
              <w:marBottom w:val="0"/>
              <w:divBdr>
                <w:top w:val="none" w:sz="0" w:space="0" w:color="auto"/>
                <w:left w:val="none" w:sz="0" w:space="0" w:color="auto"/>
                <w:bottom w:val="none" w:sz="0" w:space="0" w:color="auto"/>
                <w:right w:val="none" w:sz="0" w:space="0" w:color="auto"/>
              </w:divBdr>
              <w:divsChild>
                <w:div w:id="34190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427322">
          <w:marLeft w:val="0"/>
          <w:marRight w:val="0"/>
          <w:marTop w:val="0"/>
          <w:marBottom w:val="0"/>
          <w:divBdr>
            <w:top w:val="none" w:sz="0" w:space="0" w:color="auto"/>
            <w:left w:val="none" w:sz="0" w:space="0" w:color="auto"/>
            <w:bottom w:val="none" w:sz="0" w:space="0" w:color="auto"/>
            <w:right w:val="none" w:sz="0" w:space="0" w:color="auto"/>
          </w:divBdr>
          <w:divsChild>
            <w:div w:id="974915325">
              <w:marLeft w:val="0"/>
              <w:marRight w:val="0"/>
              <w:marTop w:val="0"/>
              <w:marBottom w:val="0"/>
              <w:divBdr>
                <w:top w:val="none" w:sz="0" w:space="0" w:color="auto"/>
                <w:left w:val="none" w:sz="0" w:space="0" w:color="auto"/>
                <w:bottom w:val="none" w:sz="0" w:space="0" w:color="auto"/>
                <w:right w:val="none" w:sz="0" w:space="0" w:color="auto"/>
              </w:divBdr>
              <w:divsChild>
                <w:div w:id="83383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13989">
          <w:marLeft w:val="0"/>
          <w:marRight w:val="0"/>
          <w:marTop w:val="0"/>
          <w:marBottom w:val="0"/>
          <w:divBdr>
            <w:top w:val="none" w:sz="0" w:space="0" w:color="auto"/>
            <w:left w:val="none" w:sz="0" w:space="0" w:color="auto"/>
            <w:bottom w:val="none" w:sz="0" w:space="0" w:color="auto"/>
            <w:right w:val="none" w:sz="0" w:space="0" w:color="auto"/>
          </w:divBdr>
          <w:divsChild>
            <w:div w:id="1242830900">
              <w:marLeft w:val="0"/>
              <w:marRight w:val="0"/>
              <w:marTop w:val="0"/>
              <w:marBottom w:val="0"/>
              <w:divBdr>
                <w:top w:val="none" w:sz="0" w:space="0" w:color="auto"/>
                <w:left w:val="none" w:sz="0" w:space="0" w:color="auto"/>
                <w:bottom w:val="none" w:sz="0" w:space="0" w:color="auto"/>
                <w:right w:val="none" w:sz="0" w:space="0" w:color="auto"/>
              </w:divBdr>
              <w:divsChild>
                <w:div w:id="7663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093311">
          <w:marLeft w:val="0"/>
          <w:marRight w:val="0"/>
          <w:marTop w:val="0"/>
          <w:marBottom w:val="0"/>
          <w:divBdr>
            <w:top w:val="none" w:sz="0" w:space="0" w:color="auto"/>
            <w:left w:val="none" w:sz="0" w:space="0" w:color="auto"/>
            <w:bottom w:val="none" w:sz="0" w:space="0" w:color="auto"/>
            <w:right w:val="none" w:sz="0" w:space="0" w:color="auto"/>
          </w:divBdr>
          <w:divsChild>
            <w:div w:id="1856462044">
              <w:marLeft w:val="0"/>
              <w:marRight w:val="0"/>
              <w:marTop w:val="0"/>
              <w:marBottom w:val="0"/>
              <w:divBdr>
                <w:top w:val="none" w:sz="0" w:space="0" w:color="auto"/>
                <w:left w:val="none" w:sz="0" w:space="0" w:color="auto"/>
                <w:bottom w:val="none" w:sz="0" w:space="0" w:color="auto"/>
                <w:right w:val="none" w:sz="0" w:space="0" w:color="auto"/>
              </w:divBdr>
              <w:divsChild>
                <w:div w:id="97244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90909">
          <w:marLeft w:val="0"/>
          <w:marRight w:val="0"/>
          <w:marTop w:val="0"/>
          <w:marBottom w:val="0"/>
          <w:divBdr>
            <w:top w:val="none" w:sz="0" w:space="0" w:color="auto"/>
            <w:left w:val="none" w:sz="0" w:space="0" w:color="auto"/>
            <w:bottom w:val="none" w:sz="0" w:space="0" w:color="auto"/>
            <w:right w:val="none" w:sz="0" w:space="0" w:color="auto"/>
          </w:divBdr>
          <w:divsChild>
            <w:div w:id="662977907">
              <w:marLeft w:val="0"/>
              <w:marRight w:val="0"/>
              <w:marTop w:val="0"/>
              <w:marBottom w:val="0"/>
              <w:divBdr>
                <w:top w:val="none" w:sz="0" w:space="0" w:color="auto"/>
                <w:left w:val="none" w:sz="0" w:space="0" w:color="auto"/>
                <w:bottom w:val="none" w:sz="0" w:space="0" w:color="auto"/>
                <w:right w:val="none" w:sz="0" w:space="0" w:color="auto"/>
              </w:divBdr>
              <w:divsChild>
                <w:div w:id="52089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uyangj2@mail.sysu.edu.cn" TargetMode="External"/><Relationship Id="rId13" Type="http://schemas.openxmlformats.org/officeDocument/2006/relationships/image" Target="media/image1.GIF"/><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comments" Target="comments.xm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http://www.youdao.com/w/definition/" TargetMode="Externa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0C69A-30D5-4220-A1C7-5C71D3BE2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29</Pages>
  <Words>7328</Words>
  <Characters>41771</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DESKTOP-</Company>
  <LinksUpToDate>false</LinksUpToDate>
  <CharactersWithSpaces>49001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欧 妙娴</dc:creator>
  <dc:description>NE.Ref</dc:description>
  <cp:lastModifiedBy>wang qiong</cp:lastModifiedBy>
  <cp:revision>4</cp:revision>
  <dcterms:created xsi:type="dcterms:W3CDTF">2023-12-05T14:05:00Z</dcterms:created>
  <dcterms:modified xsi:type="dcterms:W3CDTF">2023-12-05T15:12:00Z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6513CC16288943E298BCF137724A4EF9</vt:lpwstr>
  </property>
</Properties>
</file>