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9D195" w14:textId="54251B64" w:rsidR="002D16A0" w:rsidRPr="00146C52" w:rsidRDefault="00146C52" w:rsidP="008C6D5F">
      <w:pPr>
        <w:pStyle w:val="Title2"/>
        <w:spacing w:line="360" w:lineRule="auto"/>
        <w:rPr>
          <w:b w:val="0"/>
        </w:rPr>
      </w:pPr>
      <w:r w:rsidRPr="00146C52">
        <w:t>Over 240 resonances on a metasurface-pixelated silicon wafer in an octave-spanning terahertz range</w:t>
      </w:r>
    </w:p>
    <w:p w14:paraId="71BA3FD4" w14:textId="5738921F" w:rsidR="002D16A0" w:rsidRDefault="002D16A0" w:rsidP="0043743B">
      <w:pPr>
        <w:pStyle w:val="Tableofcontents"/>
        <w:spacing w:line="360" w:lineRule="auto"/>
      </w:pPr>
    </w:p>
    <w:p w14:paraId="133CEFF8" w14:textId="736E5575" w:rsidR="002D16A0" w:rsidRPr="00726ABA" w:rsidRDefault="00146C52" w:rsidP="0043743B">
      <w:pPr>
        <w:spacing w:line="360" w:lineRule="auto"/>
        <w:rPr>
          <w:i/>
          <w:lang w:val="en-US"/>
        </w:rPr>
      </w:pPr>
      <w:r w:rsidRPr="00726ABA">
        <w:rPr>
          <w:i/>
          <w:lang w:val="en-US"/>
        </w:rPr>
        <w:t>Jiaming Liu, Xu Fang,* Wen Lyu, Xiaojiao Deng, and Xiaoping Zheng*</w:t>
      </w:r>
    </w:p>
    <w:p w14:paraId="23CEBEF5" w14:textId="77777777" w:rsidR="002D16A0" w:rsidRPr="00726ABA" w:rsidRDefault="002D16A0" w:rsidP="0043743B">
      <w:pPr>
        <w:pStyle w:val="Tableofcontents"/>
        <w:spacing w:line="360" w:lineRule="auto"/>
      </w:pPr>
    </w:p>
    <w:p w14:paraId="4D8089E1" w14:textId="3DF6843C" w:rsidR="007B7A09" w:rsidRPr="00726ABA" w:rsidRDefault="00146C52" w:rsidP="0043743B">
      <w:pPr>
        <w:pStyle w:val="Addresses"/>
        <w:spacing w:line="360" w:lineRule="auto"/>
      </w:pPr>
      <w:r w:rsidRPr="00726ABA">
        <w:t>Jiaming Liu, Wen Lyu, Xiaojiao Deng, and Xiaoping Zheng</w:t>
      </w:r>
    </w:p>
    <w:p w14:paraId="57366483" w14:textId="3F68F8F4" w:rsidR="007B7A09" w:rsidRPr="00726ABA" w:rsidRDefault="00146C52" w:rsidP="0043743B">
      <w:pPr>
        <w:pStyle w:val="Addresses"/>
        <w:spacing w:line="360" w:lineRule="auto"/>
      </w:pPr>
      <w:r w:rsidRPr="00726ABA">
        <w:t>Department of Automation, Beijing National Research Center for Information Science and Technology, Tsinghua University, Beijing 100084, China</w:t>
      </w:r>
      <w:r w:rsidR="007B7A09" w:rsidRPr="00726ABA">
        <w:br/>
        <w:t>E-mail:</w:t>
      </w:r>
      <w:r w:rsidRPr="00726ABA">
        <w:t xml:space="preserve"> asean@mail.tsinghua.edu.cn</w:t>
      </w:r>
    </w:p>
    <w:p w14:paraId="5CBAE562" w14:textId="77777777" w:rsidR="00C56CD4" w:rsidRPr="00726ABA" w:rsidRDefault="00C56CD4" w:rsidP="0043743B">
      <w:pPr>
        <w:pStyle w:val="Addresses"/>
        <w:spacing w:line="360" w:lineRule="auto"/>
      </w:pPr>
    </w:p>
    <w:p w14:paraId="68D1A658" w14:textId="77777777" w:rsidR="00146C52" w:rsidRPr="00726ABA" w:rsidRDefault="00146C52" w:rsidP="0043743B">
      <w:pPr>
        <w:pStyle w:val="Addresses"/>
        <w:spacing w:line="360" w:lineRule="auto"/>
      </w:pPr>
      <w:r w:rsidRPr="00726ABA">
        <w:t>Xu Fang</w:t>
      </w:r>
    </w:p>
    <w:p w14:paraId="08FEBABE" w14:textId="43B12E2F" w:rsidR="007B7A09" w:rsidRPr="00726ABA" w:rsidRDefault="00146C52" w:rsidP="0043743B">
      <w:pPr>
        <w:pStyle w:val="Addresses"/>
        <w:spacing w:line="360" w:lineRule="auto"/>
      </w:pPr>
      <w:r w:rsidRPr="00726ABA">
        <w:t>School of Electronics and Computer Science, University of Southampton, Southampton SO17 1BJ, UK</w:t>
      </w:r>
    </w:p>
    <w:p w14:paraId="2F4ED235" w14:textId="5FB06FD4" w:rsidR="002D16A0" w:rsidRPr="00726ABA" w:rsidRDefault="00146C52" w:rsidP="0043743B">
      <w:pPr>
        <w:spacing w:line="360" w:lineRule="auto"/>
      </w:pPr>
      <w:r w:rsidRPr="00726ABA">
        <w:t>E-mail: x.fang@soton.ac.uk</w:t>
      </w:r>
    </w:p>
    <w:p w14:paraId="1525E8DF" w14:textId="77777777" w:rsidR="00146C52" w:rsidRPr="00726ABA" w:rsidRDefault="00146C52" w:rsidP="0043743B">
      <w:pPr>
        <w:spacing w:line="360" w:lineRule="auto"/>
        <w:rPr>
          <w:lang w:val="en-US"/>
        </w:rPr>
      </w:pPr>
    </w:p>
    <w:p w14:paraId="7DE30428" w14:textId="604668B3" w:rsidR="00901D14" w:rsidRPr="00726ABA" w:rsidRDefault="00901D14" w:rsidP="0043743B">
      <w:pPr>
        <w:spacing w:line="360" w:lineRule="auto"/>
        <w:rPr>
          <w:lang w:val="en-US"/>
        </w:rPr>
      </w:pPr>
      <w:r w:rsidRPr="00726ABA">
        <w:rPr>
          <w:bCs/>
          <w:lang w:val="en-US"/>
        </w:rPr>
        <w:t xml:space="preserve">Keywords: </w:t>
      </w:r>
      <w:r w:rsidR="00146C52" w:rsidRPr="00726ABA">
        <w:rPr>
          <w:iCs/>
          <w:lang w:val="en-US"/>
        </w:rPr>
        <w:t xml:space="preserve">bound states in </w:t>
      </w:r>
      <w:r w:rsidR="00450348" w:rsidRPr="00726ABA">
        <w:rPr>
          <w:iCs/>
          <w:lang w:val="en-US"/>
        </w:rPr>
        <w:t xml:space="preserve">the </w:t>
      </w:r>
      <w:r w:rsidR="00146C52" w:rsidRPr="00726ABA">
        <w:rPr>
          <w:iCs/>
          <w:lang w:val="en-US"/>
        </w:rPr>
        <w:t xml:space="preserve">continuum (BIC), quasi-bound states in </w:t>
      </w:r>
      <w:r w:rsidR="00450348" w:rsidRPr="00726ABA">
        <w:rPr>
          <w:iCs/>
          <w:lang w:val="en-US"/>
        </w:rPr>
        <w:t xml:space="preserve">the </w:t>
      </w:r>
      <w:r w:rsidR="00146C52" w:rsidRPr="00726ABA">
        <w:rPr>
          <w:iCs/>
          <w:lang w:val="en-US"/>
        </w:rPr>
        <w:t>continuum (quasi-BIC), metagrating, high-quality (high-Q) resonance, terahertz (THz)</w:t>
      </w:r>
    </w:p>
    <w:p w14:paraId="0923689F" w14:textId="77777777" w:rsidR="00004A23" w:rsidRPr="00726ABA" w:rsidRDefault="00004A23" w:rsidP="0043743B">
      <w:pPr>
        <w:spacing w:line="360" w:lineRule="auto"/>
        <w:rPr>
          <w:lang w:val="en-US"/>
        </w:rPr>
      </w:pPr>
    </w:p>
    <w:p w14:paraId="2E71596E" w14:textId="220203BD" w:rsidR="002D16A0" w:rsidRPr="00726ABA" w:rsidRDefault="00146C52" w:rsidP="0043743B">
      <w:pPr>
        <w:pStyle w:val="Abstract"/>
      </w:pPr>
      <w:r w:rsidRPr="00726ABA">
        <w:t>Metasurfaces hold tremendous promise for various innovative sensing applications, thanks to their remarkable ability to manipulate light. A recent significant advancement in this research direction is using quasi-BIC (bound states in the continuum) metasurfaces for mid-infrared molecular sensing, which relies on creating a series of nearly uniformly spaced, sharp resonances on a single device. Although many studies have highlighted the potential of adopting this method in the terahertz (THz) regime, experimental demonstrations have been lacking. In this work, we present the first experimental demonstration of such frequency comb-like, quasi-BIC resonances on a single device in the THz regime. By pixelating a 6-inch Si wafer with 25 different metasurfaces that possess both high-order quasi-BIC modes and a geometric scaling, a set of 241 sharp resonances ranging from 350 to 750 GHz is produced based on numerical simulation. By using a high-resolution vector network analyzer, 140 peaks that fall into the detection range from 500 GHz to 750 GHz are confirmed experimentally, and their frequencies match well with the simulated results. By experimentally demonstrating frequency comb-like, quasi-BIC THz resonances on a single device for the first time, this work shows a new path for metasurface-based sensing in the THz regime.</w:t>
      </w:r>
    </w:p>
    <w:p w14:paraId="4D80973E" w14:textId="77777777" w:rsidR="00662DCE" w:rsidRPr="00726ABA" w:rsidRDefault="00662DCE" w:rsidP="008C6D5F">
      <w:pPr>
        <w:spacing w:line="360" w:lineRule="auto"/>
        <w:rPr>
          <w:lang w:val="en-US"/>
        </w:rPr>
      </w:pPr>
    </w:p>
    <w:p w14:paraId="6549F4AE" w14:textId="29F213BC" w:rsidR="00C23B8E" w:rsidRPr="00726ABA" w:rsidRDefault="002D16A0" w:rsidP="00146C52">
      <w:pPr>
        <w:pStyle w:val="Head1"/>
      </w:pPr>
      <w:r w:rsidRPr="00726ABA">
        <w:lastRenderedPageBreak/>
        <w:t>1. Introduction</w:t>
      </w:r>
    </w:p>
    <w:p w14:paraId="6D5378AB" w14:textId="57C8CA09" w:rsidR="00146C52" w:rsidRPr="00726ABA" w:rsidRDefault="00146C52" w:rsidP="002024B2">
      <w:pPr>
        <w:spacing w:line="360" w:lineRule="auto"/>
        <w:jc w:val="both"/>
        <w:rPr>
          <w:lang w:val="en-US"/>
        </w:rPr>
      </w:pPr>
      <w:r w:rsidRPr="00726ABA">
        <w:rPr>
          <w:lang w:val="en-US"/>
        </w:rPr>
        <w:t>Terahertz (THz) research touches a plethora of application areas that range from 6G communications,</w:t>
      </w:r>
      <w:r w:rsidRPr="00726ABA">
        <w:rPr>
          <w:lang w:val="en-US"/>
        </w:rPr>
        <w:fldChar w:fldCharType="begin"/>
      </w:r>
      <w:r w:rsidRPr="00726ABA">
        <w:rPr>
          <w:lang w:val="en-US"/>
        </w:rPr>
        <w:instrText xml:space="preserve"> ADDIN EN.CITE &lt;EndNote&gt;&lt;Cite&gt;&lt;Author&gt;Polese&lt;/Author&gt;&lt;Year&gt;2020&lt;/Year&gt;&lt;RecNum&gt;287&lt;/RecNum&gt;&lt;DisplayText&gt;[1]&lt;/DisplayText&gt;&lt;record&gt;&lt;rec-number&gt;287&lt;/rec-number&gt;&lt;foreign-keys&gt;&lt;key app="EN" db-id="20zw2ta9peetdne5xae55t9gvttwzevsde9w" timestamp="1690903262"&gt;287&lt;/key&gt;&lt;/foreign-keys&gt;&lt;ref-type name="Journal Article"&gt;17&lt;/ref-type&gt;&lt;contributors&gt;&lt;authors&gt;&lt;author&gt;Polese, M.&lt;/author&gt;&lt;author&gt;Jornet, J. M.&lt;/author&gt;&lt;author&gt;Melodia, T.&lt;/author&gt;&lt;author&gt;Zorzi, M.&lt;/author&gt;&lt;/authors&gt;&lt;/contributors&gt;&lt;auth-address&gt;Northeastern Univ, Boston, MA 02115 USA&amp;#xD;Northeastern Univ, Dept ECE, Boston, MA 02115 USA&amp;#xD;Univ Padua, Informat Engn Dept, Padua, Italy&lt;/auth-address&gt;&lt;titles&gt;&lt;title&gt;Toward End-to-End, Full-Stack 6G Terahertz Networks&lt;/title&gt;&lt;secondary-title&gt;IEEE Communications Magazine&lt;/secondary-title&gt;&lt;alt-title&gt;IEEE Commun Mag&lt;/alt-title&gt;&lt;/titles&gt;&lt;periodical&gt;&lt;full-title&gt;Ieee Communications Magazine&lt;/full-title&gt;&lt;abbr-1&gt;IEEE Commun Mag&lt;/abbr-1&gt;&lt;/periodical&gt;&lt;alt-periodical&gt;&lt;full-title&gt;Ieee Communications Magazine&lt;/full-title&gt;&lt;abbr-1&gt;IEEE Commun Mag&lt;/abbr-1&gt;&lt;/alt-periodical&gt;&lt;pages&gt;48-54&lt;/pages&gt;&lt;volume&gt;58&lt;/volume&gt;&lt;number&gt;11&lt;/number&gt;&lt;keywords&gt;&lt;keyword&gt;bandwidth&lt;/keyword&gt;&lt;keyword&gt;base stations&lt;/keyword&gt;&lt;keyword&gt;3gpp&lt;/keyword&gt;&lt;keyword&gt;signal to noise ratio&lt;/keyword&gt;&lt;keyword&gt;physical layer&lt;/keyword&gt;&lt;keyword&gt;6g mobile communication&lt;/keyword&gt;&lt;keyword&gt;millimeter-wave&lt;/keyword&gt;&lt;keyword&gt;communication&lt;/keyword&gt;&lt;/keywords&gt;&lt;dates&gt;&lt;year&gt;2020&lt;/year&gt;&lt;pub-dates&gt;&lt;date&gt;Nov&lt;/date&gt;&lt;/pub-dates&gt;&lt;/dates&gt;&lt;isbn&gt;0163-6804&lt;/isbn&gt;&lt;accession-num&gt;WOS:000594214700009&lt;/accession-num&gt;&lt;urls&gt;&lt;related-urls&gt;&lt;url&gt;&lt;style face="underline" font="default" size="100%"&gt;&amp;lt;Go to ISI&amp;gt;://WOS:000594214700009&lt;/style&gt;&lt;/url&gt;&lt;/related-urls&gt;&lt;/urls&gt;&lt;electronic-resource-num&gt;10.1109/Mcom.001.2000224&lt;/electronic-resource-num&gt;&lt;language&gt;English&lt;/language&gt;&lt;/record&gt;&lt;/Cite&gt;&lt;/EndNote&gt;</w:instrText>
      </w:r>
      <w:r w:rsidRPr="00726ABA">
        <w:rPr>
          <w:lang w:val="en-US"/>
        </w:rPr>
        <w:fldChar w:fldCharType="separate"/>
      </w:r>
      <w:r w:rsidRPr="00726ABA">
        <w:rPr>
          <w:noProof/>
          <w:lang w:val="en-US"/>
        </w:rPr>
        <w:t>[1]</w:t>
      </w:r>
      <w:r w:rsidRPr="00726ABA">
        <w:rPr>
          <w:lang w:val="en-US"/>
        </w:rPr>
        <w:fldChar w:fldCharType="end"/>
      </w:r>
      <w:r w:rsidRPr="00726ABA">
        <w:rPr>
          <w:lang w:val="en-US"/>
        </w:rPr>
        <w:t xml:space="preserve"> biomedicine,</w:t>
      </w:r>
      <w:r w:rsidRPr="00726ABA">
        <w:rPr>
          <w:lang w:val="en-US"/>
        </w:rPr>
        <w:fldChar w:fldCharType="begin">
          <w:fldData xml:space="preserve">PEVuZE5vdGU+PENpdGU+PEF1dGhvcj5OaWtpdGtpbmE8L0F1dGhvcj48WWVhcj4yMDIxPC9ZZWFy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==
</w:fldData>
        </w:fldChar>
      </w:r>
      <w:r w:rsidRPr="00726ABA">
        <w:rPr>
          <w:lang w:val="en-US"/>
        </w:rPr>
        <w:instrText xml:space="preserve"> ADDIN EN.CITE </w:instrText>
      </w:r>
      <w:r w:rsidRPr="00726ABA">
        <w:rPr>
          <w:lang w:val="en-US"/>
        </w:rPr>
        <w:fldChar w:fldCharType="begin">
          <w:fldData xml:space="preserve">PEVuZE5vdGU+PENpdGU+PEF1dGhvcj5OaWtpdGtpbmE8L0F1dGhvcj48WWVhcj4yMDIxPC9ZZWFy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==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[2]</w:t>
      </w:r>
      <w:r w:rsidRPr="00726ABA">
        <w:rPr>
          <w:lang w:val="en-US"/>
        </w:rPr>
        <w:fldChar w:fldCharType="end"/>
      </w:r>
      <w:r w:rsidRPr="00726ABA">
        <w:rPr>
          <w:lang w:val="en-US"/>
        </w:rPr>
        <w:t xml:space="preserve"> agriculture </w:t>
      </w:r>
      <w:r w:rsidRPr="00726ABA">
        <w:rPr>
          <w:lang w:val="en-US"/>
        </w:rPr>
        <w:fldChar w:fldCharType="begin">
          <w:fldData xml:space="preserve">PEVuZE5vdGU+PENpdGU+PEF1dGhvcj5YdTwvQXV0aG9yPjxZZWFyPjIwMjA8L1llYXI+PFJlY051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=
</w:fldData>
        </w:fldChar>
      </w:r>
      <w:r w:rsidRPr="00726ABA">
        <w:rPr>
          <w:lang w:val="en-US"/>
        </w:rPr>
        <w:instrText xml:space="preserve"> ADDIN EN.CITE </w:instrText>
      </w:r>
      <w:r w:rsidRPr="00726ABA">
        <w:rPr>
          <w:lang w:val="en-US"/>
        </w:rPr>
        <w:fldChar w:fldCharType="begin">
          <w:fldData xml:space="preserve">PEVuZE5vdGU+PENpdGU+PEF1dGhvcj5YdTwvQXV0aG9yPjxZZWFyPjIwMjA8L1llYXI+PFJlY051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=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[3]</w:t>
      </w:r>
      <w:r w:rsidRPr="00726ABA">
        <w:rPr>
          <w:lang w:val="en-US"/>
        </w:rPr>
        <w:fldChar w:fldCharType="end"/>
      </w:r>
      <w:r w:rsidRPr="00726ABA">
        <w:rPr>
          <w:lang w:val="en-US"/>
        </w:rPr>
        <w:t xml:space="preserve"> to homeland security.</w:t>
      </w:r>
      <w:r w:rsidRPr="00726ABA">
        <w:rPr>
          <w:lang w:val="en-US"/>
        </w:rPr>
        <w:fldChar w:fldCharType="begin"/>
      </w:r>
      <w:r w:rsidRPr="00726ABA">
        <w:rPr>
          <w:lang w:val="en-US"/>
        </w:rPr>
        <w:instrText xml:space="preserve"> ADDIN EN.CITE &lt;EndNote&gt;&lt;Cite&gt;&lt;Author&gt;Yan&lt;/Author&gt;&lt;Year&gt;2022&lt;/Year&gt;&lt;RecNum&gt;290&lt;/RecNum&gt;&lt;DisplayText&gt;[4]&lt;/DisplayText&gt;&lt;record&gt;&lt;rec-number&gt;290&lt;/rec-number&gt;&lt;foreign-keys&gt;&lt;key app="EN" db-id="20zw2ta9peetdne5xae55t9gvttwzevsde9w" timestamp="1690906651"&gt;290&lt;/key&gt;&lt;/foreign-keys&gt;&lt;ref-type name="Journal Article"&gt;17&lt;/ref-type&gt;&lt;contributors&gt;&lt;authors&gt;&lt;author&gt;Yan, Z. J.&lt;/author&gt;&lt;author&gt;Shi, W.&lt;/author&gt;&lt;/authors&gt;&lt;/contributors&gt;&lt;auth-address&gt;Xian Univ Technol, Dept Appl Phys, Key Lab Ultrafast Photoelect Technol &amp;amp; Terahertz, 5 South Jinhua Rd, Xian 710048, Peoples R China&lt;/auth-address&gt;&lt;titles&gt;&lt;title&gt;Detection of aging in the common explosive RDX using terahertz time-domain spectroscopy&lt;/title&gt;&lt;secondary-title&gt;Journal of the Optical Society of America B-Optical Physics&lt;/secondary-title&gt;&lt;alt-title&gt;J Opt Soc Am B&lt;/alt-title&gt;&lt;/titles&gt;&lt;alt-periodical&gt;&lt;full-title&gt;Journal of the Optical Society of America B&lt;/full-title&gt;&lt;abbr-1&gt;J. Opt. Soc. Am. B&lt;/abbr-1&gt;&lt;abbr-2&gt;J Opt Soc Am B&lt;/abbr-2&gt;&lt;/alt-periodical&gt;&lt;pages&gt;A9-A12&lt;/pages&gt;&lt;volume&gt;39&lt;/volume&gt;&lt;number&gt;3&lt;/number&gt;&lt;keywords&gt;&lt;keyword&gt;energetic materials&lt;/keyword&gt;&lt;keyword&gt;thz exposure&lt;/keyword&gt;&lt;keyword&gt;decomposition&lt;/keyword&gt;&lt;/keywords&gt;&lt;dates&gt;&lt;year&gt;2022&lt;/year&gt;&lt;pub-dates&gt;&lt;date&gt;Mar 1&lt;/date&gt;&lt;/pub-dates&gt;&lt;/dates&gt;&lt;isbn&gt;0740-3224&lt;/isbn&gt;&lt;accession-num&gt;WOS:000762508300002&lt;/accession-num&gt;&lt;urls&gt;&lt;related-urls&gt;&lt;url&gt;&amp;lt;Go to ISI&amp;gt;://WOS:000762508300002&lt;/url&gt;&lt;/related-urls&gt;&lt;/urls&gt;&lt;electronic-resource-num&gt;10.1364/Josab.446048&lt;/electronic-resource-num&gt;&lt;language&gt;English&lt;/language&gt;&lt;/record&gt;&lt;/Cite&gt;&lt;/EndNote&gt;</w:instrText>
      </w:r>
      <w:r w:rsidRPr="00726ABA">
        <w:rPr>
          <w:lang w:val="en-US"/>
        </w:rPr>
        <w:fldChar w:fldCharType="separate"/>
      </w:r>
      <w:r w:rsidRPr="00726ABA">
        <w:rPr>
          <w:noProof/>
          <w:lang w:val="en-US"/>
        </w:rPr>
        <w:t>[4]</w:t>
      </w:r>
      <w:r w:rsidRPr="00726ABA">
        <w:rPr>
          <w:lang w:val="en-US"/>
        </w:rPr>
        <w:fldChar w:fldCharType="end"/>
      </w:r>
      <w:r w:rsidRPr="00726ABA">
        <w:rPr>
          <w:lang w:val="en-US"/>
        </w:rPr>
        <w:t xml:space="preserve"> Many of these applications aim to utilize the THz spectrum for label-free and non-destructive sensing, but they often suffer from insufficient detection sensitivity and specificity. For example, the THz fingerprints of table sugar and some plastic explosives are very similar.</w:t>
      </w:r>
      <w:r w:rsidRPr="00726ABA">
        <w:rPr>
          <w:lang w:val="en-US"/>
        </w:rPr>
        <w:fldChar w:fldCharType="begin"/>
      </w:r>
      <w:r w:rsidRPr="00726ABA">
        <w:rPr>
          <w:lang w:val="en-US"/>
        </w:rPr>
        <w:instrText xml:space="preserve"> ADDIN EN.CITE &lt;EndNote&gt;&lt;Cite&gt;&lt;Author&gt;Kemp&lt;/Author&gt;&lt;Year&gt;2011&lt;/Year&gt;&lt;RecNum&gt;291&lt;/RecNum&gt;&lt;DisplayText&gt;[5]&lt;/DisplayText&gt;&lt;record&gt;&lt;rec-number&gt;291&lt;/rec-number&gt;&lt;foreign-keys&gt;&lt;key app="EN" db-id="20zw2ta9peetdne5xae55t9gvttwzevsde9w" timestamp="1690907235"&gt;291&lt;/key&gt;&lt;/foreign-keys&gt;&lt;ref-type name="Journal Article"&gt;17&lt;/ref-type&gt;&lt;contributors&gt;&lt;authors&gt;&lt;author&gt;Kemp, M. C.&lt;/author&gt;&lt;/authors&gt;&lt;/contributors&gt;&lt;auth-address&gt;Iconal Technol Ltd, St Johns Innovat Ctr, Cambridge CB4 0WS, England&lt;/auth-address&gt;&lt;titles&gt;&lt;title&gt;Explosives Detection by Terahertz Spectroscopy-A Bridge Too Far?&lt;/title&gt;&lt;secondary-title&gt;Ieee Transactions on Terahertz Science and Technology&lt;/secondary-title&gt;&lt;alt-title&gt;Ieee T Thz Sci Techn&lt;/alt-title&gt;&lt;/titles&gt;&lt;periodical&gt;&lt;full-title&gt;Ieee Transactions on Terahertz Science and Technology&lt;/full-title&gt;&lt;abbr-1&gt;IEEE T THz Sci Techn&lt;/abbr-1&gt;&lt;/periodical&gt;&lt;alt-periodical&gt;&lt;full-title&gt;Ieee Transactions on Terahertz Science and Technology&lt;/full-title&gt;&lt;abbr-1&gt;IEEE T THz Sci Techn&lt;/abbr-1&gt;&lt;/alt-periodical&gt;&lt;pages&gt;282-292&lt;/pages&gt;&lt;volume&gt;1&lt;/volume&gt;&lt;number&gt;1&lt;/number&gt;&lt;keywords&gt;&lt;keyword&gt;explosives detection&lt;/keyword&gt;&lt;keyword&gt;security screening&lt;/keyword&gt;&lt;keyword&gt;stand-off detection&lt;/keyword&gt;&lt;keyword&gt;terahertz imaging&lt;/keyword&gt;&lt;keyword&gt;terahertz spectroscopy&lt;/keyword&gt;&lt;keyword&gt;time-domain&lt;/keyword&gt;&lt;keyword&gt;security applications&lt;/keyword&gt;&lt;keyword&gt;theoretical-analysis&lt;/keyword&gt;&lt;keyword&gt;millimeter-wave&lt;/keyword&gt;&lt;keyword&gt;thz&lt;/keyword&gt;&lt;keyword&gt;spectrum&lt;/keyword&gt;&lt;keyword&gt;generation&lt;/keyword&gt;&lt;keyword&gt;inspection&lt;/keyword&gt;&lt;keyword&gt;weapons&lt;/keyword&gt;&lt;/keywords&gt;&lt;dates&gt;&lt;year&gt;2011&lt;/year&gt;&lt;pub-dates&gt;&lt;date&gt;Sep&lt;/date&gt;&lt;/pub-dates&gt;&lt;/dates&gt;&lt;isbn&gt;2156-342x&lt;/isbn&gt;&lt;accession-num&gt;WOS:000208702800025&lt;/accession-num&gt;&lt;urls&gt;&lt;related-urls&gt;&lt;url&gt;&amp;lt;Go to ISI&amp;gt;://WOS:000208702800025&lt;/url&gt;&lt;/related-urls&gt;&lt;/urls&gt;&lt;electronic-resource-num&gt;10.1109/Tthz.2011.2159647&lt;/electronic-resource-num&gt;&lt;language&gt;English&lt;/language&gt;&lt;/record&gt;&lt;/Cite&gt;&lt;/EndNote&gt;</w:instrText>
      </w:r>
      <w:r w:rsidRPr="00726ABA">
        <w:rPr>
          <w:lang w:val="en-US"/>
        </w:rPr>
        <w:fldChar w:fldCharType="separate"/>
      </w:r>
      <w:r w:rsidRPr="00726ABA">
        <w:rPr>
          <w:noProof/>
          <w:lang w:val="en-US"/>
        </w:rPr>
        <w:t>[5]</w:t>
      </w:r>
      <w:r w:rsidRPr="00726ABA">
        <w:rPr>
          <w:lang w:val="en-US"/>
        </w:rPr>
        <w:fldChar w:fldCharType="end"/>
      </w:r>
      <w:r w:rsidRPr="00726ABA">
        <w:rPr>
          <w:lang w:val="en-US"/>
        </w:rPr>
        <w:t xml:space="preserve"> To distinguish such two substances reliably, a highly researched approach is to use a device (e.g., a spectral filter, or an analyzer that is in direct contact with the analytes) to create spectral features that are both sharp and frequency agile. This is a challenging task, but the emergence of metasurface research has cast new light on how to address it.</w:t>
      </w:r>
    </w:p>
    <w:p w14:paraId="4CFBA66B" w14:textId="77777777" w:rsidR="002024B2" w:rsidRPr="00726ABA" w:rsidRDefault="002024B2" w:rsidP="002024B2">
      <w:pPr>
        <w:spacing w:line="360" w:lineRule="auto"/>
        <w:jc w:val="both"/>
        <w:rPr>
          <w:lang w:val="en-US"/>
        </w:rPr>
      </w:pPr>
    </w:p>
    <w:p w14:paraId="36491C60" w14:textId="3971807E" w:rsidR="00146C52" w:rsidRPr="00726ABA" w:rsidRDefault="00146C52" w:rsidP="002024B2">
      <w:pPr>
        <w:spacing w:line="360" w:lineRule="auto"/>
        <w:jc w:val="both"/>
        <w:rPr>
          <w:lang w:val="en-US"/>
        </w:rPr>
      </w:pPr>
      <w:r w:rsidRPr="00726ABA">
        <w:rPr>
          <w:lang w:val="en-US"/>
        </w:rPr>
        <w:t>Metasurfaces are planar nano- or microstructures that enable a high level of control over electromagnetic waves,</w:t>
      </w:r>
      <w:r w:rsidRPr="00726ABA">
        <w:rPr>
          <w:lang w:val="en-US"/>
        </w:rPr>
        <w:fldChar w:fldCharType="begin">
          <w:fldData xml:space="preserve">PEVuZE5vdGU+PENpdGU+PEF1dGhvcj5ZYW5nPC9BdXRob3I+PFllYXI+MjAxNDwvWWVhcj48UmVj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</w:fldData>
        </w:fldChar>
      </w:r>
      <w:r w:rsidRPr="00726ABA">
        <w:rPr>
          <w:lang w:val="en-US"/>
        </w:rPr>
        <w:instrText xml:space="preserve"> ADDIN EN.CITE </w:instrText>
      </w:r>
      <w:r w:rsidRPr="00726ABA">
        <w:rPr>
          <w:lang w:val="en-US"/>
        </w:rPr>
        <w:fldChar w:fldCharType="begin">
          <w:fldData xml:space="preserve">PEVuZE5vdGU+PENpdGU+PEF1dGhvcj5ZYW5nPC9BdXRob3I+PFllYXI+MjAxNDwvWWVhcj48UmVj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[6-12]</w:t>
      </w:r>
      <w:r w:rsidRPr="00726ABA">
        <w:rPr>
          <w:lang w:val="en-US"/>
        </w:rPr>
        <w:fldChar w:fldCharType="end"/>
      </w:r>
      <w:r w:rsidRPr="00726ABA">
        <w:rPr>
          <w:lang w:val="en-US"/>
        </w:rPr>
        <w:t xml:space="preserve"> and their potential for THz sensing is now widely acknowledged.</w:t>
      </w:r>
      <w:r w:rsidRPr="00726ABA">
        <w:rPr>
          <w:lang w:val="en-US"/>
        </w:rPr>
        <w:fldChar w:fldCharType="begin">
          <w:fldData xml:space="preserve">PEVuZE5vdGU+PENpdGU+PEF1dGhvcj5TaGVuPC9BdXRob3I+PFllYXI+MjAyMjwvWWVhcj48UmVj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</w:fldData>
        </w:fldChar>
      </w:r>
      <w:r w:rsidRPr="00726ABA">
        <w:rPr>
          <w:lang w:val="en-US"/>
        </w:rPr>
        <w:instrText xml:space="preserve"> ADDIN EN.CITE </w:instrText>
      </w:r>
      <w:r w:rsidRPr="00726ABA">
        <w:rPr>
          <w:lang w:val="en-US"/>
        </w:rPr>
        <w:fldChar w:fldCharType="begin">
          <w:fldData xml:space="preserve">PEVuZE5vdGU+PENpdGU+PEF1dGhvcj5TaGVuPC9BdXRob3I+PFllYXI+MjAyMjwvWWVhcj48UmVj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[13, 14]</w:t>
      </w:r>
      <w:r w:rsidRPr="00726ABA">
        <w:rPr>
          <w:lang w:val="en-US"/>
        </w:rPr>
        <w:fldChar w:fldCharType="end"/>
      </w:r>
      <w:r w:rsidRPr="00726ABA">
        <w:rPr>
          <w:lang w:val="en-US"/>
        </w:rPr>
        <w:t xml:space="preserve"> To address the aforementioned challenges in sensing, a potential metasurface-based solution is to use dynamic tuning to shift a single or a few resonances across a frequency range.</w:t>
      </w:r>
      <w:r w:rsidRPr="00726ABA">
        <w:rPr>
          <w:lang w:val="en-US"/>
        </w:rPr>
        <w:fldChar w:fldCharType="begin">
          <w:fldData xml:space="preserve">PEVuZE5vdGU+PENpdGU+PEF1dGhvcj5MZWU8L0F1dGhvcj48WWVhcj4yMDE5PC9ZZWFyPjxSZWNO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</w:fldData>
        </w:fldChar>
      </w:r>
      <w:r w:rsidRPr="00726ABA">
        <w:rPr>
          <w:lang w:val="en-US"/>
        </w:rPr>
        <w:instrText xml:space="preserve"> ADDIN EN.CITE </w:instrText>
      </w:r>
      <w:r w:rsidRPr="00726ABA">
        <w:rPr>
          <w:lang w:val="en-US"/>
        </w:rPr>
        <w:fldChar w:fldCharType="begin">
          <w:fldData xml:space="preserve">PEVuZE5vdGU+PENpdGU+PEF1dGhvcj5MZWU8L0F1dGhvcj48WWVhcj4yMDE5PC9ZZWFyPjxSZWNO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[15-19]</w:t>
      </w:r>
      <w:r w:rsidRPr="00726ABA">
        <w:rPr>
          <w:lang w:val="en-US"/>
        </w:rPr>
        <w:fldChar w:fldCharType="end"/>
      </w:r>
      <w:r w:rsidRPr="00726ABA">
        <w:rPr>
          <w:lang w:val="en-US"/>
        </w:rPr>
        <w:t xml:space="preserve"> However, it is apparently very difficult to achieve both a high quality (Q) factor and a broad frequency tuning range simultaneously. As opposed to this dynamic approach, we reveal in this work the possibility of a different, static approach, by demonstrating a set of over 240 static, high-Q, octave-spanning resonances on a single Si wafer.</w:t>
      </w:r>
    </w:p>
    <w:p w14:paraId="525B27C1" w14:textId="77777777" w:rsidR="002024B2" w:rsidRPr="00726ABA" w:rsidRDefault="002024B2" w:rsidP="002024B2">
      <w:pPr>
        <w:spacing w:line="360" w:lineRule="auto"/>
        <w:jc w:val="both"/>
        <w:rPr>
          <w:lang w:val="en-US"/>
        </w:rPr>
      </w:pPr>
    </w:p>
    <w:p w14:paraId="2DD26A37" w14:textId="2B095AE6" w:rsidR="00146C52" w:rsidRPr="00726ABA" w:rsidRDefault="00146C52" w:rsidP="002024B2">
      <w:pPr>
        <w:spacing w:line="360" w:lineRule="auto"/>
        <w:jc w:val="both"/>
        <w:rPr>
          <w:lang w:val="en-US"/>
        </w:rPr>
      </w:pPr>
      <w:r w:rsidRPr="00726ABA">
        <w:rPr>
          <w:lang w:val="en-US"/>
        </w:rPr>
        <w:t>Our device uses quasi-BIC (bound states in the continuum) modes in Si metasurfaces to create the high-Q resonances. Photonic BIC modes are localized resonances that are completely decoupled from the continuous spectrum of the propagating field in the environment.</w:t>
      </w:r>
      <w:r w:rsidRPr="00726ABA">
        <w:rPr>
          <w:lang w:val="en-US"/>
        </w:rPr>
        <w:fldChar w:fldCharType="begin">
          <w:fldData xml:space="preserve">PEVuZE5vdGU+PENpdGU+PEF1dGhvcj5Ic3U8L0F1dGhvcj48WWVhcj4yMDE2PC9ZZWFyPjxSZWNO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</w:fldData>
        </w:fldChar>
      </w:r>
      <w:r w:rsidRPr="00726ABA">
        <w:rPr>
          <w:lang w:val="en-US"/>
        </w:rPr>
        <w:instrText xml:space="preserve"> ADDIN EN.CITE </w:instrText>
      </w:r>
      <w:r w:rsidRPr="00726ABA">
        <w:rPr>
          <w:lang w:val="en-US"/>
        </w:rPr>
        <w:fldChar w:fldCharType="begin">
          <w:fldData xml:space="preserve">PEVuZE5vdGU+PENpdGU+PEF1dGhvcj5Ic3U8L0F1dGhvcj48WWVhcj4yMDE2PC9ZZWFyPjxSZWNO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[20, 21]</w:t>
      </w:r>
      <w:r w:rsidRPr="00726ABA">
        <w:rPr>
          <w:lang w:val="en-US"/>
        </w:rPr>
        <w:fldChar w:fldCharType="end"/>
      </w:r>
      <w:r w:rsidRPr="00726ABA">
        <w:rPr>
          <w:lang w:val="en-US"/>
        </w:rPr>
        <w:t xml:space="preserve"> For BIC modes that are symmetry protected, breaking the symmetry can reduce them to quasi-BIC modes and produce sharp resonances in the output spectrum.</w:t>
      </w:r>
      <w:r w:rsidRPr="00726ABA">
        <w:rPr>
          <w:lang w:val="en-US"/>
        </w:rPr>
        <w:fldChar w:fldCharType="begin">
          <w:fldData xml:space="preserve">PEVuZE5vdGU+PENpdGU+PEF1dGhvcj5MaXU8L0F1dGhvcj48WWVhcj4yMDE5PC9ZZWFyPjxSZWNO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</w:fldData>
        </w:fldChar>
      </w:r>
      <w:r w:rsidRPr="00726ABA">
        <w:rPr>
          <w:lang w:val="en-US"/>
        </w:rPr>
        <w:instrText xml:space="preserve"> ADDIN EN.CITE </w:instrText>
      </w:r>
      <w:r w:rsidRPr="00726ABA">
        <w:rPr>
          <w:lang w:val="en-US"/>
        </w:rPr>
        <w:fldChar w:fldCharType="begin">
          <w:fldData xml:space="preserve">PEVuZE5vdGU+PENpdGU+PEF1dGhvcj5MaXU8L0F1dGhvcj48WWVhcj4yMDE5PC9ZZWFyPjxSZWNO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[22-27]</w:t>
      </w:r>
      <w:r w:rsidRPr="00726ABA">
        <w:rPr>
          <w:lang w:val="en-US"/>
        </w:rPr>
        <w:fldChar w:fldCharType="end"/>
      </w:r>
      <w:r w:rsidRPr="00726ABA">
        <w:rPr>
          <w:lang w:val="en-US"/>
        </w:rPr>
        <w:t xml:space="preserve"> These quasi-BIC modes have been used to facilitate molecular barcoding in the mid-infrared, where a set of frequency comb-like resonances peaks are created by placing many metasurfaces on a single chip.</w:t>
      </w:r>
      <w:r w:rsidRPr="00726ABA">
        <w:rPr>
          <w:lang w:val="en-US"/>
        </w:rPr>
        <w:fldChar w:fldCharType="begin"/>
      </w:r>
      <w:r w:rsidRPr="00726ABA">
        <w:rPr>
          <w:lang w:val="en-US"/>
        </w:rPr>
        <w:instrText xml:space="preserve"> ADDIN EN.CITE &lt;EndNote&gt;&lt;Cite&gt;&lt;Author&gt;Tittl&lt;/Author&gt;&lt;Year&gt;2018&lt;/Year&gt;&lt;RecNum&gt;264&lt;/RecNum&gt;&lt;DisplayText&gt;[28]&lt;/DisplayText&gt;&lt;record&gt;&lt;rec-number&gt;264&lt;/rec-number&gt;&lt;foreign-keys&gt;&lt;key app="EN" db-id="20zw2ta9peetdne5xae55t9gvttwzevsde9w" timestamp="1690896673"&gt;264&lt;/key&gt;&lt;/foreign-keys&gt;&lt;ref-type name="Journal Article"&gt;17&lt;/ref-type&gt;&lt;contributors&gt;&lt;authors&gt;&lt;author&gt;Tittl, A.&lt;/author&gt;&lt;author&gt;Leitis, A.&lt;/author&gt;&lt;author&gt;Liu, M. K.&lt;/author&gt;&lt;author&gt;Yesilkoy, F.&lt;/author&gt;&lt;author&gt;Choi, D. Y.&lt;/author&gt;&lt;author&gt;Neshev, D. N.&lt;/author&gt;&lt;author&gt;Kivshar, Y. S.&lt;/author&gt;&lt;author&gt;Altug, H.&lt;/author&gt;&lt;/authors&gt;&lt;/contributors&gt;&lt;auth-address&gt;Ecole Polytech Fed Lausanne, Inst BioEngn, CH-1015 Lausanne, Switzerland&amp;#xD;Australian Natl Univ, Res Sch Phys &amp;amp; Engn, Nonlinear Phys Ctr, Canberra, ACT 2601, Australia&amp;#xD;Australian Natl Univ, Res Sch Phys &amp;amp; Engn, Laser Phys Ctr, Canberra, ACT 2601, Australia&lt;/auth-address&gt;&lt;titles&gt;&lt;title&gt;Imaging-based molecular barcoding with pixelated dielectric metasurfaces&lt;/title&gt;&lt;secondary-title&gt;Science&lt;/secondary-title&gt;&lt;alt-title&gt;Science&lt;/alt-title&gt;&lt;/titles&gt;&lt;periodical&gt;&lt;full-title&gt;Science&lt;/full-title&gt;&lt;abbr-1&gt;Science&lt;/abbr-1&gt;&lt;abbr-2&gt;Science&lt;/abbr-2&gt;&lt;/periodical&gt;&lt;alt-periodical&gt;&lt;full-title&gt;Science&lt;/full-title&gt;&lt;abbr-1&gt;Science&lt;/abbr-1&gt;&lt;abbr-2&gt;Science&lt;/abbr-2&gt;&lt;/alt-periodical&gt;&lt;pages&gt;1105-1109&lt;/pages&gt;&lt;volume&gt;360&lt;/volume&gt;&lt;number&gt;6393&lt;/number&gt;&lt;keywords&gt;&lt;keyword&gt;spectroscopy&lt;/keyword&gt;&lt;keyword&gt;resolution&lt;/keyword&gt;&lt;keyword&gt;antennas&lt;/keyword&gt;&lt;/keywords&gt;&lt;dates&gt;&lt;year&gt;2018&lt;/year&gt;&lt;pub-dates&gt;&lt;date&gt;Jun 8&lt;/date&gt;&lt;/pub-dates&gt;&lt;/dates&gt;&lt;isbn&gt;0036-8075&lt;/isbn&gt;&lt;accession-num&gt;WOS:000434635500042&lt;/accession-num&gt;&lt;urls&gt;&lt;related-urls&gt;&lt;url&gt;&lt;style face="underline" font="default" size="100%"&gt;&amp;lt;Go to ISI&amp;gt;://WOS:000434635500042&lt;/style&gt;&lt;/url&gt;&lt;/related-urls&gt;&lt;/urls&gt;&lt;electronic-resource-num&gt;10.1126/science.aas9768&lt;/electronic-resource-num&gt;&lt;language&gt;English&lt;/language&gt;&lt;/record&gt;&lt;/Cite&gt;&lt;/EndNote&gt;</w:instrText>
      </w:r>
      <w:r w:rsidRPr="00726ABA">
        <w:rPr>
          <w:lang w:val="en-US"/>
        </w:rPr>
        <w:fldChar w:fldCharType="separate"/>
      </w:r>
      <w:r w:rsidRPr="00726ABA">
        <w:rPr>
          <w:noProof/>
          <w:lang w:val="en-US"/>
        </w:rPr>
        <w:t>[28]</w:t>
      </w:r>
      <w:r w:rsidRPr="00726ABA">
        <w:rPr>
          <w:lang w:val="en-US"/>
        </w:rPr>
        <w:fldChar w:fldCharType="end"/>
      </w:r>
      <w:r w:rsidRPr="00726ABA">
        <w:rPr>
          <w:lang w:val="en-US"/>
        </w:rPr>
        <w:t xml:space="preserve"> Such frequency comb-like resonances also have great application potential for THz sensing, as evident in a series of theoretical works published recently.</w:t>
      </w:r>
      <w:r w:rsidRPr="00726ABA">
        <w:rPr>
          <w:lang w:val="en-US"/>
        </w:rPr>
        <w:fldChar w:fldCharType="begin">
          <w:fldData xml:space="preserve">PEVuZE5vdGU+PENpdGU+PEF1dGhvcj5aaHU8L0F1dGhvcj48WWVhcj4yMDIwPC9ZZWFyPjxSZWNO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</w:fldData>
        </w:fldChar>
      </w:r>
      <w:r w:rsidRPr="00726ABA">
        <w:rPr>
          <w:lang w:val="en-US"/>
        </w:rPr>
        <w:instrText xml:space="preserve"> ADDIN EN.CITE </w:instrText>
      </w:r>
      <w:r w:rsidRPr="00726ABA">
        <w:rPr>
          <w:lang w:val="en-US"/>
        </w:rPr>
        <w:fldChar w:fldCharType="begin">
          <w:fldData xml:space="preserve">PEVuZE5vdGU+PENpdGU+PEF1dGhvcj5aaHU8L0F1dGhvcj48WWVhcj4yMDIwPC9ZZWFyPjxSZWNO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[29-37]</w:t>
      </w:r>
      <w:r w:rsidRPr="00726ABA">
        <w:rPr>
          <w:lang w:val="en-US"/>
        </w:rPr>
        <w:fldChar w:fldCharType="end"/>
      </w:r>
      <w:r w:rsidRPr="00726ABA">
        <w:rPr>
          <w:lang w:val="en-US"/>
        </w:rPr>
        <w:t xml:space="preserve"> However, although many works have experimentally demonstrated quasi-BIC modes in the THz regime, they all show only a few resonance peaks.</w:t>
      </w:r>
      <w:r w:rsidRPr="00726ABA">
        <w:rPr>
          <w:lang w:val="en-US"/>
        </w:rPr>
        <w:fldChar w:fldCharType="begin">
          <w:fldData xml:space="preserve">PEVuZE5vdGU+PENpdGU+PEF1dGhvcj5Tcml2YXN0YXZhPC9BdXRob3I+PFllYXI+MjAxOTwvWWVh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</w:fldData>
        </w:fldChar>
      </w:r>
      <w:r w:rsidRPr="00726ABA">
        <w:rPr>
          <w:lang w:val="en-US"/>
        </w:rPr>
        <w:instrText xml:space="preserve"> ADDIN EN.CITE </w:instrText>
      </w:r>
      <w:r w:rsidRPr="00726ABA">
        <w:rPr>
          <w:lang w:val="en-US"/>
        </w:rPr>
        <w:fldChar w:fldCharType="begin">
          <w:fldData xml:space="preserve">PEVuZE5vdGU+PENpdGU+PEF1dGhvcj5Tcml2YXN0YXZhPC9BdXRob3I+PFllYXI+MjAxOTwvWWVh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[38-41]</w:t>
      </w:r>
      <w:r w:rsidRPr="00726ABA">
        <w:rPr>
          <w:lang w:val="en-US"/>
        </w:rPr>
        <w:fldChar w:fldCharType="end"/>
      </w:r>
      <w:r w:rsidRPr="00726ABA">
        <w:rPr>
          <w:lang w:val="en-US"/>
        </w:rPr>
        <w:t xml:space="preserve"> In contrast, here we demonstrate in experiment for the first time, quasi-BIC enabled, frequency comb-like resonances in the THz regime.</w:t>
      </w:r>
    </w:p>
    <w:p w14:paraId="20F0F921" w14:textId="77777777" w:rsidR="002024B2" w:rsidRPr="00726ABA" w:rsidRDefault="002024B2" w:rsidP="002024B2">
      <w:pPr>
        <w:spacing w:line="360" w:lineRule="auto"/>
        <w:jc w:val="both"/>
        <w:rPr>
          <w:lang w:val="en-US"/>
        </w:rPr>
      </w:pPr>
    </w:p>
    <w:p w14:paraId="2C276635" w14:textId="347B0E93" w:rsidR="00146C52" w:rsidRPr="00726ABA" w:rsidRDefault="00146C52" w:rsidP="002024B2">
      <w:pPr>
        <w:spacing w:line="360" w:lineRule="auto"/>
        <w:jc w:val="both"/>
        <w:rPr>
          <w:lang w:val="en-US"/>
        </w:rPr>
      </w:pPr>
      <w:r w:rsidRPr="00726ABA">
        <w:rPr>
          <w:lang w:val="en-US"/>
        </w:rPr>
        <w:lastRenderedPageBreak/>
        <w:t>In the following discussion, we first describe the layout and the key features of our device that facilitate the frequency comb-like spectral output (Section 2.1). We then analyze the BIC modes in a hypothetical, mono-period metagrating (Section 2.2), before showing the transition from these BIC modes to quasi-BIC modes in the actual, dual-period metagratings (Section 2.3). We then show images of the sample and describe its fabrication and measurement (Section 2.4), before presenting all the simulated and the measured spectra together (Section 2.5).</w:t>
      </w:r>
    </w:p>
    <w:p w14:paraId="6FEAECD3" w14:textId="77777777" w:rsidR="00146C52" w:rsidRPr="00726ABA" w:rsidRDefault="00146C52" w:rsidP="002024B2">
      <w:pPr>
        <w:spacing w:line="360" w:lineRule="auto"/>
        <w:jc w:val="both"/>
        <w:rPr>
          <w:lang w:val="en-US"/>
        </w:rPr>
      </w:pPr>
    </w:p>
    <w:p w14:paraId="613CA7C0" w14:textId="7BB1CC61" w:rsidR="002D16A0" w:rsidRPr="00726ABA" w:rsidRDefault="002D16A0" w:rsidP="008C6D5F">
      <w:pPr>
        <w:pStyle w:val="Head1"/>
      </w:pPr>
      <w:r w:rsidRPr="00726ABA">
        <w:t xml:space="preserve">2. </w:t>
      </w:r>
      <w:r w:rsidR="00146C52" w:rsidRPr="00726ABA">
        <w:t>Results and Discussion</w:t>
      </w:r>
    </w:p>
    <w:p w14:paraId="6EFC6A35" w14:textId="77777777" w:rsidR="00562E2B" w:rsidRPr="00726ABA" w:rsidRDefault="00562E2B" w:rsidP="008C6D5F">
      <w:pPr>
        <w:pStyle w:val="Head1"/>
      </w:pPr>
    </w:p>
    <w:p w14:paraId="69BADA7A" w14:textId="2C0AF1B4" w:rsidR="00A85A0D" w:rsidRPr="00726ABA" w:rsidRDefault="00562E2B" w:rsidP="002024B2">
      <w:pPr>
        <w:pStyle w:val="Head1"/>
      </w:pPr>
      <w:r w:rsidRPr="00726ABA">
        <w:t xml:space="preserve">2.1. </w:t>
      </w:r>
      <w:r w:rsidR="00146C52" w:rsidRPr="00726ABA">
        <w:t>Metagrating pixels</w:t>
      </w:r>
    </w:p>
    <w:p w14:paraId="5A6E7BA0" w14:textId="32F1FC37" w:rsidR="00146C52" w:rsidRPr="00726ABA" w:rsidRDefault="002024B2" w:rsidP="0029316F">
      <w:pPr>
        <w:pStyle w:val="Legend"/>
        <w:spacing w:line="360" w:lineRule="auto"/>
        <w:jc w:val="center"/>
        <w:rPr>
          <w:b/>
        </w:rPr>
      </w:pPr>
      <w:r w:rsidRPr="00726ABA">
        <w:rPr>
          <w:noProof/>
          <w:lang w:val="en-GB" w:eastAsia="zh-CN"/>
        </w:rPr>
        <w:drawing>
          <wp:inline distT="0" distB="0" distL="0" distR="0" wp14:anchorId="26141F60" wp14:editId="6D04688F">
            <wp:extent cx="5731510" cy="18338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833880"/>
                    </a:xfrm>
                    <a:prstGeom prst="rect">
                      <a:avLst/>
                    </a:prstGeom>
                    <a:noFill/>
                    <a:ln>
                      <a:noFill/>
                    </a:ln>
                  </pic:spPr>
                </pic:pic>
              </a:graphicData>
            </a:graphic>
          </wp:inline>
        </w:drawing>
      </w:r>
    </w:p>
    <w:p w14:paraId="3279EA88" w14:textId="5A2D40D8" w:rsidR="00A85A0D" w:rsidRPr="00726ABA" w:rsidRDefault="00A85A0D" w:rsidP="00146C52">
      <w:pPr>
        <w:pStyle w:val="Legend"/>
        <w:spacing w:line="360" w:lineRule="auto"/>
        <w:jc w:val="both"/>
      </w:pPr>
      <w:r w:rsidRPr="00726ABA">
        <w:rPr>
          <w:b/>
        </w:rPr>
        <w:t>Figure 1.</w:t>
      </w:r>
      <w:r w:rsidR="00146C52" w:rsidRPr="00726ABA">
        <w:t xml:space="preserve"> A Si wafer patterned with metagrating pixels. (a) Schematic diagram of the pixelated Si wafer, showing an array of 5 × 5 metagrating pixels. The red box highlights a single pixel. (b) A meta-atom of a metagrating pixel. The meta-atom contains two parallel, cuboid-shaped ridges on top of a substrate. The two ridges are identical in height (</w:t>
      </w:r>
      <w:r w:rsidR="00146C52" w:rsidRPr="00726ABA">
        <w:rPr>
          <w:i/>
        </w:rPr>
        <w:t>h</w:t>
      </w:r>
      <w:r w:rsidR="00146C52" w:rsidRPr="00726ABA">
        <w:rPr>
          <w:i/>
          <w:vertAlign w:val="subscript"/>
        </w:rPr>
        <w:t>r</w:t>
      </w:r>
      <w:r w:rsidR="00146C52" w:rsidRPr="00726ABA">
        <w:t xml:space="preserve"> = 50 µm) but differ in width (</w:t>
      </w:r>
      <w:r w:rsidR="00146C52" w:rsidRPr="00726ABA">
        <w:rPr>
          <w:i/>
        </w:rPr>
        <w:t>S</w:t>
      </w:r>
      <w:r w:rsidR="00146C52" w:rsidRPr="00726ABA">
        <w:t xml:space="preserve"> × </w:t>
      </w:r>
      <w:r w:rsidR="00146C52" w:rsidRPr="00726ABA">
        <w:rPr>
          <w:i/>
        </w:rPr>
        <w:t>w</w:t>
      </w:r>
      <w:r w:rsidR="00146C52" w:rsidRPr="00726ABA">
        <w:rPr>
          <w:vertAlign w:val="subscript"/>
        </w:rPr>
        <w:t>1</w:t>
      </w:r>
      <w:r w:rsidR="00146C52" w:rsidRPr="00726ABA">
        <w:t xml:space="preserve"> versus </w:t>
      </w:r>
      <w:r w:rsidR="00146C52" w:rsidRPr="00726ABA">
        <w:rPr>
          <w:i/>
        </w:rPr>
        <w:t>S</w:t>
      </w:r>
      <w:r w:rsidR="00146C52" w:rsidRPr="00726ABA">
        <w:t xml:space="preserve"> × </w:t>
      </w:r>
      <w:r w:rsidR="00146C52" w:rsidRPr="00726ABA">
        <w:rPr>
          <w:i/>
        </w:rPr>
        <w:t>w</w:t>
      </w:r>
      <w:r w:rsidR="00146C52" w:rsidRPr="00726ABA">
        <w:rPr>
          <w:vertAlign w:val="subscript"/>
        </w:rPr>
        <w:t>2</w:t>
      </w:r>
      <w:r w:rsidR="00146C52" w:rsidRPr="00726ABA">
        <w:t xml:space="preserve">), and they are separated along the </w:t>
      </w:r>
      <w:r w:rsidR="00146C52" w:rsidRPr="00726ABA">
        <w:rPr>
          <w:i/>
        </w:rPr>
        <w:t>x</w:t>
      </w:r>
      <w:r w:rsidR="00146C52" w:rsidRPr="00726ABA">
        <w:t xml:space="preserve"> axis by a gap of </w:t>
      </w:r>
      <w:r w:rsidR="00146C52" w:rsidRPr="00726ABA">
        <w:rPr>
          <w:i/>
        </w:rPr>
        <w:t>S</w:t>
      </w:r>
      <w:r w:rsidR="00146C52" w:rsidRPr="00726ABA">
        <w:t xml:space="preserve"> × </w:t>
      </w:r>
      <w:r w:rsidR="00146C52" w:rsidRPr="00726ABA">
        <w:rPr>
          <w:i/>
        </w:rPr>
        <w:t>g</w:t>
      </w:r>
      <w:r w:rsidR="00146C52" w:rsidRPr="00726ABA">
        <w:t xml:space="preserve">. The substrate has a thickness of </w:t>
      </w:r>
      <w:r w:rsidR="00146C52" w:rsidRPr="00726ABA">
        <w:rPr>
          <w:i/>
        </w:rPr>
        <w:t>h</w:t>
      </w:r>
      <w:r w:rsidR="00146C52" w:rsidRPr="00726ABA">
        <w:rPr>
          <w:vertAlign w:val="subscript"/>
        </w:rPr>
        <w:t>sub</w:t>
      </w:r>
      <w:r w:rsidR="00146C52" w:rsidRPr="00726ABA">
        <w:t xml:space="preserve"> (625 µm) along the </w:t>
      </w:r>
      <w:r w:rsidR="00146C52" w:rsidRPr="00726ABA">
        <w:rPr>
          <w:i/>
        </w:rPr>
        <w:t>z</w:t>
      </w:r>
      <w:r w:rsidR="00146C52" w:rsidRPr="00726ABA">
        <w:t xml:space="preserve"> axis, and the meta-atom has a periodicity of </w:t>
      </w:r>
      <w:r w:rsidR="00146C52" w:rsidRPr="00726ABA">
        <w:rPr>
          <w:i/>
        </w:rPr>
        <w:t>S</w:t>
      </w:r>
      <w:r w:rsidR="00146C52" w:rsidRPr="00726ABA">
        <w:t xml:space="preserve"> × </w:t>
      </w:r>
      <w:r w:rsidR="00146C52" w:rsidRPr="00726ABA">
        <w:rPr>
          <w:i/>
        </w:rPr>
        <w:t>P</w:t>
      </w:r>
      <w:r w:rsidR="00146C52" w:rsidRPr="00726ABA">
        <w:rPr>
          <w:i/>
          <w:vertAlign w:val="subscript"/>
        </w:rPr>
        <w:t>x</w:t>
      </w:r>
      <w:r w:rsidR="00146C52" w:rsidRPr="00726ABA">
        <w:t xml:space="preserve"> along the </w:t>
      </w:r>
      <w:r w:rsidR="00146C52" w:rsidRPr="00726ABA">
        <w:rPr>
          <w:i/>
        </w:rPr>
        <w:t>x</w:t>
      </w:r>
      <w:r w:rsidR="00146C52" w:rsidRPr="00726ABA">
        <w:t xml:space="preserve"> axis. The values of </w:t>
      </w:r>
      <w:r w:rsidR="00146C52" w:rsidRPr="00726ABA">
        <w:rPr>
          <w:i/>
        </w:rPr>
        <w:t>w</w:t>
      </w:r>
      <w:r w:rsidR="00146C52" w:rsidRPr="00726ABA">
        <w:rPr>
          <w:vertAlign w:val="subscript"/>
        </w:rPr>
        <w:t>1</w:t>
      </w:r>
      <w:r w:rsidR="00146C52" w:rsidRPr="00726ABA">
        <w:t xml:space="preserve">, </w:t>
      </w:r>
      <w:r w:rsidR="00146C52" w:rsidRPr="00726ABA">
        <w:rPr>
          <w:i/>
        </w:rPr>
        <w:t>w</w:t>
      </w:r>
      <w:r w:rsidR="00146C52" w:rsidRPr="00726ABA">
        <w:rPr>
          <w:vertAlign w:val="subscript"/>
        </w:rPr>
        <w:t>2</w:t>
      </w:r>
      <w:r w:rsidR="00146C52" w:rsidRPr="00726ABA">
        <w:t xml:space="preserve">, </w:t>
      </w:r>
      <w:r w:rsidR="00146C52" w:rsidRPr="00726ABA">
        <w:rPr>
          <w:i/>
        </w:rPr>
        <w:t>g</w:t>
      </w:r>
      <w:r w:rsidR="00146C52" w:rsidRPr="00726ABA">
        <w:t xml:space="preserve"> and </w:t>
      </w:r>
      <w:r w:rsidR="00146C52" w:rsidRPr="00726ABA">
        <w:rPr>
          <w:i/>
        </w:rPr>
        <w:t>P</w:t>
      </w:r>
      <w:r w:rsidR="00146C52" w:rsidRPr="00726ABA">
        <w:rPr>
          <w:i/>
          <w:vertAlign w:val="subscript"/>
        </w:rPr>
        <w:t>x</w:t>
      </w:r>
      <w:r w:rsidR="00146C52" w:rsidRPr="00726ABA">
        <w:t xml:space="preserve"> are fixed at 79.2, 52.8, 54.0 and 240.0 µm, respectively, throughout the wafer. The scaling factor </w:t>
      </w:r>
      <w:r w:rsidR="00146C52" w:rsidRPr="00726ABA">
        <w:rPr>
          <w:i/>
        </w:rPr>
        <w:t>S</w:t>
      </w:r>
      <w:r w:rsidR="00146C52" w:rsidRPr="00726ABA">
        <w:t xml:space="preserve"> takes a unique value in each pixel, ranging from 0.76 to 1.00 at a step of 0.01. (c) A representative transmission spectrum, corresponding to a metasurface with a scaling factor </w:t>
      </w:r>
      <w:r w:rsidR="00146C52" w:rsidRPr="00726ABA">
        <w:rPr>
          <w:i/>
        </w:rPr>
        <w:t>S</w:t>
      </w:r>
      <w:r w:rsidR="00146C52" w:rsidRPr="00726ABA">
        <w:t xml:space="preserve"> of 0.88. The spectrum indicates these two key properties of the spectral resonances: multiple resonances exist in each metagrating, and their frequencies depend on the value of </w:t>
      </w:r>
      <w:r w:rsidR="00146C52" w:rsidRPr="00726ABA">
        <w:rPr>
          <w:i/>
        </w:rPr>
        <w:t>S</w:t>
      </w:r>
      <w:r w:rsidR="00146C52" w:rsidRPr="00726ABA">
        <w:t xml:space="preserve">. The metagrating is illuminated from the top at normal incidence, and the incident light is polarized along the ridges (i.e., along the </w:t>
      </w:r>
      <w:r w:rsidR="00146C52" w:rsidRPr="00726ABA">
        <w:rPr>
          <w:i/>
        </w:rPr>
        <w:t>y</w:t>
      </w:r>
      <w:r w:rsidR="00146C52" w:rsidRPr="00726ABA">
        <w:t xml:space="preserve"> axis).</w:t>
      </w:r>
    </w:p>
    <w:p w14:paraId="11696C99" w14:textId="50691B40" w:rsidR="00146C52" w:rsidRPr="00726ABA" w:rsidRDefault="00146C52" w:rsidP="002024B2">
      <w:pPr>
        <w:pStyle w:val="Legend"/>
        <w:spacing w:line="360" w:lineRule="auto"/>
      </w:pPr>
    </w:p>
    <w:p w14:paraId="5BF9E0E9" w14:textId="77777777" w:rsidR="002024B2" w:rsidRPr="00726ABA" w:rsidRDefault="002024B2" w:rsidP="002024B2">
      <w:pPr>
        <w:spacing w:line="360" w:lineRule="auto"/>
        <w:jc w:val="both"/>
        <w:rPr>
          <w:lang w:val="en-US"/>
        </w:rPr>
      </w:pPr>
      <w:r w:rsidRPr="00726ABA">
        <w:rPr>
          <w:lang w:val="en-US"/>
        </w:rPr>
        <w:t>In this work, we use a single 6-inch high-resistance Si wafer and pattern its surface with an array of 5 × 5 different metasurfaces (</w:t>
      </w:r>
      <w:r w:rsidRPr="00726ABA">
        <w:rPr>
          <w:b/>
          <w:lang w:val="en-US"/>
        </w:rPr>
        <w:t>Figure 1</w:t>
      </w:r>
      <w:r w:rsidRPr="00726ABA">
        <w:rPr>
          <w:lang w:val="en-US"/>
        </w:rPr>
        <w:t xml:space="preserve">). Each metasurface pixel contains a dual-period metagrating (Figure 1a), and a meta-atom (i.e., the unit cell) of these metagratings is depicted </w:t>
      </w:r>
      <w:r w:rsidRPr="00726ABA">
        <w:rPr>
          <w:lang w:val="en-US"/>
        </w:rPr>
        <w:lastRenderedPageBreak/>
        <w:t xml:space="preserve">in Figure 1b. The meta-atom contains two cuboid-shaped ridges that are parallel along the </w:t>
      </w:r>
      <w:r w:rsidRPr="00726ABA">
        <w:rPr>
          <w:i/>
          <w:lang w:val="en-US"/>
        </w:rPr>
        <w:t>y</w:t>
      </w:r>
      <w:r w:rsidRPr="00726ABA">
        <w:rPr>
          <w:lang w:val="en-US"/>
        </w:rPr>
        <w:t xml:space="preserve"> axis. In all the 25 metagratings, the thickness of the ridges and the substrate is 50 µm (labeled as </w:t>
      </w:r>
      <w:r w:rsidRPr="00726ABA">
        <w:rPr>
          <w:i/>
          <w:lang w:val="en-US"/>
        </w:rPr>
        <w:t>h</w:t>
      </w:r>
      <w:r w:rsidRPr="00726ABA">
        <w:rPr>
          <w:i/>
          <w:vertAlign w:val="subscript"/>
          <w:lang w:val="en-US"/>
        </w:rPr>
        <w:t>r</w:t>
      </w:r>
      <w:r w:rsidRPr="00726ABA">
        <w:rPr>
          <w:lang w:val="en-US"/>
        </w:rPr>
        <w:t xml:space="preserve"> in Figure 1b) and 625 µm (as </w:t>
      </w:r>
      <w:r w:rsidRPr="00726ABA">
        <w:rPr>
          <w:i/>
          <w:lang w:val="en-US"/>
        </w:rPr>
        <w:t>h</w:t>
      </w:r>
      <w:r w:rsidRPr="00726ABA">
        <w:rPr>
          <w:vertAlign w:val="subscript"/>
          <w:lang w:val="en-US"/>
        </w:rPr>
        <w:t>sub</w:t>
      </w:r>
      <w:r w:rsidRPr="00726ABA">
        <w:rPr>
          <w:lang w:val="en-US"/>
        </w:rPr>
        <w:t xml:space="preserve">), respectively. A critical feature of our design is the use of a scaling factor </w:t>
      </w:r>
      <w:r w:rsidRPr="00726ABA">
        <w:rPr>
          <w:i/>
          <w:lang w:val="en-US"/>
        </w:rPr>
        <w:t>S</w:t>
      </w:r>
      <w:r w:rsidRPr="00726ABA">
        <w:rPr>
          <w:lang w:val="en-US"/>
        </w:rPr>
        <w:t xml:space="preserve">. It controls these planar dimensions along the </w:t>
      </w:r>
      <w:r w:rsidRPr="00726ABA">
        <w:rPr>
          <w:i/>
          <w:lang w:val="en-US"/>
        </w:rPr>
        <w:t>x</w:t>
      </w:r>
      <w:r w:rsidRPr="00726ABA">
        <w:rPr>
          <w:lang w:val="en-US"/>
        </w:rPr>
        <w:t xml:space="preserve"> axis: the periodicity of the meta-atom (</w:t>
      </w:r>
      <w:r w:rsidRPr="00726ABA">
        <w:rPr>
          <w:i/>
          <w:lang w:val="en-US"/>
        </w:rPr>
        <w:t>S</w:t>
      </w:r>
      <w:r w:rsidRPr="00726ABA">
        <w:rPr>
          <w:lang w:val="en-US"/>
        </w:rPr>
        <w:t xml:space="preserve"> × </w:t>
      </w:r>
      <w:r w:rsidRPr="00726ABA">
        <w:rPr>
          <w:i/>
          <w:lang w:val="en-US"/>
        </w:rPr>
        <w:t>P</w:t>
      </w:r>
      <w:r w:rsidRPr="00726ABA">
        <w:rPr>
          <w:i/>
          <w:vertAlign w:val="subscript"/>
          <w:lang w:val="en-US"/>
        </w:rPr>
        <w:t>x</w:t>
      </w:r>
      <w:r w:rsidRPr="00726ABA">
        <w:rPr>
          <w:lang w:val="en-US"/>
        </w:rPr>
        <w:t>), the width of the two ridges (</w:t>
      </w:r>
      <w:r w:rsidRPr="00726ABA">
        <w:rPr>
          <w:i/>
          <w:lang w:val="en-US"/>
        </w:rPr>
        <w:t>S</w:t>
      </w:r>
      <w:r w:rsidRPr="00726ABA">
        <w:rPr>
          <w:lang w:val="en-US"/>
        </w:rPr>
        <w:t xml:space="preserve"> × </w:t>
      </w:r>
      <w:r w:rsidRPr="00726ABA">
        <w:rPr>
          <w:i/>
          <w:lang w:val="en-US"/>
        </w:rPr>
        <w:t>w</w:t>
      </w:r>
      <w:r w:rsidRPr="00726ABA">
        <w:rPr>
          <w:vertAlign w:val="subscript"/>
          <w:lang w:val="en-US"/>
        </w:rPr>
        <w:t>1</w:t>
      </w:r>
      <w:r w:rsidRPr="00726ABA">
        <w:rPr>
          <w:lang w:val="en-US"/>
        </w:rPr>
        <w:t xml:space="preserve"> versus </w:t>
      </w:r>
      <w:r w:rsidRPr="00726ABA">
        <w:rPr>
          <w:i/>
          <w:lang w:val="en-US"/>
        </w:rPr>
        <w:t>S</w:t>
      </w:r>
      <w:r w:rsidRPr="00726ABA">
        <w:rPr>
          <w:lang w:val="en-US"/>
        </w:rPr>
        <w:t xml:space="preserve"> × </w:t>
      </w:r>
      <w:r w:rsidRPr="00726ABA">
        <w:rPr>
          <w:i/>
          <w:lang w:val="en-US"/>
        </w:rPr>
        <w:t>w</w:t>
      </w:r>
      <w:r w:rsidRPr="00726ABA">
        <w:rPr>
          <w:vertAlign w:val="subscript"/>
          <w:lang w:val="en-US"/>
        </w:rPr>
        <w:t>2</w:t>
      </w:r>
      <w:r w:rsidRPr="00726ABA">
        <w:rPr>
          <w:lang w:val="en-US"/>
        </w:rPr>
        <w:t>), and the width of the inter-ridge gap (</w:t>
      </w:r>
      <w:r w:rsidRPr="00726ABA">
        <w:rPr>
          <w:i/>
          <w:lang w:val="en-US"/>
        </w:rPr>
        <w:t>S</w:t>
      </w:r>
      <w:r w:rsidRPr="00726ABA">
        <w:rPr>
          <w:lang w:val="en-US"/>
        </w:rPr>
        <w:t xml:space="preserve"> × </w:t>
      </w:r>
      <w:r w:rsidRPr="00726ABA">
        <w:rPr>
          <w:i/>
          <w:lang w:val="en-US"/>
        </w:rPr>
        <w:t>g</w:t>
      </w:r>
      <w:r w:rsidRPr="00726ABA">
        <w:rPr>
          <w:lang w:val="en-US"/>
        </w:rPr>
        <w:t xml:space="preserve">). The values of </w:t>
      </w:r>
      <w:r w:rsidRPr="00726ABA">
        <w:rPr>
          <w:i/>
          <w:lang w:val="en-US"/>
        </w:rPr>
        <w:t>w</w:t>
      </w:r>
      <w:r w:rsidRPr="00726ABA">
        <w:rPr>
          <w:vertAlign w:val="subscript"/>
          <w:lang w:val="en-US"/>
        </w:rPr>
        <w:t>1</w:t>
      </w:r>
      <w:r w:rsidRPr="00726ABA">
        <w:rPr>
          <w:lang w:val="en-US"/>
        </w:rPr>
        <w:t xml:space="preserve">, </w:t>
      </w:r>
      <w:r w:rsidRPr="00726ABA">
        <w:rPr>
          <w:i/>
          <w:lang w:val="en-US"/>
        </w:rPr>
        <w:t>w</w:t>
      </w:r>
      <w:r w:rsidRPr="00726ABA">
        <w:rPr>
          <w:vertAlign w:val="subscript"/>
          <w:lang w:val="en-US"/>
        </w:rPr>
        <w:t>2</w:t>
      </w:r>
      <w:r w:rsidRPr="00726ABA">
        <w:rPr>
          <w:lang w:val="en-US"/>
        </w:rPr>
        <w:t xml:space="preserve">, </w:t>
      </w:r>
      <w:r w:rsidRPr="00726ABA">
        <w:rPr>
          <w:i/>
          <w:lang w:val="en-US"/>
        </w:rPr>
        <w:t>g</w:t>
      </w:r>
      <w:r w:rsidRPr="00726ABA">
        <w:rPr>
          <w:lang w:val="en-US"/>
        </w:rPr>
        <w:t xml:space="preserve"> and </w:t>
      </w:r>
      <w:r w:rsidRPr="00726ABA">
        <w:rPr>
          <w:i/>
          <w:lang w:val="en-US"/>
        </w:rPr>
        <w:t>P</w:t>
      </w:r>
      <w:r w:rsidRPr="00726ABA">
        <w:rPr>
          <w:i/>
          <w:vertAlign w:val="subscript"/>
          <w:lang w:val="en-US"/>
        </w:rPr>
        <w:t>x</w:t>
      </w:r>
      <w:r w:rsidRPr="00726ABA">
        <w:rPr>
          <w:lang w:val="en-US"/>
        </w:rPr>
        <w:t xml:space="preserve"> are fixed at 79.2, 52.8, 54.0 and 240.0 µm, respectively, for all the metagrating. Meanwhile, </w:t>
      </w:r>
      <w:r w:rsidRPr="00726ABA">
        <w:rPr>
          <w:i/>
          <w:lang w:val="en-US"/>
        </w:rPr>
        <w:t>S</w:t>
      </w:r>
      <w:r w:rsidRPr="00726ABA">
        <w:rPr>
          <w:lang w:val="en-US"/>
        </w:rPr>
        <w:t xml:space="preserve"> takes a different value for each metagrating, ranging from 0.76 to 1.00 at a step of 0.01. As will be discussed in detail in the following sections, the wafer utilizes these two properties to maximize the number of resonance peaks for a given number of metagrating pixels: each metagrating supports multiple resonances, and these resonances shift in frequency with tuning </w:t>
      </w:r>
      <w:r w:rsidRPr="00726ABA">
        <w:rPr>
          <w:i/>
          <w:lang w:val="en-US"/>
        </w:rPr>
        <w:t>S</w:t>
      </w:r>
      <w:r w:rsidRPr="00726ABA">
        <w:rPr>
          <w:lang w:val="en-US"/>
        </w:rPr>
        <w:t xml:space="preserve"> (Figure 1c).</w:t>
      </w:r>
    </w:p>
    <w:p w14:paraId="6B473AB1" w14:textId="11E0BD2F" w:rsidR="00146C52" w:rsidRPr="00726ABA" w:rsidRDefault="00146C52" w:rsidP="002024B2">
      <w:pPr>
        <w:pStyle w:val="Legend"/>
        <w:spacing w:line="360" w:lineRule="auto"/>
      </w:pPr>
    </w:p>
    <w:p w14:paraId="75C671E3" w14:textId="38212F65" w:rsidR="00146C52" w:rsidRPr="00726ABA" w:rsidRDefault="002024B2" w:rsidP="0029316F">
      <w:pPr>
        <w:pStyle w:val="Head1"/>
      </w:pPr>
      <w:r w:rsidRPr="00726ABA">
        <w:t>2.2. High-order BIC modes</w:t>
      </w:r>
    </w:p>
    <w:p w14:paraId="23D1B27A" w14:textId="5E9E11B5" w:rsidR="002024B2" w:rsidRPr="00726ABA" w:rsidRDefault="0029316F" w:rsidP="0029316F">
      <w:pPr>
        <w:spacing w:line="360" w:lineRule="auto"/>
        <w:jc w:val="center"/>
        <w:rPr>
          <w:lang w:val="en-US"/>
        </w:rPr>
      </w:pPr>
      <w:r w:rsidRPr="00726ABA">
        <w:rPr>
          <w:b/>
          <w:noProof/>
          <w:lang w:val="en-GB" w:eastAsia="zh-CN"/>
        </w:rPr>
        <w:drawing>
          <wp:inline distT="0" distB="0" distL="0" distR="0" wp14:anchorId="06A4A0FA" wp14:editId="74C04007">
            <wp:extent cx="5731510" cy="184467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44675"/>
                    </a:xfrm>
                    <a:prstGeom prst="rect">
                      <a:avLst/>
                    </a:prstGeom>
                  </pic:spPr>
                </pic:pic>
              </a:graphicData>
            </a:graphic>
          </wp:inline>
        </w:drawing>
      </w:r>
    </w:p>
    <w:p w14:paraId="00870817" w14:textId="77777777" w:rsidR="0029316F" w:rsidRPr="00726ABA" w:rsidRDefault="0029316F" w:rsidP="0029316F">
      <w:pPr>
        <w:spacing w:line="360" w:lineRule="auto"/>
        <w:jc w:val="both"/>
        <w:rPr>
          <w:lang w:val="en-US"/>
        </w:rPr>
      </w:pPr>
      <w:r w:rsidRPr="00726ABA">
        <w:rPr>
          <w:b/>
          <w:lang w:val="en-US"/>
        </w:rPr>
        <w:t>Figure 2.</w:t>
      </w:r>
      <w:r w:rsidRPr="00726ABA">
        <w:rPr>
          <w:lang w:val="en-US"/>
        </w:rPr>
        <w:t xml:space="preserve"> Properties of high-order BIC modes in a mono-period grating. (a) The dispersion curves of diffraction wave vector </w:t>
      </w:r>
      <w:r w:rsidRPr="00726ABA">
        <w:rPr>
          <w:i/>
          <w:lang w:val="en-US"/>
        </w:rPr>
        <w:t>k</w:t>
      </w:r>
      <w:r w:rsidRPr="00726ABA">
        <w:rPr>
          <w:i/>
          <w:vertAlign w:val="subscript"/>
          <w:lang w:val="en-US"/>
        </w:rPr>
        <w:t>x,m</w:t>
      </w:r>
      <w:r w:rsidRPr="00726ABA">
        <w:rPr>
          <w:lang w:val="en-US"/>
        </w:rPr>
        <w:t xml:space="preserve"> and TE eigenmode propagation constant </w:t>
      </w:r>
      <w:r w:rsidRPr="00726ABA">
        <w:rPr>
          <w:i/>
          <w:lang w:val="en-US"/>
        </w:rPr>
        <w:t>β</w:t>
      </w:r>
      <w:r w:rsidRPr="00726ABA">
        <w:rPr>
          <w:lang w:val="en-US"/>
        </w:rPr>
        <w:t xml:space="preserve"> for a hypothetical, mono-period grating. The </w:t>
      </w:r>
      <w:r w:rsidRPr="00726ABA">
        <w:rPr>
          <w:i/>
          <w:lang w:val="en-US"/>
        </w:rPr>
        <w:t>k</w:t>
      </w:r>
      <w:r w:rsidRPr="00726ABA">
        <w:rPr>
          <w:i/>
          <w:vertAlign w:val="subscript"/>
          <w:lang w:val="en-US"/>
        </w:rPr>
        <w:t>x,m</w:t>
      </w:r>
      <w:r w:rsidRPr="00726ABA">
        <w:rPr>
          <w:lang w:val="en-US"/>
        </w:rPr>
        <w:t xml:space="preserve"> curves are analytically calculated based on Equation (1), while the </w:t>
      </w:r>
      <w:r w:rsidRPr="00726ABA">
        <w:rPr>
          <w:i/>
          <w:lang w:val="en-US"/>
        </w:rPr>
        <w:t>β</w:t>
      </w:r>
      <w:r w:rsidRPr="00726ABA">
        <w:rPr>
          <w:lang w:val="en-US"/>
        </w:rPr>
        <w:t xml:space="preserve"> curves are numerically calculated by using eigenmode analysis. The mono-period grating has a ridge periodicity of 120 µm, created by setting a uniform ridge width of 66 µm. The gap between two adjacent ridges, which now belong to two different unit cells, is 54 µm. The first nine TE modes (from TE</w:t>
      </w:r>
      <w:r w:rsidRPr="00726ABA">
        <w:rPr>
          <w:vertAlign w:val="subscript"/>
          <w:lang w:val="en-US"/>
        </w:rPr>
        <w:t>0</w:t>
      </w:r>
      <w:r w:rsidRPr="00726ABA">
        <w:rPr>
          <w:lang w:val="en-US"/>
        </w:rPr>
        <w:t xml:space="preserve"> to TE</w:t>
      </w:r>
      <w:r w:rsidRPr="00726ABA">
        <w:rPr>
          <w:vertAlign w:val="subscript"/>
          <w:lang w:val="en-US"/>
        </w:rPr>
        <w:t>8</w:t>
      </w:r>
      <w:r w:rsidRPr="00726ABA">
        <w:rPr>
          <w:lang w:val="en-US"/>
        </w:rPr>
        <w:t xml:space="preserve">) are plotted, in nine different colors. Each mode has two branches, with the low-frequency one and the high-frequency one drawn in a solid line and a dashed line, respectively. (b) The </w:t>
      </w:r>
      <w:r w:rsidRPr="00726ABA">
        <w:rPr>
          <w:i/>
          <w:lang w:val="en-US"/>
        </w:rPr>
        <w:t>y</w:t>
      </w:r>
      <w:r w:rsidRPr="00726ABA">
        <w:rPr>
          <w:lang w:val="en-US"/>
        </w:rPr>
        <w:t xml:space="preserve"> component of the electric field (</w:t>
      </w:r>
      <w:r w:rsidRPr="00726ABA">
        <w:rPr>
          <w:i/>
          <w:lang w:val="en-US"/>
        </w:rPr>
        <w:t>E</w:t>
      </w:r>
      <w:r w:rsidRPr="00726ABA">
        <w:rPr>
          <w:i/>
          <w:vertAlign w:val="subscript"/>
          <w:lang w:val="en-US"/>
        </w:rPr>
        <w:t>y</w:t>
      </w:r>
      <w:r w:rsidRPr="00726ABA">
        <w:rPr>
          <w:lang w:val="en-US"/>
        </w:rPr>
        <w:t xml:space="preserve">) for both branches of the first four TE modes. They correspond to the first eight points that the </w:t>
      </w:r>
      <w:r w:rsidRPr="00726ABA">
        <w:rPr>
          <w:i/>
          <w:lang w:val="en-US"/>
        </w:rPr>
        <w:t>k</w:t>
      </w:r>
      <w:r w:rsidRPr="00726ABA">
        <w:rPr>
          <w:i/>
          <w:vertAlign w:val="subscript"/>
          <w:lang w:val="en-US"/>
        </w:rPr>
        <w:t>x,</w:t>
      </w:r>
      <w:r w:rsidRPr="00726ABA">
        <w:rPr>
          <w:vertAlign w:val="subscript"/>
          <w:lang w:val="en-US"/>
        </w:rPr>
        <w:t>1</w:t>
      </w:r>
      <w:r w:rsidRPr="00726ABA">
        <w:rPr>
          <w:lang w:val="en-US"/>
        </w:rPr>
        <w:t xml:space="preserve"> line intersects the TE lines. Each map covers two unit cells.</w:t>
      </w:r>
    </w:p>
    <w:p w14:paraId="54E0C4FB" w14:textId="0967B045" w:rsidR="002024B2" w:rsidRPr="00726ABA" w:rsidRDefault="002024B2" w:rsidP="008C6D5F">
      <w:pPr>
        <w:spacing w:line="360" w:lineRule="auto"/>
        <w:rPr>
          <w:lang w:val="en-US"/>
        </w:rPr>
      </w:pPr>
    </w:p>
    <w:p w14:paraId="2BF2AF88" w14:textId="136D77D1" w:rsidR="0029316F" w:rsidRPr="00726ABA" w:rsidRDefault="0029316F" w:rsidP="0029316F">
      <w:pPr>
        <w:spacing w:line="360" w:lineRule="auto"/>
        <w:jc w:val="both"/>
        <w:rPr>
          <w:lang w:val="en-US"/>
        </w:rPr>
      </w:pPr>
      <w:r w:rsidRPr="00726ABA">
        <w:rPr>
          <w:lang w:val="en-US"/>
        </w:rPr>
        <w:t xml:space="preserve">A key novelty of this work is its utilization of </w:t>
      </w:r>
      <w:r w:rsidR="00450348" w:rsidRPr="00726ABA">
        <w:rPr>
          <w:lang w:val="en-US"/>
        </w:rPr>
        <w:t xml:space="preserve">quasi-BIC resonances originated from </w:t>
      </w:r>
      <w:r w:rsidRPr="00726ABA">
        <w:rPr>
          <w:lang w:val="en-US"/>
        </w:rPr>
        <w:t>high-order</w:t>
      </w:r>
      <w:r w:rsidR="00450348" w:rsidRPr="00726ABA">
        <w:rPr>
          <w:lang w:val="en-US"/>
        </w:rPr>
        <w:t xml:space="preserve"> guided modes</w:t>
      </w:r>
      <w:r w:rsidRPr="00726ABA">
        <w:rPr>
          <w:lang w:val="en-US"/>
        </w:rPr>
        <w:t xml:space="preserve">, the mechanism of which is discussed in detail in these two sections. This section </w:t>
      </w:r>
      <w:r w:rsidRPr="00726ABA">
        <w:rPr>
          <w:lang w:val="en-US"/>
        </w:rPr>
        <w:lastRenderedPageBreak/>
        <w:t xml:space="preserve">explores the origin and the characteristics of a series of high-order BIC modes, which lays the groundwork for the analysis of the high-order quasi-BIC modes in the following section. To reveal the design principle, we first pick the metagrating with </w:t>
      </w:r>
      <w:r w:rsidRPr="00726ABA">
        <w:rPr>
          <w:i/>
          <w:lang w:val="en-US"/>
        </w:rPr>
        <w:t>S</w:t>
      </w:r>
      <w:r w:rsidRPr="00726ABA">
        <w:rPr>
          <w:lang w:val="en-US"/>
        </w:rPr>
        <w:t xml:space="preserve"> = 1.00, apply small modifications to its geometry, and analyze its electromagnetic properties in detail (</w:t>
      </w:r>
      <w:r w:rsidRPr="00726ABA">
        <w:rPr>
          <w:b/>
          <w:lang w:val="en-US"/>
        </w:rPr>
        <w:t>Figure 2</w:t>
      </w:r>
      <w:r w:rsidRPr="00726ABA">
        <w:rPr>
          <w:lang w:val="en-US"/>
        </w:rPr>
        <w:t xml:space="preserve">). To start with the analysis, we change the ridge widths </w:t>
      </w:r>
      <w:r w:rsidRPr="00726ABA">
        <w:rPr>
          <w:i/>
          <w:lang w:val="en-US"/>
        </w:rPr>
        <w:t>S</w:t>
      </w:r>
      <w:r w:rsidRPr="00726ABA">
        <w:rPr>
          <w:lang w:val="en-US"/>
        </w:rPr>
        <w:t xml:space="preserve"> × </w:t>
      </w:r>
      <w:r w:rsidRPr="00726ABA">
        <w:rPr>
          <w:i/>
          <w:lang w:val="en-US"/>
        </w:rPr>
        <w:t>w</w:t>
      </w:r>
      <w:r w:rsidRPr="00726ABA">
        <w:rPr>
          <w:vertAlign w:val="subscript"/>
          <w:lang w:val="en-US"/>
        </w:rPr>
        <w:t>1</w:t>
      </w:r>
      <w:r w:rsidRPr="00726ABA">
        <w:rPr>
          <w:lang w:val="en-US"/>
        </w:rPr>
        <w:t xml:space="preserve"> (79.2 µm) and </w:t>
      </w:r>
      <w:r w:rsidRPr="00726ABA">
        <w:rPr>
          <w:i/>
          <w:lang w:val="en-US"/>
        </w:rPr>
        <w:t>S</w:t>
      </w:r>
      <w:r w:rsidRPr="00726ABA">
        <w:rPr>
          <w:lang w:val="en-US"/>
        </w:rPr>
        <w:t xml:space="preserve"> × </w:t>
      </w:r>
      <w:r w:rsidRPr="00726ABA">
        <w:rPr>
          <w:i/>
          <w:lang w:val="en-US"/>
        </w:rPr>
        <w:t>w</w:t>
      </w:r>
      <w:r w:rsidRPr="00726ABA">
        <w:rPr>
          <w:vertAlign w:val="subscript"/>
          <w:lang w:val="en-US"/>
        </w:rPr>
        <w:t>2</w:t>
      </w:r>
      <w:r w:rsidRPr="00726ABA">
        <w:rPr>
          <w:lang w:val="en-US"/>
        </w:rPr>
        <w:t xml:space="preserve"> (52.8 µm) to their average value of 66 µm. This modification converts the dual-period grating to a simpler, mono-period grating, which has a unit cell size of </w:t>
      </w:r>
      <w:r w:rsidRPr="00726ABA">
        <w:rPr>
          <w:i/>
          <w:lang w:val="en-US"/>
        </w:rPr>
        <w:t>P</w:t>
      </w:r>
      <w:r w:rsidRPr="00726ABA">
        <w:rPr>
          <w:lang w:val="en-US"/>
        </w:rPr>
        <w:t xml:space="preserve"> = 120 μm. This new grating supports a series of diffraction orders under normal incidence, which can be expressed as</w:t>
      </w:r>
    </w:p>
    <w:p w14:paraId="11455712" w14:textId="77777777" w:rsidR="0029316F" w:rsidRPr="00726ABA" w:rsidRDefault="00AD1C54" w:rsidP="0029316F">
      <w:pPr>
        <w:spacing w:line="360" w:lineRule="auto"/>
        <w:jc w:val="right"/>
        <w:rPr>
          <w:lang w:val="en-US"/>
        </w:rPr>
      </w:pP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x</m:t>
            </m:r>
            <m:r>
              <m:rPr>
                <m:sty m:val="p"/>
              </m:rPr>
              <w:rPr>
                <w:rFonts w:ascii="Cambria Math" w:hAnsi="Cambria Math"/>
                <w:lang w:val="en-US"/>
              </w:rPr>
              <m:t>,</m:t>
            </m:r>
            <m: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∙2</m:t>
        </m:r>
        <m:r>
          <w:rPr>
            <w:rFonts w:ascii="Cambria Math" w:hAnsi="Cambria Math"/>
            <w:lang w:val="en-US"/>
          </w:rPr>
          <m:t>π</m:t>
        </m:r>
        <m:r>
          <m:rPr>
            <m:sty m:val="p"/>
          </m:rPr>
          <w:rPr>
            <w:rFonts w:ascii="Cambria Math" w:hAnsi="Cambria Math"/>
            <w:lang w:val="en-US"/>
          </w:rPr>
          <m:t>/</m:t>
        </m:r>
        <m:r>
          <w:rPr>
            <w:rFonts w:ascii="Cambria Math" w:hAnsi="Cambria Math"/>
            <w:lang w:val="en-US"/>
          </w:rPr>
          <m:t>P</m:t>
        </m:r>
      </m:oMath>
      <w:r w:rsidR="0029316F" w:rsidRPr="00726ABA">
        <w:rPr>
          <w:lang w:val="en-US"/>
        </w:rPr>
        <w:t xml:space="preserve">                                                             (1)</w:t>
      </w:r>
    </w:p>
    <w:p w14:paraId="1F114B61" w14:textId="4E7EB1A1" w:rsidR="0029316F" w:rsidRPr="00726ABA" w:rsidRDefault="0029316F" w:rsidP="0029316F">
      <w:pPr>
        <w:spacing w:line="360" w:lineRule="auto"/>
        <w:jc w:val="both"/>
        <w:rPr>
          <w:lang w:val="en-US"/>
        </w:rPr>
      </w:pPr>
      <w:r w:rsidRPr="00726ABA">
        <w:rPr>
          <w:lang w:val="en-US"/>
        </w:rPr>
        <w:t xml:space="preserve">Here, </w:t>
      </w:r>
      <w:r w:rsidRPr="00726ABA">
        <w:rPr>
          <w:i/>
          <w:lang w:val="en-US"/>
        </w:rPr>
        <w:t>k</w:t>
      </w:r>
      <w:r w:rsidRPr="00726ABA">
        <w:rPr>
          <w:i/>
          <w:vertAlign w:val="subscript"/>
          <w:lang w:val="en-US"/>
        </w:rPr>
        <w:t>x,m</w:t>
      </w:r>
      <w:r w:rsidRPr="00726ABA">
        <w:rPr>
          <w:lang w:val="en-US"/>
        </w:rPr>
        <w:t xml:space="preserve"> is the </w:t>
      </w:r>
      <w:r w:rsidRPr="00726ABA">
        <w:rPr>
          <w:i/>
          <w:lang w:val="en-US"/>
        </w:rPr>
        <w:t>x</w:t>
      </w:r>
      <w:r w:rsidRPr="00726ABA">
        <w:rPr>
          <w:lang w:val="en-US"/>
        </w:rPr>
        <w:t xml:space="preserve"> component of the wave vector of the </w:t>
      </w:r>
      <w:r w:rsidRPr="00726ABA">
        <w:rPr>
          <w:i/>
          <w:lang w:val="en-US"/>
        </w:rPr>
        <w:t>m</w:t>
      </w:r>
      <w:r w:rsidRPr="00726ABA">
        <w:rPr>
          <w:lang w:val="en-US"/>
        </w:rPr>
        <w:t xml:space="preserve">-th order diffraction, and </w:t>
      </w:r>
      <w:r w:rsidRPr="00726ABA">
        <w:rPr>
          <w:i/>
          <w:lang w:val="en-US"/>
        </w:rPr>
        <w:t>k</w:t>
      </w:r>
      <w:r w:rsidRPr="00726ABA">
        <w:rPr>
          <w:vertAlign w:val="subscript"/>
          <w:lang w:val="en-US"/>
        </w:rPr>
        <w:t>0</w:t>
      </w:r>
      <w:r w:rsidRPr="00726ABA">
        <w:rPr>
          <w:lang w:val="en-US"/>
        </w:rPr>
        <w:t xml:space="preserve"> is the wave vector of the incident light. Figure 2a shows the dispersion of the first two diffraction orders, </w:t>
      </w:r>
      <w:r w:rsidRPr="00726ABA">
        <w:rPr>
          <w:i/>
          <w:lang w:val="en-US"/>
        </w:rPr>
        <w:t>k</w:t>
      </w:r>
      <w:r w:rsidRPr="00726ABA">
        <w:rPr>
          <w:i/>
          <w:vertAlign w:val="subscript"/>
          <w:lang w:val="en-US"/>
        </w:rPr>
        <w:t>x,</w:t>
      </w:r>
      <w:r w:rsidRPr="00726ABA">
        <w:rPr>
          <w:vertAlign w:val="subscript"/>
          <w:lang w:val="en-US"/>
        </w:rPr>
        <w:t>1</w:t>
      </w:r>
      <w:r w:rsidRPr="00726ABA">
        <w:rPr>
          <w:lang w:val="en-US"/>
        </w:rPr>
        <w:t xml:space="preserve"> and </w:t>
      </w:r>
      <w:r w:rsidRPr="00726ABA">
        <w:rPr>
          <w:i/>
          <w:lang w:val="en-US"/>
        </w:rPr>
        <w:t>k</w:t>
      </w:r>
      <w:r w:rsidRPr="00726ABA">
        <w:rPr>
          <w:i/>
          <w:vertAlign w:val="subscript"/>
          <w:lang w:val="en-US"/>
        </w:rPr>
        <w:t>x,</w:t>
      </w:r>
      <w:r w:rsidRPr="00726ABA">
        <w:rPr>
          <w:vertAlign w:val="subscript"/>
          <w:lang w:val="en-US"/>
        </w:rPr>
        <w:t>2</w:t>
      </w:r>
      <w:r w:rsidRPr="00726ABA">
        <w:rPr>
          <w:lang w:val="en-US"/>
        </w:rPr>
        <w:t>, derived analytically from Equation (1).</w:t>
      </w:r>
    </w:p>
    <w:p w14:paraId="6D715509" w14:textId="77777777" w:rsidR="0029316F" w:rsidRPr="00726ABA" w:rsidRDefault="0029316F" w:rsidP="0029316F">
      <w:pPr>
        <w:spacing w:line="360" w:lineRule="auto"/>
        <w:jc w:val="both"/>
        <w:rPr>
          <w:lang w:val="en-US"/>
        </w:rPr>
      </w:pPr>
    </w:p>
    <w:p w14:paraId="75858082" w14:textId="77777777" w:rsidR="0029316F" w:rsidRPr="00726ABA" w:rsidRDefault="0029316F" w:rsidP="0029316F">
      <w:pPr>
        <w:spacing w:line="360" w:lineRule="auto"/>
        <w:jc w:val="both"/>
        <w:rPr>
          <w:lang w:val="en-US"/>
        </w:rPr>
      </w:pPr>
      <w:r w:rsidRPr="00726ABA">
        <w:rPr>
          <w:lang w:val="en-US"/>
        </w:rPr>
        <w:t xml:space="preserve">Meanwhile, if we remove the ridges and consider only the flat substrate that has a thickness of </w:t>
      </w:r>
      <w:r w:rsidRPr="00726ABA">
        <w:rPr>
          <w:i/>
          <w:lang w:val="en-US"/>
        </w:rPr>
        <w:t>h</w:t>
      </w:r>
      <w:r w:rsidRPr="00726ABA">
        <w:rPr>
          <w:vertAlign w:val="subscript"/>
          <w:lang w:val="en-US"/>
        </w:rPr>
        <w:t>sub</w:t>
      </w:r>
      <w:r w:rsidRPr="00726ABA">
        <w:rPr>
          <w:lang w:val="en-US"/>
        </w:rPr>
        <w:t>, we can calculate its eigenmodes analytically.</w:t>
      </w:r>
      <w:r w:rsidRPr="00726ABA">
        <w:rPr>
          <w:lang w:val="en-US"/>
        </w:rPr>
        <w:fldChar w:fldCharType="begin"/>
      </w:r>
      <w:r w:rsidRPr="00726ABA">
        <w:rPr>
          <w:lang w:val="en-US"/>
        </w:rPr>
        <w:instrText xml:space="preserve"> ADDIN EN.CITE &lt;EndNote&gt;&lt;Cite&gt;&lt;Author&gt;Yariv&lt;/Author&gt;&lt;Year&gt;1984&lt;/Year&gt;&lt;RecNum&gt;299&lt;/RecNum&gt;&lt;DisplayText&gt;[42]&lt;/DisplayText&gt;&lt;record&gt;&lt;rec-number&gt;299&lt;/rec-number&gt;&lt;foreign-keys&gt;&lt;key app="EN" db-id="20zw2ta9peetdne5xae55t9gvttwzevsde9w" timestamp="1691155294"&gt;299&lt;/key&gt;&lt;/foreign-keys&gt;&lt;ref-type name="Book"&gt;6&lt;/ref-type&gt;&lt;contributors&gt;&lt;authors&gt;&lt;author&gt;Yariv, A.&lt;/author&gt;&lt;author&gt;Yeh, P.&lt;/author&gt;&lt;/authors&gt;&lt;/contributors&gt;&lt;titles&gt;&lt;title&gt;Optical Waves in Crystals: Propagation and Control of Laser Radiation&lt;/title&gt;&lt;/titles&gt;&lt;dates&gt;&lt;year&gt;1984&lt;/year&gt;&lt;/dates&gt;&lt;publisher&gt;Wiley–Blackwell&lt;/publisher&gt;&lt;urls&gt;&lt;/urls&gt;&lt;/record&gt;&lt;/Cite&gt;&lt;/EndNote&gt;</w:instrText>
      </w:r>
      <w:r w:rsidRPr="00726ABA">
        <w:rPr>
          <w:lang w:val="en-US"/>
        </w:rPr>
        <w:fldChar w:fldCharType="separate"/>
      </w:r>
      <w:r w:rsidRPr="00726ABA">
        <w:rPr>
          <w:noProof/>
          <w:lang w:val="en-US"/>
        </w:rPr>
        <w:t>[42]</w:t>
      </w:r>
      <w:r w:rsidRPr="00726ABA">
        <w:rPr>
          <w:lang w:val="en-US"/>
        </w:rPr>
        <w:fldChar w:fldCharType="end"/>
      </w:r>
      <w:r w:rsidRPr="00726ABA">
        <w:rPr>
          <w:lang w:val="en-US"/>
        </w:rPr>
        <w:t xml:space="preserve"> As the incident light is </w:t>
      </w:r>
      <w:r w:rsidRPr="00726ABA">
        <w:rPr>
          <w:i/>
          <w:lang w:val="en-US"/>
        </w:rPr>
        <w:t>y</w:t>
      </w:r>
      <w:r w:rsidRPr="00726ABA">
        <w:rPr>
          <w:lang w:val="en-US"/>
        </w:rPr>
        <w:t xml:space="preserve"> polarized, only the TE modes need to be considered here, which can be expressed as,</w:t>
      </w:r>
    </w:p>
    <w:p w14:paraId="06E9BCD4" w14:textId="77777777" w:rsidR="0029316F" w:rsidRPr="00726ABA" w:rsidRDefault="00AD1C54" w:rsidP="0029316F">
      <w:pPr>
        <w:spacing w:line="360" w:lineRule="auto"/>
        <w:ind w:firstLine="720"/>
        <w:jc w:val="right"/>
        <w:rPr>
          <w:lang w:val="en-US"/>
        </w:rPr>
      </w:pPr>
      <m:oMath>
        <m:func>
          <m:funcPr>
            <m:ctrlPr>
              <w:rPr>
                <w:rFonts w:ascii="Cambria Math" w:hAnsi="Cambria Math"/>
                <w:lang w:val="en-US"/>
              </w:rPr>
            </m:ctrlPr>
          </m:funcPr>
          <m:fName>
            <m:r>
              <m:rPr>
                <m:sty m:val="p"/>
              </m:rPr>
              <w:rPr>
                <w:rFonts w:ascii="Cambria Math" w:hAnsi="Cambria Math"/>
                <w:lang w:val="en-US"/>
              </w:rPr>
              <m:t>tan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sub</m:t>
                    </m:r>
                  </m:sub>
                </m:sSub>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0</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sub</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e>
            </m:d>
          </m:e>
        </m:func>
        <m:r>
          <w:rPr>
            <w:rFonts w:ascii="Cambria Math" w:hAnsi="Cambria Math"/>
            <w:lang w:val="en-US"/>
          </w:rPr>
          <m:t>=</m:t>
        </m:r>
        <m:f>
          <m:fPr>
            <m:ctrlPr>
              <w:rPr>
                <w:rFonts w:ascii="Cambria Math" w:hAnsi="Cambria Math"/>
                <w:i/>
                <w:lang w:val="en-US"/>
              </w:rPr>
            </m:ctrlPr>
          </m:fPr>
          <m:num>
            <m:r>
              <w:rPr>
                <w:rFonts w:ascii="Cambria Math" w:hAnsi="Cambria Math"/>
                <w:lang w:val="en-US"/>
              </w:rPr>
              <m:t>2</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0</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sub</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e>
            </m:rad>
          </m:num>
          <m:den>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0</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sub</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den>
        </m:f>
      </m:oMath>
      <w:r w:rsidR="0029316F" w:rsidRPr="00726ABA">
        <w:rPr>
          <w:lang w:val="en-US"/>
        </w:rPr>
        <w:t xml:space="preserve">                               (2)</w:t>
      </w:r>
    </w:p>
    <w:p w14:paraId="37D13633" w14:textId="295FEF34" w:rsidR="0029316F" w:rsidRPr="00726ABA" w:rsidRDefault="0029316F" w:rsidP="0029316F">
      <w:pPr>
        <w:spacing w:line="360" w:lineRule="auto"/>
        <w:jc w:val="both"/>
        <w:rPr>
          <w:lang w:val="en-US"/>
        </w:rPr>
      </w:pPr>
      <w:r w:rsidRPr="00726ABA">
        <w:rPr>
          <w:lang w:val="en-US"/>
        </w:rPr>
        <w:t xml:space="preserve">Here, </w:t>
      </w:r>
      <w:r w:rsidRPr="00726ABA">
        <w:rPr>
          <w:i/>
          <w:lang w:val="en-US"/>
        </w:rPr>
        <w:t>n</w:t>
      </w:r>
      <w:r w:rsidRPr="00726ABA">
        <w:rPr>
          <w:vertAlign w:val="subscript"/>
          <w:lang w:val="en-US"/>
        </w:rPr>
        <w:t>sub</w:t>
      </w:r>
      <w:r w:rsidRPr="00726ABA">
        <w:rPr>
          <w:lang w:val="en-US"/>
        </w:rPr>
        <w:t xml:space="preserve"> = 3.4176 is the refractive index of Si,</w:t>
      </w:r>
      <w:r w:rsidRPr="00726ABA">
        <w:rPr>
          <w:lang w:val="en-US"/>
        </w:rPr>
        <w:fldChar w:fldCharType="begin"/>
      </w:r>
      <w:r w:rsidRPr="00726ABA">
        <w:rPr>
          <w:lang w:val="en-US"/>
        </w:rPr>
        <w:instrText xml:space="preserve"> ADDIN EN.CITE &lt;EndNote&gt;&lt;Cite&gt;&lt;Author&gt;Dai&lt;/Author&gt;&lt;Year&gt;2004&lt;/Year&gt;&lt;RecNum&gt;110&lt;/RecNum&gt;&lt;DisplayText&gt;[43]&lt;/DisplayText&gt;&lt;record&gt;&lt;rec-number&gt;110&lt;/rec-number&gt;&lt;foreign-keys&gt;&lt;key app="EN" db-id="vevtxxxzd2apzue92v3petv59dw9rzwvdsxr" timestamp="1691763093"&gt;110&lt;/key&gt;&lt;/foreign-keys&gt;&lt;ref-type name="Journal Article"&gt;17&lt;/ref-type&gt;&lt;contributors&gt;&lt;authors&gt;&lt;author&gt;Dai, J. M.&lt;/author&gt;&lt;author&gt;Zhang, J. Q.&lt;/author&gt;&lt;author&gt;Zhang, W. L.&lt;/author&gt;&lt;author&gt;Grischkowsky, D.&lt;/author&gt;&lt;/authors&gt;&lt;/contributors&gt;&lt;titles&gt;&lt;title&gt;Terahertz time-domain spectroscopy characterization of the far-infrared absorption and index of refraction of high-resistivity, float-zone silicon&lt;/title&gt;&lt;secondary-title&gt;Journal of the Optical Society of America B-Optical Physics&lt;/secondary-title&gt;&lt;/titles&gt;&lt;periodical&gt;&lt;full-title&gt;Journal of the Optical Society of America B-Optical Physics&lt;/full-title&gt;&lt;/periodical&gt;&lt;pages&gt;1379-1386&lt;/pages&gt;&lt;volume&gt;21&lt;/volume&gt;&lt;number&gt;7&lt;/number&gt;&lt;dates&gt;&lt;year&gt;2004&lt;/year&gt;&lt;pub-dates&gt;&lt;date&gt;Jul&lt;/date&gt;&lt;/pub-dates&gt;&lt;/dates&gt;&lt;isbn&gt;0740-3224&lt;/isbn&gt;&lt;accession-num&gt;WOS:000222514500014&lt;/accession-num&gt;&lt;urls&gt;&lt;related-urls&gt;&lt;url&gt;&amp;lt;Go to ISI&amp;gt;://WOS:000222514500014&lt;/url&gt;&lt;/related-urls&gt;&lt;/urls&gt;&lt;electronic-resource-num&gt;10.1364/josab.21.001379&lt;/electronic-resource-num&gt;&lt;/record&gt;&lt;/Cite&gt;&lt;/EndNote&gt;</w:instrText>
      </w:r>
      <w:r w:rsidRPr="00726ABA">
        <w:rPr>
          <w:lang w:val="en-US"/>
        </w:rPr>
        <w:fldChar w:fldCharType="separate"/>
      </w:r>
      <w:r w:rsidRPr="00726ABA">
        <w:rPr>
          <w:noProof/>
          <w:lang w:val="en-US"/>
        </w:rPr>
        <w:t>[43]</w:t>
      </w:r>
      <w:r w:rsidRPr="00726ABA">
        <w:rPr>
          <w:lang w:val="en-US"/>
        </w:rPr>
        <w:fldChar w:fldCharType="end"/>
      </w:r>
      <w:r w:rsidRPr="00726ABA">
        <w:rPr>
          <w:lang w:val="en-US"/>
        </w:rPr>
        <w:t xml:space="preserve"> and </w:t>
      </w:r>
      <w:r w:rsidRPr="00726ABA">
        <w:rPr>
          <w:i/>
          <w:lang w:val="en-US"/>
        </w:rPr>
        <w:t>β</w:t>
      </w:r>
      <w:r w:rsidRPr="00726ABA">
        <w:rPr>
          <w:lang w:val="en-US"/>
        </w:rPr>
        <w:t xml:space="preserve"> is the propagation constant of a TE mode. Equation (2) serves as a guidance for us to find the resonances in our device, as adding a grating on top of the substrate disturbs the resonances, rendering this equation as an analytical approximation.</w:t>
      </w:r>
    </w:p>
    <w:p w14:paraId="606877E1" w14:textId="77777777" w:rsidR="0029316F" w:rsidRPr="00726ABA" w:rsidRDefault="0029316F" w:rsidP="0029316F">
      <w:pPr>
        <w:spacing w:line="360" w:lineRule="auto"/>
        <w:jc w:val="both"/>
        <w:rPr>
          <w:lang w:val="en-US"/>
        </w:rPr>
      </w:pPr>
    </w:p>
    <w:p w14:paraId="701924F1" w14:textId="68C0BA66" w:rsidR="0029316F" w:rsidRPr="00726ABA" w:rsidRDefault="0029316F" w:rsidP="0029316F">
      <w:pPr>
        <w:spacing w:line="360" w:lineRule="auto"/>
        <w:jc w:val="both"/>
        <w:rPr>
          <w:lang w:val="en-US"/>
        </w:rPr>
      </w:pPr>
      <w:r w:rsidRPr="00726ABA">
        <w:rPr>
          <w:lang w:val="en-US"/>
        </w:rPr>
        <w:t xml:space="preserve">Figure 2a shows the TE eigenmodes of the hypothetical, mono-period grating, identified numerically by using a commercial finite element solver (COMSOL Multiphysics). In the simulation, the ridges were assumed infinitely long and the metagrating was assumed infinitely large. Figure 2a shows that each TE mode is split into two branches, and the deviation between these two branches increases with the order of the mode. We refer these two branches as the low-frequency branch and the high-frequency branch, as they have different frequencies at the same effective index </w:t>
      </w:r>
      <w:r w:rsidRPr="00726ABA">
        <w:rPr>
          <w:i/>
          <w:lang w:val="en-US"/>
        </w:rPr>
        <w:t>n</w:t>
      </w:r>
      <w:r w:rsidRPr="00726ABA">
        <w:rPr>
          <w:i/>
          <w:vertAlign w:val="subscript"/>
          <w:lang w:val="en-US"/>
        </w:rPr>
        <w:t>eff</w:t>
      </w:r>
      <w:r w:rsidRPr="00726ABA">
        <w:rPr>
          <w:lang w:val="en-US"/>
        </w:rPr>
        <w:t xml:space="preserve"> ( = </w:t>
      </w:r>
      <w:r w:rsidRPr="00726ABA">
        <w:rPr>
          <w:i/>
          <w:lang w:val="en-US"/>
        </w:rPr>
        <w:t>k</w:t>
      </w:r>
      <w:r w:rsidRPr="00726ABA">
        <w:rPr>
          <w:vertAlign w:val="subscript"/>
          <w:lang w:val="en-US"/>
        </w:rPr>
        <w:t>0</w:t>
      </w:r>
      <w:r w:rsidRPr="00726ABA">
        <w:rPr>
          <w:lang w:val="en-US"/>
        </w:rPr>
        <w:t xml:space="preserve"> / </w:t>
      </w:r>
      <w:r w:rsidRPr="00726ABA">
        <w:rPr>
          <w:i/>
          <w:lang w:val="en-US"/>
        </w:rPr>
        <w:t>β</w:t>
      </w:r>
      <w:r w:rsidRPr="00726ABA">
        <w:rPr>
          <w:lang w:val="en-US"/>
        </w:rPr>
        <w:t>). This difference in frequency is associated with a difference in the field distribution in space. Figure 2b shows the first four TE modes (TE</w:t>
      </w:r>
      <w:r w:rsidRPr="00726ABA">
        <w:rPr>
          <w:vertAlign w:val="subscript"/>
          <w:lang w:val="en-US"/>
        </w:rPr>
        <w:t>0</w:t>
      </w:r>
      <w:r w:rsidRPr="00726ABA">
        <w:rPr>
          <w:lang w:val="en-US"/>
        </w:rPr>
        <w:t xml:space="preserve"> ~ TE</w:t>
      </w:r>
      <w:r w:rsidRPr="00726ABA">
        <w:rPr>
          <w:vertAlign w:val="subscript"/>
          <w:lang w:val="en-US"/>
        </w:rPr>
        <w:t>3</w:t>
      </w:r>
      <w:r w:rsidRPr="00726ABA">
        <w:rPr>
          <w:lang w:val="en-US"/>
        </w:rPr>
        <w:t xml:space="preserve">) as examples. The order number is associated with the number of the maximum field strength (i.e., locations where the normalized electric field takes either +1 or -1) along the vertical </w:t>
      </w:r>
      <w:r w:rsidRPr="00726ABA">
        <w:rPr>
          <w:i/>
          <w:lang w:val="en-US"/>
        </w:rPr>
        <w:t>z</w:t>
      </w:r>
      <w:r w:rsidRPr="00726ABA">
        <w:rPr>
          <w:lang w:val="en-US"/>
        </w:rPr>
        <w:t xml:space="preserve"> axis. The number of these maxima increases from one for TE</w:t>
      </w:r>
      <w:r w:rsidRPr="00726ABA">
        <w:rPr>
          <w:vertAlign w:val="subscript"/>
          <w:lang w:val="en-US"/>
        </w:rPr>
        <w:t>0</w:t>
      </w:r>
      <w:r w:rsidRPr="00726ABA">
        <w:rPr>
          <w:lang w:val="en-US"/>
        </w:rPr>
        <w:t xml:space="preserve"> to four for TE</w:t>
      </w:r>
      <w:r w:rsidRPr="00726ABA">
        <w:rPr>
          <w:vertAlign w:val="subscript"/>
          <w:lang w:val="en-US"/>
        </w:rPr>
        <w:t>3</w:t>
      </w:r>
      <w:r w:rsidRPr="00726ABA">
        <w:rPr>
          <w:lang w:val="en-US"/>
        </w:rPr>
        <w:t xml:space="preserve">. For each mode order, the </w:t>
      </w:r>
      <w:r w:rsidRPr="00726ABA">
        <w:rPr>
          <w:lang w:val="en-US"/>
        </w:rPr>
        <w:lastRenderedPageBreak/>
        <w:t>two branches have an almost identical field pattern, but bear a horizontal offset. For the low-frequency branch, the maximum field strength inside the substrate aligns with the ridges. Meanwhile, for the high-frequency branch, it is located between two adjacent ridges.</w:t>
      </w:r>
    </w:p>
    <w:p w14:paraId="44BBD6B0" w14:textId="77777777" w:rsidR="0029316F" w:rsidRPr="00726ABA" w:rsidRDefault="0029316F" w:rsidP="0029316F">
      <w:pPr>
        <w:spacing w:line="360" w:lineRule="auto"/>
        <w:jc w:val="both"/>
        <w:rPr>
          <w:lang w:val="en-US"/>
        </w:rPr>
      </w:pPr>
    </w:p>
    <w:p w14:paraId="0FAB34FA" w14:textId="77777777" w:rsidR="0029316F" w:rsidRPr="00726ABA" w:rsidRDefault="0029316F" w:rsidP="0029316F">
      <w:pPr>
        <w:spacing w:line="360" w:lineRule="auto"/>
        <w:jc w:val="both"/>
        <w:rPr>
          <w:lang w:val="en-US"/>
        </w:rPr>
      </w:pPr>
      <w:r w:rsidRPr="00726ABA">
        <w:rPr>
          <w:lang w:val="en-US"/>
        </w:rPr>
        <w:t xml:space="preserve">Figure 2a shows that the dispersion curves of the diffraction </w:t>
      </w:r>
      <w:r w:rsidRPr="00726ABA">
        <w:rPr>
          <w:i/>
          <w:lang w:val="en-US"/>
        </w:rPr>
        <w:t>k</w:t>
      </w:r>
      <w:r w:rsidRPr="00726ABA">
        <w:rPr>
          <w:i/>
          <w:vertAlign w:val="subscript"/>
          <w:lang w:val="en-US"/>
        </w:rPr>
        <w:t>x,</w:t>
      </w:r>
      <w:r w:rsidRPr="00726ABA">
        <w:rPr>
          <w:vertAlign w:val="subscript"/>
          <w:lang w:val="en-US"/>
        </w:rPr>
        <w:t>1</w:t>
      </w:r>
      <w:r w:rsidRPr="00726ABA">
        <w:rPr>
          <w:lang w:val="en-US"/>
        </w:rPr>
        <w:t xml:space="preserve"> and the guided TE modes </w:t>
      </w:r>
      <w:r w:rsidRPr="00726ABA">
        <w:rPr>
          <w:i/>
          <w:lang w:val="en-US"/>
        </w:rPr>
        <w:t>β</w:t>
      </w:r>
      <w:r w:rsidRPr="00726ABA">
        <w:rPr>
          <w:lang w:val="en-US"/>
        </w:rPr>
        <w:t xml:space="preserve"> intersect at many points. However, this does not imply that the eigenmodes shown in Figure 2b can be excited by the incident light. In fact, for an infinitely large grating under the illumination of a plane wave at normal incidence, all of the intersection points in Figure 2a are protected by the symmetry of the system. They cannot be excited by the </w:t>
      </w:r>
      <w:r w:rsidRPr="00726ABA">
        <w:rPr>
          <w:i/>
          <w:lang w:val="en-US"/>
        </w:rPr>
        <w:t>y</w:t>
      </w:r>
      <w:r w:rsidRPr="00726ABA">
        <w:rPr>
          <w:lang w:val="en-US"/>
        </w:rPr>
        <w:t>-polarized, normal incident light, and they do not produce any spectral feature in the far field.</w:t>
      </w:r>
    </w:p>
    <w:p w14:paraId="70BADF17" w14:textId="01C32F4F" w:rsidR="0029316F" w:rsidRPr="00726ABA" w:rsidRDefault="0029316F" w:rsidP="0029316F">
      <w:pPr>
        <w:pStyle w:val="Legend"/>
        <w:spacing w:line="360" w:lineRule="auto"/>
      </w:pPr>
    </w:p>
    <w:p w14:paraId="4C0D66A6" w14:textId="6949D0A7" w:rsidR="0029316F" w:rsidRPr="00726ABA" w:rsidRDefault="0029316F" w:rsidP="0029316F">
      <w:pPr>
        <w:pStyle w:val="Head1"/>
      </w:pPr>
      <w:r w:rsidRPr="00726ABA">
        <w:t>2.3. High-order quasi-BIC modes</w:t>
      </w:r>
    </w:p>
    <w:p w14:paraId="1623C1C1" w14:textId="789B89C5" w:rsidR="0029316F" w:rsidRPr="00726ABA" w:rsidRDefault="0029316F" w:rsidP="0029316F">
      <w:pPr>
        <w:spacing w:line="360" w:lineRule="auto"/>
        <w:jc w:val="both"/>
        <w:rPr>
          <w:lang w:val="en-US"/>
        </w:rPr>
      </w:pPr>
      <w:r w:rsidRPr="00726ABA">
        <w:rPr>
          <w:lang w:val="en-US"/>
        </w:rPr>
        <w:t xml:space="preserve">In order to utilize these guided TE modes for THz sensing, the geometric symmetry of the mono-period grating has to be slightly broken to convert the BIC modes to quasi-BIC modes. </w:t>
      </w:r>
      <w:r w:rsidRPr="00726ABA">
        <w:rPr>
          <w:b/>
          <w:lang w:val="en-US"/>
        </w:rPr>
        <w:t>Figure 3</w:t>
      </w:r>
      <w:r w:rsidRPr="00726ABA">
        <w:rPr>
          <w:lang w:val="en-US"/>
        </w:rPr>
        <w:t xml:space="preserve"> shows this conversion, by introducing a contrast between the ridge width </w:t>
      </w:r>
      <w:r w:rsidRPr="00726ABA">
        <w:rPr>
          <w:i/>
          <w:lang w:val="en-US"/>
        </w:rPr>
        <w:t>w</w:t>
      </w:r>
      <w:r w:rsidRPr="00726ABA">
        <w:rPr>
          <w:vertAlign w:val="subscript"/>
          <w:lang w:val="en-US"/>
        </w:rPr>
        <w:t>1</w:t>
      </w:r>
      <w:r w:rsidRPr="00726ABA">
        <w:rPr>
          <w:lang w:val="en-US"/>
        </w:rPr>
        <w:t xml:space="preserve"> and </w:t>
      </w:r>
      <w:r w:rsidRPr="00726ABA">
        <w:rPr>
          <w:i/>
          <w:lang w:val="en-US"/>
        </w:rPr>
        <w:t>w</w:t>
      </w:r>
      <w:r w:rsidRPr="00726ABA">
        <w:rPr>
          <w:vertAlign w:val="subscript"/>
          <w:lang w:val="en-US"/>
        </w:rPr>
        <w:t>2</w:t>
      </w:r>
      <w:r w:rsidRPr="00726ABA">
        <w:rPr>
          <w:lang w:val="en-US"/>
        </w:rPr>
        <w:t>.</w:t>
      </w:r>
      <w:r w:rsidR="00057AAA" w:rsidRPr="00726ABA">
        <w:rPr>
          <w:lang w:val="en-US"/>
        </w:rPr>
        <w:t xml:space="preserve"> </w:t>
      </w:r>
      <w:r w:rsidRPr="00726ABA">
        <w:rPr>
          <w:lang w:val="en-US"/>
        </w:rPr>
        <w:t xml:space="preserve">This geometric contrast converts the mono-period grating into a dual-period grating. A parameter </w:t>
      </w:r>
      <w:r w:rsidRPr="00726ABA">
        <w:rPr>
          <w:i/>
          <w:lang w:val="en-US"/>
        </w:rPr>
        <w:t>α</w:t>
      </w:r>
      <w:r w:rsidRPr="00726ABA">
        <w:rPr>
          <w:i/>
          <w:vertAlign w:val="subscript"/>
          <w:lang w:val="en-US"/>
        </w:rPr>
        <w:t>w</w:t>
      </w:r>
      <w:r w:rsidRPr="00726ABA">
        <w:rPr>
          <w:lang w:val="en-US"/>
        </w:rPr>
        <w:t xml:space="preserve">, called the degree of asymmetry, is used here, which is expressed as the normalized difference between </w:t>
      </w:r>
      <w:r w:rsidRPr="00726ABA">
        <w:rPr>
          <w:i/>
          <w:lang w:val="en-US"/>
        </w:rPr>
        <w:t>w</w:t>
      </w:r>
      <w:r w:rsidRPr="00726ABA">
        <w:rPr>
          <w:vertAlign w:val="subscript"/>
          <w:lang w:val="en-US"/>
        </w:rPr>
        <w:t>1</w:t>
      </w:r>
      <w:r w:rsidRPr="00726ABA">
        <w:rPr>
          <w:lang w:val="en-US"/>
        </w:rPr>
        <w:t xml:space="preserve"> and </w:t>
      </w:r>
      <w:r w:rsidRPr="00726ABA">
        <w:rPr>
          <w:i/>
          <w:lang w:val="en-US"/>
        </w:rPr>
        <w:t>w</w:t>
      </w:r>
      <w:r w:rsidRPr="00726ABA">
        <w:rPr>
          <w:vertAlign w:val="subscript"/>
          <w:lang w:val="en-US"/>
        </w:rPr>
        <w:t>2</w:t>
      </w:r>
      <w:r w:rsidRPr="00726ABA">
        <w:rPr>
          <w:lang w:val="en-US"/>
        </w:rPr>
        <w:t>,</w:t>
      </w:r>
    </w:p>
    <w:p w14:paraId="74CCD935" w14:textId="77777777" w:rsidR="0029316F" w:rsidRPr="00726ABA" w:rsidRDefault="00AD1C54" w:rsidP="0029316F">
      <w:pPr>
        <w:spacing w:line="360" w:lineRule="auto"/>
        <w:jc w:val="right"/>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w</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e>
        </m:d>
      </m:oMath>
      <w:r w:rsidR="0029316F" w:rsidRPr="00726ABA">
        <w:rPr>
          <w:lang w:val="en-US"/>
        </w:rPr>
        <w:t xml:space="preserve">                                                      (3)</w:t>
      </w:r>
    </w:p>
    <w:p w14:paraId="71B5CD1F" w14:textId="77777777" w:rsidR="0029316F" w:rsidRPr="00726ABA" w:rsidRDefault="0029316F" w:rsidP="0029316F">
      <w:pPr>
        <w:spacing w:line="360" w:lineRule="auto"/>
        <w:jc w:val="both"/>
        <w:rPr>
          <w:lang w:val="en-US"/>
        </w:rPr>
      </w:pPr>
      <w:r w:rsidRPr="00726ABA">
        <w:rPr>
          <w:lang w:val="en-US"/>
        </w:rPr>
        <w:t xml:space="preserve">As an example to reveal the influence of </w:t>
      </w:r>
      <w:r w:rsidRPr="00726ABA">
        <w:rPr>
          <w:i/>
          <w:lang w:val="en-US"/>
        </w:rPr>
        <w:t>α</w:t>
      </w:r>
      <w:r w:rsidRPr="00726ABA">
        <w:rPr>
          <w:i/>
          <w:vertAlign w:val="subscript"/>
          <w:lang w:val="en-US"/>
        </w:rPr>
        <w:t>w</w:t>
      </w:r>
      <w:r w:rsidRPr="00726ABA">
        <w:rPr>
          <w:lang w:val="en-US"/>
        </w:rPr>
        <w:t xml:space="preserve"> on the metagrating spectrum, we pick the TE</w:t>
      </w:r>
      <w:r w:rsidRPr="00726ABA">
        <w:rPr>
          <w:vertAlign w:val="subscript"/>
          <w:lang w:val="en-US"/>
        </w:rPr>
        <w:t>2</w:t>
      </w:r>
      <w:r w:rsidRPr="00726ABA">
        <w:rPr>
          <w:lang w:val="en-US"/>
        </w:rPr>
        <w:t xml:space="preserve"> mode shown in Figure 2 and analyze its properties in Figure 3.</w:t>
      </w:r>
    </w:p>
    <w:p w14:paraId="4FD687A9" w14:textId="416D9725" w:rsidR="0029316F" w:rsidRPr="00726ABA" w:rsidRDefault="0029316F" w:rsidP="0029316F">
      <w:pPr>
        <w:pStyle w:val="Head1"/>
      </w:pPr>
    </w:p>
    <w:p w14:paraId="1488F330" w14:textId="77777777" w:rsidR="0029316F" w:rsidRPr="00726ABA" w:rsidRDefault="0029316F" w:rsidP="0029316F">
      <w:pPr>
        <w:spacing w:line="360" w:lineRule="auto"/>
        <w:jc w:val="both"/>
        <w:rPr>
          <w:lang w:val="en-US"/>
        </w:rPr>
      </w:pPr>
      <w:r w:rsidRPr="00726ABA">
        <w:rPr>
          <w:lang w:val="en-US"/>
        </w:rPr>
        <w:t xml:space="preserve">Figure 3a shows the numerically simulated transmission map for a series of metagratings, produced by adjusting </w:t>
      </w:r>
      <w:r w:rsidRPr="00726ABA">
        <w:rPr>
          <w:i/>
          <w:lang w:val="en-US"/>
        </w:rPr>
        <w:t>α</w:t>
      </w:r>
      <w:r w:rsidRPr="00726ABA">
        <w:rPr>
          <w:i/>
          <w:vertAlign w:val="subscript"/>
          <w:lang w:val="en-US"/>
        </w:rPr>
        <w:t>w</w:t>
      </w:r>
      <w:r w:rsidRPr="00726ABA">
        <w:rPr>
          <w:lang w:val="en-US"/>
        </w:rPr>
        <w:t xml:space="preserve"> from 0 to 0.9. It is worth highlighting that, all of the metagratings are still based on the dual-period metagrating with </w:t>
      </w:r>
      <w:r w:rsidRPr="00726ABA">
        <w:rPr>
          <w:i/>
          <w:lang w:val="en-US"/>
        </w:rPr>
        <w:t>S</w:t>
      </w:r>
      <w:r w:rsidRPr="00726ABA">
        <w:rPr>
          <w:lang w:val="en-US"/>
        </w:rPr>
        <w:t xml:space="preserve"> = 1.00. They all have a meta-atom periodicity </w:t>
      </w:r>
      <w:r w:rsidRPr="00726ABA">
        <w:rPr>
          <w:i/>
          <w:lang w:val="en-US"/>
        </w:rPr>
        <w:t>S</w:t>
      </w:r>
      <w:r w:rsidRPr="00726ABA">
        <w:rPr>
          <w:lang w:val="en-US"/>
        </w:rPr>
        <w:t xml:space="preserve"> × </w:t>
      </w:r>
      <w:r w:rsidRPr="00726ABA">
        <w:rPr>
          <w:i/>
          <w:lang w:val="en-US"/>
        </w:rPr>
        <w:t>P</w:t>
      </w:r>
      <w:r w:rsidRPr="00726ABA">
        <w:rPr>
          <w:i/>
          <w:vertAlign w:val="subscript"/>
          <w:lang w:val="en-US"/>
        </w:rPr>
        <w:t>x</w:t>
      </w:r>
      <w:r w:rsidRPr="00726ABA">
        <w:rPr>
          <w:lang w:val="en-US"/>
        </w:rPr>
        <w:t xml:space="preserve"> = 240 μm. The value of </w:t>
      </w:r>
      <w:r w:rsidRPr="00726ABA">
        <w:rPr>
          <w:i/>
          <w:lang w:val="en-US"/>
        </w:rPr>
        <w:t>w</w:t>
      </w:r>
      <w:r w:rsidRPr="00726ABA">
        <w:rPr>
          <w:vertAlign w:val="subscript"/>
          <w:lang w:val="en-US"/>
        </w:rPr>
        <w:t>1</w:t>
      </w:r>
      <w:r w:rsidRPr="00726ABA">
        <w:rPr>
          <w:lang w:val="en-US"/>
        </w:rPr>
        <w:t xml:space="preserve"> + </w:t>
      </w:r>
      <w:r w:rsidRPr="00726ABA">
        <w:rPr>
          <w:i/>
          <w:lang w:val="en-US"/>
        </w:rPr>
        <w:t>w</w:t>
      </w:r>
      <w:r w:rsidRPr="00726ABA">
        <w:rPr>
          <w:vertAlign w:val="subscript"/>
          <w:lang w:val="en-US"/>
        </w:rPr>
        <w:t>2</w:t>
      </w:r>
      <w:r w:rsidRPr="00726ABA">
        <w:rPr>
          <w:lang w:val="en-US"/>
        </w:rPr>
        <w:t xml:space="preserve"> and the center-to-center distance between the two ridges are also independent of </w:t>
      </w:r>
      <w:r w:rsidRPr="00726ABA">
        <w:rPr>
          <w:i/>
          <w:lang w:val="en-US"/>
        </w:rPr>
        <w:t>α</w:t>
      </w:r>
      <w:r w:rsidRPr="00726ABA">
        <w:rPr>
          <w:i/>
          <w:vertAlign w:val="subscript"/>
          <w:lang w:val="en-US"/>
        </w:rPr>
        <w:t>w</w:t>
      </w:r>
      <w:r w:rsidRPr="00726ABA">
        <w:rPr>
          <w:lang w:val="en-US"/>
        </w:rPr>
        <w:t xml:space="preserve">, with both remaining at 120 µm. At </w:t>
      </w:r>
      <w:r w:rsidRPr="00726ABA">
        <w:rPr>
          <w:i/>
          <w:lang w:val="en-US"/>
        </w:rPr>
        <w:t>α</w:t>
      </w:r>
      <w:r w:rsidRPr="00726ABA">
        <w:rPr>
          <w:i/>
          <w:vertAlign w:val="subscript"/>
          <w:lang w:val="en-US"/>
        </w:rPr>
        <w:t>w</w:t>
      </w:r>
      <w:r w:rsidRPr="00726ABA">
        <w:rPr>
          <w:lang w:val="en-US"/>
        </w:rPr>
        <w:t xml:space="preserve"> = 0, which corresponds to the BIC mode discussed in Figure 2, the transmission (the bottom line of the map) shows a gradual change with frequency across the whole frequency range, and there is no sharp resonance. Once </w:t>
      </w:r>
      <w:r w:rsidRPr="00726ABA">
        <w:rPr>
          <w:i/>
          <w:lang w:val="en-US"/>
        </w:rPr>
        <w:t>α</w:t>
      </w:r>
      <w:r w:rsidRPr="00726ABA">
        <w:rPr>
          <w:i/>
          <w:vertAlign w:val="subscript"/>
          <w:lang w:val="en-US"/>
        </w:rPr>
        <w:t>w</w:t>
      </w:r>
      <w:r w:rsidRPr="00726ABA">
        <w:rPr>
          <w:lang w:val="en-US"/>
        </w:rPr>
        <w:t xml:space="preserve"> increases above zero, a sharp resonance at 0.407 THz emerges. This radial transition reveals the creation of a quasi-BIC mode that is detectable in the far field. As </w:t>
      </w:r>
      <w:r w:rsidRPr="00726ABA">
        <w:rPr>
          <w:i/>
          <w:lang w:val="en-US"/>
        </w:rPr>
        <w:t>α</w:t>
      </w:r>
      <w:r w:rsidRPr="00726ABA">
        <w:rPr>
          <w:i/>
          <w:vertAlign w:val="subscript"/>
          <w:lang w:val="en-US"/>
        </w:rPr>
        <w:t>w</w:t>
      </w:r>
      <w:r w:rsidRPr="00726ABA">
        <w:rPr>
          <w:lang w:val="en-US"/>
        </w:rPr>
        <w:t xml:space="preserve"> further increases, the resonance gradually broadens and increases in frequency, with the transmission dip reaching 0.410 THz at </w:t>
      </w:r>
      <w:r w:rsidRPr="00726ABA">
        <w:rPr>
          <w:i/>
          <w:lang w:val="en-US"/>
        </w:rPr>
        <w:t>α</w:t>
      </w:r>
      <w:r w:rsidRPr="00726ABA">
        <w:rPr>
          <w:i/>
          <w:vertAlign w:val="subscript"/>
          <w:lang w:val="en-US"/>
        </w:rPr>
        <w:t>w</w:t>
      </w:r>
      <w:r w:rsidRPr="00726ABA">
        <w:rPr>
          <w:lang w:val="en-US"/>
        </w:rPr>
        <w:t xml:space="preserve"> = 0.9.</w:t>
      </w:r>
    </w:p>
    <w:p w14:paraId="285685A9" w14:textId="6B127324" w:rsidR="0029316F" w:rsidRPr="00726ABA" w:rsidRDefault="0029316F" w:rsidP="0029316F">
      <w:pPr>
        <w:pStyle w:val="Head1"/>
      </w:pPr>
    </w:p>
    <w:p w14:paraId="4B28BB88" w14:textId="54BD2B26" w:rsidR="002024B2" w:rsidRPr="00726ABA" w:rsidRDefault="0029316F" w:rsidP="0029316F">
      <w:pPr>
        <w:spacing w:line="360" w:lineRule="auto"/>
        <w:jc w:val="center"/>
        <w:rPr>
          <w:lang w:val="en-US"/>
        </w:rPr>
      </w:pPr>
      <w:r w:rsidRPr="00726ABA">
        <w:rPr>
          <w:b/>
          <w:noProof/>
          <w:lang w:val="en-GB" w:eastAsia="zh-CN"/>
        </w:rPr>
        <w:lastRenderedPageBreak/>
        <w:drawing>
          <wp:inline distT="0" distB="0" distL="0" distR="0" wp14:anchorId="782D3308" wp14:editId="790BBF20">
            <wp:extent cx="4281055" cy="3827892"/>
            <wp:effectExtent l="0" t="0" r="5715" b="1270"/>
            <wp:docPr id="11" name="图片 11" descr="图表&#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7838" cy="3833957"/>
                    </a:xfrm>
                    <a:prstGeom prst="rect">
                      <a:avLst/>
                    </a:prstGeom>
                  </pic:spPr>
                </pic:pic>
              </a:graphicData>
            </a:graphic>
          </wp:inline>
        </w:drawing>
      </w:r>
    </w:p>
    <w:p w14:paraId="2C659DB0" w14:textId="44CBD757" w:rsidR="0029316F" w:rsidRPr="00726ABA" w:rsidRDefault="0029316F" w:rsidP="0029316F">
      <w:pPr>
        <w:spacing w:line="360" w:lineRule="auto"/>
        <w:jc w:val="both"/>
        <w:rPr>
          <w:b/>
          <w:lang w:val="en-US"/>
        </w:rPr>
      </w:pPr>
      <w:r w:rsidRPr="00726ABA">
        <w:rPr>
          <w:b/>
          <w:lang w:val="en-US"/>
        </w:rPr>
        <w:t>Figure 3.</w:t>
      </w:r>
      <w:r w:rsidRPr="00726ABA">
        <w:rPr>
          <w:lang w:val="en-US"/>
        </w:rPr>
        <w:t xml:space="preserve"> Reducing the BIC modes to quasi-BIC modes by adjusting the degree of asymmetry </w:t>
      </w:r>
      <w:r w:rsidRPr="00726ABA">
        <w:rPr>
          <w:i/>
          <w:lang w:val="en-US"/>
        </w:rPr>
        <w:t>α</w:t>
      </w:r>
      <w:r w:rsidRPr="00726ABA">
        <w:rPr>
          <w:i/>
          <w:vertAlign w:val="subscript"/>
          <w:lang w:val="en-US"/>
        </w:rPr>
        <w:t>w</w:t>
      </w:r>
      <w:r w:rsidRPr="00726ABA">
        <w:rPr>
          <w:lang w:val="en-US"/>
        </w:rPr>
        <w:t xml:space="preserve">. (a) Transmission map showing the transition from the BIC mode to the quasi-BIC mode, as well as the evolution of the quasi-BIC mode with </w:t>
      </w:r>
      <w:r w:rsidRPr="00726ABA">
        <w:rPr>
          <w:i/>
          <w:lang w:val="en-US"/>
        </w:rPr>
        <w:t>α</w:t>
      </w:r>
      <w:r w:rsidRPr="00726ABA">
        <w:rPr>
          <w:i/>
          <w:vertAlign w:val="subscript"/>
          <w:lang w:val="en-US"/>
        </w:rPr>
        <w:t>w</w:t>
      </w:r>
      <w:r w:rsidRPr="00726ABA">
        <w:rPr>
          <w:lang w:val="en-US"/>
        </w:rPr>
        <w:t xml:space="preserve">. (b) Four representative transmission spectra extracted from the map, with </w:t>
      </w:r>
      <w:r w:rsidRPr="00726ABA">
        <w:rPr>
          <w:i/>
          <w:lang w:val="en-US"/>
        </w:rPr>
        <w:t>α</w:t>
      </w:r>
      <w:r w:rsidRPr="00726ABA">
        <w:rPr>
          <w:i/>
          <w:vertAlign w:val="subscript"/>
          <w:lang w:val="en-US"/>
        </w:rPr>
        <w:t>w</w:t>
      </w:r>
      <w:r w:rsidRPr="00726ABA">
        <w:rPr>
          <w:lang w:val="en-US"/>
        </w:rPr>
        <w:t xml:space="preserve"> at 0, 0.2, 0.5 and 0.8. They correspond to the bottom line and the three white dashed lines in the map. (c) Field distribution at the resonance frequency of the three representative quasi-BIC modes (i.e., those with </w:t>
      </w:r>
      <w:r w:rsidRPr="00726ABA">
        <w:rPr>
          <w:i/>
          <w:lang w:val="en-US"/>
        </w:rPr>
        <w:t>α</w:t>
      </w:r>
      <w:r w:rsidRPr="00726ABA">
        <w:rPr>
          <w:i/>
          <w:vertAlign w:val="subscript"/>
          <w:lang w:val="en-US"/>
        </w:rPr>
        <w:t>w</w:t>
      </w:r>
      <w:r w:rsidRPr="00726ABA">
        <w:rPr>
          <w:lang w:val="en-US"/>
        </w:rPr>
        <w:t xml:space="preserve"> at 0.2, 0.5 and 0.8). The field is normalized against the maximal value of the three maps. Each map shows a single meta-atom. (d) The influence of </w:t>
      </w:r>
      <w:r w:rsidRPr="00726ABA">
        <w:rPr>
          <w:i/>
          <w:lang w:val="en-US"/>
        </w:rPr>
        <w:t>α</w:t>
      </w:r>
      <w:r w:rsidRPr="00726ABA">
        <w:rPr>
          <w:i/>
          <w:vertAlign w:val="subscript"/>
          <w:lang w:val="en-US"/>
        </w:rPr>
        <w:t>w</w:t>
      </w:r>
      <w:r w:rsidRPr="00726ABA">
        <w:rPr>
          <w:lang w:val="en-US"/>
        </w:rPr>
        <w:t xml:space="preserve"> on the Q</w:t>
      </w:r>
      <w:r w:rsidR="00057AAA" w:rsidRPr="00726ABA">
        <w:rPr>
          <w:lang w:val="en-US"/>
        </w:rPr>
        <w:t>-</w:t>
      </w:r>
      <w:r w:rsidRPr="00726ABA">
        <w:rPr>
          <w:lang w:val="en-US"/>
        </w:rPr>
        <w:t>factor and the field enhancement factor |</w:t>
      </w:r>
      <w:r w:rsidRPr="00726ABA">
        <w:rPr>
          <w:i/>
          <w:lang w:val="en-US"/>
        </w:rPr>
        <w:t>E</w:t>
      </w:r>
      <w:r w:rsidRPr="00726ABA">
        <w:rPr>
          <w:i/>
          <w:vertAlign w:val="subscript"/>
          <w:lang w:val="en-US"/>
        </w:rPr>
        <w:t>max</w:t>
      </w:r>
      <w:r w:rsidRPr="00726ABA">
        <w:rPr>
          <w:lang w:val="en-US"/>
        </w:rPr>
        <w:t xml:space="preserve"> / </w:t>
      </w:r>
      <w:r w:rsidRPr="00726ABA">
        <w:rPr>
          <w:i/>
          <w:lang w:val="en-US"/>
        </w:rPr>
        <w:t>E</w:t>
      </w:r>
      <w:r w:rsidRPr="00726ABA">
        <w:rPr>
          <w:vertAlign w:val="subscript"/>
          <w:lang w:val="en-US"/>
        </w:rPr>
        <w:t>0</w:t>
      </w:r>
      <w:r w:rsidRPr="00726ABA">
        <w:rPr>
          <w:lang w:val="en-US"/>
        </w:rPr>
        <w:t>|.</w:t>
      </w:r>
    </w:p>
    <w:p w14:paraId="38AC806A" w14:textId="1275B7E7" w:rsidR="002024B2" w:rsidRPr="00726ABA" w:rsidRDefault="002024B2" w:rsidP="0029316F">
      <w:pPr>
        <w:spacing w:line="360" w:lineRule="auto"/>
        <w:jc w:val="both"/>
        <w:rPr>
          <w:lang w:val="en-US"/>
        </w:rPr>
      </w:pPr>
    </w:p>
    <w:p w14:paraId="0CCB3417" w14:textId="4373C96A" w:rsidR="0029316F" w:rsidRPr="00726ABA" w:rsidRDefault="0029316F" w:rsidP="0029316F">
      <w:pPr>
        <w:spacing w:line="360" w:lineRule="auto"/>
        <w:jc w:val="both"/>
        <w:rPr>
          <w:lang w:val="en-US"/>
        </w:rPr>
      </w:pPr>
      <w:r w:rsidRPr="00726ABA">
        <w:rPr>
          <w:lang w:val="en-US"/>
        </w:rPr>
        <w:t xml:space="preserve">To better visualize this spectral dependence on </w:t>
      </w:r>
      <w:r w:rsidRPr="00726ABA">
        <w:rPr>
          <w:i/>
          <w:lang w:val="en-US"/>
        </w:rPr>
        <w:t>α</w:t>
      </w:r>
      <w:r w:rsidRPr="00726ABA">
        <w:rPr>
          <w:i/>
          <w:vertAlign w:val="subscript"/>
          <w:lang w:val="en-US"/>
        </w:rPr>
        <w:t>w</w:t>
      </w:r>
      <w:r w:rsidRPr="00726ABA">
        <w:rPr>
          <w:lang w:val="en-US"/>
        </w:rPr>
        <w:t xml:space="preserve">, the transmission spectra of four representative values of </w:t>
      </w:r>
      <w:r w:rsidRPr="00726ABA">
        <w:rPr>
          <w:i/>
          <w:lang w:val="en-US"/>
        </w:rPr>
        <w:t>α</w:t>
      </w:r>
      <w:r w:rsidRPr="00726ABA">
        <w:rPr>
          <w:i/>
          <w:vertAlign w:val="subscript"/>
          <w:lang w:val="en-US"/>
        </w:rPr>
        <w:t>w</w:t>
      </w:r>
      <w:r w:rsidRPr="00726ABA">
        <w:rPr>
          <w:lang w:val="en-US"/>
        </w:rPr>
        <w:t xml:space="preserve"> (0, 0.2, 0.5 and 0.8) are plotted in Figure 3b. The spectrum of </w:t>
      </w:r>
      <w:r w:rsidRPr="00726ABA">
        <w:rPr>
          <w:i/>
          <w:lang w:val="en-US"/>
        </w:rPr>
        <w:t>α</w:t>
      </w:r>
      <w:r w:rsidRPr="00726ABA">
        <w:rPr>
          <w:i/>
          <w:vertAlign w:val="subscript"/>
          <w:lang w:val="en-US"/>
        </w:rPr>
        <w:t>w</w:t>
      </w:r>
      <w:r w:rsidRPr="00726ABA">
        <w:rPr>
          <w:lang w:val="en-US"/>
        </w:rPr>
        <w:t xml:space="preserve"> = 0 is associated with a BIC mode, but this mode is undetectable. The other three spectra are each associated with a quasi-BIC mode, which appears as a resonance peak. For these quasi-BIC modes, the Q-factor decreases with increasing </w:t>
      </w:r>
      <w:r w:rsidRPr="00726ABA">
        <w:rPr>
          <w:i/>
          <w:lang w:val="en-US"/>
        </w:rPr>
        <w:t>α</w:t>
      </w:r>
      <w:r w:rsidRPr="00726ABA">
        <w:rPr>
          <w:i/>
          <w:vertAlign w:val="subscript"/>
          <w:lang w:val="en-US"/>
        </w:rPr>
        <w:t>w</w:t>
      </w:r>
      <w:r w:rsidRPr="00726ABA">
        <w:rPr>
          <w:lang w:val="en-US"/>
        </w:rPr>
        <w:t>. These quasi-BIC modes also change in their electromagnetic near field. Figure 3c compares the three quasi-BIC modes at their resonance frequencies (i.e., the transmission dip of the top three spectra in Figure 3b). As the resonance becomes broader in Figure 3b, the strength of the near field becomes weaker in Figure 3c.</w:t>
      </w:r>
    </w:p>
    <w:p w14:paraId="4C02B715" w14:textId="77777777" w:rsidR="0029316F" w:rsidRPr="00726ABA" w:rsidRDefault="0029316F" w:rsidP="0029316F">
      <w:pPr>
        <w:spacing w:line="360" w:lineRule="auto"/>
        <w:jc w:val="both"/>
        <w:rPr>
          <w:lang w:val="en-US"/>
        </w:rPr>
      </w:pPr>
    </w:p>
    <w:p w14:paraId="6A9A1930" w14:textId="287793FE" w:rsidR="0029316F" w:rsidRPr="00726ABA" w:rsidRDefault="0029316F" w:rsidP="0029316F">
      <w:pPr>
        <w:spacing w:line="360" w:lineRule="auto"/>
        <w:jc w:val="both"/>
        <w:rPr>
          <w:lang w:val="en-US"/>
        </w:rPr>
      </w:pPr>
      <w:r w:rsidRPr="00726ABA">
        <w:rPr>
          <w:lang w:val="en-US"/>
        </w:rPr>
        <w:lastRenderedPageBreak/>
        <w:t xml:space="preserve">Figure 3d quantifies the influence of </w:t>
      </w:r>
      <m:oMath>
        <m:sSub>
          <m:sSubPr>
            <m:ctrlPr>
              <w:rPr>
                <w:rFonts w:ascii="Cambria Math" w:hAnsi="Cambria Math"/>
                <w:lang w:val="en-US"/>
              </w:rPr>
            </m:ctrlPr>
          </m:sSubPr>
          <m:e>
            <m:r>
              <w:rPr>
                <w:rFonts w:ascii="Cambria Math" w:hAnsi="Cambria Math"/>
                <w:lang w:val="en-US"/>
              </w:rPr>
              <m:t>α</m:t>
            </m:r>
          </m:e>
          <m:sub>
            <m:r>
              <w:rPr>
                <w:rFonts w:ascii="Cambria Math" w:hAnsi="Cambria Math"/>
                <w:lang w:val="en-US"/>
              </w:rPr>
              <m:t>w</m:t>
            </m:r>
          </m:sub>
        </m:sSub>
      </m:oMath>
      <w:r w:rsidRPr="00726ABA">
        <w:rPr>
          <w:lang w:val="en-US"/>
        </w:rPr>
        <w:t xml:space="preserve"> on the quasi-BIC modes by using the Q-factor and the field enhancement factor |</w:t>
      </w:r>
      <w:r w:rsidRPr="00726ABA">
        <w:rPr>
          <w:i/>
          <w:lang w:val="en-US"/>
        </w:rPr>
        <w:t>E</w:t>
      </w:r>
      <w:r w:rsidRPr="00726ABA">
        <w:rPr>
          <w:i/>
          <w:vertAlign w:val="subscript"/>
          <w:lang w:val="en-US"/>
        </w:rPr>
        <w:t>max</w:t>
      </w:r>
      <w:r w:rsidRPr="00726ABA">
        <w:rPr>
          <w:lang w:val="en-US"/>
        </w:rPr>
        <w:t xml:space="preserve"> / </w:t>
      </w:r>
      <w:r w:rsidRPr="00726ABA">
        <w:rPr>
          <w:i/>
          <w:lang w:val="en-US"/>
        </w:rPr>
        <w:t>E</w:t>
      </w:r>
      <w:r w:rsidRPr="00726ABA">
        <w:rPr>
          <w:vertAlign w:val="subscript"/>
          <w:lang w:val="en-US"/>
        </w:rPr>
        <w:t>0</w:t>
      </w:r>
      <w:r w:rsidRPr="00726ABA">
        <w:rPr>
          <w:lang w:val="en-US"/>
        </w:rPr>
        <w:t xml:space="preserve">|. These two factors complement each other in the analysis, with the former related to the far-field (i.e., the transmission spectrum) and the latter to the near-field (i.e., the strongest field strength in the near field normalized against the incident field). The Q-factor is extracted from each spectrum embedded in Figure 3a, by fitting the transmission </w:t>
      </w:r>
      <w:r w:rsidRPr="00726ABA">
        <w:rPr>
          <w:i/>
          <w:lang w:val="en-US"/>
        </w:rPr>
        <w:t>T</w:t>
      </w:r>
      <w:r w:rsidRPr="00726ABA">
        <w:rPr>
          <w:lang w:val="en-US"/>
        </w:rPr>
        <w:t xml:space="preserve"> using the Fano resonance equation.</w:t>
      </w:r>
      <w:r w:rsidRPr="00726ABA">
        <w:rPr>
          <w:lang w:val="en-US"/>
        </w:rPr>
        <w:fldChar w:fldCharType="begin">
          <w:fldData xml:space="preserve">PEVuZE5vdGU+PENpdGU+PEF1dGhvcj5IYW48L0F1dGhvcj48WWVhcj4yMDE5PC9ZZWFyPjxSZWNO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</w:fldData>
        </w:fldChar>
      </w:r>
      <w:r w:rsidRPr="00726ABA">
        <w:rPr>
          <w:lang w:val="en-US"/>
        </w:rPr>
        <w:instrText xml:space="preserve"> ADDIN EN.CITE </w:instrText>
      </w:r>
      <w:r w:rsidRPr="00726ABA">
        <w:rPr>
          <w:lang w:val="en-US"/>
        </w:rPr>
        <w:fldChar w:fldCharType="begin">
          <w:fldData xml:space="preserve">PEVuZE5vdGU+PENpdGU+PEF1dGhvcj5IYW48L0F1dGhvcj48WWVhcj4yMDE5PC9ZZWFyPjxSZWNO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[44, 45]</w:t>
      </w:r>
      <w:r w:rsidRPr="00726ABA">
        <w:rPr>
          <w:lang w:val="en-US"/>
        </w:rPr>
        <w:fldChar w:fldCharType="end"/>
      </w:r>
      <w:r w:rsidRPr="00726ABA">
        <w:rPr>
          <w:lang w:val="en-US"/>
        </w:rPr>
        <w:t xml:space="preserve"> The equation is expressed as </w:t>
      </w:r>
      <w:r w:rsidRPr="00726ABA">
        <w:rPr>
          <w:i/>
          <w:lang w:val="en-US"/>
        </w:rPr>
        <w:t>T</w:t>
      </w:r>
      <w:r w:rsidRPr="00726ABA">
        <w:rPr>
          <w:lang w:val="en-US"/>
        </w:rPr>
        <w:t xml:space="preserve"> = |</w:t>
      </w:r>
      <w:r w:rsidRPr="00726ABA">
        <w:rPr>
          <w:i/>
          <w:lang w:val="en-US"/>
        </w:rPr>
        <w:t>a</w:t>
      </w:r>
      <w:r w:rsidRPr="00726ABA">
        <w:rPr>
          <w:vertAlign w:val="subscript"/>
          <w:lang w:val="en-US"/>
        </w:rPr>
        <w:t>1</w:t>
      </w:r>
      <w:r w:rsidRPr="00726ABA">
        <w:rPr>
          <w:lang w:val="en-US"/>
        </w:rPr>
        <w:t xml:space="preserve"> + </w:t>
      </w:r>
      <w:r w:rsidRPr="00726ABA">
        <w:rPr>
          <w:i/>
          <w:lang w:val="en-US"/>
        </w:rPr>
        <w:t>i</w:t>
      </w:r>
      <w:r w:rsidRPr="00726ABA">
        <w:rPr>
          <w:lang w:val="en-US"/>
        </w:rPr>
        <w:t xml:space="preserve"> </w:t>
      </w:r>
      <w:r w:rsidRPr="00726ABA">
        <w:rPr>
          <w:i/>
          <w:lang w:val="en-US"/>
        </w:rPr>
        <w:t>a</w:t>
      </w:r>
      <w:r w:rsidRPr="00726ABA">
        <w:rPr>
          <w:vertAlign w:val="subscript"/>
          <w:lang w:val="en-US"/>
        </w:rPr>
        <w:t>2</w:t>
      </w:r>
      <w:r w:rsidRPr="00726ABA">
        <w:rPr>
          <w:lang w:val="en-US"/>
        </w:rPr>
        <w:t xml:space="preserve"> + </w:t>
      </w:r>
      <w:r w:rsidRPr="00726ABA">
        <w:rPr>
          <w:i/>
          <w:lang w:val="en-US"/>
        </w:rPr>
        <w:t>b</w:t>
      </w:r>
      <w:r w:rsidRPr="00726ABA">
        <w:rPr>
          <w:lang w:val="en-US"/>
        </w:rPr>
        <w:t xml:space="preserve"> / (</w:t>
      </w:r>
      <w:r w:rsidRPr="00726ABA">
        <w:rPr>
          <w:i/>
          <w:lang w:val="en-US"/>
        </w:rPr>
        <w:t>f</w:t>
      </w:r>
      <w:r w:rsidRPr="00726ABA">
        <w:rPr>
          <w:lang w:val="en-US"/>
        </w:rPr>
        <w:t xml:space="preserve"> - </w:t>
      </w:r>
      <w:r w:rsidRPr="00726ABA">
        <w:rPr>
          <w:i/>
          <w:lang w:val="en-US"/>
        </w:rPr>
        <w:t>f</w:t>
      </w:r>
      <w:r w:rsidRPr="00726ABA">
        <w:rPr>
          <w:vertAlign w:val="subscript"/>
          <w:lang w:val="en-US"/>
        </w:rPr>
        <w:t>0</w:t>
      </w:r>
      <w:r w:rsidRPr="00726ABA">
        <w:rPr>
          <w:lang w:val="en-US"/>
        </w:rPr>
        <w:t xml:space="preserve"> + </w:t>
      </w:r>
      <w:r w:rsidRPr="00726ABA">
        <w:rPr>
          <w:i/>
          <w:lang w:val="en-US"/>
        </w:rPr>
        <w:t>i</w:t>
      </w:r>
      <w:r w:rsidRPr="00726ABA">
        <w:rPr>
          <w:lang w:val="en-US"/>
        </w:rPr>
        <w:t xml:space="preserve"> </w:t>
      </w:r>
      <w:r w:rsidRPr="00726ABA">
        <w:rPr>
          <w:i/>
          <w:lang w:val="en-US"/>
        </w:rPr>
        <w:t>γ</w:t>
      </w:r>
      <w:r w:rsidRPr="00726ABA">
        <w:rPr>
          <w:lang w:val="en-US"/>
        </w:rPr>
        <w:t>)|</w:t>
      </w:r>
      <w:r w:rsidRPr="00726ABA">
        <w:rPr>
          <w:vertAlign w:val="superscript"/>
          <w:lang w:val="en-US"/>
        </w:rPr>
        <w:t>2</w:t>
      </w:r>
      <w:r w:rsidRPr="00726ABA">
        <w:rPr>
          <w:lang w:val="en-US"/>
        </w:rPr>
        <w:t xml:space="preserve">, where </w:t>
      </w:r>
      <w:r w:rsidRPr="00726ABA">
        <w:rPr>
          <w:i/>
          <w:lang w:val="en-US"/>
        </w:rPr>
        <w:t>a</w:t>
      </w:r>
      <w:r w:rsidRPr="00726ABA">
        <w:rPr>
          <w:vertAlign w:val="subscript"/>
          <w:lang w:val="en-US"/>
        </w:rPr>
        <w:t>1</w:t>
      </w:r>
      <w:r w:rsidRPr="00726ABA">
        <w:rPr>
          <w:lang w:val="en-US"/>
        </w:rPr>
        <w:t xml:space="preserve"> + </w:t>
      </w:r>
      <w:r w:rsidRPr="00726ABA">
        <w:rPr>
          <w:i/>
          <w:lang w:val="en-US"/>
        </w:rPr>
        <w:t>i</w:t>
      </w:r>
      <w:r w:rsidRPr="00726ABA">
        <w:rPr>
          <w:lang w:val="en-US"/>
        </w:rPr>
        <w:t xml:space="preserve"> </w:t>
      </w:r>
      <w:r w:rsidRPr="00726ABA">
        <w:rPr>
          <w:i/>
          <w:lang w:val="en-US"/>
        </w:rPr>
        <w:t>a</w:t>
      </w:r>
      <w:r w:rsidRPr="00726ABA">
        <w:rPr>
          <w:vertAlign w:val="subscript"/>
          <w:lang w:val="en-US"/>
        </w:rPr>
        <w:t>2</w:t>
      </w:r>
      <w:r w:rsidRPr="00726ABA">
        <w:rPr>
          <w:lang w:val="en-US"/>
        </w:rPr>
        <w:t xml:space="preserve"> is the resonance-free background, and </w:t>
      </w:r>
      <w:r w:rsidRPr="00726ABA">
        <w:rPr>
          <w:i/>
          <w:lang w:val="en-US"/>
        </w:rPr>
        <w:t>b</w:t>
      </w:r>
      <w:r w:rsidRPr="00726ABA">
        <w:rPr>
          <w:lang w:val="en-US"/>
        </w:rPr>
        <w:t xml:space="preserve">, </w:t>
      </w:r>
      <w:r w:rsidRPr="00726ABA">
        <w:rPr>
          <w:i/>
          <w:lang w:val="en-US"/>
        </w:rPr>
        <w:t>f</w:t>
      </w:r>
      <w:r w:rsidRPr="00726ABA">
        <w:rPr>
          <w:vertAlign w:val="subscript"/>
          <w:lang w:val="en-US"/>
        </w:rPr>
        <w:t>0</w:t>
      </w:r>
      <w:r w:rsidRPr="00726ABA">
        <w:rPr>
          <w:lang w:val="en-US"/>
        </w:rPr>
        <w:t xml:space="preserve"> and </w:t>
      </w:r>
      <w:r w:rsidRPr="00726ABA">
        <w:rPr>
          <w:i/>
          <w:lang w:val="en-US"/>
        </w:rPr>
        <w:t>γ</w:t>
      </w:r>
      <w:r w:rsidRPr="00726ABA">
        <w:rPr>
          <w:lang w:val="en-US"/>
        </w:rPr>
        <w:t xml:space="preserve"> are the amplitude, the peak frequency and the dissipation rate of the resonance. The fitting then allows for the Q-factor to be determined by using </w:t>
      </w:r>
      <w:r w:rsidRPr="00726ABA">
        <w:rPr>
          <w:i/>
          <w:lang w:val="en-US"/>
        </w:rPr>
        <w:t>Q</w:t>
      </w:r>
      <w:r w:rsidRPr="00726ABA">
        <w:rPr>
          <w:lang w:val="en-US"/>
        </w:rPr>
        <w:t xml:space="preserve"> = </w:t>
      </w:r>
      <w:r w:rsidRPr="00726ABA">
        <w:rPr>
          <w:i/>
          <w:lang w:val="en-US"/>
        </w:rPr>
        <w:t>f</w:t>
      </w:r>
      <w:r w:rsidRPr="00726ABA">
        <w:rPr>
          <w:vertAlign w:val="subscript"/>
          <w:lang w:val="en-US"/>
        </w:rPr>
        <w:t>0</w:t>
      </w:r>
      <w:r w:rsidRPr="00726ABA">
        <w:rPr>
          <w:lang w:val="en-US"/>
        </w:rPr>
        <w:t xml:space="preserve"> / (2 </w:t>
      </w:r>
      <w:r w:rsidRPr="00726ABA">
        <w:rPr>
          <w:i/>
          <w:lang w:val="en-US"/>
        </w:rPr>
        <w:t>γ</w:t>
      </w:r>
      <w:r w:rsidRPr="00726ABA">
        <w:rPr>
          <w:lang w:val="en-US"/>
        </w:rPr>
        <w:t>).</w:t>
      </w:r>
    </w:p>
    <w:p w14:paraId="0E754B92" w14:textId="77777777" w:rsidR="0029316F" w:rsidRPr="00726ABA" w:rsidRDefault="0029316F" w:rsidP="0029316F">
      <w:pPr>
        <w:spacing w:line="360" w:lineRule="auto"/>
        <w:jc w:val="both"/>
        <w:rPr>
          <w:lang w:val="en-US"/>
        </w:rPr>
      </w:pPr>
    </w:p>
    <w:p w14:paraId="34C5478A" w14:textId="7C9AAB4D" w:rsidR="0029316F" w:rsidRPr="00726ABA" w:rsidRDefault="0029316F" w:rsidP="0029316F">
      <w:pPr>
        <w:spacing w:line="360" w:lineRule="auto"/>
        <w:jc w:val="both"/>
        <w:rPr>
          <w:lang w:val="en-US"/>
        </w:rPr>
      </w:pPr>
      <w:r w:rsidRPr="00726ABA">
        <w:rPr>
          <w:lang w:val="en-US"/>
        </w:rPr>
        <w:t>Figure 3d shows the values of the Q-factor and the |</w:t>
      </w:r>
      <w:r w:rsidRPr="00726ABA">
        <w:rPr>
          <w:i/>
          <w:lang w:val="en-US"/>
        </w:rPr>
        <w:t>E</w:t>
      </w:r>
      <w:r w:rsidRPr="00726ABA">
        <w:rPr>
          <w:i/>
          <w:vertAlign w:val="subscript"/>
          <w:lang w:val="en-US"/>
        </w:rPr>
        <w:t>max</w:t>
      </w:r>
      <w:r w:rsidRPr="00726ABA">
        <w:rPr>
          <w:lang w:val="en-US"/>
        </w:rPr>
        <w:t xml:space="preserve"> / </w:t>
      </w:r>
      <w:r w:rsidRPr="00726ABA">
        <w:rPr>
          <w:i/>
          <w:lang w:val="en-US"/>
        </w:rPr>
        <w:t>E</w:t>
      </w:r>
      <w:r w:rsidRPr="00726ABA">
        <w:rPr>
          <w:vertAlign w:val="subscript"/>
          <w:lang w:val="en-US"/>
        </w:rPr>
        <w:t>0</w:t>
      </w:r>
      <w:r w:rsidRPr="00726ABA">
        <w:rPr>
          <w:lang w:val="en-US"/>
        </w:rPr>
        <w:t xml:space="preserve">| factor, with </w:t>
      </w:r>
      <w:r w:rsidRPr="00726ABA">
        <w:rPr>
          <w:i/>
          <w:lang w:val="en-US"/>
        </w:rPr>
        <w:t>α</w:t>
      </w:r>
      <w:r w:rsidRPr="00726ABA">
        <w:rPr>
          <w:i/>
          <w:vertAlign w:val="subscript"/>
          <w:lang w:val="en-US"/>
        </w:rPr>
        <w:t>w</w:t>
      </w:r>
      <w:r w:rsidRPr="00726ABA">
        <w:rPr>
          <w:lang w:val="en-US"/>
        </w:rPr>
        <w:t xml:space="preserve"> ranging from 0.05 to 0.90. The lower limit of </w:t>
      </w:r>
      <w:r w:rsidRPr="00726ABA">
        <w:rPr>
          <w:i/>
          <w:lang w:val="en-US"/>
        </w:rPr>
        <w:t>α</w:t>
      </w:r>
      <w:r w:rsidRPr="00726ABA">
        <w:rPr>
          <w:i/>
          <w:vertAlign w:val="subscript"/>
          <w:lang w:val="en-US"/>
        </w:rPr>
        <w:t>w</w:t>
      </w:r>
      <w:r w:rsidRPr="00726ABA">
        <w:rPr>
          <w:lang w:val="en-US"/>
        </w:rPr>
        <w:t xml:space="preserve"> is set at 0.05, as the computing power required for the calculation increases steeply as </w:t>
      </w:r>
      <w:r w:rsidRPr="00726ABA">
        <w:rPr>
          <w:i/>
          <w:lang w:val="en-US"/>
        </w:rPr>
        <w:t>α</w:t>
      </w:r>
      <w:r w:rsidRPr="00726ABA">
        <w:rPr>
          <w:i/>
          <w:vertAlign w:val="subscript"/>
          <w:lang w:val="en-US"/>
        </w:rPr>
        <w:t>w</w:t>
      </w:r>
      <w:r w:rsidRPr="00726ABA">
        <w:rPr>
          <w:lang w:val="en-US"/>
        </w:rPr>
        <w:t xml:space="preserve"> approaches zero. At </w:t>
      </w:r>
      <w:r w:rsidRPr="00726ABA">
        <w:rPr>
          <w:i/>
          <w:lang w:val="en-US"/>
        </w:rPr>
        <w:t>α</w:t>
      </w:r>
      <w:r w:rsidRPr="00726ABA">
        <w:rPr>
          <w:i/>
          <w:vertAlign w:val="subscript"/>
          <w:lang w:val="en-US"/>
        </w:rPr>
        <w:t>w</w:t>
      </w:r>
      <w:r w:rsidRPr="00726ABA">
        <w:rPr>
          <w:lang w:val="en-US"/>
        </w:rPr>
        <w:t xml:space="preserve"> = 0.05, the Q-factor and the |</w:t>
      </w:r>
      <w:r w:rsidRPr="00726ABA">
        <w:rPr>
          <w:i/>
          <w:lang w:val="en-US"/>
        </w:rPr>
        <w:t>E</w:t>
      </w:r>
      <w:r w:rsidRPr="00726ABA">
        <w:rPr>
          <w:i/>
          <w:vertAlign w:val="subscript"/>
          <w:lang w:val="en-US"/>
        </w:rPr>
        <w:t>max</w:t>
      </w:r>
      <w:r w:rsidRPr="00726ABA">
        <w:rPr>
          <w:lang w:val="en-US"/>
        </w:rPr>
        <w:t xml:space="preserve"> / </w:t>
      </w:r>
      <w:r w:rsidRPr="00726ABA">
        <w:rPr>
          <w:i/>
          <w:lang w:val="en-US"/>
        </w:rPr>
        <w:t>E</w:t>
      </w:r>
      <w:r w:rsidRPr="00726ABA">
        <w:rPr>
          <w:vertAlign w:val="subscript"/>
          <w:lang w:val="en-US"/>
        </w:rPr>
        <w:t>0</w:t>
      </w:r>
      <w:r w:rsidRPr="00726ABA">
        <w:rPr>
          <w:lang w:val="en-US"/>
        </w:rPr>
        <w:t>| factor reach the highest values of 4.3 × 10</w:t>
      </w:r>
      <w:r w:rsidRPr="00726ABA">
        <w:rPr>
          <w:vertAlign w:val="superscript"/>
          <w:lang w:val="en-US"/>
        </w:rPr>
        <w:t>4</w:t>
      </w:r>
      <w:r w:rsidRPr="00726ABA">
        <w:rPr>
          <w:lang w:val="en-US"/>
        </w:rPr>
        <w:t xml:space="preserve"> and 60.8, respectively. As </w:t>
      </w:r>
      <w:r w:rsidRPr="00726ABA">
        <w:rPr>
          <w:i/>
          <w:lang w:val="en-US"/>
        </w:rPr>
        <w:t>α</w:t>
      </w:r>
      <w:r w:rsidRPr="00726ABA">
        <w:rPr>
          <w:i/>
          <w:vertAlign w:val="subscript"/>
          <w:lang w:val="en-US"/>
        </w:rPr>
        <w:t>w</w:t>
      </w:r>
      <w:r w:rsidRPr="00726ABA">
        <w:rPr>
          <w:lang w:val="en-US"/>
        </w:rPr>
        <w:t xml:space="preserve"> increases, both factors decrease sharply. The Q-factor is inversely proportional to the square of the asymmetric factor </w:t>
      </w:r>
      <w:r w:rsidRPr="00726ABA">
        <w:rPr>
          <w:i/>
          <w:lang w:val="en-US"/>
        </w:rPr>
        <w:t>α</w:t>
      </w:r>
      <w:r w:rsidRPr="00726ABA">
        <w:rPr>
          <w:i/>
          <w:vertAlign w:val="subscript"/>
          <w:lang w:val="en-US"/>
        </w:rPr>
        <w:t>w</w:t>
      </w:r>
      <w:r w:rsidRPr="00726ABA">
        <w:rPr>
          <w:lang w:val="en-US"/>
        </w:rPr>
        <w:t xml:space="preserve"> (i.e., </w:t>
      </w:r>
      <w:r w:rsidRPr="00726ABA">
        <w:rPr>
          <w:rFonts w:hint="eastAsia"/>
          <w:lang w:val="en-US"/>
        </w:rPr>
        <w:t>∝</w:t>
      </w:r>
      <w:r w:rsidRPr="00726ABA">
        <w:rPr>
          <w:rFonts w:hint="eastAsia"/>
          <w:lang w:val="en-US"/>
        </w:rPr>
        <w:t xml:space="preserve"> </w:t>
      </w:r>
      <w:r w:rsidRPr="00726ABA">
        <w:rPr>
          <w:i/>
          <w:lang w:val="en-US"/>
        </w:rPr>
        <w:t>α</w:t>
      </w:r>
      <w:r w:rsidRPr="00726ABA">
        <w:rPr>
          <w:i/>
          <w:vertAlign w:val="subscript"/>
          <w:lang w:val="en-US"/>
        </w:rPr>
        <w:t>w</w:t>
      </w:r>
      <w:r w:rsidRPr="00726ABA">
        <w:rPr>
          <w:vertAlign w:val="superscript"/>
          <w:lang w:val="en-US"/>
        </w:rPr>
        <w:t>-2</w:t>
      </w:r>
      <w:r w:rsidRPr="00726ABA">
        <w:rPr>
          <w:lang w:val="en-US"/>
        </w:rPr>
        <w:t>), which is consistent with previous works on quasi-BIC resonances.</w:t>
      </w:r>
      <w:r w:rsidRPr="00726ABA">
        <w:rPr>
          <w:lang w:val="en-US"/>
        </w:rPr>
        <w:fldChar w:fldCharType="begin"/>
      </w:r>
      <w:r w:rsidRPr="00726ABA">
        <w:rPr>
          <w:lang w:val="en-US"/>
        </w:rPr>
        <w:instrText xml:space="preserve"> ADDIN EN.CITE &lt;EndNote&gt;&lt;Cite&gt;&lt;Author&gt;Koshelev&lt;/Author&gt;&lt;Year&gt;2018&lt;/Year&gt;&lt;RecNum&gt;260&lt;/RecNum&gt;&lt;DisplayText&gt;[46]&lt;/DisplayText&gt;&lt;record&gt;&lt;rec-number&gt;260&lt;/rec-number&gt;&lt;foreign-keys&gt;&lt;key app="EN" db-id="20zw2ta9peetdne5xae55t9gvttwzevsde9w" timestamp="1690896424"&gt;260&lt;/key&gt;&lt;/foreign-keys&gt;&lt;ref-type name="Journal Article"&gt;17&lt;/ref-type&gt;&lt;contributors&gt;&lt;authors&gt;&lt;author&gt;Koshelev, K.&lt;/author&gt;&lt;author&gt;Lepeshov, S.&lt;/author&gt;&lt;author&gt;Liu, M. K.&lt;/author&gt;&lt;author&gt;Bogdanov, A.&lt;/author&gt;&lt;author&gt;Kivshar, Y.&lt;/author&gt;&lt;/authors&gt;&lt;/contributors&gt;&lt;auth-address&gt;Australian Natl Univ, Nonlinear Phys Ctr, Canberra, ACT 2601, Australia&amp;#xD;ITMO Univ, St Petersburg 197101, Russia&lt;/auth-address&gt;&lt;titles&gt;&lt;title&gt;Asymmetric Metasurfaces with High-Q Resonances Governed by Bound States in the Continuum&lt;/title&gt;&lt;secondary-title&gt;Physical Review Letters&lt;/secondary-title&gt;&lt;alt-title&gt;Phys Rev Lett&lt;/alt-title&gt;&lt;/titles&gt;&lt;alt-periodical&gt;&lt;full-title&gt;Physical Review Letters&lt;/full-title&gt;&lt;abbr-1&gt;Phys Rev Lett&lt;/abbr-1&gt;&lt;/alt-periodical&gt;&lt;pages&gt;193903&lt;/pages&gt;&lt;volume&gt;121&lt;/volume&gt;&lt;number&gt;19&lt;/number&gt;&lt;keywords&gt;&lt;keyword&gt;fano resonances&lt;/keyword&gt;&lt;keyword&gt;wave-guide&lt;/keyword&gt;&lt;keyword&gt;modes&lt;/keyword&gt;&lt;keyword&gt;metamaterials&lt;/keyword&gt;&lt;keyword&gt;behavior&lt;/keyword&gt;&lt;keyword&gt;optics&lt;/keyword&gt;&lt;/keywords&gt;&lt;dates&gt;&lt;year&gt;2018&lt;/year&gt;&lt;pub-dates&gt;&lt;date&gt;Nov 9&lt;/date&gt;&lt;/pub-dates&gt;&lt;/dates&gt;&lt;isbn&gt;0031-9007&lt;/isbn&gt;&lt;accession-num&gt;WOS:000449791600011&lt;/accession-num&gt;&lt;urls&gt;&lt;related-urls&gt;&lt;url&gt;&lt;style face="underline" font="default" size="100%"&gt;&amp;lt;Go to ISI&amp;gt;://WOS:000449791600011&lt;/style&gt;&lt;/url&gt;&lt;/related-urls&gt;&lt;/urls&gt;&lt;electronic-resource-num&gt;ARTN 193903&amp;#xD;10.1103/PhysRevLett.121.193903&lt;/electronic-resource-num&gt;&lt;language&gt;English&lt;/language&gt;&lt;/record&gt;&lt;/Cite&gt;&lt;/EndNote&gt;</w:instrText>
      </w:r>
      <w:r w:rsidRPr="00726ABA">
        <w:rPr>
          <w:lang w:val="en-US"/>
        </w:rPr>
        <w:fldChar w:fldCharType="separate"/>
      </w:r>
      <w:r w:rsidRPr="00726ABA">
        <w:rPr>
          <w:noProof/>
          <w:lang w:val="en-US"/>
        </w:rPr>
        <w:t>[46]</w:t>
      </w:r>
      <w:r w:rsidRPr="00726ABA">
        <w:rPr>
          <w:lang w:val="en-US"/>
        </w:rPr>
        <w:fldChar w:fldCharType="end"/>
      </w:r>
      <w:r w:rsidRPr="00726ABA">
        <w:rPr>
          <w:lang w:val="en-US"/>
        </w:rPr>
        <w:t xml:space="preserve"> The |</w:t>
      </w:r>
      <w:r w:rsidRPr="00726ABA">
        <w:rPr>
          <w:i/>
          <w:lang w:val="en-US"/>
        </w:rPr>
        <w:t>E</w:t>
      </w:r>
      <w:r w:rsidRPr="00726ABA">
        <w:rPr>
          <w:i/>
          <w:vertAlign w:val="subscript"/>
          <w:lang w:val="en-US"/>
        </w:rPr>
        <w:t>max</w:t>
      </w:r>
      <w:r w:rsidRPr="00726ABA">
        <w:rPr>
          <w:lang w:val="en-US"/>
        </w:rPr>
        <w:t xml:space="preserve"> / </w:t>
      </w:r>
      <w:r w:rsidRPr="00726ABA">
        <w:rPr>
          <w:i/>
          <w:lang w:val="en-US"/>
        </w:rPr>
        <w:t>E</w:t>
      </w:r>
      <w:r w:rsidRPr="00726ABA">
        <w:rPr>
          <w:vertAlign w:val="subscript"/>
          <w:lang w:val="en-US"/>
        </w:rPr>
        <w:t>0</w:t>
      </w:r>
      <w:r w:rsidRPr="00726ABA">
        <w:rPr>
          <w:lang w:val="en-US"/>
        </w:rPr>
        <w:t xml:space="preserve">| factor also decreases with increasing the asymmetric factor </w:t>
      </w:r>
      <w:r w:rsidRPr="00726ABA">
        <w:rPr>
          <w:i/>
          <w:lang w:val="en-US"/>
        </w:rPr>
        <w:t>α</w:t>
      </w:r>
      <w:r w:rsidRPr="00726ABA">
        <w:rPr>
          <w:i/>
          <w:vertAlign w:val="subscript"/>
          <w:lang w:val="en-US"/>
        </w:rPr>
        <w:t>w</w:t>
      </w:r>
      <w:r w:rsidRPr="00726ABA">
        <w:rPr>
          <w:lang w:val="en-US"/>
        </w:rPr>
        <w:t xml:space="preserve">, but at a slower rate (approximately </w:t>
      </w:r>
      <w:r w:rsidRPr="00726ABA">
        <w:rPr>
          <w:rFonts w:hint="eastAsia"/>
          <w:lang w:val="en-US"/>
        </w:rPr>
        <w:t>∝</w:t>
      </w:r>
      <w:r w:rsidRPr="00726ABA">
        <w:rPr>
          <w:rFonts w:hint="eastAsia"/>
          <w:lang w:val="en-US"/>
        </w:rPr>
        <w:t xml:space="preserve"> </w:t>
      </w:r>
      <w:r w:rsidRPr="00726ABA">
        <w:rPr>
          <w:i/>
          <w:lang w:val="en-US"/>
        </w:rPr>
        <w:t>α</w:t>
      </w:r>
      <w:r w:rsidRPr="00726ABA">
        <w:rPr>
          <w:i/>
          <w:vertAlign w:val="subscript"/>
          <w:lang w:val="en-US"/>
        </w:rPr>
        <w:t>w</w:t>
      </w:r>
      <w:r w:rsidRPr="00726ABA">
        <w:rPr>
          <w:vertAlign w:val="superscript"/>
          <w:lang w:val="en-US"/>
        </w:rPr>
        <w:t>-1</w:t>
      </w:r>
      <w:r w:rsidRPr="00726ABA">
        <w:rPr>
          <w:lang w:val="en-US"/>
        </w:rPr>
        <w:t>). The |</w:t>
      </w:r>
      <w:r w:rsidRPr="00726ABA">
        <w:rPr>
          <w:i/>
          <w:lang w:val="en-US"/>
        </w:rPr>
        <w:t>E</w:t>
      </w:r>
      <w:r w:rsidRPr="00726ABA">
        <w:rPr>
          <w:i/>
          <w:vertAlign w:val="subscript"/>
          <w:lang w:val="en-US"/>
        </w:rPr>
        <w:t>max</w:t>
      </w:r>
      <w:r w:rsidRPr="00726ABA">
        <w:rPr>
          <w:lang w:val="en-US"/>
        </w:rPr>
        <w:t xml:space="preserve"> / </w:t>
      </w:r>
      <w:r w:rsidRPr="00726ABA">
        <w:rPr>
          <w:i/>
          <w:lang w:val="en-US"/>
        </w:rPr>
        <w:t>E</w:t>
      </w:r>
      <w:r w:rsidRPr="00726ABA">
        <w:rPr>
          <w:vertAlign w:val="subscript"/>
          <w:lang w:val="en-US"/>
        </w:rPr>
        <w:t>0</w:t>
      </w:r>
      <w:r w:rsidRPr="00726ABA">
        <w:rPr>
          <w:lang w:val="en-US"/>
        </w:rPr>
        <w:t xml:space="preserve">| factor appears to be more susceptible to numerical fluctuation as compared to </w:t>
      </w:r>
      <w:r w:rsidRPr="00726ABA">
        <w:rPr>
          <w:i/>
          <w:lang w:val="en-US"/>
        </w:rPr>
        <w:t>α</w:t>
      </w:r>
      <w:r w:rsidRPr="00726ABA">
        <w:rPr>
          <w:i/>
          <w:vertAlign w:val="subscript"/>
          <w:lang w:val="en-US"/>
        </w:rPr>
        <w:t>w</w:t>
      </w:r>
      <w:r w:rsidRPr="00726ABA">
        <w:rPr>
          <w:lang w:val="en-US"/>
        </w:rPr>
        <w:t>. This is attributed to the fact that each data point on the |</w:t>
      </w:r>
      <w:r w:rsidRPr="00726ABA">
        <w:rPr>
          <w:i/>
          <w:lang w:val="en-US"/>
        </w:rPr>
        <w:t>E</w:t>
      </w:r>
      <w:r w:rsidRPr="00726ABA">
        <w:rPr>
          <w:i/>
          <w:vertAlign w:val="subscript"/>
          <w:lang w:val="en-US"/>
        </w:rPr>
        <w:t>max</w:t>
      </w:r>
      <w:r w:rsidRPr="00726ABA">
        <w:rPr>
          <w:lang w:val="en-US"/>
        </w:rPr>
        <w:t xml:space="preserve"> / </w:t>
      </w:r>
      <w:r w:rsidRPr="00726ABA">
        <w:rPr>
          <w:i/>
          <w:lang w:val="en-US"/>
        </w:rPr>
        <w:t>E</w:t>
      </w:r>
      <w:r w:rsidRPr="00726ABA">
        <w:rPr>
          <w:vertAlign w:val="subscript"/>
          <w:lang w:val="en-US"/>
        </w:rPr>
        <w:t>0</w:t>
      </w:r>
      <w:r w:rsidRPr="00726ABA">
        <w:rPr>
          <w:lang w:val="en-US"/>
        </w:rPr>
        <w:t>| line is extracted from the calculation at a single fr</w:t>
      </w:r>
      <w:r w:rsidR="00450348" w:rsidRPr="00726ABA">
        <w:rPr>
          <w:lang w:val="en-US"/>
        </w:rPr>
        <w:t>equency (as in Figure 3c), whilst</w:t>
      </w:r>
      <w:r w:rsidRPr="00726ABA">
        <w:rPr>
          <w:lang w:val="en-US"/>
        </w:rPr>
        <w:t xml:space="preserve"> each data point on the </w:t>
      </w:r>
      <w:r w:rsidRPr="00726ABA">
        <w:rPr>
          <w:i/>
          <w:lang w:val="en-US"/>
        </w:rPr>
        <w:t>α</w:t>
      </w:r>
      <w:r w:rsidRPr="00726ABA">
        <w:rPr>
          <w:i/>
          <w:vertAlign w:val="subscript"/>
          <w:lang w:val="en-US"/>
        </w:rPr>
        <w:t>w</w:t>
      </w:r>
      <w:r w:rsidRPr="00726ABA">
        <w:rPr>
          <w:lang w:val="en-US"/>
        </w:rPr>
        <w:t xml:space="preserve"> line is derived from the calculation of a range of frequencies (as in Figure 2b).</w:t>
      </w:r>
    </w:p>
    <w:p w14:paraId="3D049301" w14:textId="77777777" w:rsidR="0011067B" w:rsidRPr="00726ABA" w:rsidRDefault="0011067B" w:rsidP="0029316F">
      <w:pPr>
        <w:spacing w:line="360" w:lineRule="auto"/>
        <w:jc w:val="both"/>
        <w:rPr>
          <w:lang w:val="en-US"/>
        </w:rPr>
      </w:pPr>
    </w:p>
    <w:p w14:paraId="0F5651B4" w14:textId="4B9F54F7" w:rsidR="0029316F" w:rsidRPr="00726ABA" w:rsidRDefault="0029316F" w:rsidP="0029316F">
      <w:pPr>
        <w:spacing w:line="360" w:lineRule="auto"/>
        <w:jc w:val="both"/>
        <w:rPr>
          <w:lang w:val="en-US"/>
        </w:rPr>
      </w:pPr>
      <w:r w:rsidRPr="00726ABA">
        <w:rPr>
          <w:lang w:val="en-US"/>
        </w:rPr>
        <w:t>It is worth pointing out that, although reducing the level of symmetry is widely accepted as a necessary condition for reducing a symmetry-protected BIC mode to a quasi-BIC mode,</w:t>
      </w:r>
      <w:r w:rsidRPr="00726ABA">
        <w:rPr>
          <w:lang w:val="en-US"/>
        </w:rPr>
        <w:fldChar w:fldCharType="begin">
          <w:fldData xml:space="preserve">PEVuZE5vdGU+PENpdGU+PEF1dGhvcj5Ic3U8L0F1dGhvcj48WWVhcj4yMDE2PC9ZZWFyPjxSZWNO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</w:fldData>
        </w:fldChar>
      </w:r>
      <w:r w:rsidRPr="00726ABA">
        <w:rPr>
          <w:lang w:val="en-US"/>
        </w:rPr>
        <w:instrText xml:space="preserve"> ADDIN EN.CITE </w:instrText>
      </w:r>
      <w:r w:rsidRPr="00726ABA">
        <w:rPr>
          <w:lang w:val="en-US"/>
        </w:rPr>
        <w:fldChar w:fldCharType="begin">
          <w:fldData xml:space="preserve">PEVuZE5vdGU+PENpdGU+PEF1dGhvcj5Ic3U8L0F1dGhvcj48WWVhcj4yMDE2PC9ZZWFyPjxSZWNO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</w:fldData>
        </w:fldChar>
      </w:r>
      <w:r w:rsidRPr="00726ABA">
        <w:rPr>
          <w:lang w:val="en-US"/>
        </w:rPr>
        <w:instrText xml:space="preserve"> ADDIN EN.CITE.DATA </w:instrText>
      </w:r>
      <w:r w:rsidRPr="00726ABA">
        <w:rPr>
          <w:lang w:val="en-US"/>
        </w:rPr>
      </w:r>
      <w:r w:rsidRPr="00726ABA">
        <w:rPr>
          <w:lang w:val="en-US"/>
        </w:rPr>
        <w:fldChar w:fldCharType="end"/>
      </w:r>
      <w:r w:rsidRPr="00726ABA">
        <w:rPr>
          <w:lang w:val="en-US"/>
        </w:rPr>
      </w:r>
      <w:r w:rsidRPr="00726ABA">
        <w:rPr>
          <w:lang w:val="en-US"/>
        </w:rPr>
        <w:fldChar w:fldCharType="separate"/>
      </w:r>
      <w:r w:rsidRPr="00726ABA">
        <w:rPr>
          <w:noProof/>
          <w:lang w:val="en-US"/>
        </w:rPr>
        <w:t>[20, 21]</w:t>
      </w:r>
      <w:r w:rsidRPr="00726ABA">
        <w:rPr>
          <w:lang w:val="en-US"/>
        </w:rPr>
        <w:fldChar w:fldCharType="end"/>
      </w:r>
      <w:r w:rsidRPr="00726ABA">
        <w:rPr>
          <w:lang w:val="en-US"/>
        </w:rPr>
        <w:t xml:space="preserve"> it is not a sufficient condition. As Figure 3 shows, the high-frequency branch of the TE</w:t>
      </w:r>
      <w:r w:rsidRPr="00726ABA">
        <w:rPr>
          <w:vertAlign w:val="subscript"/>
          <w:lang w:val="en-US"/>
        </w:rPr>
        <w:t>2</w:t>
      </w:r>
      <w:r w:rsidRPr="00726ABA">
        <w:rPr>
          <w:lang w:val="en-US"/>
        </w:rPr>
        <w:t xml:space="preserve"> mode remains hidden, even when the degree of asymmetry </w:t>
      </w:r>
      <w:r w:rsidRPr="00726ABA">
        <w:rPr>
          <w:i/>
          <w:lang w:val="en-US"/>
        </w:rPr>
        <w:t>α</w:t>
      </w:r>
      <w:r w:rsidRPr="00726ABA">
        <w:rPr>
          <w:i/>
          <w:vertAlign w:val="subscript"/>
          <w:lang w:val="en-US"/>
        </w:rPr>
        <w:t>w</w:t>
      </w:r>
      <w:r w:rsidRPr="00726ABA">
        <w:rPr>
          <w:lang w:val="en-US"/>
        </w:rPr>
        <w:t xml:space="preserve"> is non-zero. In fact, in our measured sample, only the low-frequency TE branches are visible in the spectra, while all the high-frequency TE branches remain as symmetry protected BIC modes. This contrast originates from their different </w:t>
      </w:r>
      <w:r w:rsidRPr="00726ABA">
        <w:rPr>
          <w:i/>
          <w:iCs/>
          <w:lang w:val="en-US"/>
        </w:rPr>
        <w:t>C</w:t>
      </w:r>
      <w:r w:rsidRPr="00726ABA">
        <w:rPr>
          <w:vertAlign w:val="subscript"/>
          <w:lang w:val="en-US"/>
        </w:rPr>
        <w:t>2</w:t>
      </w:r>
      <w:r w:rsidRPr="00726ABA">
        <w:rPr>
          <w:lang w:val="en-US"/>
        </w:rPr>
        <w:t xml:space="preserve"> symmetry (i.e., two-fold rotational symmetry). As Figure 3c shows, the low-frequency modes have odd </w:t>
      </w:r>
      <w:r w:rsidRPr="00726ABA">
        <w:rPr>
          <w:i/>
          <w:iCs/>
          <w:lang w:val="en-US"/>
        </w:rPr>
        <w:t>C</w:t>
      </w:r>
      <w:r w:rsidRPr="00726ABA">
        <w:rPr>
          <w:vertAlign w:val="subscript"/>
          <w:lang w:val="en-US"/>
        </w:rPr>
        <w:t>2</w:t>
      </w:r>
      <w:r w:rsidRPr="00726ABA">
        <w:rPr>
          <w:lang w:val="en-US"/>
        </w:rPr>
        <w:t xml:space="preserve"> symmetry. Their near-field distribution follows the geometry of the metagrating, with the field beneath the two ridges equal in amplitude and opposite in sign. This symmetry matches with that of the incident light and makes these modes visible. Meanwhile, the high-frequency modes have the opposite (i.e., even) </w:t>
      </w:r>
      <w:r w:rsidRPr="00726ABA">
        <w:rPr>
          <w:i/>
          <w:iCs/>
          <w:lang w:val="en-US"/>
        </w:rPr>
        <w:t>C</w:t>
      </w:r>
      <w:r w:rsidRPr="00726ABA">
        <w:rPr>
          <w:vertAlign w:val="subscript"/>
          <w:lang w:val="en-US"/>
        </w:rPr>
        <w:t>2</w:t>
      </w:r>
      <w:r w:rsidRPr="00726ABA">
        <w:rPr>
          <w:lang w:val="en-US"/>
        </w:rPr>
        <w:t xml:space="preserve"> symmetry, so they remain hidden in the spectrum even when </w:t>
      </w:r>
      <w:r w:rsidRPr="00726ABA">
        <w:rPr>
          <w:i/>
          <w:lang w:val="en-US"/>
        </w:rPr>
        <w:t>α</w:t>
      </w:r>
      <w:r w:rsidRPr="00726ABA">
        <w:rPr>
          <w:i/>
          <w:vertAlign w:val="subscript"/>
          <w:lang w:val="en-US"/>
        </w:rPr>
        <w:t>w</w:t>
      </w:r>
      <w:r w:rsidRPr="00726ABA">
        <w:rPr>
          <w:lang w:val="en-US"/>
        </w:rPr>
        <w:t xml:space="preserve"> is non-zero. These hidden high-frequency </w:t>
      </w:r>
      <w:r w:rsidRPr="00726ABA">
        <w:rPr>
          <w:lang w:val="en-US"/>
        </w:rPr>
        <w:lastRenderedPageBreak/>
        <w:t xml:space="preserve">modes can appear in the spectrum, by further </w:t>
      </w:r>
      <w:r w:rsidR="00450348" w:rsidRPr="00726ABA">
        <w:rPr>
          <w:lang w:val="en-US"/>
        </w:rPr>
        <w:t>removing the symmetry protection</w:t>
      </w:r>
      <w:r w:rsidRPr="00726ABA">
        <w:rPr>
          <w:lang w:val="en-US"/>
        </w:rPr>
        <w:t xml:space="preserve"> in the dual-period grating (e.g., by adjusting the horizontal positions of the two ridges).</w:t>
      </w:r>
    </w:p>
    <w:p w14:paraId="3E8A952F" w14:textId="77777777" w:rsidR="0029316F" w:rsidRPr="00726ABA" w:rsidRDefault="0029316F" w:rsidP="0029316F">
      <w:pPr>
        <w:spacing w:line="360" w:lineRule="auto"/>
        <w:jc w:val="both"/>
        <w:rPr>
          <w:lang w:val="en-US"/>
        </w:rPr>
      </w:pPr>
    </w:p>
    <w:p w14:paraId="7D890E53" w14:textId="6E3A520A" w:rsidR="0029316F" w:rsidRPr="00726ABA" w:rsidRDefault="0029316F" w:rsidP="0029316F">
      <w:pPr>
        <w:spacing w:line="360" w:lineRule="auto"/>
        <w:jc w:val="both"/>
        <w:rPr>
          <w:lang w:val="en-US"/>
        </w:rPr>
      </w:pPr>
      <w:r w:rsidRPr="00726ABA">
        <w:rPr>
          <w:lang w:val="en-US"/>
        </w:rPr>
        <w:t xml:space="preserve">The results of Figure 3 provide a useful guidance for our experiment. They show that, in order to make spectral peaks sharp and narrow, a small </w:t>
      </w:r>
      <m:oMath>
        <m:sSub>
          <m:sSubPr>
            <m:ctrlPr>
              <w:rPr>
                <w:rFonts w:ascii="Cambria Math" w:hAnsi="Cambria Math"/>
                <w:lang w:val="en-US"/>
              </w:rPr>
            </m:ctrlPr>
          </m:sSubPr>
          <m:e>
            <m:r>
              <w:rPr>
                <w:rFonts w:ascii="Cambria Math" w:hAnsi="Cambria Math"/>
                <w:lang w:val="en-US"/>
              </w:rPr>
              <m:t>α</m:t>
            </m:r>
          </m:e>
          <m:sub>
            <m:r>
              <w:rPr>
                <w:rFonts w:ascii="Cambria Math" w:hAnsi="Cambria Math"/>
                <w:lang w:val="en-US"/>
              </w:rPr>
              <m:t>w</m:t>
            </m:r>
          </m:sub>
        </m:sSub>
      </m:oMath>
      <w:r w:rsidRPr="00726ABA">
        <w:rPr>
          <w:lang w:val="en-US"/>
        </w:rPr>
        <w:t xml:space="preserve"> should be chosen. On the other hand, if a peak is too sharp, it will post challenges to experimental verification: (1) the peak characteristics will become very sensitive to a small fluctuation in </w:t>
      </w:r>
      <w:r w:rsidRPr="00726ABA">
        <w:rPr>
          <w:i/>
          <w:lang w:val="en-US"/>
        </w:rPr>
        <w:t>α</w:t>
      </w:r>
      <w:r w:rsidRPr="00726ABA">
        <w:rPr>
          <w:i/>
          <w:vertAlign w:val="subscript"/>
          <w:lang w:val="en-US"/>
        </w:rPr>
        <w:t>w</w:t>
      </w:r>
      <w:r w:rsidRPr="00726ABA">
        <w:rPr>
          <w:lang w:val="en-US"/>
        </w:rPr>
        <w:t xml:space="preserve">, which cannot be eliminated in microfabrication; (2) the peak can be easily missed in a frequency scan, if the measurement facility does not provide an extremely high frequency resolution. </w:t>
      </w:r>
      <w:r w:rsidR="00450348" w:rsidRPr="00726ABA">
        <w:rPr>
          <w:lang w:val="en-US"/>
        </w:rPr>
        <w:t>C</w:t>
      </w:r>
      <w:r w:rsidRPr="00726ABA">
        <w:rPr>
          <w:lang w:val="en-US"/>
        </w:rPr>
        <w:t xml:space="preserve">onsidering these facts, we choose </w:t>
      </w:r>
      <w:r w:rsidRPr="00726ABA">
        <w:rPr>
          <w:i/>
          <w:lang w:val="en-US"/>
        </w:rPr>
        <w:t>α</w:t>
      </w:r>
      <w:r w:rsidRPr="00726ABA">
        <w:rPr>
          <w:i/>
          <w:vertAlign w:val="subscript"/>
          <w:lang w:val="en-US"/>
        </w:rPr>
        <w:t>w</w:t>
      </w:r>
      <w:r w:rsidRPr="00726ABA">
        <w:rPr>
          <w:lang w:val="en-US"/>
        </w:rPr>
        <w:t xml:space="preserve"> = 0.20 for all the 25 metagrating pixels in our experiment. With a universal value of </w:t>
      </w:r>
      <w:r w:rsidRPr="00726ABA">
        <w:rPr>
          <w:i/>
          <w:lang w:val="en-US"/>
        </w:rPr>
        <w:t>α</w:t>
      </w:r>
      <w:r w:rsidRPr="00726ABA">
        <w:rPr>
          <w:i/>
          <w:vertAlign w:val="subscript"/>
          <w:lang w:val="en-US"/>
        </w:rPr>
        <w:t>w</w:t>
      </w:r>
      <w:r w:rsidRPr="00726ABA">
        <w:rPr>
          <w:lang w:val="en-US"/>
        </w:rPr>
        <w:t xml:space="preserve"> adopted, the geometric differences of these 25 pixels are consequently attributed to a single parameter </w:t>
      </w:r>
      <w:r w:rsidRPr="00726ABA">
        <w:rPr>
          <w:i/>
          <w:lang w:val="en-US"/>
        </w:rPr>
        <w:t>S</w:t>
      </w:r>
      <w:r w:rsidRPr="00726ABA">
        <w:rPr>
          <w:lang w:val="en-US"/>
        </w:rPr>
        <w:t xml:space="preserve">. Tuning the value of </w:t>
      </w:r>
      <w:r w:rsidRPr="00726ABA">
        <w:rPr>
          <w:i/>
          <w:lang w:val="en-US"/>
        </w:rPr>
        <w:t>S</w:t>
      </w:r>
      <w:r w:rsidRPr="00726ABA">
        <w:rPr>
          <w:lang w:val="en-US"/>
        </w:rPr>
        <w:t xml:space="preserve"> shifts the intersection points between the curves of </w:t>
      </w:r>
      <w:r w:rsidRPr="00726ABA">
        <w:rPr>
          <w:i/>
          <w:lang w:val="en-US"/>
        </w:rPr>
        <w:t>k</w:t>
      </w:r>
      <w:r w:rsidRPr="00726ABA">
        <w:rPr>
          <w:i/>
          <w:vertAlign w:val="subscript"/>
          <w:lang w:val="en-US"/>
        </w:rPr>
        <w:t>x,</w:t>
      </w:r>
      <w:r w:rsidRPr="00726ABA">
        <w:rPr>
          <w:vertAlign w:val="subscript"/>
          <w:lang w:val="en-US"/>
        </w:rPr>
        <w:t>1</w:t>
      </w:r>
      <w:r w:rsidRPr="00726ABA">
        <w:rPr>
          <w:lang w:val="en-US"/>
        </w:rPr>
        <w:t xml:space="preserve"> and </w:t>
      </w:r>
      <w:r w:rsidRPr="00726ABA">
        <w:rPr>
          <w:i/>
          <w:lang w:val="en-US"/>
        </w:rPr>
        <w:t>β</w:t>
      </w:r>
      <w:r w:rsidRPr="00726ABA">
        <w:rPr>
          <w:lang w:val="en-US"/>
        </w:rPr>
        <w:t xml:space="preserve"> for the quasi-BIC modes, which can be derived following the analysis </w:t>
      </w:r>
      <w:r w:rsidR="00450348" w:rsidRPr="00726ABA">
        <w:rPr>
          <w:lang w:val="en-US"/>
        </w:rPr>
        <w:t xml:space="preserve">of </w:t>
      </w:r>
      <w:r w:rsidRPr="00726ABA">
        <w:rPr>
          <w:lang w:val="en-US"/>
        </w:rPr>
        <w:t>Figure 2. It consequently shifts the resonance frequency of each quasi-BIC mode, which will be analyzed in Section 2.5.</w:t>
      </w:r>
    </w:p>
    <w:p w14:paraId="30268543" w14:textId="77777777" w:rsidR="0011067B" w:rsidRPr="00726ABA" w:rsidRDefault="0011067B" w:rsidP="0011067B">
      <w:pPr>
        <w:pStyle w:val="Legend"/>
        <w:spacing w:line="360" w:lineRule="auto"/>
      </w:pPr>
    </w:p>
    <w:p w14:paraId="50D339E6" w14:textId="1F390259" w:rsidR="0011067B" w:rsidRPr="00726ABA" w:rsidRDefault="0011067B" w:rsidP="0011067B">
      <w:pPr>
        <w:pStyle w:val="Head1"/>
      </w:pPr>
      <w:r w:rsidRPr="00726ABA">
        <w:t>2.4. Si wafer pixelated with metagratings</w:t>
      </w:r>
    </w:p>
    <w:p w14:paraId="491CC307" w14:textId="651DD25D" w:rsidR="002024B2" w:rsidRPr="00726ABA" w:rsidRDefault="0011067B" w:rsidP="0011067B">
      <w:pPr>
        <w:spacing w:line="360" w:lineRule="auto"/>
        <w:jc w:val="center"/>
        <w:rPr>
          <w:lang w:val="en-US"/>
        </w:rPr>
      </w:pPr>
      <w:r w:rsidRPr="00726ABA">
        <w:rPr>
          <w:b/>
          <w:noProof/>
          <w:lang w:val="en-GB" w:eastAsia="zh-CN"/>
        </w:rPr>
        <w:drawing>
          <wp:inline distT="0" distB="0" distL="0" distR="0" wp14:anchorId="441C2F1F" wp14:editId="0848A357">
            <wp:extent cx="5189517" cy="2102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0363" cy="2110469"/>
                    </a:xfrm>
                    <a:prstGeom prst="rect">
                      <a:avLst/>
                    </a:prstGeom>
                  </pic:spPr>
                </pic:pic>
              </a:graphicData>
            </a:graphic>
          </wp:inline>
        </w:drawing>
      </w:r>
    </w:p>
    <w:p w14:paraId="01A3EDEE" w14:textId="77777777" w:rsidR="0011067B" w:rsidRPr="00726ABA" w:rsidRDefault="0011067B" w:rsidP="0011067B">
      <w:pPr>
        <w:spacing w:line="360" w:lineRule="auto"/>
        <w:jc w:val="both"/>
        <w:rPr>
          <w:lang w:val="en-US"/>
        </w:rPr>
      </w:pPr>
      <w:r w:rsidRPr="00726ABA">
        <w:rPr>
          <w:b/>
          <w:lang w:val="en-US"/>
        </w:rPr>
        <w:t>Figure 4.</w:t>
      </w:r>
      <w:r w:rsidRPr="00726ABA">
        <w:rPr>
          <w:lang w:val="en-US"/>
        </w:rPr>
        <w:t xml:space="preserve"> Images of the Si wafer that contains 25 metagrating pixels. (a) Image of the whole wafer taken using a smartphone. Each of the 25 pixels has a unique value of the scaling factor </w:t>
      </w:r>
      <w:r w:rsidRPr="00726ABA">
        <w:rPr>
          <w:i/>
          <w:lang w:val="en-US"/>
        </w:rPr>
        <w:t>S</w:t>
      </w:r>
      <w:r w:rsidRPr="00726ABA">
        <w:rPr>
          <w:lang w:val="en-US"/>
        </w:rPr>
        <w:t>, which changes from 0.76 in the top left pixel to 1.00 in the bottom right pixel. These two corner pixels, together with the pixel at the center (</w:t>
      </w:r>
      <w:r w:rsidRPr="00726ABA">
        <w:rPr>
          <w:i/>
          <w:lang w:val="en-US"/>
        </w:rPr>
        <w:t>S</w:t>
      </w:r>
      <w:r w:rsidRPr="00726ABA">
        <w:rPr>
          <w:lang w:val="en-US"/>
        </w:rPr>
        <w:t xml:space="preserve"> = 0.88), are highlighted using colored boxes. (b) Optical microscope images of these three metagratings. Only a section of four meta-atoms is shown for each metagrating. The white bar represents a length of 200 µm for all images. (c) An SEM image for the pixel with </w:t>
      </w:r>
      <w:r w:rsidRPr="00726ABA">
        <w:rPr>
          <w:i/>
          <w:lang w:val="en-US"/>
        </w:rPr>
        <w:t>S</w:t>
      </w:r>
      <w:r w:rsidRPr="00726ABA">
        <w:rPr>
          <w:lang w:val="en-US"/>
        </w:rPr>
        <w:t xml:space="preserve"> = 0.88. A meta-atom is highlighted, and the parameters </w:t>
      </w:r>
      <w:r w:rsidRPr="00726ABA">
        <w:rPr>
          <w:i/>
          <w:lang w:val="en-US"/>
        </w:rPr>
        <w:t>P</w:t>
      </w:r>
      <w:r w:rsidRPr="00726ABA">
        <w:rPr>
          <w:i/>
          <w:vertAlign w:val="subscript"/>
          <w:lang w:val="en-US"/>
        </w:rPr>
        <w:t>x</w:t>
      </w:r>
      <w:r w:rsidRPr="00726ABA">
        <w:rPr>
          <w:lang w:val="en-US"/>
        </w:rPr>
        <w:t xml:space="preserve">, </w:t>
      </w:r>
      <w:r w:rsidRPr="00726ABA">
        <w:rPr>
          <w:i/>
          <w:lang w:val="en-US"/>
        </w:rPr>
        <w:t>w</w:t>
      </w:r>
      <w:r w:rsidRPr="00726ABA">
        <w:rPr>
          <w:vertAlign w:val="subscript"/>
          <w:lang w:val="en-US"/>
        </w:rPr>
        <w:t>1</w:t>
      </w:r>
      <w:r w:rsidRPr="00726ABA">
        <w:rPr>
          <w:lang w:val="en-US"/>
        </w:rPr>
        <w:t xml:space="preserve"> and </w:t>
      </w:r>
      <w:r w:rsidRPr="00726ABA">
        <w:rPr>
          <w:i/>
          <w:lang w:val="en-US"/>
        </w:rPr>
        <w:t>w</w:t>
      </w:r>
      <w:r w:rsidRPr="00726ABA">
        <w:rPr>
          <w:vertAlign w:val="subscript"/>
          <w:lang w:val="en-US"/>
        </w:rPr>
        <w:t>2</w:t>
      </w:r>
      <w:r w:rsidRPr="00726ABA">
        <w:rPr>
          <w:lang w:val="en-US"/>
        </w:rPr>
        <w:t xml:space="preserve"> are marked out in the image.</w:t>
      </w:r>
    </w:p>
    <w:p w14:paraId="47DE8C50" w14:textId="4547A5A9" w:rsidR="002024B2" w:rsidRPr="00726ABA" w:rsidRDefault="002024B2" w:rsidP="0029316F">
      <w:pPr>
        <w:spacing w:line="360" w:lineRule="auto"/>
        <w:jc w:val="both"/>
        <w:rPr>
          <w:lang w:val="en-US"/>
        </w:rPr>
      </w:pPr>
    </w:p>
    <w:p w14:paraId="304353F6" w14:textId="19FAF07B" w:rsidR="0011067B" w:rsidRPr="00726ABA" w:rsidRDefault="0011067B" w:rsidP="0011067B">
      <w:pPr>
        <w:spacing w:line="360" w:lineRule="auto"/>
        <w:jc w:val="both"/>
        <w:rPr>
          <w:lang w:val="en-US"/>
        </w:rPr>
      </w:pPr>
      <w:r w:rsidRPr="00726ABA">
        <w:rPr>
          <w:lang w:val="en-US"/>
        </w:rPr>
        <w:lastRenderedPageBreak/>
        <w:t>Based on the aforementioned analysis, we fabricated a set of 25 metagratings on a high-resistance Si wafer (</w:t>
      </w:r>
      <w:r w:rsidRPr="00726ABA">
        <w:rPr>
          <w:b/>
          <w:lang w:val="en-US"/>
        </w:rPr>
        <w:t>Figure 4</w:t>
      </w:r>
      <w:r w:rsidRPr="00726ABA">
        <w:rPr>
          <w:lang w:val="en-US"/>
        </w:rPr>
        <w:t xml:space="preserve">). The wafer has a diameter of 6 inches and a thickness of 675 µm. Following the numerical simulation, patterns are etched to a depth of 50 µm, leaving a substrate thickness of 625 µm. As regard to the planar dimensions of and the spacing of the metagratings, they are determined by a few factors. They include: the wafer diameter (6 inches); the beam diameter of our THz measurement system (approximately 5 mm); and our initial target number of spectral peaks in an octave of THz frequency band (&gt;100, by referencing to recent theoretical works listed in Table 1). By balancing these factors, we choose to have an array of 5 × 5 metagrating pixels, a planar size of 10 mm × 10 mm for each pixel, and a spacing of 10 mm between adjacent metagratings in both directions (Figure 4a). As stated in Section 2.1, the values of </w:t>
      </w:r>
      <w:r w:rsidRPr="00726ABA">
        <w:rPr>
          <w:i/>
          <w:lang w:val="en-US"/>
        </w:rPr>
        <w:t>w</w:t>
      </w:r>
      <w:r w:rsidRPr="00726ABA">
        <w:rPr>
          <w:vertAlign w:val="subscript"/>
          <w:lang w:val="en-US"/>
        </w:rPr>
        <w:t>1</w:t>
      </w:r>
      <w:r w:rsidRPr="00726ABA">
        <w:rPr>
          <w:lang w:val="en-US"/>
        </w:rPr>
        <w:t xml:space="preserve">, </w:t>
      </w:r>
      <w:r w:rsidRPr="00726ABA">
        <w:rPr>
          <w:i/>
          <w:lang w:val="en-US"/>
        </w:rPr>
        <w:t>w</w:t>
      </w:r>
      <w:r w:rsidRPr="00726ABA">
        <w:rPr>
          <w:vertAlign w:val="subscript"/>
          <w:lang w:val="en-US"/>
        </w:rPr>
        <w:t>2</w:t>
      </w:r>
      <w:r w:rsidRPr="00726ABA">
        <w:rPr>
          <w:lang w:val="en-US"/>
        </w:rPr>
        <w:t xml:space="preserve">, </w:t>
      </w:r>
      <w:r w:rsidRPr="00726ABA">
        <w:rPr>
          <w:i/>
          <w:lang w:val="en-US"/>
        </w:rPr>
        <w:t>g</w:t>
      </w:r>
      <w:r w:rsidRPr="00726ABA">
        <w:rPr>
          <w:lang w:val="en-US"/>
        </w:rPr>
        <w:t xml:space="preserve"> and </w:t>
      </w:r>
      <w:r w:rsidRPr="00726ABA">
        <w:rPr>
          <w:i/>
          <w:lang w:val="en-US"/>
        </w:rPr>
        <w:t>P</w:t>
      </w:r>
      <w:r w:rsidRPr="00726ABA">
        <w:rPr>
          <w:i/>
          <w:vertAlign w:val="subscript"/>
          <w:lang w:val="en-US"/>
        </w:rPr>
        <w:t>x</w:t>
      </w:r>
      <w:r w:rsidRPr="00726ABA">
        <w:rPr>
          <w:lang w:val="en-US"/>
        </w:rPr>
        <w:t xml:space="preserve"> are universal (79.2, 52.8, 54.0 and 240.0 µm, respectively) across the whole wafer, while the value of </w:t>
      </w:r>
      <w:r w:rsidRPr="00726ABA">
        <w:rPr>
          <w:i/>
          <w:lang w:val="en-US"/>
        </w:rPr>
        <w:t>S</w:t>
      </w:r>
      <w:r w:rsidRPr="00726ABA">
        <w:rPr>
          <w:lang w:val="en-US"/>
        </w:rPr>
        <w:t xml:space="preserve"> changes from 0.76 (the top left pixel) at a step of 0.01 to 1.00 (the bottom right pixel). Figures 4b and 4c are optical microscope images and a scanning electron microscope (SEM) image of the sample, respectively, and they show a high level of microfabrication accuracy. Details of the microfabrication process can be found in the Experimental Method section.</w:t>
      </w:r>
    </w:p>
    <w:p w14:paraId="4AE85562" w14:textId="77777777" w:rsidR="0011067B" w:rsidRPr="00726ABA" w:rsidRDefault="0011067B" w:rsidP="0011067B">
      <w:pPr>
        <w:spacing w:line="360" w:lineRule="auto"/>
        <w:jc w:val="both"/>
        <w:rPr>
          <w:lang w:val="en-US"/>
        </w:rPr>
      </w:pPr>
    </w:p>
    <w:p w14:paraId="21F8D884" w14:textId="21BA09BA" w:rsidR="0011067B" w:rsidRPr="00726ABA" w:rsidRDefault="0011067B" w:rsidP="0011067B">
      <w:pPr>
        <w:spacing w:line="360" w:lineRule="auto"/>
        <w:jc w:val="both"/>
        <w:rPr>
          <w:lang w:val="en-US"/>
        </w:rPr>
      </w:pPr>
      <w:r w:rsidRPr="00726ABA">
        <w:rPr>
          <w:lang w:val="en-US"/>
        </w:rPr>
        <w:t xml:space="preserve">A vector network analyzer (VNA) was used to measure the transmission of each pixel. The VNA had a superior frequency resolution of 0.1 GHz that was ideal to resolve the sharp quasi-BIC peaks, but its frequency range was limited to 500 ~ 750 GHz. The Si wafer was illuminated from the patterned side at normal incidence, and the normal incidence was guaranteed by using a high-precision rotation stage and a visible laser. The incident THz beam was raster scanned throughout all the pixels, and a whole set of 25 spectra was collected at the end. Components of the measurement system are described in detail </w:t>
      </w:r>
      <w:r w:rsidR="00450348" w:rsidRPr="00726ABA">
        <w:rPr>
          <w:lang w:val="en-US"/>
        </w:rPr>
        <w:t xml:space="preserve">in </w:t>
      </w:r>
      <w:r w:rsidRPr="00726ABA">
        <w:rPr>
          <w:lang w:val="en-US"/>
        </w:rPr>
        <w:t>the Experimental Method section.</w:t>
      </w:r>
    </w:p>
    <w:p w14:paraId="68AB220E" w14:textId="77777777" w:rsidR="0011067B" w:rsidRPr="00726ABA" w:rsidRDefault="0011067B" w:rsidP="0029316F">
      <w:pPr>
        <w:spacing w:line="360" w:lineRule="auto"/>
        <w:jc w:val="both"/>
        <w:rPr>
          <w:lang w:val="en-US"/>
        </w:rPr>
      </w:pPr>
    </w:p>
    <w:p w14:paraId="5DA97100" w14:textId="2C04A2A7" w:rsidR="0011067B" w:rsidRPr="00726ABA" w:rsidRDefault="0011067B" w:rsidP="0011067B">
      <w:pPr>
        <w:pStyle w:val="Head1"/>
      </w:pPr>
      <w:r w:rsidRPr="00726ABA">
        <w:t>2.5. Quasi-BIC peaks of the wafer</w:t>
      </w:r>
    </w:p>
    <w:p w14:paraId="7E4135CD" w14:textId="053BAD1D" w:rsidR="002024B2" w:rsidRPr="00726ABA" w:rsidRDefault="0011067B" w:rsidP="0011067B">
      <w:pPr>
        <w:spacing w:line="360" w:lineRule="auto"/>
        <w:jc w:val="center"/>
        <w:rPr>
          <w:lang w:val="en-US"/>
        </w:rPr>
      </w:pPr>
      <w:r w:rsidRPr="00726ABA">
        <w:rPr>
          <w:b/>
          <w:noProof/>
          <w:lang w:val="en-GB" w:eastAsia="zh-CN"/>
        </w:rPr>
        <w:lastRenderedPageBreak/>
        <w:drawing>
          <wp:inline distT="0" distB="0" distL="0" distR="0" wp14:anchorId="711076D6" wp14:editId="5BB0572B">
            <wp:extent cx="4680000" cy="5030843"/>
            <wp:effectExtent l="0" t="0" r="6350" b="0"/>
            <wp:docPr id="1" name="Picture 1"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5030843"/>
                    </a:xfrm>
                    <a:prstGeom prst="rect">
                      <a:avLst/>
                    </a:prstGeom>
                    <a:noFill/>
                    <a:ln>
                      <a:noFill/>
                    </a:ln>
                  </pic:spPr>
                </pic:pic>
              </a:graphicData>
            </a:graphic>
          </wp:inline>
        </w:drawing>
      </w:r>
    </w:p>
    <w:p w14:paraId="2536975E" w14:textId="77777777" w:rsidR="0011067B" w:rsidRPr="00726ABA" w:rsidRDefault="0011067B" w:rsidP="0011067B">
      <w:pPr>
        <w:spacing w:line="360" w:lineRule="auto"/>
        <w:jc w:val="both"/>
        <w:rPr>
          <w:b/>
          <w:lang w:val="en-US"/>
        </w:rPr>
      </w:pPr>
      <w:r w:rsidRPr="00726ABA">
        <w:rPr>
          <w:b/>
          <w:lang w:val="en-US"/>
        </w:rPr>
        <w:t xml:space="preserve">Figure 5. </w:t>
      </w:r>
      <w:r w:rsidRPr="00726ABA">
        <w:rPr>
          <w:lang w:val="en-US"/>
        </w:rPr>
        <w:t xml:space="preserve">Simulated (dotted lines) and experimental (solid lines) transmission spectra of five representative metagratings. The </w:t>
      </w:r>
      <w:r w:rsidRPr="00726ABA">
        <w:rPr>
          <w:i/>
          <w:lang w:val="en-US"/>
        </w:rPr>
        <w:t>S</w:t>
      </w:r>
      <w:r w:rsidRPr="00726ABA">
        <w:rPr>
          <w:lang w:val="en-US"/>
        </w:rPr>
        <w:t xml:space="preserve"> value is (a) 0.96, (b) 0.97, (c) 0.98, (d) 0.99, and (e) 1.00. The frequency range shown here (from 500 to 750 GHz) is set by our measurement system. All the spectra, including both the experimental and the simulated ones, are sampled at a frequency interval of 0.1 GHz. All the simulated spectra have been shifted upwards by 1.0 for visualization.</w:t>
      </w:r>
    </w:p>
    <w:p w14:paraId="486C8B0F" w14:textId="0CC8AA7A" w:rsidR="0011067B" w:rsidRPr="00726ABA" w:rsidRDefault="0011067B" w:rsidP="0011067B">
      <w:pPr>
        <w:spacing w:line="360" w:lineRule="auto"/>
        <w:rPr>
          <w:lang w:val="en-US"/>
        </w:rPr>
      </w:pPr>
    </w:p>
    <w:p w14:paraId="071F9D63" w14:textId="53670E41" w:rsidR="0011067B" w:rsidRPr="00726ABA" w:rsidRDefault="0011067B" w:rsidP="0011067B">
      <w:pPr>
        <w:spacing w:line="360" w:lineRule="auto"/>
        <w:jc w:val="both"/>
        <w:rPr>
          <w:szCs w:val="20"/>
          <w:lang w:val="en-US"/>
        </w:rPr>
      </w:pPr>
      <w:r w:rsidRPr="00726ABA">
        <w:rPr>
          <w:lang w:val="en-US"/>
        </w:rPr>
        <w:t xml:space="preserve">To demonstrate excellent matching between simulation and measurement, </w:t>
      </w:r>
      <w:r w:rsidRPr="00726ABA">
        <w:rPr>
          <w:b/>
          <w:lang w:val="en-US"/>
        </w:rPr>
        <w:t>Figure 5</w:t>
      </w:r>
      <w:r w:rsidRPr="00726ABA">
        <w:rPr>
          <w:lang w:val="en-US"/>
        </w:rPr>
        <w:t xml:space="preserve"> compares the experimental results of five representative metagratings (</w:t>
      </w:r>
      <w:r w:rsidRPr="00726ABA">
        <w:rPr>
          <w:i/>
          <w:lang w:val="en-US"/>
        </w:rPr>
        <w:t>S</w:t>
      </w:r>
      <w:r w:rsidRPr="00726ABA">
        <w:rPr>
          <w:lang w:val="en-US"/>
        </w:rPr>
        <w:t xml:space="preserve"> from 0.96 to 1.00) against their corresponding simulated results. Five resonance peaks are observed in each spectrum between 500 and 750 GHz. Near-field analysis shows that they correspond to the guided TE</w:t>
      </w:r>
      <w:r w:rsidRPr="00726ABA">
        <w:rPr>
          <w:vertAlign w:val="subscript"/>
          <w:lang w:val="en-US"/>
        </w:rPr>
        <w:t>5</w:t>
      </w:r>
      <w:r w:rsidRPr="00726ABA">
        <w:rPr>
          <w:lang w:val="en-US"/>
        </w:rPr>
        <w:t xml:space="preserve"> ~ TE</w:t>
      </w:r>
      <w:r w:rsidRPr="00726ABA">
        <w:rPr>
          <w:vertAlign w:val="subscript"/>
          <w:lang w:val="en-US"/>
        </w:rPr>
        <w:t>9</w:t>
      </w:r>
      <w:r w:rsidRPr="00726ABA">
        <w:rPr>
          <w:lang w:val="en-US"/>
        </w:rPr>
        <w:t xml:space="preserve"> modes, with TE</w:t>
      </w:r>
      <w:r w:rsidRPr="00726ABA">
        <w:rPr>
          <w:vertAlign w:val="subscript"/>
          <w:lang w:val="en-US"/>
        </w:rPr>
        <w:t>5</w:t>
      </w:r>
      <w:r w:rsidRPr="00726ABA">
        <w:rPr>
          <w:lang w:val="en-US"/>
        </w:rPr>
        <w:t xml:space="preserve"> and TE</w:t>
      </w:r>
      <w:r w:rsidRPr="00726ABA">
        <w:rPr>
          <w:vertAlign w:val="subscript"/>
          <w:lang w:val="en-US"/>
        </w:rPr>
        <w:t>9</w:t>
      </w:r>
      <w:r w:rsidRPr="00726ABA">
        <w:rPr>
          <w:lang w:val="en-US"/>
        </w:rPr>
        <w:t xml:space="preserve"> at the low-frequency end and the high-frequency end, respectively. An excellent matching between the experimental and the simulated results is clearly observed. To quantify the matching, we calculate the relative frequency difference</w:t>
      </w:r>
      <w:r w:rsidRPr="00726ABA">
        <w:rPr>
          <w:szCs w:val="20"/>
          <w:lang w:val="en-US"/>
        </w:rPr>
        <w:t xml:space="preserve"> (</w:t>
      </w:r>
      <w:r w:rsidRPr="00726ABA">
        <w:rPr>
          <w:i/>
          <w:szCs w:val="20"/>
          <w:lang w:val="en-US"/>
        </w:rPr>
        <w:t>f</w:t>
      </w:r>
      <w:r w:rsidRPr="00726ABA">
        <w:rPr>
          <w:i/>
          <w:szCs w:val="20"/>
          <w:vertAlign w:val="subscript"/>
          <w:lang w:val="en-US"/>
        </w:rPr>
        <w:t>m</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for each peak</w:t>
      </w:r>
      <w:r w:rsidRPr="00726ABA">
        <w:rPr>
          <w:lang w:val="en-US"/>
        </w:rPr>
        <w:t xml:space="preserve">, where </w:t>
      </w:r>
      <w:r w:rsidRPr="00726ABA">
        <w:rPr>
          <w:i/>
          <w:szCs w:val="20"/>
          <w:lang w:val="en-US"/>
        </w:rPr>
        <w:t>f</w:t>
      </w:r>
      <w:r w:rsidRPr="00726ABA">
        <w:rPr>
          <w:i/>
          <w:szCs w:val="20"/>
          <w:vertAlign w:val="subscript"/>
          <w:lang w:val="en-US"/>
        </w:rPr>
        <w:t>m</w:t>
      </w:r>
      <w:r w:rsidRPr="00726ABA">
        <w:rPr>
          <w:lang w:val="en-US"/>
        </w:rPr>
        <w:t xml:space="preserve"> </w:t>
      </w:r>
      <w:r w:rsidRPr="00726ABA">
        <w:rPr>
          <w:szCs w:val="20"/>
          <w:lang w:val="en-US"/>
        </w:rPr>
        <w:t xml:space="preserve">and </w:t>
      </w:r>
      <w:r w:rsidRPr="00726ABA">
        <w:rPr>
          <w:i/>
          <w:szCs w:val="20"/>
          <w:lang w:val="en-US"/>
        </w:rPr>
        <w:t>f</w:t>
      </w:r>
      <w:r w:rsidRPr="00726ABA">
        <w:rPr>
          <w:i/>
          <w:szCs w:val="20"/>
          <w:vertAlign w:val="subscript"/>
          <w:lang w:val="en-US"/>
        </w:rPr>
        <w:t>s</w:t>
      </w:r>
      <w:r w:rsidRPr="00726ABA">
        <w:rPr>
          <w:szCs w:val="20"/>
          <w:lang w:val="en-US"/>
        </w:rPr>
        <w:t xml:space="preserve"> are the measured and the simulated peak frequencies, respectively. For all the 25 peaks, the maximal value of (</w:t>
      </w:r>
      <w:r w:rsidRPr="00726ABA">
        <w:rPr>
          <w:i/>
          <w:szCs w:val="20"/>
          <w:lang w:val="en-US"/>
        </w:rPr>
        <w:t>f</w:t>
      </w:r>
      <w:r w:rsidRPr="00726ABA">
        <w:rPr>
          <w:i/>
          <w:szCs w:val="20"/>
          <w:vertAlign w:val="subscript"/>
          <w:lang w:val="en-US"/>
        </w:rPr>
        <w:t>m</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is 0.32%, and the average of the absolute </w:t>
      </w:r>
      <w:r w:rsidRPr="00726ABA">
        <w:rPr>
          <w:szCs w:val="20"/>
          <w:lang w:val="en-US"/>
        </w:rPr>
        <w:lastRenderedPageBreak/>
        <w:t>difference |</w:t>
      </w:r>
      <w:r w:rsidRPr="00726ABA">
        <w:rPr>
          <w:i/>
          <w:szCs w:val="20"/>
          <w:lang w:val="en-US"/>
        </w:rPr>
        <w:t>f</w:t>
      </w:r>
      <w:r w:rsidRPr="00726ABA">
        <w:rPr>
          <w:i/>
          <w:szCs w:val="20"/>
          <w:vertAlign w:val="subscript"/>
          <w:lang w:val="en-US"/>
        </w:rPr>
        <w:t>m</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is 0.11%. Both values are very small, and they are attributed to experimental imperfections, such as small deviations from the design values in geometric parameters. The values of </w:t>
      </w:r>
      <w:r w:rsidRPr="00726ABA">
        <w:rPr>
          <w:i/>
          <w:szCs w:val="20"/>
          <w:lang w:val="en-US"/>
        </w:rPr>
        <w:t>f</w:t>
      </w:r>
      <w:r w:rsidRPr="00726ABA">
        <w:rPr>
          <w:i/>
          <w:szCs w:val="20"/>
          <w:vertAlign w:val="subscript"/>
          <w:lang w:val="en-US"/>
        </w:rPr>
        <w:t>m</w:t>
      </w:r>
      <w:r w:rsidRPr="00726ABA">
        <w:rPr>
          <w:szCs w:val="20"/>
          <w:lang w:val="en-US"/>
        </w:rPr>
        <w:t xml:space="preserve">, </w:t>
      </w:r>
      <w:r w:rsidRPr="00726ABA">
        <w:rPr>
          <w:i/>
          <w:szCs w:val="20"/>
          <w:lang w:val="en-US"/>
        </w:rPr>
        <w:t>f</w:t>
      </w:r>
      <w:r w:rsidRPr="00726ABA">
        <w:rPr>
          <w:i/>
          <w:szCs w:val="20"/>
          <w:vertAlign w:val="subscript"/>
          <w:lang w:val="en-US"/>
        </w:rPr>
        <w:t>s</w:t>
      </w:r>
      <w:r w:rsidRPr="00726ABA">
        <w:rPr>
          <w:szCs w:val="20"/>
          <w:lang w:val="en-US"/>
        </w:rPr>
        <w:t xml:space="preserve"> and (</w:t>
      </w:r>
      <w:r w:rsidRPr="00726ABA">
        <w:rPr>
          <w:i/>
          <w:szCs w:val="20"/>
          <w:lang w:val="en-US"/>
        </w:rPr>
        <w:t>f</w:t>
      </w:r>
      <w:r w:rsidRPr="00726ABA">
        <w:rPr>
          <w:i/>
          <w:szCs w:val="20"/>
          <w:vertAlign w:val="subscript"/>
          <w:lang w:val="en-US"/>
        </w:rPr>
        <w:t>m</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for these five pixels can be found in Table S1 in the </w:t>
      </w:r>
      <w:r w:rsidR="00182EE0" w:rsidRPr="00726ABA">
        <w:rPr>
          <w:szCs w:val="20"/>
          <w:lang w:val="en-US"/>
        </w:rPr>
        <w:t>Supporting</w:t>
      </w:r>
      <w:r w:rsidRPr="00726ABA">
        <w:rPr>
          <w:szCs w:val="20"/>
          <w:lang w:val="en-US"/>
        </w:rPr>
        <w:t xml:space="preserve"> Information, where all the simulated and measured quasi-BIC peaks are listed.</w:t>
      </w:r>
    </w:p>
    <w:p w14:paraId="62E597C2" w14:textId="77777777" w:rsidR="0011067B" w:rsidRPr="00726ABA" w:rsidRDefault="0011067B" w:rsidP="0011067B">
      <w:pPr>
        <w:spacing w:line="360" w:lineRule="auto"/>
        <w:jc w:val="both"/>
        <w:rPr>
          <w:szCs w:val="20"/>
          <w:lang w:val="en-US"/>
        </w:rPr>
      </w:pPr>
    </w:p>
    <w:p w14:paraId="138C6094" w14:textId="4E701886" w:rsidR="0011067B" w:rsidRPr="00726ABA" w:rsidRDefault="0011067B" w:rsidP="0011067B">
      <w:pPr>
        <w:spacing w:line="360" w:lineRule="auto"/>
        <w:jc w:val="both"/>
        <w:rPr>
          <w:lang w:val="en-US"/>
        </w:rPr>
      </w:pPr>
      <w:r w:rsidRPr="00726ABA">
        <w:rPr>
          <w:lang w:val="en-US"/>
        </w:rPr>
        <w:t>By scanning through all the 25 metagrating pixels, we identify a total of 140 resonance peaks in the experimental frequency range from 500 to 750 GHz (</w:t>
      </w:r>
      <w:r w:rsidRPr="00726ABA">
        <w:rPr>
          <w:b/>
          <w:lang w:val="en-US"/>
        </w:rPr>
        <w:t>Figure 6</w:t>
      </w:r>
      <w:r w:rsidRPr="00726ABA">
        <w:rPr>
          <w:lang w:val="en-US"/>
        </w:rPr>
        <w:t>). In order to reveal different aspects</w:t>
      </w:r>
      <w:r w:rsidR="007C28E3" w:rsidRPr="00726ABA">
        <w:rPr>
          <w:lang w:val="en-US"/>
        </w:rPr>
        <w:t xml:space="preserve"> of this result, Figure</w:t>
      </w:r>
      <w:r w:rsidRPr="00726ABA">
        <w:rPr>
          <w:lang w:val="en-US"/>
        </w:rPr>
        <w:t xml:space="preserve"> 6a and 6b plot the 25 spectra in two different ways. In Figure 6a, the 25 spectra are overlaid on top of each other, but only the peaks are plotted for visualization (i.e., the 25 spectra have been sliced into sections and then stitched together). At the low-frequency end (i.e., close to 500 GHz), the sensitivity of our VNA deteriorates significantly, and the peaks appear sparsely distributed. In fact, more peaks can be identified here at a magnified perspective. By including these peaks, we can state that the experimental quasi-BIC peaks are roughly uniformly spaced throughout this 250 GHz frequency range. This peak distribution corresponds to an average frequency spacing of 1.79 GHz between adjacent peaks.</w:t>
      </w:r>
    </w:p>
    <w:p w14:paraId="57706909" w14:textId="77777777" w:rsidR="0011067B" w:rsidRPr="00726ABA" w:rsidRDefault="0011067B" w:rsidP="0011067B">
      <w:pPr>
        <w:spacing w:line="360" w:lineRule="auto"/>
        <w:jc w:val="both"/>
        <w:rPr>
          <w:lang w:val="en-US"/>
        </w:rPr>
      </w:pPr>
    </w:p>
    <w:p w14:paraId="0B61D8D9" w14:textId="77777777" w:rsidR="0011067B" w:rsidRPr="00726ABA" w:rsidRDefault="0011067B" w:rsidP="0011067B">
      <w:pPr>
        <w:spacing w:line="360" w:lineRule="auto"/>
        <w:jc w:val="both"/>
        <w:rPr>
          <w:lang w:val="en-US"/>
        </w:rPr>
      </w:pPr>
      <w:r w:rsidRPr="00726ABA">
        <w:rPr>
          <w:lang w:val="en-US"/>
        </w:rPr>
        <w:t xml:space="preserve">Figure 6a shows that a single Si wafer can indeed produce a set of frequency comb-like resonances by utilizing quasi-BIC resonances. The stitched spectrum also reveals a spectral background, which oscillates roughly between 0.4 and 1.0 for four cycles across the whole frequency range. This background oscillation originates from the Fabry-Pérot interference within the Si substrate. It may be undesirable for some applications, and can be suppressed by adjusting the substrate thickness and the scaling factor </w:t>
      </w:r>
      <w:r w:rsidRPr="00726ABA">
        <w:rPr>
          <w:i/>
          <w:lang w:val="en-US"/>
        </w:rPr>
        <w:t>S</w:t>
      </w:r>
      <w:r w:rsidRPr="00726ABA">
        <w:rPr>
          <w:lang w:val="en-US"/>
        </w:rPr>
        <w:t>.</w:t>
      </w:r>
    </w:p>
    <w:p w14:paraId="3327BD5A" w14:textId="2F20033C" w:rsidR="0011067B" w:rsidRPr="00726ABA" w:rsidRDefault="0011067B" w:rsidP="008C6D5F">
      <w:pPr>
        <w:spacing w:line="360" w:lineRule="auto"/>
        <w:rPr>
          <w:lang w:val="en-US"/>
        </w:rPr>
      </w:pPr>
    </w:p>
    <w:p w14:paraId="7F987173" w14:textId="38E67364" w:rsidR="002024B2" w:rsidRPr="00726ABA" w:rsidRDefault="0011067B" w:rsidP="0011067B">
      <w:pPr>
        <w:spacing w:line="360" w:lineRule="auto"/>
        <w:jc w:val="center"/>
        <w:rPr>
          <w:lang w:val="en-US"/>
        </w:rPr>
      </w:pPr>
      <w:r w:rsidRPr="00726ABA">
        <w:rPr>
          <w:noProof/>
          <w:szCs w:val="20"/>
          <w:lang w:val="en-GB" w:eastAsia="zh-CN"/>
        </w:rPr>
        <w:lastRenderedPageBreak/>
        <w:drawing>
          <wp:inline distT="0" distB="0" distL="0" distR="0" wp14:anchorId="7BE598F8" wp14:editId="322A5389">
            <wp:extent cx="4913414" cy="6325737"/>
            <wp:effectExtent l="0" t="0" r="190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9772" cy="6333922"/>
                    </a:xfrm>
                    <a:prstGeom prst="rect">
                      <a:avLst/>
                    </a:prstGeom>
                  </pic:spPr>
                </pic:pic>
              </a:graphicData>
            </a:graphic>
          </wp:inline>
        </w:drawing>
      </w:r>
    </w:p>
    <w:p w14:paraId="2089D3BD" w14:textId="77777777" w:rsidR="0011067B" w:rsidRPr="00726ABA" w:rsidRDefault="0011067B" w:rsidP="0011067B">
      <w:pPr>
        <w:spacing w:line="360" w:lineRule="auto"/>
        <w:jc w:val="both"/>
        <w:rPr>
          <w:lang w:val="en-US"/>
        </w:rPr>
      </w:pPr>
      <w:r w:rsidRPr="00726ABA">
        <w:rPr>
          <w:b/>
          <w:lang w:val="en-US"/>
        </w:rPr>
        <w:t xml:space="preserve">Figure 6. </w:t>
      </w:r>
      <w:r w:rsidRPr="00726ABA">
        <w:rPr>
          <w:lang w:val="en-US"/>
        </w:rPr>
        <w:t>Transmission spectra of all the 25 metagrating pixels. (a) Measured spectra, shown here by stitching all the peaks together. Several peaks at the low-frequency end are too weak to be discernible here as they approach the frequency edge of the measurement system, but they can still be identified in respective spectra at a magnified perspective. (b) The whole set of measured spectral data, overlaid with frequency lines of relevant TE modes. (c) Simulated spectra in a wider frequency range that spans over an octave. It is plotted following the style of panel (a). The frequency resolution is 0.1 GHz, the same as the experimental value.</w:t>
      </w:r>
    </w:p>
    <w:p w14:paraId="509ACE4F" w14:textId="46FCC2D2" w:rsidR="002024B2" w:rsidRPr="00726ABA" w:rsidRDefault="002024B2" w:rsidP="008C6D5F">
      <w:pPr>
        <w:spacing w:line="360" w:lineRule="auto"/>
        <w:rPr>
          <w:lang w:val="en-US"/>
        </w:rPr>
      </w:pPr>
    </w:p>
    <w:p w14:paraId="37B64A13" w14:textId="38E96170" w:rsidR="0011067B" w:rsidRPr="00726ABA" w:rsidRDefault="0011067B" w:rsidP="0011067B">
      <w:pPr>
        <w:spacing w:line="360" w:lineRule="auto"/>
        <w:jc w:val="both"/>
        <w:rPr>
          <w:lang w:val="en-US"/>
        </w:rPr>
      </w:pPr>
      <w:r w:rsidRPr="00726ABA">
        <w:rPr>
          <w:lang w:val="en-US"/>
        </w:rPr>
        <w:t xml:space="preserve">Different from Figure 6a, Figure 6b shows all the experimental data, and specifies the corresponding TE modes for all the resonances. In the measured frequency range, each </w:t>
      </w:r>
      <w:r w:rsidRPr="00726ABA">
        <w:rPr>
          <w:lang w:val="en-US"/>
        </w:rPr>
        <w:lastRenderedPageBreak/>
        <w:t xml:space="preserve">metagrating has five to seven quasi-BIC peaks, thanks to the high-order BIC resonances. The order of the TE modes increases with frequency in each metagrating. For each order, it increases in frequency as the scaling factor </w:t>
      </w:r>
      <w:r w:rsidRPr="00726ABA">
        <w:rPr>
          <w:i/>
          <w:lang w:val="en-US"/>
        </w:rPr>
        <w:t>S</w:t>
      </w:r>
      <w:r w:rsidRPr="00726ABA">
        <w:rPr>
          <w:lang w:val="en-US"/>
        </w:rPr>
        <w:t xml:space="preserve"> decreases. As</w:t>
      </w:r>
      <w:r w:rsidR="007C28E3" w:rsidRPr="00726ABA">
        <w:rPr>
          <w:lang w:val="en-US"/>
        </w:rPr>
        <w:t xml:space="preserve"> discussed previously, the exis</w:t>
      </w:r>
      <w:r w:rsidRPr="00726ABA">
        <w:rPr>
          <w:lang w:val="en-US"/>
        </w:rPr>
        <w:t>t</w:t>
      </w:r>
      <w:r w:rsidR="007C28E3" w:rsidRPr="00726ABA">
        <w:rPr>
          <w:lang w:val="en-US"/>
        </w:rPr>
        <w:t>e</w:t>
      </w:r>
      <w:r w:rsidRPr="00726ABA">
        <w:rPr>
          <w:lang w:val="en-US"/>
        </w:rPr>
        <w:t xml:space="preserve">nce of multiple resonances in a single metagrating, together with the dependence of the resonance frequencies on </w:t>
      </w:r>
      <w:r w:rsidRPr="00726ABA">
        <w:rPr>
          <w:i/>
          <w:lang w:val="en-US"/>
        </w:rPr>
        <w:t>S</w:t>
      </w:r>
      <w:r w:rsidRPr="00726ABA">
        <w:rPr>
          <w:lang w:val="en-US"/>
        </w:rPr>
        <w:t>, facilitates the frequency comb-like peak distribution. By comparing Figure 6a against Figure 6b, we notice that, other than the three TE</w:t>
      </w:r>
      <w:r w:rsidRPr="00726ABA">
        <w:rPr>
          <w:vertAlign w:val="subscript"/>
          <w:lang w:val="en-US"/>
        </w:rPr>
        <w:t>2</w:t>
      </w:r>
      <w:r w:rsidRPr="00726ABA">
        <w:rPr>
          <w:lang w:val="en-US"/>
        </w:rPr>
        <w:t xml:space="preserve"> peaks at the bottom-left corner of Figure 6b, all the quasi-BIC peaks predicted by the simulation are detected in experiment.</w:t>
      </w:r>
    </w:p>
    <w:p w14:paraId="07CB5429" w14:textId="77777777" w:rsidR="0011067B" w:rsidRPr="00726ABA" w:rsidRDefault="0011067B" w:rsidP="0011067B">
      <w:pPr>
        <w:spacing w:line="360" w:lineRule="auto"/>
        <w:jc w:val="both"/>
        <w:rPr>
          <w:lang w:val="en-US"/>
        </w:rPr>
      </w:pPr>
    </w:p>
    <w:p w14:paraId="67449D22" w14:textId="55AAF898" w:rsidR="0011067B" w:rsidRPr="00726ABA" w:rsidRDefault="0011067B" w:rsidP="00EC01F1">
      <w:pPr>
        <w:spacing w:line="360" w:lineRule="auto"/>
        <w:jc w:val="both"/>
        <w:rPr>
          <w:szCs w:val="20"/>
          <w:lang w:val="en-US"/>
        </w:rPr>
      </w:pPr>
      <w:r w:rsidRPr="00726ABA">
        <w:rPr>
          <w:lang w:val="en-US"/>
        </w:rPr>
        <w:t>Figure 6c shows all the simulated peaks, in order to compare with the ex</w:t>
      </w:r>
      <w:r w:rsidR="007C28E3" w:rsidRPr="00726ABA">
        <w:rPr>
          <w:lang w:val="en-US"/>
        </w:rPr>
        <w:t>perimental results of Figure</w:t>
      </w:r>
      <w:r w:rsidRPr="00726ABA">
        <w:rPr>
          <w:lang w:val="en-US"/>
        </w:rPr>
        <w:t xml:space="preserve"> 6a and 6b. A total of 241peaks are obtained in the frequency range from 350 to 750 GHz. Among these 241 peaks, only two peaks are below 375 GHz, which are the TE</w:t>
      </w:r>
      <w:r w:rsidRPr="00726ABA">
        <w:rPr>
          <w:vertAlign w:val="subscript"/>
          <w:lang w:val="en-US"/>
        </w:rPr>
        <w:t>0</w:t>
      </w:r>
      <w:r w:rsidRPr="00726ABA">
        <w:rPr>
          <w:lang w:val="en-US"/>
        </w:rPr>
        <w:t xml:space="preserve"> mode in the </w:t>
      </w:r>
      <w:r w:rsidRPr="00726ABA">
        <w:rPr>
          <w:i/>
          <w:lang w:val="en-US"/>
        </w:rPr>
        <w:t>S</w:t>
      </w:r>
      <w:r w:rsidRPr="00726ABA">
        <w:rPr>
          <w:lang w:val="en-US"/>
        </w:rPr>
        <w:t xml:space="preserve"> = 1.00 pixel (at 370.6 GHz) and that in the </w:t>
      </w:r>
      <w:r w:rsidRPr="00726ABA">
        <w:rPr>
          <w:i/>
          <w:lang w:val="en-US"/>
        </w:rPr>
        <w:t>S</w:t>
      </w:r>
      <w:r w:rsidRPr="00726ABA">
        <w:rPr>
          <w:lang w:val="en-US"/>
        </w:rPr>
        <w:t xml:space="preserve"> = 0.99 pixel (at 374.2 GHz). In the frequency octave from 375 to 750 GHz, except at the low-frequency end, the peak distribution is roughly uniform. A full list of the peak frequencies can be found in Table S1 in the </w:t>
      </w:r>
      <w:r w:rsidR="00182EE0" w:rsidRPr="00726ABA">
        <w:rPr>
          <w:lang w:val="en-US"/>
        </w:rPr>
        <w:t>Supporting</w:t>
      </w:r>
      <w:r w:rsidRPr="00726ABA">
        <w:rPr>
          <w:lang w:val="en-US"/>
        </w:rPr>
        <w:t xml:space="preserve"> Information. For all the 140 peaks that both the experimental and the simulated frequency values are available, t</w:t>
      </w:r>
      <w:r w:rsidRPr="00726ABA">
        <w:rPr>
          <w:szCs w:val="20"/>
          <w:lang w:val="en-US"/>
        </w:rPr>
        <w:t>he maximal value of (</w:t>
      </w:r>
      <w:r w:rsidRPr="00726ABA">
        <w:rPr>
          <w:i/>
          <w:szCs w:val="20"/>
          <w:lang w:val="en-US"/>
        </w:rPr>
        <w:t>f</w:t>
      </w:r>
      <w:r w:rsidRPr="00726ABA">
        <w:rPr>
          <w:i/>
          <w:szCs w:val="20"/>
          <w:vertAlign w:val="subscript"/>
          <w:lang w:val="en-US"/>
        </w:rPr>
        <w:t>m</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is 0.36%, and the average of the absolute value |</w:t>
      </w:r>
      <w:r w:rsidRPr="00726ABA">
        <w:rPr>
          <w:i/>
          <w:szCs w:val="20"/>
          <w:lang w:val="en-US"/>
        </w:rPr>
        <w:t>f</w:t>
      </w:r>
      <w:r w:rsidRPr="00726ABA">
        <w:rPr>
          <w:i/>
          <w:szCs w:val="20"/>
          <w:vertAlign w:val="subscript"/>
          <w:lang w:val="en-US"/>
        </w:rPr>
        <w:t>m</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 </w:t>
      </w:r>
      <w:r w:rsidRPr="00726ABA">
        <w:rPr>
          <w:i/>
          <w:szCs w:val="20"/>
          <w:lang w:val="en-US"/>
        </w:rPr>
        <w:t>f</w:t>
      </w:r>
      <w:r w:rsidRPr="00726ABA">
        <w:rPr>
          <w:i/>
          <w:szCs w:val="20"/>
          <w:vertAlign w:val="subscript"/>
          <w:lang w:val="en-US"/>
        </w:rPr>
        <w:t>s</w:t>
      </w:r>
      <w:r w:rsidRPr="00726ABA">
        <w:rPr>
          <w:szCs w:val="20"/>
          <w:lang w:val="en-US"/>
        </w:rPr>
        <w:t xml:space="preserve"> is 0.14%. Both values are very small, confirming the good matching between the simulated and the experimen</w:t>
      </w:r>
      <w:r w:rsidRPr="00726ABA">
        <w:rPr>
          <w:lang w:val="en-US"/>
        </w:rPr>
        <w:t>tal results. It is worth noting that, to allow for a straightforward comparison with the experimental results, the simulated spectra of Figure 6c have a frequency resolution of 0.1 GHz, the same as the e</w:t>
      </w:r>
      <w:r w:rsidR="00450348" w:rsidRPr="00726ABA">
        <w:rPr>
          <w:lang w:val="en-US"/>
        </w:rPr>
        <w:t>xperiment. The resonances appear</w:t>
      </w:r>
      <w:r w:rsidRPr="00726ABA">
        <w:rPr>
          <w:lang w:val="en-US"/>
        </w:rPr>
        <w:t xml:space="preserve"> more uniform in peak intensity and frequency distribution, once a finer resolution is used in simulation (see </w:t>
      </w:r>
      <w:r w:rsidR="00182EE0" w:rsidRPr="00726ABA">
        <w:rPr>
          <w:lang w:val="en-US"/>
        </w:rPr>
        <w:t xml:space="preserve">Figure S1 in </w:t>
      </w:r>
      <w:r w:rsidRPr="00726ABA">
        <w:rPr>
          <w:lang w:val="en-US"/>
        </w:rPr>
        <w:t>the S</w:t>
      </w:r>
      <w:r w:rsidR="00182EE0" w:rsidRPr="00726ABA">
        <w:rPr>
          <w:lang w:val="en-US"/>
        </w:rPr>
        <w:t>upporting</w:t>
      </w:r>
      <w:r w:rsidRPr="00726ABA">
        <w:rPr>
          <w:lang w:val="en-US"/>
        </w:rPr>
        <w:t xml:space="preserve"> Information for the full set of spectra simulated at a frequency resolution of 0.01 GHz).</w:t>
      </w:r>
    </w:p>
    <w:p w14:paraId="69CAD7D1" w14:textId="49281324" w:rsidR="002024B2" w:rsidRPr="00726ABA" w:rsidRDefault="002024B2" w:rsidP="00EC01F1">
      <w:pPr>
        <w:spacing w:line="360" w:lineRule="auto"/>
        <w:rPr>
          <w:lang w:val="en-US"/>
        </w:rPr>
      </w:pPr>
    </w:p>
    <w:p w14:paraId="21732DA3" w14:textId="427ACEB3" w:rsidR="00EC01F1" w:rsidRPr="00726ABA" w:rsidRDefault="00EC01F1" w:rsidP="00EC01F1">
      <w:pPr>
        <w:spacing w:line="360" w:lineRule="auto"/>
        <w:jc w:val="both"/>
        <w:rPr>
          <w:lang w:val="en-US"/>
        </w:rPr>
      </w:pPr>
      <w:r w:rsidRPr="00726ABA">
        <w:rPr>
          <w:lang w:val="en-US"/>
        </w:rPr>
        <w:t>To highlight the significance of this work, we compare our results with several recent works that use multiplexing technologies to create multiple THz resonances in a single device (Table 1). As far as we know, our work is the only one that contains experimental verification. The table shows that our device has the highest peak numbers (241 in simulation, out of which 140 are detected) and a high peak density (close to References [35] and [37], and much higher than References [32] and [33]). It also covers a frequency octave, which has only been achieved previously in Reference [3</w:t>
      </w:r>
      <w:r w:rsidR="00450348" w:rsidRPr="00726ABA">
        <w:rPr>
          <w:lang w:val="en-US"/>
        </w:rPr>
        <w:t>3]</w:t>
      </w:r>
      <w:r w:rsidRPr="00726ABA">
        <w:rPr>
          <w:lang w:val="en-US"/>
        </w:rPr>
        <w:t>.</w:t>
      </w:r>
    </w:p>
    <w:p w14:paraId="205CAFEC" w14:textId="77777777" w:rsidR="00EC01F1" w:rsidRPr="00726ABA" w:rsidRDefault="00EC01F1" w:rsidP="00EC01F1">
      <w:pPr>
        <w:spacing w:line="360" w:lineRule="auto"/>
        <w:jc w:val="both"/>
        <w:rPr>
          <w:lang w:val="en-US"/>
        </w:rPr>
      </w:pPr>
    </w:p>
    <w:p w14:paraId="3FCAB538" w14:textId="4A31308B" w:rsidR="00EC01F1" w:rsidRPr="00726ABA" w:rsidRDefault="00EC01F1" w:rsidP="0043743B">
      <w:pPr>
        <w:spacing w:line="360" w:lineRule="auto"/>
        <w:jc w:val="both"/>
        <w:rPr>
          <w:lang w:val="en-US"/>
        </w:rPr>
      </w:pPr>
      <w:r w:rsidRPr="00726ABA">
        <w:rPr>
          <w:b/>
          <w:lang w:val="en-US"/>
        </w:rPr>
        <w:lastRenderedPageBreak/>
        <w:t>Table</w:t>
      </w:r>
      <w:r w:rsidR="0043743B" w:rsidRPr="00726ABA">
        <w:rPr>
          <w:b/>
          <w:lang w:val="en-US"/>
        </w:rPr>
        <w:t xml:space="preserve"> </w:t>
      </w:r>
      <w:r w:rsidRPr="00726ABA">
        <w:rPr>
          <w:b/>
          <w:lang w:val="en-US"/>
        </w:rPr>
        <w:t>1.</w:t>
      </w:r>
      <w:r w:rsidRPr="00726ABA">
        <w:rPr>
          <w:lang w:val="en-US"/>
        </w:rPr>
        <w:t xml:space="preserve"> Comparison with state-of-the-art, microstructure-based multiplexing technologies in the THz regime. For the number of digits after the decimal point in the Frequency column, it follows the original values for the four references, and it is set as three for our own work.</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9"/>
        <w:gridCol w:w="1559"/>
        <w:gridCol w:w="1306"/>
        <w:gridCol w:w="1246"/>
        <w:gridCol w:w="1356"/>
      </w:tblGrid>
      <w:tr w:rsidR="00EC01F1" w:rsidRPr="00726ABA" w14:paraId="20144BD4" w14:textId="77777777" w:rsidTr="00D57A32">
        <w:trPr>
          <w:trHeight w:val="454"/>
          <w:jc w:val="center"/>
        </w:trPr>
        <w:tc>
          <w:tcPr>
            <w:tcW w:w="3529" w:type="dxa"/>
            <w:tcBorders>
              <w:top w:val="single" w:sz="12" w:space="0" w:color="auto"/>
              <w:bottom w:val="single" w:sz="12" w:space="0" w:color="auto"/>
            </w:tcBorders>
            <w:vAlign w:val="center"/>
          </w:tcPr>
          <w:p w14:paraId="5E970A7F"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Microstructure</w:t>
            </w:r>
          </w:p>
        </w:tc>
        <w:tc>
          <w:tcPr>
            <w:tcW w:w="1559" w:type="dxa"/>
            <w:tcBorders>
              <w:top w:val="single" w:sz="12" w:space="0" w:color="auto"/>
              <w:bottom w:val="single" w:sz="12" w:space="0" w:color="auto"/>
            </w:tcBorders>
            <w:vAlign w:val="center"/>
          </w:tcPr>
          <w:p w14:paraId="637A8C37"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Frequency</w:t>
            </w:r>
          </w:p>
          <w:p w14:paraId="6F621144"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[THz]</w:t>
            </w:r>
          </w:p>
        </w:tc>
        <w:tc>
          <w:tcPr>
            <w:tcW w:w="1306" w:type="dxa"/>
            <w:tcBorders>
              <w:top w:val="single" w:sz="12" w:space="0" w:color="auto"/>
              <w:bottom w:val="single" w:sz="12" w:space="0" w:color="auto"/>
            </w:tcBorders>
            <w:vAlign w:val="center"/>
          </w:tcPr>
          <w:p w14:paraId="203D3E23"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Resonance number</w:t>
            </w:r>
          </w:p>
        </w:tc>
        <w:tc>
          <w:tcPr>
            <w:tcW w:w="1246" w:type="dxa"/>
            <w:tcBorders>
              <w:top w:val="single" w:sz="12" w:space="0" w:color="auto"/>
              <w:bottom w:val="single" w:sz="12" w:space="0" w:color="auto"/>
            </w:tcBorders>
            <w:vAlign w:val="center"/>
          </w:tcPr>
          <w:p w14:paraId="688595DC"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Peak density</w:t>
            </w:r>
          </w:p>
          <w:p w14:paraId="67D30E42"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[GHz</w:t>
            </w:r>
            <w:r w:rsidRPr="00726ABA">
              <w:rPr>
                <w:rFonts w:ascii="Times New Roman" w:hAnsi="Times New Roman" w:cs="Times New Roman"/>
                <w:sz w:val="16"/>
                <w:szCs w:val="16"/>
                <w:vertAlign w:val="superscript"/>
                <w:lang w:val="en-US"/>
              </w:rPr>
              <w:t>-1</w:t>
            </w:r>
            <w:r w:rsidRPr="00726ABA">
              <w:rPr>
                <w:rFonts w:ascii="Times New Roman" w:hAnsi="Times New Roman" w:cs="Times New Roman"/>
                <w:sz w:val="16"/>
                <w:szCs w:val="16"/>
                <w:lang w:val="en-US"/>
              </w:rPr>
              <w:t>]</w:t>
            </w:r>
          </w:p>
        </w:tc>
        <w:tc>
          <w:tcPr>
            <w:tcW w:w="1356" w:type="dxa"/>
            <w:tcBorders>
              <w:top w:val="single" w:sz="12" w:space="0" w:color="auto"/>
              <w:bottom w:val="single" w:sz="12" w:space="0" w:color="auto"/>
            </w:tcBorders>
            <w:vAlign w:val="center"/>
          </w:tcPr>
          <w:p w14:paraId="26D6E50D"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Measured</w:t>
            </w:r>
          </w:p>
          <w:p w14:paraId="1D1DECDB"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/Simulated</w:t>
            </w:r>
          </w:p>
        </w:tc>
      </w:tr>
      <w:tr w:rsidR="00EC01F1" w:rsidRPr="00726ABA" w14:paraId="73FDC85D" w14:textId="77777777" w:rsidTr="00D57A32">
        <w:trPr>
          <w:trHeight w:val="454"/>
          <w:jc w:val="center"/>
        </w:trPr>
        <w:tc>
          <w:tcPr>
            <w:tcW w:w="3529" w:type="dxa"/>
            <w:tcBorders>
              <w:top w:val="single" w:sz="12" w:space="0" w:color="auto"/>
            </w:tcBorders>
            <w:vAlign w:val="center"/>
          </w:tcPr>
          <w:p w14:paraId="45ADB552" w14:textId="77777777" w:rsidR="00EC01F1" w:rsidRPr="00726ABA" w:rsidRDefault="00EC01F1" w:rsidP="00EC01F1">
            <w:pPr>
              <w:spacing w:line="360" w:lineRule="auto"/>
              <w:rPr>
                <w:rFonts w:ascii="Times New Roman" w:hAnsi="Times New Roman" w:cs="Times New Roman"/>
                <w:sz w:val="16"/>
                <w:szCs w:val="16"/>
                <w:lang w:val="en-US"/>
              </w:rPr>
            </w:pPr>
            <w:r w:rsidRPr="00726ABA">
              <w:rPr>
                <w:rFonts w:ascii="Times New Roman" w:hAnsi="Times New Roman" w:cs="Times New Roman"/>
                <w:sz w:val="16"/>
                <w:szCs w:val="16"/>
                <w:lang w:val="en-US"/>
              </w:rPr>
              <w:t xml:space="preserve">Metal bars in mesh </w:t>
            </w:r>
            <w:r w:rsidRPr="00726ABA">
              <w:rPr>
                <w:sz w:val="16"/>
                <w:szCs w:val="16"/>
                <w:lang w:val="en-US"/>
              </w:rPr>
              <w:fldChar w:fldCharType="begin"/>
            </w:r>
            <w:r w:rsidRPr="00726ABA">
              <w:rPr>
                <w:rFonts w:ascii="Times New Roman" w:hAnsi="Times New Roman" w:cs="Times New Roman"/>
                <w:sz w:val="16"/>
                <w:szCs w:val="16"/>
                <w:lang w:val="en-US"/>
              </w:rPr>
              <w:instrText xml:space="preserve"> ADDIN EN.CITE &lt;EndNote&gt;&lt;Cite&gt;&lt;Author&gt;Li&lt;/Author&gt;&lt;Year&gt;2022&lt;/Year&gt;&lt;RecNum&gt;262&lt;/RecNum&gt;&lt;DisplayText&gt;[32]&lt;/DisplayText&gt;&lt;record&gt;&lt;rec-number&gt;262&lt;/rec-number&gt;&lt;foreign-keys&gt;&lt;key app="EN" db-id="20zw2ta9peetdne5xae55t9gvttwzevsde9w" timestamp="1690896561"&gt;262&lt;/key&gt;&lt;/foreign-keys&gt;&lt;ref-type name="Journal Article"&gt;17&lt;/ref-type&gt;&lt;contributors&gt;&lt;authors&gt;&lt;author&gt;Li, X. J.&lt;/author&gt;&lt;author&gt;Ma, C.&lt;/author&gt;&lt;author&gt;Yan, D. X.&lt;/author&gt;&lt;author&gt;Guo, S. H.&lt;/author&gt;&lt;author&gt;Zhang, L.&lt;/author&gt;&lt;author&gt;Yang, J.&lt;/author&gt;&lt;author&gt;Zhao, Y.&lt;/author&gt;&lt;author&gt;Zhou, W. D.&lt;/author&gt;&lt;/authors&gt;&lt;/contributors&gt;&lt;auth-address&gt;China Jiliang Univ, Coll Informat Engn, Key Lab Electromagnet Wave Informat Technol &amp;amp; Met, Hangzhou 310018, Zhejiang, Peoples R China&amp;#xD;Zhejiang Zhong Huan Detect Co Ltd, Wenzhou 325000, Zhejiang, Peoples R China&amp;#xD;Zhejiang Acad Agr Sci, Inst Anim Husb &amp;amp; Vet Sci, Hangzhou 310021, Zhejiang, Peoples R China&lt;/auth-address&gt;&lt;titles&gt;&lt;title&gt;Enhanced trace-amount terahertz vibrational absorption spectroscopy using surface spoof polarization in metasurface structures&lt;/title&gt;&lt;secondary-title&gt;Optics Letters&lt;/secondary-title&gt;&lt;alt-title&gt;Opt Lett&lt;/alt-title&gt;&lt;/titles&gt;&lt;alt-periodical&gt;&lt;full-title&gt;Optics Letters&lt;/full-title&gt;&lt;abbr-1&gt;Opt Lett&lt;/abbr-1&gt;&lt;/alt-periodical&gt;&lt;pages&gt;2446-2449&lt;/pages&gt;&lt;volume&gt;47&lt;/volume&gt;&lt;number&gt;10&lt;/number&gt;&lt;keywords&gt;&lt;keyword&gt;fingerprint detection&lt;/keyword&gt;&lt;/keywords&gt;&lt;dates&gt;&lt;year&gt;2022&lt;/year&gt;&lt;pub-dates&gt;&lt;date&gt;May 15&lt;/date&gt;&lt;/pub-dates&gt;&lt;/dates&gt;&lt;isbn&gt;0146-9592&lt;/isbn&gt;&lt;accession-num&gt;WOS:000798087600020&lt;/accession-num&gt;&lt;urls&gt;&lt;related-urls&gt;&lt;url&gt;&amp;lt;Go to ISI&amp;gt;://WOS:000798087600020&lt;/url&gt;&lt;/related-urls&gt;&lt;/urls&gt;&lt;electronic-resource-num&gt;10.1364/Ol.452131&lt;/electronic-resource-num&gt;&lt;language&gt;English&lt;/language&gt;&lt;/record&gt;&lt;/Cite&gt;&lt;/EndNote&gt;</w:instrText>
            </w:r>
            <w:r w:rsidRPr="00726ABA">
              <w:rPr>
                <w:sz w:val="16"/>
                <w:szCs w:val="16"/>
                <w:lang w:val="en-US"/>
              </w:rPr>
              <w:fldChar w:fldCharType="separate"/>
            </w:r>
            <w:r w:rsidRPr="00726ABA">
              <w:rPr>
                <w:rFonts w:ascii="Times New Roman" w:hAnsi="Times New Roman" w:cs="Times New Roman"/>
                <w:noProof/>
                <w:sz w:val="16"/>
                <w:szCs w:val="16"/>
                <w:lang w:val="en-US"/>
              </w:rPr>
              <w:t>[32]</w:t>
            </w:r>
            <w:r w:rsidRPr="00726ABA">
              <w:rPr>
                <w:sz w:val="16"/>
                <w:szCs w:val="16"/>
                <w:lang w:val="en-US"/>
              </w:rPr>
              <w:fldChar w:fldCharType="end"/>
            </w:r>
          </w:p>
        </w:tc>
        <w:tc>
          <w:tcPr>
            <w:tcW w:w="1559" w:type="dxa"/>
            <w:tcBorders>
              <w:top w:val="single" w:sz="12" w:space="0" w:color="auto"/>
            </w:tcBorders>
            <w:vAlign w:val="center"/>
          </w:tcPr>
          <w:p w14:paraId="3411D232"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0.46-0.60</w:t>
            </w:r>
          </w:p>
        </w:tc>
        <w:tc>
          <w:tcPr>
            <w:tcW w:w="1306" w:type="dxa"/>
            <w:tcBorders>
              <w:top w:val="single" w:sz="12" w:space="0" w:color="auto"/>
            </w:tcBorders>
            <w:vAlign w:val="center"/>
          </w:tcPr>
          <w:p w14:paraId="2AB9A5FA"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25</w:t>
            </w:r>
          </w:p>
        </w:tc>
        <w:tc>
          <w:tcPr>
            <w:tcW w:w="1246" w:type="dxa"/>
            <w:tcBorders>
              <w:top w:val="single" w:sz="12" w:space="0" w:color="auto"/>
            </w:tcBorders>
            <w:vAlign w:val="center"/>
          </w:tcPr>
          <w:p w14:paraId="2F212B2F"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0.18</w:t>
            </w:r>
          </w:p>
        </w:tc>
        <w:tc>
          <w:tcPr>
            <w:tcW w:w="1356" w:type="dxa"/>
            <w:tcBorders>
              <w:top w:val="single" w:sz="12" w:space="0" w:color="auto"/>
            </w:tcBorders>
            <w:vAlign w:val="center"/>
          </w:tcPr>
          <w:p w14:paraId="268268DE"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Simulated</w:t>
            </w:r>
          </w:p>
        </w:tc>
      </w:tr>
      <w:tr w:rsidR="00EC01F1" w:rsidRPr="00726ABA" w14:paraId="5F3F5C5C" w14:textId="77777777" w:rsidTr="00D57A32">
        <w:trPr>
          <w:trHeight w:val="454"/>
          <w:jc w:val="center"/>
        </w:trPr>
        <w:tc>
          <w:tcPr>
            <w:tcW w:w="3529" w:type="dxa"/>
            <w:vAlign w:val="center"/>
          </w:tcPr>
          <w:p w14:paraId="69FC8F12" w14:textId="77777777" w:rsidR="00EC01F1" w:rsidRPr="00726ABA" w:rsidRDefault="00EC01F1" w:rsidP="00EC01F1">
            <w:pPr>
              <w:spacing w:line="360" w:lineRule="auto"/>
              <w:rPr>
                <w:rFonts w:ascii="Times New Roman" w:hAnsi="Times New Roman" w:cs="Times New Roman"/>
                <w:sz w:val="16"/>
                <w:szCs w:val="16"/>
                <w:lang w:val="en-US"/>
              </w:rPr>
            </w:pPr>
            <w:r w:rsidRPr="00726ABA">
              <w:rPr>
                <w:rFonts w:ascii="Times New Roman" w:hAnsi="Times New Roman" w:cs="Times New Roman"/>
                <w:sz w:val="16"/>
                <w:szCs w:val="16"/>
                <w:lang w:val="en-US"/>
              </w:rPr>
              <w:t xml:space="preserve">Cylinder dimers metasurface </w:t>
            </w:r>
            <w:r w:rsidRPr="00726ABA">
              <w:rPr>
                <w:sz w:val="16"/>
                <w:szCs w:val="16"/>
                <w:lang w:val="en-US"/>
              </w:rPr>
              <w:fldChar w:fldCharType="begin"/>
            </w:r>
            <w:r w:rsidRPr="00726ABA">
              <w:rPr>
                <w:rFonts w:ascii="Times New Roman" w:hAnsi="Times New Roman" w:cs="Times New Roman"/>
                <w:sz w:val="16"/>
                <w:szCs w:val="16"/>
                <w:lang w:val="en-US"/>
              </w:rPr>
              <w:instrText xml:space="preserve"> ADDIN EN.CITE &lt;EndNote&gt;&lt;Cite&gt;&lt;Author&gt;Zhang&lt;/Author&gt;&lt;Year&gt;2023&lt;/Year&gt;&lt;RecNum&gt;275&lt;/RecNum&gt;&lt;DisplayText&gt;[37]&lt;/DisplayText&gt;&lt;record&gt;&lt;rec-number&gt;275&lt;/rec-number&gt;&lt;foreign-keys&gt;&lt;key app="EN" db-id="20zw2ta9peetdne5xae55t9gvttwzevsde9w" timestamp="1690900686"&gt;275&lt;/key&gt;&lt;/foreign-keys&gt;&lt;ref-type name="Journal Article"&gt;17&lt;/ref-type&gt;&lt;contributors&gt;&lt;authors&gt;&lt;author&gt;Zhang, X.&lt;/author&gt;&lt;author&gt;Liu, J. J.&lt;/author&gt;&lt;author&gt;Qin, J. Y.&lt;/author&gt;&lt;/authors&gt;&lt;/contributors&gt;&lt;auth-address&gt;China Jiliang Univ, Ctr Terahertz Res, Hangzhou 310018, Peoples R China&lt;/auth-address&gt;&lt;titles&gt;&lt;title&gt;A terahertz metasurface sensor with fingerprint enhancement in a wide spectrum band for thin film detection&lt;/title&gt;&lt;secondary-title&gt;Nanoscale Advances&lt;/secondary-title&gt;&lt;alt-title&gt;Nanoscale Adv&lt;/alt-title&gt;&lt;/titles&gt;&lt;periodical&gt;&lt;full-title&gt;Nanoscale Advances&lt;/full-title&gt;&lt;abbr-1&gt;Nanoscale Adv&lt;/abbr-1&gt;&lt;/periodical&gt;&lt;alt-periodical&gt;&lt;full-title&gt;Nanoscale Advances&lt;/full-title&gt;&lt;abbr-1&gt;Nanoscale Adv&lt;/abbr-1&gt;&lt;/alt-periodical&gt;&lt;pages&gt;2210-2215&lt;/pages&gt;&lt;volume&gt;5&lt;/volume&gt;&lt;number&gt;8&lt;/number&gt;&lt;dates&gt;&lt;year&gt;2023&lt;/year&gt;&lt;pub-dates&gt;&lt;date&gt;Apr 11&lt;/date&gt;&lt;/pub-dates&gt;&lt;/dates&gt;&lt;isbn&gt;2516-0230&lt;/isbn&gt;&lt;accession-num&gt;WOS:000950958000001&lt;/accession-num&gt;&lt;urls&gt;&lt;related-urls&gt;&lt;url&gt;&amp;lt;Go to ISI&amp;gt;://WOS:000950958000001&lt;/url&gt;&lt;/related-urls&gt;&lt;/urls&gt;&lt;electronic-resource-num&gt;10.1039/d2na00837h&lt;/electronic-resource-num&gt;&lt;language&gt;English&lt;/language&gt;&lt;/record&gt;&lt;/Cite&gt;&lt;/EndNote&gt;</w:instrText>
            </w:r>
            <w:r w:rsidRPr="00726ABA">
              <w:rPr>
                <w:sz w:val="16"/>
                <w:szCs w:val="16"/>
                <w:lang w:val="en-US"/>
              </w:rPr>
              <w:fldChar w:fldCharType="separate"/>
            </w:r>
            <w:r w:rsidRPr="00726ABA">
              <w:rPr>
                <w:rFonts w:ascii="Times New Roman" w:hAnsi="Times New Roman" w:cs="Times New Roman"/>
                <w:noProof/>
                <w:sz w:val="16"/>
                <w:szCs w:val="16"/>
                <w:lang w:val="en-US"/>
              </w:rPr>
              <w:t>[37]</w:t>
            </w:r>
            <w:r w:rsidRPr="00726ABA">
              <w:rPr>
                <w:sz w:val="16"/>
                <w:szCs w:val="16"/>
                <w:lang w:val="en-US"/>
              </w:rPr>
              <w:fldChar w:fldCharType="end"/>
            </w:r>
          </w:p>
        </w:tc>
        <w:tc>
          <w:tcPr>
            <w:tcW w:w="1559" w:type="dxa"/>
            <w:vAlign w:val="center"/>
          </w:tcPr>
          <w:p w14:paraId="190985F9"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0.47-0.59</w:t>
            </w:r>
          </w:p>
        </w:tc>
        <w:tc>
          <w:tcPr>
            <w:tcW w:w="1306" w:type="dxa"/>
            <w:vAlign w:val="center"/>
          </w:tcPr>
          <w:p w14:paraId="1D657288"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70</w:t>
            </w:r>
          </w:p>
        </w:tc>
        <w:tc>
          <w:tcPr>
            <w:tcW w:w="1246" w:type="dxa"/>
            <w:vAlign w:val="center"/>
          </w:tcPr>
          <w:p w14:paraId="57E79369"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0.58</w:t>
            </w:r>
          </w:p>
        </w:tc>
        <w:tc>
          <w:tcPr>
            <w:tcW w:w="1356" w:type="dxa"/>
            <w:vAlign w:val="center"/>
          </w:tcPr>
          <w:p w14:paraId="6A0F1256"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Simulated</w:t>
            </w:r>
          </w:p>
        </w:tc>
      </w:tr>
      <w:tr w:rsidR="00EC01F1" w:rsidRPr="00726ABA" w14:paraId="5F72A4B8" w14:textId="77777777" w:rsidTr="00D57A32">
        <w:trPr>
          <w:trHeight w:val="454"/>
          <w:jc w:val="center"/>
        </w:trPr>
        <w:tc>
          <w:tcPr>
            <w:tcW w:w="3529" w:type="dxa"/>
            <w:vAlign w:val="center"/>
          </w:tcPr>
          <w:p w14:paraId="5DF4535D" w14:textId="77777777" w:rsidR="00EC01F1" w:rsidRPr="00726ABA" w:rsidRDefault="00EC01F1" w:rsidP="00EC01F1">
            <w:pPr>
              <w:spacing w:line="360" w:lineRule="auto"/>
              <w:rPr>
                <w:rFonts w:ascii="Times New Roman" w:hAnsi="Times New Roman" w:cs="Times New Roman"/>
                <w:sz w:val="16"/>
                <w:szCs w:val="16"/>
                <w:lang w:val="en-US"/>
              </w:rPr>
            </w:pPr>
            <w:r w:rsidRPr="00726ABA">
              <w:rPr>
                <w:rFonts w:ascii="Times New Roman" w:hAnsi="Times New Roman" w:cs="Times New Roman"/>
                <w:sz w:val="16"/>
                <w:szCs w:val="16"/>
                <w:lang w:val="en-US"/>
              </w:rPr>
              <w:t xml:space="preserve">Inverted metagratings </w:t>
            </w:r>
            <w:r w:rsidRPr="00726ABA">
              <w:rPr>
                <w:sz w:val="16"/>
                <w:szCs w:val="16"/>
                <w:lang w:val="en-US"/>
              </w:rPr>
              <w:fldChar w:fldCharType="begin">
                <w:fldData xml:space="preserve">PEVuZE5vdGU+PENpdGU+PEF1dGhvcj5MaXU8L0F1dGhvcj48WWVhcj4yMDIyPC9ZZWFyPjxSZWNO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</w:fldData>
              </w:fldChar>
            </w:r>
            <w:r w:rsidRPr="00726ABA">
              <w:rPr>
                <w:rFonts w:ascii="Times New Roman" w:hAnsi="Times New Roman" w:cs="Times New Roman"/>
                <w:sz w:val="16"/>
                <w:szCs w:val="16"/>
                <w:lang w:val="en-US"/>
              </w:rPr>
              <w:instrText xml:space="preserve"> ADDIN EN.CITE </w:instrText>
            </w:r>
            <w:r w:rsidRPr="00726ABA">
              <w:rPr>
                <w:sz w:val="16"/>
                <w:szCs w:val="16"/>
                <w:lang w:val="en-US"/>
              </w:rPr>
              <w:fldChar w:fldCharType="begin">
                <w:fldData xml:space="preserve">PEVuZE5vdGU+PENpdGU+PEF1dGhvcj5MaXU8L0F1dGhvcj48WWVhcj4yMDIyPC9ZZWFyPjxSZWNO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</w:fldData>
              </w:fldChar>
            </w:r>
            <w:r w:rsidRPr="00726ABA">
              <w:rPr>
                <w:rFonts w:ascii="Times New Roman" w:hAnsi="Times New Roman" w:cs="Times New Roman"/>
                <w:sz w:val="16"/>
                <w:szCs w:val="16"/>
                <w:lang w:val="en-US"/>
              </w:rPr>
              <w:instrText xml:space="preserve"> ADDIN EN.CITE.DATA </w:instrText>
            </w:r>
            <w:r w:rsidRPr="00726ABA">
              <w:rPr>
                <w:sz w:val="16"/>
                <w:szCs w:val="16"/>
                <w:lang w:val="en-US"/>
              </w:rPr>
            </w:r>
            <w:r w:rsidRPr="00726ABA">
              <w:rPr>
                <w:sz w:val="16"/>
                <w:szCs w:val="16"/>
                <w:lang w:val="en-US"/>
              </w:rPr>
              <w:fldChar w:fldCharType="end"/>
            </w:r>
            <w:r w:rsidRPr="00726ABA">
              <w:rPr>
                <w:sz w:val="16"/>
                <w:szCs w:val="16"/>
                <w:lang w:val="en-US"/>
              </w:rPr>
            </w:r>
            <w:r w:rsidRPr="00726ABA">
              <w:rPr>
                <w:sz w:val="16"/>
                <w:szCs w:val="16"/>
                <w:lang w:val="en-US"/>
              </w:rPr>
              <w:fldChar w:fldCharType="separate"/>
            </w:r>
            <w:r w:rsidRPr="00726ABA">
              <w:rPr>
                <w:rFonts w:ascii="Times New Roman" w:hAnsi="Times New Roman" w:cs="Times New Roman"/>
                <w:noProof/>
                <w:sz w:val="16"/>
                <w:szCs w:val="16"/>
                <w:lang w:val="en-US"/>
              </w:rPr>
              <w:t>[35]</w:t>
            </w:r>
            <w:r w:rsidRPr="00726ABA">
              <w:rPr>
                <w:sz w:val="16"/>
                <w:szCs w:val="16"/>
                <w:lang w:val="en-US"/>
              </w:rPr>
              <w:fldChar w:fldCharType="end"/>
            </w:r>
          </w:p>
        </w:tc>
        <w:tc>
          <w:tcPr>
            <w:tcW w:w="1559" w:type="dxa"/>
            <w:tcBorders>
              <w:bottom w:val="nil"/>
            </w:tcBorders>
            <w:vAlign w:val="center"/>
          </w:tcPr>
          <w:p w14:paraId="012EFF17"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0.49-0.58</w:t>
            </w:r>
          </w:p>
        </w:tc>
        <w:tc>
          <w:tcPr>
            <w:tcW w:w="1306" w:type="dxa"/>
            <w:tcBorders>
              <w:bottom w:val="nil"/>
            </w:tcBorders>
            <w:vAlign w:val="center"/>
          </w:tcPr>
          <w:p w14:paraId="02FCC2D7"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44</w:t>
            </w:r>
          </w:p>
        </w:tc>
        <w:tc>
          <w:tcPr>
            <w:tcW w:w="1246" w:type="dxa"/>
            <w:tcBorders>
              <w:bottom w:val="nil"/>
            </w:tcBorders>
            <w:vAlign w:val="center"/>
          </w:tcPr>
          <w:p w14:paraId="35CB6F66"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0.49</w:t>
            </w:r>
          </w:p>
        </w:tc>
        <w:tc>
          <w:tcPr>
            <w:tcW w:w="1356" w:type="dxa"/>
            <w:tcBorders>
              <w:bottom w:val="nil"/>
            </w:tcBorders>
            <w:vAlign w:val="center"/>
          </w:tcPr>
          <w:p w14:paraId="587D715B"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Simulated</w:t>
            </w:r>
          </w:p>
        </w:tc>
      </w:tr>
      <w:tr w:rsidR="00D57A32" w:rsidRPr="00726ABA" w14:paraId="006FEC8C" w14:textId="77777777" w:rsidTr="00D57A32">
        <w:trPr>
          <w:trHeight w:val="454"/>
          <w:jc w:val="center"/>
        </w:trPr>
        <w:tc>
          <w:tcPr>
            <w:tcW w:w="3529" w:type="dxa"/>
            <w:vAlign w:val="center"/>
          </w:tcPr>
          <w:p w14:paraId="5F7B5EF4" w14:textId="7BC4550E" w:rsidR="00D57A32" w:rsidRPr="00726ABA" w:rsidRDefault="00D57A32" w:rsidP="00D57A32">
            <w:pPr>
              <w:spacing w:line="360" w:lineRule="auto"/>
              <w:rPr>
                <w:sz w:val="16"/>
                <w:szCs w:val="16"/>
                <w:lang w:val="en-US"/>
              </w:rPr>
            </w:pPr>
            <w:r w:rsidRPr="00726ABA">
              <w:rPr>
                <w:rFonts w:ascii="Times New Roman" w:hAnsi="Times New Roman" w:cs="Times New Roman"/>
                <w:sz w:val="16"/>
                <w:szCs w:val="16"/>
                <w:lang w:val="en-US"/>
              </w:rPr>
              <w:t xml:space="preserve">Resonators with graphene micro-ribbons </w:t>
            </w:r>
            <w:r w:rsidRPr="00726ABA">
              <w:rPr>
                <w:sz w:val="16"/>
                <w:szCs w:val="16"/>
                <w:lang w:val="en-US"/>
              </w:rPr>
              <w:fldChar w:fldCharType="begin">
                <w:fldData xml:space="preserve">PEVuZE5vdGU+PENpdGU+PEF1dGhvcj5TdW48L0F1dGhvcj48WWVhcj4yMDIyPC9ZZWFyPjxSZWNO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</w:fldData>
              </w:fldChar>
            </w:r>
            <w:r w:rsidRPr="00726ABA">
              <w:rPr>
                <w:rFonts w:ascii="Times New Roman" w:hAnsi="Times New Roman" w:cs="Times New Roman"/>
                <w:sz w:val="16"/>
                <w:szCs w:val="16"/>
                <w:lang w:val="en-US"/>
              </w:rPr>
              <w:instrText xml:space="preserve"> ADDIN EN.CITE </w:instrText>
            </w:r>
            <w:r w:rsidRPr="00726ABA">
              <w:rPr>
                <w:sz w:val="16"/>
                <w:szCs w:val="16"/>
                <w:lang w:val="en-US"/>
              </w:rPr>
              <w:fldChar w:fldCharType="begin">
                <w:fldData xml:space="preserve">PEVuZE5vdGU+PENpdGU+PEF1dGhvcj5TdW48L0F1dGhvcj48WWVhcj4yMDIyPC9ZZWFyPjxSZWNO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</w:fldData>
              </w:fldChar>
            </w:r>
            <w:r w:rsidRPr="00726ABA">
              <w:rPr>
                <w:rFonts w:ascii="Times New Roman" w:hAnsi="Times New Roman" w:cs="Times New Roman"/>
                <w:sz w:val="16"/>
                <w:szCs w:val="16"/>
                <w:lang w:val="en-US"/>
              </w:rPr>
              <w:instrText xml:space="preserve"> ADDIN EN.CITE.DATA </w:instrText>
            </w:r>
            <w:r w:rsidRPr="00726ABA">
              <w:rPr>
                <w:sz w:val="16"/>
                <w:szCs w:val="16"/>
                <w:lang w:val="en-US"/>
              </w:rPr>
            </w:r>
            <w:r w:rsidRPr="00726ABA">
              <w:rPr>
                <w:sz w:val="16"/>
                <w:szCs w:val="16"/>
                <w:lang w:val="en-US"/>
              </w:rPr>
              <w:fldChar w:fldCharType="end"/>
            </w:r>
            <w:r w:rsidRPr="00726ABA">
              <w:rPr>
                <w:sz w:val="16"/>
                <w:szCs w:val="16"/>
                <w:lang w:val="en-US"/>
              </w:rPr>
            </w:r>
            <w:r w:rsidRPr="00726ABA">
              <w:rPr>
                <w:sz w:val="16"/>
                <w:szCs w:val="16"/>
                <w:lang w:val="en-US"/>
              </w:rPr>
              <w:fldChar w:fldCharType="separate"/>
            </w:r>
            <w:r w:rsidRPr="00726ABA">
              <w:rPr>
                <w:rFonts w:ascii="Times New Roman" w:hAnsi="Times New Roman" w:cs="Times New Roman"/>
                <w:noProof/>
                <w:sz w:val="16"/>
                <w:szCs w:val="16"/>
                <w:lang w:val="en-US"/>
              </w:rPr>
              <w:t>[33]</w:t>
            </w:r>
            <w:r w:rsidRPr="00726ABA">
              <w:rPr>
                <w:sz w:val="16"/>
                <w:szCs w:val="16"/>
                <w:lang w:val="en-US"/>
              </w:rPr>
              <w:fldChar w:fldCharType="end"/>
            </w:r>
          </w:p>
        </w:tc>
        <w:tc>
          <w:tcPr>
            <w:tcW w:w="1559" w:type="dxa"/>
            <w:tcBorders>
              <w:top w:val="nil"/>
              <w:bottom w:val="single" w:sz="8" w:space="0" w:color="auto"/>
            </w:tcBorders>
            <w:vAlign w:val="center"/>
          </w:tcPr>
          <w:p w14:paraId="1AF6A5B0" w14:textId="35FFEBC1" w:rsidR="00D57A32" w:rsidRPr="00726ABA" w:rsidRDefault="00D57A32" w:rsidP="00D57A32">
            <w:pPr>
              <w:spacing w:line="360" w:lineRule="auto"/>
              <w:jc w:val="center"/>
              <w:rPr>
                <w:sz w:val="16"/>
                <w:szCs w:val="16"/>
                <w:lang w:val="en-US"/>
              </w:rPr>
            </w:pPr>
            <w:r w:rsidRPr="00726ABA">
              <w:rPr>
                <w:rFonts w:ascii="Times New Roman" w:hAnsi="Times New Roman" w:cs="Times New Roman"/>
                <w:sz w:val="16"/>
                <w:szCs w:val="16"/>
                <w:lang w:val="en-US"/>
              </w:rPr>
              <w:t>1.2-2.7</w:t>
            </w:r>
          </w:p>
        </w:tc>
        <w:tc>
          <w:tcPr>
            <w:tcW w:w="1306" w:type="dxa"/>
            <w:tcBorders>
              <w:top w:val="nil"/>
              <w:bottom w:val="single" w:sz="8" w:space="0" w:color="auto"/>
            </w:tcBorders>
            <w:vAlign w:val="center"/>
          </w:tcPr>
          <w:p w14:paraId="033F0BC3" w14:textId="360413B8" w:rsidR="00D57A32" w:rsidRPr="00726ABA" w:rsidRDefault="00D57A32" w:rsidP="00D57A32">
            <w:pPr>
              <w:spacing w:line="360" w:lineRule="auto"/>
              <w:jc w:val="center"/>
              <w:rPr>
                <w:sz w:val="16"/>
                <w:szCs w:val="16"/>
                <w:lang w:val="en-US"/>
              </w:rPr>
            </w:pPr>
            <w:r w:rsidRPr="00726ABA">
              <w:rPr>
                <w:rFonts w:ascii="Times New Roman" w:hAnsi="Times New Roman" w:cs="Times New Roman"/>
                <w:sz w:val="16"/>
                <w:szCs w:val="16"/>
                <w:lang w:val="en-US"/>
              </w:rPr>
              <w:t>75</w:t>
            </w:r>
          </w:p>
        </w:tc>
        <w:tc>
          <w:tcPr>
            <w:tcW w:w="1246" w:type="dxa"/>
            <w:tcBorders>
              <w:top w:val="nil"/>
              <w:bottom w:val="single" w:sz="8" w:space="0" w:color="auto"/>
            </w:tcBorders>
            <w:vAlign w:val="center"/>
          </w:tcPr>
          <w:p w14:paraId="24B2DB82" w14:textId="5575540E" w:rsidR="00D57A32" w:rsidRPr="00726ABA" w:rsidRDefault="00D57A32" w:rsidP="00D57A32">
            <w:pPr>
              <w:spacing w:line="360" w:lineRule="auto"/>
              <w:jc w:val="center"/>
              <w:rPr>
                <w:sz w:val="16"/>
                <w:szCs w:val="16"/>
                <w:lang w:val="en-US"/>
              </w:rPr>
            </w:pPr>
            <w:r w:rsidRPr="00726ABA">
              <w:rPr>
                <w:rFonts w:ascii="Times New Roman" w:hAnsi="Times New Roman" w:cs="Times New Roman"/>
                <w:sz w:val="16"/>
                <w:szCs w:val="16"/>
                <w:lang w:val="en-US"/>
              </w:rPr>
              <w:t>0.05</w:t>
            </w:r>
          </w:p>
        </w:tc>
        <w:tc>
          <w:tcPr>
            <w:tcW w:w="1356" w:type="dxa"/>
            <w:tcBorders>
              <w:top w:val="nil"/>
              <w:bottom w:val="single" w:sz="8" w:space="0" w:color="auto"/>
            </w:tcBorders>
            <w:vAlign w:val="center"/>
          </w:tcPr>
          <w:p w14:paraId="7C9BCF62" w14:textId="1126919A" w:rsidR="00D57A32" w:rsidRPr="00726ABA" w:rsidRDefault="00D57A32" w:rsidP="00D57A32">
            <w:pPr>
              <w:spacing w:line="360" w:lineRule="auto"/>
              <w:jc w:val="center"/>
              <w:rPr>
                <w:sz w:val="16"/>
                <w:szCs w:val="16"/>
                <w:lang w:val="en-US"/>
              </w:rPr>
            </w:pPr>
            <w:r w:rsidRPr="00726ABA">
              <w:rPr>
                <w:rFonts w:ascii="Times New Roman" w:hAnsi="Times New Roman" w:cs="Times New Roman"/>
                <w:sz w:val="16"/>
                <w:szCs w:val="16"/>
                <w:lang w:val="en-US"/>
              </w:rPr>
              <w:t>Simulated</w:t>
            </w:r>
          </w:p>
        </w:tc>
      </w:tr>
      <w:tr w:rsidR="00EC01F1" w:rsidRPr="00726ABA" w14:paraId="4E67EA26" w14:textId="77777777" w:rsidTr="00D57A32">
        <w:trPr>
          <w:trHeight w:val="454"/>
          <w:jc w:val="center"/>
        </w:trPr>
        <w:tc>
          <w:tcPr>
            <w:tcW w:w="3529" w:type="dxa"/>
            <w:vMerge w:val="restart"/>
            <w:vAlign w:val="center"/>
          </w:tcPr>
          <w:p w14:paraId="6DA3B551" w14:textId="52A2F0E7" w:rsidR="00EC01F1" w:rsidRPr="00726ABA" w:rsidRDefault="00EC01F1" w:rsidP="00EC01F1">
            <w:pPr>
              <w:spacing w:line="360" w:lineRule="auto"/>
              <w:rPr>
                <w:rFonts w:ascii="Times New Roman" w:hAnsi="Times New Roman" w:cs="Times New Roman"/>
                <w:sz w:val="16"/>
                <w:szCs w:val="16"/>
                <w:lang w:val="en-US"/>
              </w:rPr>
            </w:pPr>
            <w:r w:rsidRPr="00726ABA">
              <w:rPr>
                <w:rFonts w:ascii="Times New Roman" w:hAnsi="Times New Roman" w:cs="Times New Roman"/>
                <w:sz w:val="16"/>
                <w:szCs w:val="16"/>
                <w:lang w:val="en-US"/>
              </w:rPr>
              <w:t>Dual-period dielectric metagratings</w:t>
            </w:r>
            <w:r w:rsidR="0043743B" w:rsidRPr="00726ABA">
              <w:rPr>
                <w:rFonts w:ascii="Times New Roman" w:hAnsi="Times New Roman" w:cs="Times New Roman"/>
                <w:sz w:val="16"/>
                <w:szCs w:val="16"/>
                <w:lang w:val="en-US"/>
              </w:rPr>
              <w:t xml:space="preserve"> </w:t>
            </w:r>
            <w:r w:rsidRPr="00726ABA">
              <w:rPr>
                <w:rFonts w:ascii="Times New Roman" w:hAnsi="Times New Roman" w:cs="Times New Roman"/>
                <w:sz w:val="16"/>
                <w:szCs w:val="16"/>
                <w:lang w:val="en-US"/>
              </w:rPr>
              <w:t>(this work)</w:t>
            </w:r>
          </w:p>
        </w:tc>
        <w:tc>
          <w:tcPr>
            <w:tcW w:w="1559" w:type="dxa"/>
            <w:tcBorders>
              <w:top w:val="single" w:sz="8" w:space="0" w:color="auto"/>
              <w:bottom w:val="nil"/>
            </w:tcBorders>
            <w:vAlign w:val="center"/>
          </w:tcPr>
          <w:p w14:paraId="3C6FC5AF" w14:textId="77777777" w:rsidR="00EC01F1" w:rsidRPr="00726ABA" w:rsidRDefault="00EC01F1" w:rsidP="00EC01F1">
            <w:pPr>
              <w:spacing w:line="360" w:lineRule="auto"/>
              <w:jc w:val="center"/>
              <w:rPr>
                <w:rFonts w:ascii="Times New Roman" w:eastAsia="DengXian" w:hAnsi="Times New Roman" w:cs="Times New Roman"/>
                <w:sz w:val="16"/>
                <w:szCs w:val="16"/>
                <w:lang w:val="en-US"/>
              </w:rPr>
            </w:pPr>
            <w:r w:rsidRPr="00726ABA">
              <w:rPr>
                <w:rFonts w:ascii="Times New Roman" w:eastAsia="DengXian" w:hAnsi="Times New Roman" w:cs="Times New Roman"/>
                <w:sz w:val="16"/>
                <w:szCs w:val="16"/>
                <w:lang w:val="en-US"/>
              </w:rPr>
              <w:t>0.500-0.750</w:t>
            </w:r>
          </w:p>
        </w:tc>
        <w:tc>
          <w:tcPr>
            <w:tcW w:w="1306" w:type="dxa"/>
            <w:tcBorders>
              <w:top w:val="single" w:sz="8" w:space="0" w:color="auto"/>
              <w:bottom w:val="nil"/>
            </w:tcBorders>
            <w:vAlign w:val="center"/>
          </w:tcPr>
          <w:p w14:paraId="26FF9BB9"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140</w:t>
            </w:r>
          </w:p>
        </w:tc>
        <w:tc>
          <w:tcPr>
            <w:tcW w:w="1246" w:type="dxa"/>
            <w:tcBorders>
              <w:top w:val="single" w:sz="8" w:space="0" w:color="auto"/>
              <w:bottom w:val="nil"/>
            </w:tcBorders>
            <w:vAlign w:val="center"/>
          </w:tcPr>
          <w:p w14:paraId="3705D72F"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0.56</w:t>
            </w:r>
          </w:p>
        </w:tc>
        <w:tc>
          <w:tcPr>
            <w:tcW w:w="1356" w:type="dxa"/>
            <w:tcBorders>
              <w:top w:val="single" w:sz="8" w:space="0" w:color="auto"/>
              <w:bottom w:val="nil"/>
            </w:tcBorders>
            <w:vAlign w:val="center"/>
          </w:tcPr>
          <w:p w14:paraId="761CEAC8"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Measured</w:t>
            </w:r>
          </w:p>
        </w:tc>
      </w:tr>
      <w:tr w:rsidR="00EC01F1" w:rsidRPr="00726ABA" w14:paraId="3D05E549" w14:textId="77777777" w:rsidTr="00D57A32">
        <w:trPr>
          <w:trHeight w:val="454"/>
          <w:jc w:val="center"/>
        </w:trPr>
        <w:tc>
          <w:tcPr>
            <w:tcW w:w="3529" w:type="dxa"/>
            <w:vMerge/>
            <w:vAlign w:val="center"/>
          </w:tcPr>
          <w:p w14:paraId="038E9870" w14:textId="77777777" w:rsidR="00EC01F1" w:rsidRPr="00726ABA" w:rsidRDefault="00EC01F1" w:rsidP="00EC01F1">
            <w:pPr>
              <w:spacing w:line="360" w:lineRule="auto"/>
              <w:rPr>
                <w:rFonts w:ascii="Times New Roman" w:hAnsi="Times New Roman" w:cs="Times New Roman"/>
                <w:sz w:val="16"/>
                <w:szCs w:val="16"/>
                <w:lang w:val="en-US"/>
              </w:rPr>
            </w:pPr>
          </w:p>
        </w:tc>
        <w:tc>
          <w:tcPr>
            <w:tcW w:w="1559" w:type="dxa"/>
            <w:tcBorders>
              <w:top w:val="nil"/>
            </w:tcBorders>
            <w:vAlign w:val="center"/>
          </w:tcPr>
          <w:p w14:paraId="107AB1FE" w14:textId="77777777" w:rsidR="00EC01F1" w:rsidRPr="00726ABA" w:rsidRDefault="00EC01F1" w:rsidP="00EC01F1">
            <w:pPr>
              <w:spacing w:line="360" w:lineRule="auto"/>
              <w:jc w:val="center"/>
              <w:rPr>
                <w:rFonts w:ascii="Times New Roman" w:eastAsia="DengXian" w:hAnsi="Times New Roman" w:cs="Times New Roman"/>
                <w:sz w:val="16"/>
                <w:szCs w:val="16"/>
                <w:lang w:val="en-US"/>
              </w:rPr>
            </w:pPr>
            <w:r w:rsidRPr="00726ABA">
              <w:rPr>
                <w:rFonts w:ascii="Times New Roman" w:eastAsia="DengXian" w:hAnsi="Times New Roman" w:cs="Times New Roman"/>
                <w:sz w:val="16"/>
                <w:szCs w:val="16"/>
                <w:lang w:val="en-US"/>
              </w:rPr>
              <w:t>0.350-0.750</w:t>
            </w:r>
          </w:p>
        </w:tc>
        <w:tc>
          <w:tcPr>
            <w:tcW w:w="1306" w:type="dxa"/>
            <w:tcBorders>
              <w:top w:val="nil"/>
            </w:tcBorders>
            <w:vAlign w:val="center"/>
          </w:tcPr>
          <w:p w14:paraId="4E0B24AE"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241</w:t>
            </w:r>
          </w:p>
        </w:tc>
        <w:tc>
          <w:tcPr>
            <w:tcW w:w="1246" w:type="dxa"/>
            <w:tcBorders>
              <w:top w:val="nil"/>
            </w:tcBorders>
            <w:vAlign w:val="center"/>
          </w:tcPr>
          <w:p w14:paraId="1C8B0506"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0.60</w:t>
            </w:r>
          </w:p>
        </w:tc>
        <w:tc>
          <w:tcPr>
            <w:tcW w:w="1356" w:type="dxa"/>
            <w:tcBorders>
              <w:top w:val="nil"/>
            </w:tcBorders>
            <w:vAlign w:val="center"/>
          </w:tcPr>
          <w:p w14:paraId="1C4C7A8B" w14:textId="77777777" w:rsidR="00EC01F1" w:rsidRPr="00726ABA" w:rsidRDefault="00EC01F1" w:rsidP="00EC01F1">
            <w:pPr>
              <w:spacing w:line="360" w:lineRule="auto"/>
              <w:jc w:val="center"/>
              <w:rPr>
                <w:rFonts w:ascii="Times New Roman" w:hAnsi="Times New Roman" w:cs="Times New Roman"/>
                <w:sz w:val="16"/>
                <w:szCs w:val="16"/>
                <w:lang w:val="en-US"/>
              </w:rPr>
            </w:pPr>
            <w:r w:rsidRPr="00726ABA">
              <w:rPr>
                <w:rFonts w:ascii="Times New Roman" w:hAnsi="Times New Roman" w:cs="Times New Roman"/>
                <w:sz w:val="16"/>
                <w:szCs w:val="16"/>
                <w:lang w:val="en-US"/>
              </w:rPr>
              <w:t>Simulated</w:t>
            </w:r>
          </w:p>
        </w:tc>
      </w:tr>
    </w:tbl>
    <w:p w14:paraId="0E3BC123" w14:textId="5F69C994" w:rsidR="00EC01F1" w:rsidRPr="00726ABA" w:rsidRDefault="00EC01F1" w:rsidP="00EC01F1">
      <w:pPr>
        <w:spacing w:line="360" w:lineRule="auto"/>
        <w:jc w:val="both"/>
        <w:rPr>
          <w:lang w:val="en-US"/>
        </w:rPr>
      </w:pPr>
    </w:p>
    <w:p w14:paraId="256D096C" w14:textId="173696E9" w:rsidR="00EC01F1" w:rsidRPr="00726ABA" w:rsidRDefault="00EC01F1" w:rsidP="00EC01F1">
      <w:pPr>
        <w:pStyle w:val="Head1"/>
      </w:pPr>
      <w:r w:rsidRPr="00726ABA">
        <w:t>3. Conclusion</w:t>
      </w:r>
    </w:p>
    <w:p w14:paraId="5C227AFD" w14:textId="1F3069D5" w:rsidR="00EC01F1" w:rsidRPr="00726ABA" w:rsidRDefault="00EC01F1" w:rsidP="00EC01F1">
      <w:pPr>
        <w:spacing w:line="360" w:lineRule="auto"/>
        <w:jc w:val="both"/>
        <w:rPr>
          <w:lang w:val="en-US"/>
        </w:rPr>
      </w:pPr>
      <w:r w:rsidRPr="00726ABA">
        <w:rPr>
          <w:lang w:val="en-US"/>
        </w:rPr>
        <w:t>To conclude, we have demonstrated a series of many, sharp, nearly uniformly spaced, quasi-BIC peaks on a single 6-inch Si wafer in the THz regime. The Si wafer is pixelated with 25 different metagratings, each metagrating supports multiple high-order quasi-BIC resonances, and a geometric scaling is applied across the metagrating array. By using these methods, a total of 241 sharp peaks are created in a frequency range from 350 to 750 GHz based on numerical simulation. Among these peaks, 140 are successfully confirmed experimentally, in the detection frequency range from 500 to 750 GHz. The experimental frequencies match well with the simulated results, and the relative frequency difference is only 0.14% on average. This work represents the first experimental demonstration of a series of frequency comb-like, quasi-BIC THz peaks on a single device, and opens a new route for molecule sensing in the THz regime. It could be particularly useful for distinguishing substances with highly similar THz fingerprints (e.g., table sugar and some plastic explosives), a capability that is greatly desired for THz sensing.</w:t>
      </w:r>
    </w:p>
    <w:p w14:paraId="6DC99612" w14:textId="77777777" w:rsidR="00004A23" w:rsidRPr="00726ABA" w:rsidRDefault="00004A23" w:rsidP="008C6D5F">
      <w:pPr>
        <w:spacing w:line="360" w:lineRule="auto"/>
        <w:rPr>
          <w:lang w:val="en-US"/>
        </w:rPr>
      </w:pPr>
    </w:p>
    <w:p w14:paraId="698F1431" w14:textId="1B8439A7" w:rsidR="00004A23" w:rsidRPr="00726ABA" w:rsidRDefault="0085325F" w:rsidP="008C6D5F">
      <w:pPr>
        <w:pStyle w:val="Head1"/>
      </w:pPr>
      <w:r w:rsidRPr="00726ABA">
        <w:t>4</w:t>
      </w:r>
      <w:r w:rsidR="00004A23" w:rsidRPr="00726ABA">
        <w:t>. Experimental</w:t>
      </w:r>
      <w:r w:rsidR="002D16A0" w:rsidRPr="00726ABA">
        <w:t xml:space="preserve"> Section</w:t>
      </w:r>
    </w:p>
    <w:p w14:paraId="31068C1F" w14:textId="4C5C0F85" w:rsidR="002D16A0" w:rsidRPr="00726ABA" w:rsidRDefault="00851C42" w:rsidP="00851C42">
      <w:pPr>
        <w:pStyle w:val="ExperimentalText"/>
        <w:spacing w:line="360" w:lineRule="auto"/>
        <w:jc w:val="both"/>
      </w:pPr>
      <w:r w:rsidRPr="00726ABA">
        <w:rPr>
          <w:i/>
        </w:rPr>
        <w:t>Microfabrication procedure</w:t>
      </w:r>
      <w:r w:rsidR="002D16A0" w:rsidRPr="00726ABA">
        <w:t xml:space="preserve">: </w:t>
      </w:r>
      <w:r w:rsidRPr="00726ABA">
        <w:rPr>
          <w:shd w:val="clear" w:color="auto" w:fill="FFFFFF"/>
        </w:rPr>
        <w:t xml:space="preserve">The wafer was ultrasonically cleaned in acetone and isopropyl alcohol (5 min each). It was then placed in gaseous hexamethyldisilazane (HMDS) for 10 min to prepare the surface for photoresist coating. After that, photoresist (AZ Electronic Materials P4620) was spin coated on top of the wafer, before soft baking (at 100 °C for 120 s) on a hot plate. Photolithography was then conducted to pattern the metagratings (SUSS MicroTec MA8 mask aligner). After the pattern was developed, reactive ion etching (STS MCU21) was used </w:t>
      </w:r>
      <w:r w:rsidRPr="00726ABA">
        <w:rPr>
          <w:shd w:val="clear" w:color="auto" w:fill="FFFFFF"/>
        </w:rPr>
        <w:lastRenderedPageBreak/>
        <w:t>to transfer the pattern from the photoresist onto the Si wafer (at an etching speed of approximately 5 µm/min for a total depth of 50 µm). The wafer was then cleaned by using acetone to remove the residual photoresist.</w:t>
      </w:r>
    </w:p>
    <w:p w14:paraId="33DA7FAE" w14:textId="0190AFB9" w:rsidR="005106F5" w:rsidRPr="00726ABA" w:rsidRDefault="005106F5" w:rsidP="008C6D5F">
      <w:pPr>
        <w:pStyle w:val="ExperimentalText"/>
        <w:spacing w:line="360" w:lineRule="auto"/>
      </w:pPr>
    </w:p>
    <w:p w14:paraId="26B1EC34" w14:textId="50291E53" w:rsidR="00851C42" w:rsidRPr="00726ABA" w:rsidRDefault="00851C42" w:rsidP="00851C42">
      <w:pPr>
        <w:pStyle w:val="ExperimentalText"/>
        <w:spacing w:line="360" w:lineRule="auto"/>
        <w:jc w:val="both"/>
      </w:pPr>
      <w:r w:rsidRPr="00726ABA">
        <w:rPr>
          <w:i/>
        </w:rPr>
        <w:t>Spectrum measurement</w:t>
      </w:r>
      <w:r w:rsidRPr="00726ABA">
        <w:t xml:space="preserve">: </w:t>
      </w:r>
      <w:r w:rsidRPr="00726ABA">
        <w:rPr>
          <w:shd w:val="clear" w:color="auto" w:fill="FFFFFF"/>
        </w:rPr>
        <w:t>The measurement system consisted of several major components, including a vector network analyzer (Ceyear 3672), a THz transmitter module (Ceyear 3643U), two sets of lens adjustment modules, a sample positioning module, and a THz receiver module (Ceyear 3643U). The sample positioning module consisted of a rotation stage (Thorlabs RP01), two dovetail bearing linear stages (Zolix DSM100S-65140L) and a high load lab jack (Zolix MJ60). These components were used collectively for translational and rotational adjustment, a process assisted by the use of auxiliary components such as a visible laser. Two sets of TPX lenses (Tydex LPX-TPX-D38.1-F50) were used to collimate and focus the THz waves. The lenses were placed on bearing linear stages (Zolix TSMW13-XYZ-1AL) and rotation stages (Thorlabs RP01), for translational and rotational adjustment.</w:t>
      </w:r>
    </w:p>
    <w:p w14:paraId="3F8EF3C0" w14:textId="1027A4BF" w:rsidR="00131D58" w:rsidRPr="00726ABA" w:rsidRDefault="00131D58" w:rsidP="008C6D5F">
      <w:pPr>
        <w:pStyle w:val="MainText"/>
        <w:spacing w:line="360" w:lineRule="auto"/>
      </w:pPr>
    </w:p>
    <w:p w14:paraId="6A29D49B" w14:textId="2F77F85C" w:rsidR="00131D58" w:rsidRPr="00726ABA" w:rsidRDefault="00131D58" w:rsidP="008C6D5F">
      <w:pPr>
        <w:pStyle w:val="Acknowledgements"/>
        <w:spacing w:line="360" w:lineRule="auto"/>
        <w:rPr>
          <w:i/>
        </w:rPr>
      </w:pPr>
      <w:r w:rsidRPr="00726ABA">
        <w:rPr>
          <w:b/>
        </w:rPr>
        <w:t>Supporting Information</w:t>
      </w:r>
    </w:p>
    <w:p w14:paraId="61CE1F90" w14:textId="77777777" w:rsidR="00131D58" w:rsidRPr="00726ABA" w:rsidRDefault="00131D58" w:rsidP="0043743B">
      <w:pPr>
        <w:pStyle w:val="Acknowledgements"/>
        <w:spacing w:line="360" w:lineRule="auto"/>
        <w:jc w:val="both"/>
      </w:pPr>
      <w:r w:rsidRPr="00726ABA">
        <w:t>Supporting Information is available from the Wiley Online Library or from the author.</w:t>
      </w:r>
    </w:p>
    <w:p w14:paraId="3B9DCEAD" w14:textId="77777777" w:rsidR="00004A23" w:rsidRPr="00726ABA" w:rsidRDefault="00004A23" w:rsidP="008C6D5F">
      <w:pPr>
        <w:pStyle w:val="MainText"/>
        <w:spacing w:line="360" w:lineRule="auto"/>
      </w:pPr>
    </w:p>
    <w:p w14:paraId="300E83E3" w14:textId="77777777" w:rsidR="002D16A0" w:rsidRPr="00726ABA" w:rsidRDefault="002D16A0" w:rsidP="008C6D5F">
      <w:pPr>
        <w:pStyle w:val="Head1"/>
      </w:pPr>
      <w:r w:rsidRPr="00726ABA">
        <w:t>Acknowledgements</w:t>
      </w:r>
    </w:p>
    <w:p w14:paraId="37E6686B" w14:textId="044514E0" w:rsidR="007B7A09" w:rsidRPr="00726ABA" w:rsidRDefault="00851C42" w:rsidP="00851C42">
      <w:pPr>
        <w:pStyle w:val="MainText"/>
        <w:spacing w:line="360" w:lineRule="auto"/>
        <w:jc w:val="both"/>
      </w:pPr>
      <w:r w:rsidRPr="00726ABA">
        <w:t>This research was supported by National Natural Science Foundation of China (Grant No. 61927804). The authors acknowledge the “Explorer 100” cluster system of Tsinghua University for technical support.</w:t>
      </w:r>
    </w:p>
    <w:p w14:paraId="693E846E" w14:textId="00C83325" w:rsidR="00851C42" w:rsidRPr="00726ABA" w:rsidRDefault="00851C42" w:rsidP="00851C42">
      <w:pPr>
        <w:pStyle w:val="MainText"/>
        <w:spacing w:line="360" w:lineRule="auto"/>
        <w:jc w:val="both"/>
      </w:pPr>
    </w:p>
    <w:p w14:paraId="386733E2" w14:textId="6A373FD8" w:rsidR="00851C42" w:rsidRPr="00726ABA" w:rsidRDefault="00851C42" w:rsidP="00851C42">
      <w:pPr>
        <w:pStyle w:val="Head1"/>
      </w:pPr>
      <w:r w:rsidRPr="00726ABA">
        <w:t>Conflict of Interest</w:t>
      </w:r>
    </w:p>
    <w:p w14:paraId="1B5EB2E3" w14:textId="491F4C47" w:rsidR="00851C42" w:rsidRPr="00726ABA" w:rsidRDefault="00851C42" w:rsidP="00851C42">
      <w:pPr>
        <w:pStyle w:val="MainText"/>
        <w:spacing w:line="360" w:lineRule="auto"/>
        <w:jc w:val="both"/>
      </w:pPr>
      <w:r w:rsidRPr="00726ABA">
        <w:rPr>
          <w:iCs/>
        </w:rPr>
        <w:t>The authors declare no conflict of interest.</w:t>
      </w:r>
    </w:p>
    <w:p w14:paraId="1D409941" w14:textId="291F807D" w:rsidR="00C56CD4" w:rsidRPr="00726ABA" w:rsidRDefault="00C56CD4" w:rsidP="008C6D5F">
      <w:pPr>
        <w:pStyle w:val="Acknowledgements"/>
        <w:spacing w:line="360" w:lineRule="auto"/>
        <w:rPr>
          <w:b/>
        </w:rPr>
      </w:pPr>
    </w:p>
    <w:p w14:paraId="7F782EBB" w14:textId="342CC552" w:rsidR="00851C42" w:rsidRPr="00726ABA" w:rsidRDefault="00851C42" w:rsidP="00851C42">
      <w:pPr>
        <w:pStyle w:val="Head1"/>
      </w:pPr>
      <w:r w:rsidRPr="00726ABA">
        <w:t>Data Availability Statement</w:t>
      </w:r>
    </w:p>
    <w:p w14:paraId="40A5B4A5" w14:textId="4FCC08D7" w:rsidR="00851C42" w:rsidRPr="00AD1C54" w:rsidRDefault="00851C42" w:rsidP="00851C42">
      <w:pPr>
        <w:pStyle w:val="MainText"/>
        <w:spacing w:line="360" w:lineRule="auto"/>
        <w:jc w:val="both"/>
      </w:pPr>
      <w:r w:rsidRPr="00726ABA">
        <w:rPr>
          <w:iCs/>
        </w:rPr>
        <w:t>Data underlying the results presented in this paper are not publicly available at this time but may be obtained from the authors upo</w:t>
      </w:r>
      <w:r w:rsidRPr="00AD1C54">
        <w:rPr>
          <w:iCs/>
        </w:rPr>
        <w:t>n reasonable request.</w:t>
      </w:r>
    </w:p>
    <w:p w14:paraId="38910F1B" w14:textId="3C2E65DE" w:rsidR="00851C42" w:rsidRPr="00AD1C54" w:rsidRDefault="00851C42" w:rsidP="008C6D5F">
      <w:pPr>
        <w:pStyle w:val="Acknowledgements"/>
        <w:spacing w:line="360" w:lineRule="auto"/>
        <w:rPr>
          <w:b/>
        </w:rPr>
      </w:pPr>
    </w:p>
    <w:p w14:paraId="5B06D063" w14:textId="77777777" w:rsidR="00851C42" w:rsidRPr="00AD1C54" w:rsidRDefault="00851C42" w:rsidP="008C6D5F">
      <w:pPr>
        <w:pStyle w:val="Acknowledgements"/>
        <w:spacing w:line="360" w:lineRule="auto"/>
        <w:rPr>
          <w:b/>
        </w:rPr>
      </w:pPr>
    </w:p>
    <w:p w14:paraId="524417EC" w14:textId="77777777" w:rsidR="00004A23" w:rsidRPr="00AD1C54" w:rsidRDefault="00004A23" w:rsidP="008C6D5F">
      <w:pPr>
        <w:pStyle w:val="dates"/>
        <w:spacing w:line="360" w:lineRule="auto"/>
      </w:pPr>
      <w:r w:rsidRPr="00AD1C54">
        <w:t>Received: ((will be filled in by the editorial staff))</w:t>
      </w:r>
      <w:r w:rsidRPr="00AD1C54">
        <w:br/>
        <w:t>Revised: ((will be filled in by the editorial staff))</w:t>
      </w:r>
      <w:r w:rsidRPr="00AD1C54">
        <w:br/>
        <w:t>Published online: ((will be filled in by the editorial staff))</w:t>
      </w:r>
    </w:p>
    <w:p w14:paraId="19569340" w14:textId="77777777" w:rsidR="00004A23" w:rsidRPr="00AD1C54" w:rsidRDefault="00004A23" w:rsidP="008C6D5F">
      <w:pPr>
        <w:pStyle w:val="MainText"/>
        <w:spacing w:line="360" w:lineRule="auto"/>
      </w:pPr>
    </w:p>
    <w:p w14:paraId="295BC1E9" w14:textId="77777777" w:rsidR="00FE4D5F" w:rsidRPr="00AD1C54" w:rsidRDefault="00FE4D5F" w:rsidP="008C6D5F">
      <w:pPr>
        <w:pStyle w:val="MainText"/>
        <w:spacing w:line="360" w:lineRule="auto"/>
        <w:rPr>
          <w:b/>
        </w:rPr>
      </w:pPr>
      <w:r w:rsidRPr="00AD1C54">
        <w:rPr>
          <w:b/>
        </w:rPr>
        <w:t>References</w:t>
      </w:r>
    </w:p>
    <w:p w14:paraId="44F76E80" w14:textId="54680818" w:rsidR="00851C42" w:rsidRPr="00AD1C54" w:rsidRDefault="007B7A09" w:rsidP="000C25F4">
      <w:pPr>
        <w:pStyle w:val="Literature"/>
        <w:spacing w:line="360" w:lineRule="auto"/>
        <w:jc w:val="both"/>
        <w:rPr>
          <w:lang w:val="en-US"/>
        </w:rPr>
      </w:pPr>
      <w:r w:rsidRPr="00AD1C54">
        <w:rPr>
          <w:lang w:val="en-US"/>
        </w:rPr>
        <w:t>[1]</w:t>
      </w:r>
      <w:r w:rsidRPr="00AD1C54">
        <w:rPr>
          <w:lang w:val="en-US"/>
        </w:rPr>
        <w:tab/>
      </w:r>
      <w:r w:rsidR="00851C42" w:rsidRPr="00AD1C54">
        <w:rPr>
          <w:lang w:val="en-US"/>
        </w:rPr>
        <w:t xml:space="preserve">M. Polese, J. M. Jornet, T. </w:t>
      </w:r>
      <w:proofErr w:type="spellStart"/>
      <w:r w:rsidR="00851C42" w:rsidRPr="00AD1C54">
        <w:rPr>
          <w:lang w:val="en-US"/>
        </w:rPr>
        <w:t>Melodia</w:t>
      </w:r>
      <w:proofErr w:type="spellEnd"/>
      <w:r w:rsidR="00851C42" w:rsidRPr="00AD1C54">
        <w:rPr>
          <w:lang w:val="en-US"/>
        </w:rPr>
        <w:t xml:space="preserve">, M. </w:t>
      </w:r>
      <w:proofErr w:type="spellStart"/>
      <w:r w:rsidR="00851C42" w:rsidRPr="00AD1C54">
        <w:rPr>
          <w:lang w:val="en-US"/>
        </w:rPr>
        <w:t>Zorzi</w:t>
      </w:r>
      <w:proofErr w:type="spellEnd"/>
      <w:r w:rsidR="00851C42" w:rsidRPr="00AD1C54">
        <w:rPr>
          <w:lang w:val="en-US"/>
        </w:rPr>
        <w:t xml:space="preserve">, </w:t>
      </w:r>
      <w:r w:rsidR="00851C42" w:rsidRPr="00AD1C54">
        <w:rPr>
          <w:i/>
          <w:lang w:val="en-US"/>
        </w:rPr>
        <w:t>IEEE Commun</w:t>
      </w:r>
      <w:r w:rsidR="005E14A2" w:rsidRPr="00AD1C54">
        <w:rPr>
          <w:i/>
          <w:lang w:val="en-US"/>
        </w:rPr>
        <w:t>ications</w:t>
      </w:r>
      <w:r w:rsidR="00851C42" w:rsidRPr="00AD1C54">
        <w:rPr>
          <w:i/>
          <w:lang w:val="en-US"/>
        </w:rPr>
        <w:t xml:space="preserve"> Mag</w:t>
      </w:r>
      <w:r w:rsidR="005E14A2" w:rsidRPr="00AD1C54">
        <w:rPr>
          <w:i/>
          <w:lang w:val="en-US"/>
        </w:rPr>
        <w:t>azine</w:t>
      </w:r>
      <w:r w:rsidR="00851C42" w:rsidRPr="00AD1C54">
        <w:rPr>
          <w:lang w:val="en-US"/>
        </w:rPr>
        <w:t xml:space="preserve"> </w:t>
      </w:r>
      <w:r w:rsidR="001C0CB6" w:rsidRPr="00AD1C54">
        <w:rPr>
          <w:b/>
          <w:lang w:val="en-US"/>
        </w:rPr>
        <w:t>2020</w:t>
      </w:r>
      <w:r w:rsidR="001C0CB6" w:rsidRPr="00AD1C54">
        <w:rPr>
          <w:lang w:val="en-US"/>
        </w:rPr>
        <w:t xml:space="preserve">, </w:t>
      </w:r>
      <w:r w:rsidR="00851C42" w:rsidRPr="00AD1C54">
        <w:rPr>
          <w:i/>
          <w:lang w:val="en-US"/>
        </w:rPr>
        <w:t>58</w:t>
      </w:r>
      <w:r w:rsidR="00851C42" w:rsidRPr="00AD1C54">
        <w:rPr>
          <w:lang w:val="en-US"/>
        </w:rPr>
        <w:t>, 48.</w:t>
      </w:r>
    </w:p>
    <w:p w14:paraId="63571112" w14:textId="064027AB" w:rsidR="00851C42" w:rsidRPr="00AD1C54" w:rsidRDefault="00851C42" w:rsidP="000C25F4">
      <w:pPr>
        <w:pStyle w:val="Literature"/>
        <w:spacing w:line="360" w:lineRule="auto"/>
        <w:jc w:val="both"/>
        <w:rPr>
          <w:lang w:val="en-US"/>
        </w:rPr>
      </w:pPr>
      <w:r w:rsidRPr="00AD1C54">
        <w:rPr>
          <w:lang w:val="en-US"/>
        </w:rPr>
        <w:t>[2]</w:t>
      </w:r>
      <w:r w:rsidRPr="00AD1C54">
        <w:rPr>
          <w:lang w:val="en-US"/>
        </w:rPr>
        <w:tab/>
        <w:t xml:space="preserve">A. I. Nikitkina, P. </w:t>
      </w:r>
      <w:r w:rsidR="00FD0120" w:rsidRPr="00AD1C54">
        <w:rPr>
          <w:lang w:val="en-US"/>
        </w:rPr>
        <w:t xml:space="preserve">Y. </w:t>
      </w:r>
      <w:proofErr w:type="spellStart"/>
      <w:r w:rsidRPr="00AD1C54">
        <w:rPr>
          <w:lang w:val="en-US"/>
        </w:rPr>
        <w:t>Bikmulina</w:t>
      </w:r>
      <w:proofErr w:type="spellEnd"/>
      <w:r w:rsidRPr="00AD1C54">
        <w:rPr>
          <w:lang w:val="en-US"/>
        </w:rPr>
        <w:t xml:space="preserve">, E. R. Gafarova, N. V. Kosheleva, Y. M. Efremov, E. A. Bezrukov, D. V. Butnaru, I. N. Dolganova, N. V. Chernomyrdin, O. P. Cherkasova, A. A. </w:t>
      </w:r>
      <w:proofErr w:type="spellStart"/>
      <w:r w:rsidRPr="00AD1C54">
        <w:rPr>
          <w:lang w:val="en-US"/>
        </w:rPr>
        <w:t>Gavdush</w:t>
      </w:r>
      <w:proofErr w:type="spellEnd"/>
      <w:r w:rsidRPr="00AD1C54">
        <w:rPr>
          <w:lang w:val="en-US"/>
        </w:rPr>
        <w:t xml:space="preserve">, P. S. </w:t>
      </w:r>
      <w:proofErr w:type="spellStart"/>
      <w:r w:rsidRPr="00AD1C54">
        <w:rPr>
          <w:lang w:val="en-US"/>
        </w:rPr>
        <w:t>Timashev</w:t>
      </w:r>
      <w:proofErr w:type="spellEnd"/>
      <w:r w:rsidRPr="00AD1C54">
        <w:rPr>
          <w:lang w:val="en-US"/>
        </w:rPr>
        <w:t xml:space="preserve">, </w:t>
      </w:r>
      <w:r w:rsidRPr="00AD1C54">
        <w:rPr>
          <w:i/>
          <w:lang w:val="en-US"/>
        </w:rPr>
        <w:t>J</w:t>
      </w:r>
      <w:r w:rsidR="005E14A2" w:rsidRPr="00AD1C54">
        <w:rPr>
          <w:i/>
          <w:lang w:val="en-US"/>
        </w:rPr>
        <w:t>.</w:t>
      </w:r>
      <w:r w:rsidRPr="00AD1C54">
        <w:rPr>
          <w:i/>
          <w:lang w:val="en-US"/>
        </w:rPr>
        <w:t xml:space="preserve"> Biomed</w:t>
      </w:r>
      <w:r w:rsidR="005E14A2" w:rsidRPr="00AD1C54">
        <w:rPr>
          <w:i/>
          <w:lang w:val="en-US"/>
        </w:rPr>
        <w:t>.</w:t>
      </w:r>
      <w:r w:rsidRPr="00AD1C54">
        <w:rPr>
          <w:i/>
          <w:lang w:val="en-US"/>
        </w:rPr>
        <w:t xml:space="preserve"> Opt</w:t>
      </w:r>
      <w:r w:rsidR="005E14A2" w:rsidRPr="00AD1C54">
        <w:rPr>
          <w:i/>
          <w:lang w:val="en-US"/>
        </w:rPr>
        <w:t>.</w:t>
      </w:r>
      <w:r w:rsidRPr="00AD1C54">
        <w:rPr>
          <w:lang w:val="en-US"/>
        </w:rPr>
        <w:t xml:space="preserve"> </w:t>
      </w:r>
      <w:r w:rsidR="001C0CB6" w:rsidRPr="00AD1C54">
        <w:rPr>
          <w:b/>
          <w:lang w:val="en-US"/>
        </w:rPr>
        <w:t>2021</w:t>
      </w:r>
      <w:r w:rsidR="001C0CB6" w:rsidRPr="00AD1C54">
        <w:rPr>
          <w:lang w:val="en-US"/>
        </w:rPr>
        <w:t xml:space="preserve">, </w:t>
      </w:r>
      <w:r w:rsidRPr="00AD1C54">
        <w:rPr>
          <w:i/>
          <w:lang w:val="en-US"/>
        </w:rPr>
        <w:t>26</w:t>
      </w:r>
      <w:r w:rsidR="001C0CB6" w:rsidRPr="00AD1C54">
        <w:rPr>
          <w:lang w:val="en-US"/>
        </w:rPr>
        <w:t>, 043005</w:t>
      </w:r>
      <w:r w:rsidRPr="00AD1C54">
        <w:rPr>
          <w:lang w:val="en-US"/>
        </w:rPr>
        <w:t>.</w:t>
      </w:r>
    </w:p>
    <w:p w14:paraId="1E36C0F3" w14:textId="65A0E6AA" w:rsidR="00851C42" w:rsidRPr="00726ABA" w:rsidRDefault="000C25F4" w:rsidP="000C25F4">
      <w:pPr>
        <w:pStyle w:val="Literature"/>
        <w:spacing w:line="360" w:lineRule="auto"/>
        <w:jc w:val="both"/>
        <w:rPr>
          <w:lang w:val="en-US"/>
        </w:rPr>
      </w:pPr>
      <w:r w:rsidRPr="00AD1C54">
        <w:rPr>
          <w:lang w:val="en-US"/>
        </w:rPr>
        <w:t>[3]</w:t>
      </w:r>
      <w:r w:rsidRPr="00AD1C54">
        <w:rPr>
          <w:lang w:val="en-US"/>
        </w:rPr>
        <w:tab/>
      </w:r>
      <w:r w:rsidR="00851C42" w:rsidRPr="00AD1C54">
        <w:rPr>
          <w:lang w:val="en-US"/>
        </w:rPr>
        <w:t>W. D. Xu, Y. X. Huang, R. Y. Zhou, Q. Wang, J. F. Yin, J. Kon</w:t>
      </w:r>
      <w:bookmarkStart w:id="0" w:name="_GoBack"/>
      <w:bookmarkEnd w:id="0"/>
      <w:r w:rsidR="00851C42" w:rsidRPr="00726ABA">
        <w:rPr>
          <w:lang w:val="en-US"/>
        </w:rPr>
        <w:t xml:space="preserve">o, J. F. Ping, L. J. Xie, Y. B. Ying, </w:t>
      </w:r>
      <w:r w:rsidR="00851C42" w:rsidRPr="001C0CB6">
        <w:rPr>
          <w:i/>
          <w:lang w:val="en-US"/>
        </w:rPr>
        <w:t>ACS Appl</w:t>
      </w:r>
      <w:r w:rsidR="005E14A2">
        <w:rPr>
          <w:i/>
          <w:lang w:val="en-US"/>
        </w:rPr>
        <w:t>.</w:t>
      </w:r>
      <w:r w:rsidR="00851C42" w:rsidRPr="001C0CB6">
        <w:rPr>
          <w:i/>
          <w:lang w:val="en-US"/>
        </w:rPr>
        <w:t xml:space="preserve"> Mater</w:t>
      </w:r>
      <w:r w:rsidR="005E14A2">
        <w:rPr>
          <w:i/>
          <w:lang w:val="en-US"/>
        </w:rPr>
        <w:t>.</w:t>
      </w:r>
      <w:r w:rsidR="00851C42" w:rsidRPr="001C0CB6">
        <w:rPr>
          <w:i/>
          <w:lang w:val="en-US"/>
        </w:rPr>
        <w:t xml:space="preserve"> Inter</w:t>
      </w:r>
      <w:r w:rsidR="005E14A2">
        <w:rPr>
          <w:i/>
          <w:lang w:val="en-US"/>
        </w:rPr>
        <w:t>faces</w:t>
      </w:r>
      <w:r w:rsidR="00851C42" w:rsidRPr="00726ABA">
        <w:rPr>
          <w:lang w:val="en-US"/>
        </w:rPr>
        <w:t xml:space="preserve"> </w:t>
      </w:r>
      <w:r w:rsidR="001C0CB6" w:rsidRPr="001C0CB6">
        <w:rPr>
          <w:b/>
          <w:lang w:val="en-US"/>
        </w:rPr>
        <w:t>2020</w:t>
      </w:r>
      <w:r w:rsidR="001C0CB6" w:rsidRPr="001C0CB6">
        <w:rPr>
          <w:lang w:val="en-US"/>
        </w:rPr>
        <w:t xml:space="preserve">, </w:t>
      </w:r>
      <w:r w:rsidR="00851C42" w:rsidRPr="007B1270">
        <w:rPr>
          <w:i/>
          <w:lang w:val="en-US"/>
        </w:rPr>
        <w:t>12</w:t>
      </w:r>
      <w:r w:rsidR="00851C42" w:rsidRPr="001C0CB6">
        <w:rPr>
          <w:lang w:val="en-US"/>
        </w:rPr>
        <w:t>, 44281.</w:t>
      </w:r>
    </w:p>
    <w:p w14:paraId="3594E2D9" w14:textId="62043CAE" w:rsidR="00851C42" w:rsidRPr="00726ABA" w:rsidRDefault="000C25F4" w:rsidP="000C25F4">
      <w:pPr>
        <w:pStyle w:val="Literature"/>
        <w:spacing w:line="360" w:lineRule="auto"/>
        <w:jc w:val="both"/>
        <w:rPr>
          <w:lang w:val="en-US"/>
        </w:rPr>
      </w:pPr>
      <w:r w:rsidRPr="00726ABA">
        <w:rPr>
          <w:lang w:val="en-US"/>
        </w:rPr>
        <w:t>[4]</w:t>
      </w:r>
      <w:r w:rsidRPr="00726ABA">
        <w:rPr>
          <w:lang w:val="en-US"/>
        </w:rPr>
        <w:tab/>
      </w:r>
      <w:r w:rsidR="00851C42" w:rsidRPr="00726ABA">
        <w:rPr>
          <w:lang w:val="en-US"/>
        </w:rPr>
        <w:t>Z. J. Yan</w:t>
      </w:r>
      <w:r w:rsidR="007C25BB">
        <w:rPr>
          <w:lang w:val="en-US"/>
        </w:rPr>
        <w:t xml:space="preserve">, </w:t>
      </w:r>
      <w:r w:rsidR="00851C42" w:rsidRPr="00726ABA">
        <w:rPr>
          <w:lang w:val="en-US"/>
        </w:rPr>
        <w:t xml:space="preserve">W. Shi, </w:t>
      </w:r>
      <w:r w:rsidR="00851C42" w:rsidRPr="001C0CB6">
        <w:rPr>
          <w:i/>
          <w:lang w:val="en-US"/>
        </w:rPr>
        <w:t>J</w:t>
      </w:r>
      <w:r w:rsidR="005E14A2">
        <w:rPr>
          <w:i/>
          <w:lang w:val="en-US"/>
        </w:rPr>
        <w:t>.</w:t>
      </w:r>
      <w:r w:rsidR="00851C42" w:rsidRPr="001C0CB6">
        <w:rPr>
          <w:i/>
          <w:lang w:val="en-US"/>
        </w:rPr>
        <w:t xml:space="preserve"> Opt</w:t>
      </w:r>
      <w:r w:rsidR="005E14A2">
        <w:rPr>
          <w:i/>
          <w:lang w:val="en-US"/>
        </w:rPr>
        <w:t>.</w:t>
      </w:r>
      <w:r w:rsidR="00851C42" w:rsidRPr="001C0CB6">
        <w:rPr>
          <w:i/>
          <w:lang w:val="en-US"/>
        </w:rPr>
        <w:t xml:space="preserve"> Soc</w:t>
      </w:r>
      <w:r w:rsidR="005E14A2">
        <w:rPr>
          <w:i/>
          <w:lang w:val="en-US"/>
        </w:rPr>
        <w:t>.</w:t>
      </w:r>
      <w:r w:rsidR="00851C42" w:rsidRPr="001C0CB6">
        <w:rPr>
          <w:i/>
          <w:lang w:val="en-US"/>
        </w:rPr>
        <w:t xml:space="preserve"> Am</w:t>
      </w:r>
      <w:r w:rsidR="005E14A2">
        <w:rPr>
          <w:i/>
          <w:lang w:val="en-US"/>
        </w:rPr>
        <w:t>.</w:t>
      </w:r>
      <w:r w:rsidR="00851C42" w:rsidRPr="001C0CB6">
        <w:rPr>
          <w:i/>
          <w:lang w:val="en-US"/>
        </w:rPr>
        <w:t xml:space="preserve"> B</w:t>
      </w:r>
      <w:r w:rsidR="005E14A2">
        <w:rPr>
          <w:i/>
          <w:lang w:val="en-US"/>
        </w:rPr>
        <w:t xml:space="preserve"> </w:t>
      </w:r>
      <w:r w:rsidR="001C0CB6" w:rsidRPr="001C0CB6">
        <w:rPr>
          <w:b/>
          <w:lang w:val="en-US"/>
        </w:rPr>
        <w:t>2022</w:t>
      </w:r>
      <w:r w:rsidR="001C0CB6" w:rsidRPr="001C0CB6">
        <w:rPr>
          <w:lang w:val="en-US"/>
        </w:rPr>
        <w:t xml:space="preserve">, </w:t>
      </w:r>
      <w:r w:rsidR="00851C42" w:rsidRPr="007B1270">
        <w:rPr>
          <w:i/>
          <w:lang w:val="en-US"/>
        </w:rPr>
        <w:t>39</w:t>
      </w:r>
      <w:r w:rsidR="00851C42" w:rsidRPr="001C0CB6">
        <w:rPr>
          <w:lang w:val="en-US"/>
        </w:rPr>
        <w:t>, A9.</w:t>
      </w:r>
    </w:p>
    <w:p w14:paraId="2BCF7DFE" w14:textId="5118A8FA" w:rsidR="00851C42" w:rsidRPr="00726ABA" w:rsidRDefault="000C25F4" w:rsidP="000C25F4">
      <w:pPr>
        <w:pStyle w:val="Literature"/>
        <w:spacing w:line="360" w:lineRule="auto"/>
        <w:jc w:val="both"/>
        <w:rPr>
          <w:lang w:val="en-US"/>
        </w:rPr>
      </w:pPr>
      <w:r w:rsidRPr="00726ABA">
        <w:rPr>
          <w:lang w:val="en-US"/>
        </w:rPr>
        <w:t>[5]</w:t>
      </w:r>
      <w:r w:rsidRPr="00726ABA">
        <w:rPr>
          <w:lang w:val="en-US"/>
        </w:rPr>
        <w:tab/>
      </w:r>
      <w:r w:rsidR="00851C42" w:rsidRPr="00726ABA">
        <w:rPr>
          <w:lang w:val="en-US"/>
        </w:rPr>
        <w:t xml:space="preserve">M. C. Kemp, </w:t>
      </w:r>
      <w:r w:rsidR="00851C42" w:rsidRPr="001C0CB6">
        <w:rPr>
          <w:i/>
          <w:lang w:val="en-US"/>
        </w:rPr>
        <w:t>IEEE T</w:t>
      </w:r>
      <w:r w:rsidR="005E14A2">
        <w:rPr>
          <w:i/>
          <w:lang w:val="en-US"/>
        </w:rPr>
        <w:t>ransactions on Terahertz Science and Technology</w:t>
      </w:r>
      <w:r w:rsidR="00851C42" w:rsidRPr="001C0CB6">
        <w:rPr>
          <w:i/>
          <w:lang w:val="en-US"/>
        </w:rPr>
        <w:t xml:space="preserve"> </w:t>
      </w:r>
      <w:r w:rsidR="001C0CB6" w:rsidRPr="001C0CB6">
        <w:rPr>
          <w:b/>
          <w:lang w:val="en-US"/>
        </w:rPr>
        <w:t>2011</w:t>
      </w:r>
      <w:r w:rsidR="001C0CB6" w:rsidRPr="001C0CB6">
        <w:rPr>
          <w:lang w:val="en-US"/>
        </w:rPr>
        <w:t xml:space="preserve">, </w:t>
      </w:r>
      <w:r w:rsidR="00851C42" w:rsidRPr="007B1270">
        <w:rPr>
          <w:i/>
          <w:lang w:val="en-US"/>
        </w:rPr>
        <w:t>1</w:t>
      </w:r>
      <w:r w:rsidR="00851C42" w:rsidRPr="001C0CB6">
        <w:rPr>
          <w:lang w:val="en-US"/>
        </w:rPr>
        <w:t>, 282.</w:t>
      </w:r>
    </w:p>
    <w:p w14:paraId="522146F9" w14:textId="5113A975" w:rsidR="00851C42" w:rsidRPr="001C0CB6" w:rsidRDefault="000C25F4" w:rsidP="000C25F4">
      <w:pPr>
        <w:pStyle w:val="Literature"/>
        <w:spacing w:line="360" w:lineRule="auto"/>
        <w:jc w:val="both"/>
        <w:rPr>
          <w:lang w:val="en-US"/>
        </w:rPr>
      </w:pPr>
      <w:r w:rsidRPr="00726ABA">
        <w:rPr>
          <w:lang w:val="en-US"/>
        </w:rPr>
        <w:t>[6]</w:t>
      </w:r>
      <w:r w:rsidRPr="00726ABA">
        <w:rPr>
          <w:lang w:val="en-US"/>
        </w:rPr>
        <w:tab/>
      </w:r>
      <w:r w:rsidR="00851C42" w:rsidRPr="00726ABA">
        <w:rPr>
          <w:lang w:val="en-US"/>
        </w:rPr>
        <w:t xml:space="preserve">Y. M. Yang, I. I. Kravchenko, D. P. Briggs, J. Valentine, </w:t>
      </w:r>
      <w:r w:rsidR="00851C42" w:rsidRPr="001C0CB6">
        <w:rPr>
          <w:i/>
          <w:lang w:val="en-US"/>
        </w:rPr>
        <w:t>Nat</w:t>
      </w:r>
      <w:r w:rsidR="00711CB7">
        <w:rPr>
          <w:i/>
          <w:lang w:val="en-US"/>
        </w:rPr>
        <w:t>.</w:t>
      </w:r>
      <w:r w:rsidR="00851C42" w:rsidRPr="001C0CB6">
        <w:rPr>
          <w:i/>
          <w:lang w:val="en-US"/>
        </w:rPr>
        <w:t xml:space="preserve"> </w:t>
      </w:r>
      <w:proofErr w:type="spellStart"/>
      <w:r w:rsidR="00851C42" w:rsidRPr="001C0CB6">
        <w:rPr>
          <w:i/>
          <w:lang w:val="en-US"/>
        </w:rPr>
        <w:t>Commun</w:t>
      </w:r>
      <w:proofErr w:type="spellEnd"/>
      <w:r w:rsidR="00711CB7">
        <w:rPr>
          <w:i/>
          <w:lang w:val="en-US"/>
        </w:rPr>
        <w:t>.</w:t>
      </w:r>
      <w:r w:rsidR="00851C42" w:rsidRPr="00726ABA">
        <w:rPr>
          <w:lang w:val="en-US"/>
        </w:rPr>
        <w:t xml:space="preserve"> </w:t>
      </w:r>
      <w:r w:rsidR="001C0CB6" w:rsidRPr="001C0CB6">
        <w:rPr>
          <w:b/>
          <w:lang w:val="en-US"/>
        </w:rPr>
        <w:t>2014</w:t>
      </w:r>
      <w:r w:rsidR="001C0CB6" w:rsidRPr="001C0CB6">
        <w:rPr>
          <w:lang w:val="en-US"/>
        </w:rPr>
        <w:t xml:space="preserve">, </w:t>
      </w:r>
      <w:r w:rsidR="00851C42" w:rsidRPr="007B1270">
        <w:rPr>
          <w:i/>
          <w:lang w:val="en-US"/>
        </w:rPr>
        <w:t>5</w:t>
      </w:r>
      <w:r w:rsidR="00851C42" w:rsidRPr="001C0CB6">
        <w:rPr>
          <w:lang w:val="en-US"/>
        </w:rPr>
        <w:t>, 5753.</w:t>
      </w:r>
    </w:p>
    <w:p w14:paraId="61ACA628" w14:textId="1F427B36" w:rsidR="00851C42" w:rsidRPr="00726ABA" w:rsidRDefault="00902708" w:rsidP="00902708">
      <w:pPr>
        <w:pStyle w:val="Literature"/>
        <w:spacing w:line="360" w:lineRule="auto"/>
        <w:jc w:val="both"/>
        <w:rPr>
          <w:lang w:val="en-US"/>
        </w:rPr>
      </w:pPr>
      <w:r w:rsidRPr="00726ABA">
        <w:rPr>
          <w:lang w:val="en-US"/>
        </w:rPr>
        <w:t>[7]</w:t>
      </w:r>
      <w:r w:rsidRPr="00726ABA">
        <w:rPr>
          <w:lang w:val="en-US"/>
        </w:rPr>
        <w:tab/>
      </w:r>
      <w:r w:rsidR="00851C42" w:rsidRPr="00726ABA">
        <w:rPr>
          <w:lang w:val="en-US"/>
        </w:rPr>
        <w:t xml:space="preserve">C. Jung, G. Kim, M. Jeong, J. Jang, Z. G. Dong, T. Badloe, J. K. W. Yang, J. Rho, </w:t>
      </w:r>
      <w:r w:rsidR="00851C42" w:rsidRPr="001C0CB6">
        <w:rPr>
          <w:i/>
          <w:lang w:val="en-US"/>
        </w:rPr>
        <w:t>Chem</w:t>
      </w:r>
      <w:r w:rsidR="00711CB7">
        <w:rPr>
          <w:i/>
          <w:lang w:val="en-US"/>
        </w:rPr>
        <w:t>.</w:t>
      </w:r>
      <w:r w:rsidR="00851C42" w:rsidRPr="001C0CB6">
        <w:rPr>
          <w:i/>
          <w:lang w:val="en-US"/>
        </w:rPr>
        <w:t xml:space="preserve"> Rev</w:t>
      </w:r>
      <w:r w:rsidR="00711CB7">
        <w:rPr>
          <w:i/>
          <w:lang w:val="en-US"/>
        </w:rPr>
        <w:t xml:space="preserve">. </w:t>
      </w:r>
      <w:r w:rsidR="001C0CB6" w:rsidRPr="001C0CB6">
        <w:rPr>
          <w:b/>
          <w:lang w:val="en-US"/>
        </w:rPr>
        <w:t>2021</w:t>
      </w:r>
      <w:r w:rsidR="001C0CB6" w:rsidRPr="001C0CB6">
        <w:rPr>
          <w:lang w:val="en-US"/>
        </w:rPr>
        <w:t xml:space="preserve">, </w:t>
      </w:r>
      <w:r w:rsidR="00851C42" w:rsidRPr="007B1270">
        <w:rPr>
          <w:i/>
          <w:lang w:val="en-US"/>
        </w:rPr>
        <w:t>121</w:t>
      </w:r>
      <w:r w:rsidR="00851C42" w:rsidRPr="001C0CB6">
        <w:rPr>
          <w:lang w:val="en-US"/>
        </w:rPr>
        <w:t>, 13013.</w:t>
      </w:r>
    </w:p>
    <w:p w14:paraId="376F355B" w14:textId="6C58E8AA" w:rsidR="00851C42" w:rsidRPr="00726ABA" w:rsidRDefault="00902708" w:rsidP="00902708">
      <w:pPr>
        <w:pStyle w:val="Literature"/>
        <w:spacing w:line="360" w:lineRule="auto"/>
        <w:jc w:val="both"/>
        <w:rPr>
          <w:lang w:val="en-US"/>
        </w:rPr>
      </w:pPr>
      <w:r w:rsidRPr="00726ABA">
        <w:rPr>
          <w:lang w:val="en-US"/>
        </w:rPr>
        <w:t>[8]</w:t>
      </w:r>
      <w:r w:rsidRPr="00726ABA">
        <w:rPr>
          <w:lang w:val="en-US"/>
        </w:rPr>
        <w:tab/>
      </w:r>
      <w:r w:rsidR="00851C42" w:rsidRPr="00726ABA">
        <w:rPr>
          <w:lang w:val="en-US"/>
        </w:rPr>
        <w:t xml:space="preserve">J. M. Liu, X. Fang, F. He, S. Q. Yin, W. Lyu, H. Geng, X. J. Deng, X. P. Zheng, </w:t>
      </w:r>
      <w:r w:rsidR="00851C42" w:rsidRPr="001C0CB6">
        <w:rPr>
          <w:i/>
          <w:lang w:val="en-US"/>
        </w:rPr>
        <w:t>Opt</w:t>
      </w:r>
      <w:r w:rsidR="00711CB7">
        <w:rPr>
          <w:i/>
          <w:lang w:val="en-US"/>
        </w:rPr>
        <w:t>.</w:t>
      </w:r>
      <w:r w:rsidR="00851C42" w:rsidRPr="001C0CB6">
        <w:rPr>
          <w:i/>
          <w:lang w:val="en-US"/>
        </w:rPr>
        <w:t xml:space="preserve"> Express</w:t>
      </w:r>
      <w:r w:rsidR="00851C42" w:rsidRPr="00726ABA">
        <w:rPr>
          <w:lang w:val="en-US"/>
        </w:rPr>
        <w:t xml:space="preserve"> </w:t>
      </w:r>
      <w:r w:rsidR="001C0CB6" w:rsidRPr="001C0CB6">
        <w:rPr>
          <w:b/>
          <w:lang w:val="en-US"/>
        </w:rPr>
        <w:t>2021</w:t>
      </w:r>
      <w:r w:rsidR="001C0CB6" w:rsidRPr="001C0CB6">
        <w:rPr>
          <w:lang w:val="en-US"/>
        </w:rPr>
        <w:t xml:space="preserve">, </w:t>
      </w:r>
      <w:r w:rsidR="00851C42" w:rsidRPr="007B1270">
        <w:rPr>
          <w:i/>
          <w:lang w:val="en-US"/>
        </w:rPr>
        <w:t>29</w:t>
      </w:r>
      <w:r w:rsidR="00851C42" w:rsidRPr="001C0CB6">
        <w:rPr>
          <w:lang w:val="en-US"/>
        </w:rPr>
        <w:t>, 21749.</w:t>
      </w:r>
    </w:p>
    <w:p w14:paraId="405EC252" w14:textId="1AC0842B" w:rsidR="00851C42" w:rsidRPr="00726ABA" w:rsidRDefault="00902708" w:rsidP="00902708">
      <w:pPr>
        <w:pStyle w:val="Literature"/>
        <w:spacing w:line="360" w:lineRule="auto"/>
        <w:jc w:val="both"/>
        <w:rPr>
          <w:lang w:val="en-US"/>
        </w:rPr>
      </w:pPr>
      <w:r w:rsidRPr="00726ABA">
        <w:rPr>
          <w:lang w:val="en-US"/>
        </w:rPr>
        <w:t>[9]</w:t>
      </w:r>
      <w:r w:rsidRPr="00726ABA">
        <w:rPr>
          <w:lang w:val="en-US"/>
        </w:rPr>
        <w:tab/>
      </w:r>
      <w:r w:rsidR="00851C42" w:rsidRPr="00726ABA">
        <w:rPr>
          <w:lang w:val="en-US"/>
        </w:rPr>
        <w:t xml:space="preserve">W. Lyu, J. M. Liu, S. Q. Yin, X. J. Deng, X. Fang, H. Geng, X. P. Zheng, </w:t>
      </w:r>
      <w:r w:rsidR="00851C42" w:rsidRPr="001C0CB6">
        <w:rPr>
          <w:i/>
          <w:lang w:val="en-US"/>
        </w:rPr>
        <w:t>Opt</w:t>
      </w:r>
      <w:r w:rsidR="00711CB7">
        <w:rPr>
          <w:i/>
          <w:lang w:val="en-US"/>
        </w:rPr>
        <w:t>.</w:t>
      </w:r>
      <w:r w:rsidR="00851C42" w:rsidRPr="001C0CB6">
        <w:rPr>
          <w:i/>
          <w:lang w:val="en-US"/>
        </w:rPr>
        <w:t xml:space="preserve"> Express </w:t>
      </w:r>
      <w:r w:rsidR="001C0CB6" w:rsidRPr="001C0CB6">
        <w:rPr>
          <w:b/>
          <w:lang w:val="en-US"/>
        </w:rPr>
        <w:t>2022</w:t>
      </w:r>
      <w:r w:rsidR="001C0CB6" w:rsidRPr="001C0CB6">
        <w:rPr>
          <w:lang w:val="en-US"/>
        </w:rPr>
        <w:t xml:space="preserve">, </w:t>
      </w:r>
      <w:r w:rsidR="00851C42" w:rsidRPr="007B1270">
        <w:rPr>
          <w:i/>
          <w:lang w:val="en-US"/>
        </w:rPr>
        <w:t>30</w:t>
      </w:r>
      <w:r w:rsidR="00851C42" w:rsidRPr="001C0CB6">
        <w:rPr>
          <w:lang w:val="en-US"/>
        </w:rPr>
        <w:t>, 12080.</w:t>
      </w:r>
    </w:p>
    <w:p w14:paraId="0E518A9A" w14:textId="302F11A5" w:rsidR="00851C42" w:rsidRPr="00726ABA" w:rsidRDefault="00902708" w:rsidP="00902708">
      <w:pPr>
        <w:pStyle w:val="Literature"/>
        <w:spacing w:line="360" w:lineRule="auto"/>
        <w:jc w:val="both"/>
        <w:rPr>
          <w:lang w:val="en-US"/>
        </w:rPr>
      </w:pPr>
      <w:r w:rsidRPr="00726ABA">
        <w:rPr>
          <w:lang w:val="en-US"/>
        </w:rPr>
        <w:t>[10]</w:t>
      </w:r>
      <w:r w:rsidRPr="00726ABA">
        <w:rPr>
          <w:lang w:val="en-US"/>
        </w:rPr>
        <w:tab/>
      </w:r>
      <w:r w:rsidR="00851C42" w:rsidRPr="00726ABA">
        <w:rPr>
          <w:lang w:val="en-US"/>
        </w:rPr>
        <w:t xml:space="preserve">L. L. Hale, H. Jung, S. D. Gennaro, J. Briscoe, C. T. Harris, T. S. Luk, S. J. Addamane, J. L. Reno, I. </w:t>
      </w:r>
      <w:proofErr w:type="spellStart"/>
      <w:r w:rsidR="00851C42" w:rsidRPr="00726ABA">
        <w:rPr>
          <w:lang w:val="en-US"/>
        </w:rPr>
        <w:t>Brener</w:t>
      </w:r>
      <w:proofErr w:type="spellEnd"/>
      <w:r w:rsidR="00851C42" w:rsidRPr="00726ABA">
        <w:rPr>
          <w:lang w:val="en-US"/>
        </w:rPr>
        <w:t xml:space="preserve">, O. </w:t>
      </w:r>
      <w:proofErr w:type="spellStart"/>
      <w:r w:rsidR="00851C42" w:rsidRPr="00726ABA">
        <w:rPr>
          <w:lang w:val="en-US"/>
        </w:rPr>
        <w:t>Mitrofanov</w:t>
      </w:r>
      <w:proofErr w:type="spellEnd"/>
      <w:r w:rsidR="00851C42" w:rsidRPr="00726ABA">
        <w:rPr>
          <w:lang w:val="en-US"/>
        </w:rPr>
        <w:t xml:space="preserve">, </w:t>
      </w:r>
      <w:r w:rsidR="00851C42" w:rsidRPr="001C0CB6">
        <w:rPr>
          <w:i/>
          <w:lang w:val="en-US"/>
        </w:rPr>
        <w:t>ACS Photonics</w:t>
      </w:r>
      <w:r w:rsidR="00851C42" w:rsidRPr="00726ABA">
        <w:rPr>
          <w:lang w:val="en-US"/>
        </w:rPr>
        <w:t xml:space="preserve"> </w:t>
      </w:r>
      <w:r w:rsidR="001C0CB6" w:rsidRPr="001C0CB6">
        <w:rPr>
          <w:b/>
          <w:lang w:val="en-US"/>
        </w:rPr>
        <w:t>2022</w:t>
      </w:r>
      <w:r w:rsidR="001C0CB6" w:rsidRPr="001C0CB6">
        <w:rPr>
          <w:lang w:val="en-US"/>
        </w:rPr>
        <w:t xml:space="preserve">, </w:t>
      </w:r>
      <w:r w:rsidR="00851C42" w:rsidRPr="007B1270">
        <w:rPr>
          <w:i/>
          <w:lang w:val="en-US"/>
        </w:rPr>
        <w:t>9</w:t>
      </w:r>
      <w:r w:rsidR="00851C42" w:rsidRPr="001C0CB6">
        <w:rPr>
          <w:lang w:val="en-US"/>
        </w:rPr>
        <w:t>, 1136.</w:t>
      </w:r>
    </w:p>
    <w:p w14:paraId="693EDC02" w14:textId="3E787694" w:rsidR="00851C42" w:rsidRPr="00726ABA" w:rsidRDefault="00902708" w:rsidP="00235BD2">
      <w:pPr>
        <w:pStyle w:val="Literature"/>
        <w:spacing w:line="360" w:lineRule="auto"/>
        <w:jc w:val="both"/>
        <w:rPr>
          <w:lang w:val="en-US"/>
        </w:rPr>
      </w:pPr>
      <w:r w:rsidRPr="00726ABA">
        <w:rPr>
          <w:lang w:val="en-US"/>
        </w:rPr>
        <w:t>[1</w:t>
      </w:r>
      <w:r w:rsidR="00235BD2" w:rsidRPr="00726ABA">
        <w:rPr>
          <w:lang w:val="en-US"/>
        </w:rPr>
        <w:t>1</w:t>
      </w:r>
      <w:r w:rsidRPr="00726ABA">
        <w:rPr>
          <w:lang w:val="en-US"/>
        </w:rPr>
        <w:t>]</w:t>
      </w:r>
      <w:r w:rsidRPr="00726ABA">
        <w:rPr>
          <w:lang w:val="en-US"/>
        </w:rPr>
        <w:tab/>
      </w:r>
      <w:r w:rsidR="00851C42" w:rsidRPr="00726ABA">
        <w:rPr>
          <w:lang w:val="en-US"/>
        </w:rPr>
        <w:t xml:space="preserve">Y. W. Huang, K. Kaj, C. X. Chen, Z. W. Yang, S. R. Ul Haque, Y. Zhang, X. G. Zhao, R. D. Averitt, X. Zhang, </w:t>
      </w:r>
      <w:r w:rsidR="00851C42" w:rsidRPr="001C0CB6">
        <w:rPr>
          <w:i/>
          <w:lang w:val="en-US"/>
        </w:rPr>
        <w:t>ACS Photonics</w:t>
      </w:r>
      <w:r w:rsidR="00851C42" w:rsidRPr="00726ABA">
        <w:rPr>
          <w:lang w:val="en-US"/>
        </w:rPr>
        <w:t xml:space="preserve"> </w:t>
      </w:r>
      <w:r w:rsidR="001C0CB6" w:rsidRPr="001C0CB6">
        <w:rPr>
          <w:b/>
          <w:lang w:val="en-US"/>
        </w:rPr>
        <w:t>2022</w:t>
      </w:r>
      <w:r w:rsidR="001C0CB6" w:rsidRPr="001C0CB6">
        <w:rPr>
          <w:lang w:val="en-US"/>
        </w:rPr>
        <w:t xml:space="preserve">, </w:t>
      </w:r>
      <w:r w:rsidR="00851C42" w:rsidRPr="007B1270">
        <w:rPr>
          <w:i/>
          <w:lang w:val="en-US"/>
        </w:rPr>
        <w:t>9</w:t>
      </w:r>
      <w:r w:rsidR="00851C42" w:rsidRPr="001C0CB6">
        <w:rPr>
          <w:lang w:val="en-US"/>
        </w:rPr>
        <w:t>, 1150.</w:t>
      </w:r>
    </w:p>
    <w:p w14:paraId="2B8B1D0F" w14:textId="3E647074" w:rsidR="00851C42" w:rsidRPr="007106C3" w:rsidRDefault="00235BD2" w:rsidP="00235BD2">
      <w:pPr>
        <w:pStyle w:val="Literature"/>
        <w:spacing w:line="360" w:lineRule="auto"/>
        <w:jc w:val="both"/>
        <w:rPr>
          <w:lang w:val="en-US"/>
        </w:rPr>
      </w:pPr>
      <w:r w:rsidRPr="00726ABA">
        <w:rPr>
          <w:lang w:val="en-US"/>
        </w:rPr>
        <w:t>[12]</w:t>
      </w:r>
      <w:r w:rsidRPr="00726ABA">
        <w:rPr>
          <w:lang w:val="en-US"/>
        </w:rPr>
        <w:tab/>
      </w:r>
      <w:r w:rsidR="00851C42" w:rsidRPr="00726ABA">
        <w:rPr>
          <w:lang w:val="en-US"/>
        </w:rPr>
        <w:t xml:space="preserve">H. Yang, P. He, K. Ou, Y. Q. Hu, Y. T. Jiang, X. N. Ou, H. H. Jia, Z. W. Xie, X. C. Yuan, H. G. </w:t>
      </w:r>
      <w:proofErr w:type="spellStart"/>
      <w:r w:rsidR="00851C42" w:rsidRPr="00726ABA">
        <w:rPr>
          <w:lang w:val="en-US"/>
        </w:rPr>
        <w:t>Duan</w:t>
      </w:r>
      <w:proofErr w:type="spellEnd"/>
      <w:r w:rsidR="00851C42" w:rsidRPr="00726ABA">
        <w:rPr>
          <w:lang w:val="en-US"/>
        </w:rPr>
        <w:t xml:space="preserve">, </w:t>
      </w:r>
      <w:r w:rsidR="00851C42" w:rsidRPr="001C0CB6">
        <w:rPr>
          <w:i/>
          <w:lang w:val="en-US"/>
        </w:rPr>
        <w:t>Light</w:t>
      </w:r>
      <w:r w:rsidR="00711CB7">
        <w:rPr>
          <w:i/>
          <w:lang w:val="en-US"/>
        </w:rPr>
        <w:t xml:space="preserve">: </w:t>
      </w:r>
      <w:r w:rsidR="00851C42" w:rsidRPr="001C0CB6">
        <w:rPr>
          <w:i/>
          <w:lang w:val="en-US"/>
        </w:rPr>
        <w:t>Sci</w:t>
      </w:r>
      <w:r w:rsidR="00711CB7">
        <w:rPr>
          <w:i/>
          <w:lang w:val="en-US"/>
        </w:rPr>
        <w:t>.</w:t>
      </w:r>
      <w:r w:rsidR="00851C42" w:rsidRPr="001C0CB6">
        <w:rPr>
          <w:i/>
          <w:lang w:val="en-US"/>
        </w:rPr>
        <w:t xml:space="preserve"> Appl</w:t>
      </w:r>
      <w:r w:rsidR="00711CB7">
        <w:rPr>
          <w:i/>
          <w:lang w:val="en-US"/>
        </w:rPr>
        <w:t>.</w:t>
      </w:r>
      <w:r w:rsidR="00851C42" w:rsidRPr="00726ABA">
        <w:rPr>
          <w:lang w:val="en-US"/>
        </w:rPr>
        <w:t xml:space="preserve"> </w:t>
      </w:r>
      <w:r w:rsidR="007106C3" w:rsidRPr="007106C3">
        <w:rPr>
          <w:b/>
          <w:lang w:val="en-US"/>
        </w:rPr>
        <w:t>2023</w:t>
      </w:r>
      <w:r w:rsidR="007106C3" w:rsidRPr="007106C3">
        <w:rPr>
          <w:lang w:val="en-US"/>
        </w:rPr>
        <w:t xml:space="preserve">, </w:t>
      </w:r>
      <w:r w:rsidR="00851C42" w:rsidRPr="007B1270">
        <w:rPr>
          <w:i/>
          <w:lang w:val="en-US"/>
        </w:rPr>
        <w:t>12</w:t>
      </w:r>
      <w:r w:rsidR="00851C42" w:rsidRPr="007106C3">
        <w:rPr>
          <w:lang w:val="en-US"/>
        </w:rPr>
        <w:t>, 79.</w:t>
      </w:r>
    </w:p>
    <w:p w14:paraId="12E6843F" w14:textId="2EFD5DB9" w:rsidR="00851C42" w:rsidRPr="00726ABA" w:rsidRDefault="00235BD2" w:rsidP="00235BD2">
      <w:pPr>
        <w:pStyle w:val="Literature"/>
        <w:spacing w:line="360" w:lineRule="auto"/>
        <w:jc w:val="both"/>
        <w:rPr>
          <w:lang w:val="en-US"/>
        </w:rPr>
      </w:pPr>
      <w:r w:rsidRPr="00726ABA">
        <w:rPr>
          <w:lang w:val="en-US"/>
        </w:rPr>
        <w:t>[13]</w:t>
      </w:r>
      <w:r w:rsidRPr="00726ABA">
        <w:rPr>
          <w:lang w:val="en-US"/>
        </w:rPr>
        <w:tab/>
      </w:r>
      <w:r w:rsidR="00851C42" w:rsidRPr="00726ABA">
        <w:rPr>
          <w:lang w:val="en-US"/>
        </w:rPr>
        <w:t xml:space="preserve">S. L. Shen, X. D. Liu, Y. C. Shen, J. L. Qu, E. Pickwell-MacPherson, X. B. Wei, Y. W. Sun, </w:t>
      </w:r>
      <w:r w:rsidR="00851C42" w:rsidRPr="001C0CB6">
        <w:rPr>
          <w:i/>
          <w:lang w:val="en-US"/>
        </w:rPr>
        <w:t>Adv</w:t>
      </w:r>
      <w:r w:rsidR="00662CA8">
        <w:rPr>
          <w:i/>
          <w:lang w:val="en-US"/>
        </w:rPr>
        <w:t>.</w:t>
      </w:r>
      <w:r w:rsidR="00851C42" w:rsidRPr="001C0CB6">
        <w:rPr>
          <w:i/>
          <w:lang w:val="en-US"/>
        </w:rPr>
        <w:t xml:space="preserve"> Opt</w:t>
      </w:r>
      <w:r w:rsidR="00662CA8">
        <w:rPr>
          <w:i/>
          <w:lang w:val="en-US"/>
        </w:rPr>
        <w:t>.</w:t>
      </w:r>
      <w:r w:rsidR="00851C42" w:rsidRPr="001C0CB6">
        <w:rPr>
          <w:i/>
          <w:lang w:val="en-US"/>
        </w:rPr>
        <w:t xml:space="preserve"> Mater</w:t>
      </w:r>
      <w:r w:rsidR="00662CA8">
        <w:rPr>
          <w:i/>
          <w:lang w:val="en-US"/>
        </w:rPr>
        <w:t>.</w:t>
      </w:r>
      <w:r w:rsidR="00851C42" w:rsidRPr="00726ABA">
        <w:rPr>
          <w:lang w:val="en-US"/>
        </w:rPr>
        <w:t xml:space="preserve"> </w:t>
      </w:r>
      <w:r w:rsidR="007106C3" w:rsidRPr="007106C3">
        <w:rPr>
          <w:b/>
          <w:lang w:val="en-US"/>
        </w:rPr>
        <w:t>2022</w:t>
      </w:r>
      <w:r w:rsidR="007106C3" w:rsidRPr="007106C3">
        <w:rPr>
          <w:lang w:val="en-US"/>
        </w:rPr>
        <w:t xml:space="preserve">, </w:t>
      </w:r>
      <w:r w:rsidR="00851C42" w:rsidRPr="007B1270">
        <w:rPr>
          <w:i/>
          <w:lang w:val="en-US"/>
        </w:rPr>
        <w:t>10</w:t>
      </w:r>
      <w:r w:rsidR="00851C42" w:rsidRPr="007106C3">
        <w:rPr>
          <w:lang w:val="en-US"/>
        </w:rPr>
        <w:t>, 2101008</w:t>
      </w:r>
      <w:r w:rsidR="00851C42" w:rsidRPr="00726ABA">
        <w:rPr>
          <w:lang w:val="en-US"/>
        </w:rPr>
        <w:t>.</w:t>
      </w:r>
    </w:p>
    <w:p w14:paraId="306C166A" w14:textId="5833F424" w:rsidR="00851C42" w:rsidRPr="00726ABA" w:rsidRDefault="00235BD2" w:rsidP="00235BD2">
      <w:pPr>
        <w:pStyle w:val="Literature"/>
        <w:spacing w:line="360" w:lineRule="auto"/>
        <w:jc w:val="both"/>
        <w:rPr>
          <w:lang w:val="en-US"/>
        </w:rPr>
      </w:pPr>
      <w:r w:rsidRPr="00726ABA">
        <w:rPr>
          <w:lang w:val="en-US"/>
        </w:rPr>
        <w:t>[14]</w:t>
      </w:r>
      <w:r w:rsidRPr="00726ABA">
        <w:rPr>
          <w:lang w:val="en-US"/>
        </w:rPr>
        <w:tab/>
      </w:r>
      <w:r w:rsidR="00851C42" w:rsidRPr="00726ABA">
        <w:rPr>
          <w:lang w:val="en-US"/>
        </w:rPr>
        <w:t xml:space="preserve">C. B. Zhang, T. J. Xue, J. Zhang, L. H. Liu, J. H. Xie, G. M. Wang, J. Q. Yao, W. R. Zhu, X. D. Ye, </w:t>
      </w:r>
      <w:proofErr w:type="spellStart"/>
      <w:r w:rsidR="00851C42" w:rsidRPr="001C0CB6">
        <w:rPr>
          <w:i/>
          <w:lang w:val="en-US"/>
        </w:rPr>
        <w:t>Nanophotonics</w:t>
      </w:r>
      <w:proofErr w:type="spellEnd"/>
      <w:r w:rsidR="00851C42" w:rsidRPr="00726ABA">
        <w:rPr>
          <w:lang w:val="en-US"/>
        </w:rPr>
        <w:t xml:space="preserve"> </w:t>
      </w:r>
      <w:r w:rsidR="007106C3" w:rsidRPr="007106C3">
        <w:rPr>
          <w:b/>
          <w:lang w:val="en-US"/>
        </w:rPr>
        <w:t>2022</w:t>
      </w:r>
      <w:r w:rsidR="007106C3" w:rsidRPr="007106C3">
        <w:rPr>
          <w:lang w:val="en-US"/>
        </w:rPr>
        <w:t xml:space="preserve">, </w:t>
      </w:r>
      <w:r w:rsidR="00851C42" w:rsidRPr="007B1270">
        <w:rPr>
          <w:i/>
          <w:lang w:val="en-US"/>
        </w:rPr>
        <w:t>11</w:t>
      </w:r>
      <w:r w:rsidR="00851C42" w:rsidRPr="007106C3">
        <w:rPr>
          <w:lang w:val="en-US"/>
        </w:rPr>
        <w:t>, 101.</w:t>
      </w:r>
    </w:p>
    <w:p w14:paraId="3DA4BCD2" w14:textId="0026BD37" w:rsidR="00851C42" w:rsidRPr="00726ABA" w:rsidRDefault="00235BD2" w:rsidP="00235BD2">
      <w:pPr>
        <w:pStyle w:val="Literature"/>
        <w:spacing w:line="360" w:lineRule="auto"/>
        <w:jc w:val="both"/>
        <w:rPr>
          <w:lang w:val="en-US"/>
        </w:rPr>
      </w:pPr>
      <w:r w:rsidRPr="00726ABA">
        <w:rPr>
          <w:lang w:val="en-US"/>
        </w:rPr>
        <w:t>[15]</w:t>
      </w:r>
      <w:r w:rsidRPr="00726ABA">
        <w:rPr>
          <w:lang w:val="en-US"/>
        </w:rPr>
        <w:tab/>
      </w:r>
      <w:r w:rsidR="00851C42" w:rsidRPr="00726ABA">
        <w:rPr>
          <w:lang w:val="en-US"/>
        </w:rPr>
        <w:t xml:space="preserve">S. Lee, W. T. Kim, J. H. Kang, B. J. Kang, F. </w:t>
      </w:r>
      <w:proofErr w:type="spellStart"/>
      <w:r w:rsidR="00851C42" w:rsidRPr="00726ABA">
        <w:rPr>
          <w:lang w:val="en-US"/>
        </w:rPr>
        <w:t>Rotermund</w:t>
      </w:r>
      <w:proofErr w:type="spellEnd"/>
      <w:r w:rsidR="00851C42" w:rsidRPr="00726ABA">
        <w:rPr>
          <w:lang w:val="en-US"/>
        </w:rPr>
        <w:t xml:space="preserve">, Q. H. Park, </w:t>
      </w:r>
      <w:r w:rsidR="00851C42" w:rsidRPr="001C0CB6">
        <w:rPr>
          <w:i/>
          <w:lang w:val="en-US"/>
        </w:rPr>
        <w:t>ACS Appl</w:t>
      </w:r>
      <w:r w:rsidR="00E50D27">
        <w:rPr>
          <w:i/>
          <w:lang w:val="en-US"/>
        </w:rPr>
        <w:t>.</w:t>
      </w:r>
      <w:r w:rsidR="00851C42" w:rsidRPr="001C0CB6">
        <w:rPr>
          <w:i/>
          <w:lang w:val="en-US"/>
        </w:rPr>
        <w:t xml:space="preserve"> Mater</w:t>
      </w:r>
      <w:r w:rsidR="00E50D27">
        <w:rPr>
          <w:i/>
          <w:lang w:val="en-US"/>
        </w:rPr>
        <w:t>.</w:t>
      </w:r>
      <w:r w:rsidR="00851C42" w:rsidRPr="001C0CB6">
        <w:rPr>
          <w:i/>
          <w:lang w:val="en-US"/>
        </w:rPr>
        <w:t xml:space="preserve"> Inter</w:t>
      </w:r>
      <w:r w:rsidR="00E50D27">
        <w:rPr>
          <w:i/>
          <w:lang w:val="en-US"/>
        </w:rPr>
        <w:t>faces</w:t>
      </w:r>
      <w:r w:rsidR="00851C42" w:rsidRPr="00726ABA">
        <w:rPr>
          <w:lang w:val="en-US"/>
        </w:rPr>
        <w:t xml:space="preserve"> </w:t>
      </w:r>
      <w:r w:rsidR="007106C3" w:rsidRPr="007106C3">
        <w:rPr>
          <w:b/>
          <w:lang w:val="en-US"/>
        </w:rPr>
        <w:t>2019</w:t>
      </w:r>
      <w:r w:rsidR="007106C3" w:rsidRPr="007106C3">
        <w:rPr>
          <w:lang w:val="en-US"/>
        </w:rPr>
        <w:t xml:space="preserve">, </w:t>
      </w:r>
      <w:r w:rsidR="00851C42" w:rsidRPr="007B1270">
        <w:rPr>
          <w:i/>
          <w:lang w:val="en-US"/>
        </w:rPr>
        <w:t>11</w:t>
      </w:r>
      <w:r w:rsidR="00851C42" w:rsidRPr="007106C3">
        <w:rPr>
          <w:lang w:val="en-US"/>
        </w:rPr>
        <w:t>, 7655.</w:t>
      </w:r>
    </w:p>
    <w:p w14:paraId="73EC95BC" w14:textId="5D736D58" w:rsidR="00851C42" w:rsidRPr="00726ABA" w:rsidRDefault="00235BD2" w:rsidP="00235BD2">
      <w:pPr>
        <w:pStyle w:val="Literature"/>
        <w:spacing w:line="360" w:lineRule="auto"/>
        <w:jc w:val="both"/>
        <w:rPr>
          <w:lang w:val="en-US"/>
        </w:rPr>
      </w:pPr>
      <w:r w:rsidRPr="00726ABA">
        <w:rPr>
          <w:lang w:val="en-US"/>
        </w:rPr>
        <w:t>[16]</w:t>
      </w:r>
      <w:r w:rsidRPr="00726ABA">
        <w:rPr>
          <w:lang w:val="en-US"/>
        </w:rPr>
        <w:tab/>
      </w:r>
      <w:r w:rsidR="00851C42" w:rsidRPr="00726ABA">
        <w:rPr>
          <w:lang w:val="en-US"/>
        </w:rPr>
        <w:t xml:space="preserve">J. Li, Y. T. Zhang, J. N. Li, X. Yan, L. J. Liang, Z. Zhang, J. Huang, J. H. </w:t>
      </w:r>
      <w:r w:rsidR="007C25BB">
        <w:rPr>
          <w:lang w:val="en-US"/>
        </w:rPr>
        <w:t xml:space="preserve">Li, Y. Yang, </w:t>
      </w:r>
      <w:r w:rsidR="00851C42" w:rsidRPr="00726ABA">
        <w:rPr>
          <w:lang w:val="en-US"/>
        </w:rPr>
        <w:t xml:space="preserve">J. Q. Yao, </w:t>
      </w:r>
      <w:r w:rsidR="00851C42" w:rsidRPr="001C0CB6">
        <w:rPr>
          <w:i/>
          <w:lang w:val="en-US"/>
        </w:rPr>
        <w:t>Nanoscale</w:t>
      </w:r>
      <w:r w:rsidR="00851C42" w:rsidRPr="00726ABA">
        <w:rPr>
          <w:lang w:val="en-US"/>
        </w:rPr>
        <w:t xml:space="preserve"> </w:t>
      </w:r>
      <w:r w:rsidR="007106C3" w:rsidRPr="00B37595">
        <w:rPr>
          <w:b/>
          <w:lang w:val="en-US"/>
        </w:rPr>
        <w:t>2019</w:t>
      </w:r>
      <w:r w:rsidR="007106C3" w:rsidRPr="00B37595">
        <w:rPr>
          <w:lang w:val="en-US"/>
        </w:rPr>
        <w:t xml:space="preserve">, </w:t>
      </w:r>
      <w:r w:rsidR="00851C42" w:rsidRPr="007B1270">
        <w:rPr>
          <w:i/>
          <w:lang w:val="en-US"/>
        </w:rPr>
        <w:t>11</w:t>
      </w:r>
      <w:r w:rsidR="00851C42" w:rsidRPr="00B37595">
        <w:rPr>
          <w:lang w:val="en-US"/>
        </w:rPr>
        <w:t>, 5746</w:t>
      </w:r>
      <w:r w:rsidR="00851C42" w:rsidRPr="00726ABA">
        <w:rPr>
          <w:lang w:val="en-US"/>
        </w:rPr>
        <w:t>.</w:t>
      </w:r>
    </w:p>
    <w:p w14:paraId="56393825" w14:textId="620EB636" w:rsidR="00851C42" w:rsidRPr="00726ABA" w:rsidRDefault="00235BD2" w:rsidP="00900F31">
      <w:pPr>
        <w:pStyle w:val="Literature"/>
        <w:spacing w:line="360" w:lineRule="auto"/>
        <w:jc w:val="both"/>
        <w:rPr>
          <w:lang w:val="en-US"/>
        </w:rPr>
      </w:pPr>
      <w:r w:rsidRPr="00726ABA">
        <w:rPr>
          <w:lang w:val="en-US"/>
        </w:rPr>
        <w:t>[17]</w:t>
      </w:r>
      <w:r w:rsidRPr="00726ABA">
        <w:rPr>
          <w:lang w:val="en-US"/>
        </w:rPr>
        <w:tab/>
      </w:r>
      <w:r w:rsidR="00851C42" w:rsidRPr="00726ABA">
        <w:rPr>
          <w:lang w:val="en-US"/>
        </w:rPr>
        <w:t xml:space="preserve">X. Y. Chen, Z. Tian, Y. C. Lu, Y. H. Xu, X. Q. Zhang, C. M. Ouyang, J. Q. Gu, J. G. Han, W. L. Zhang, </w:t>
      </w:r>
      <w:r w:rsidR="00851C42" w:rsidRPr="001C0CB6">
        <w:rPr>
          <w:i/>
          <w:lang w:val="en-US"/>
        </w:rPr>
        <w:t>Adv</w:t>
      </w:r>
      <w:r w:rsidR="00E50D27">
        <w:rPr>
          <w:i/>
          <w:lang w:val="en-US"/>
        </w:rPr>
        <w:t>.</w:t>
      </w:r>
      <w:r w:rsidR="00851C42" w:rsidRPr="001C0CB6">
        <w:rPr>
          <w:i/>
          <w:lang w:val="en-US"/>
        </w:rPr>
        <w:t xml:space="preserve"> Opt</w:t>
      </w:r>
      <w:r w:rsidR="00E50D27">
        <w:rPr>
          <w:i/>
          <w:lang w:val="en-US"/>
        </w:rPr>
        <w:t>.</w:t>
      </w:r>
      <w:r w:rsidR="00851C42" w:rsidRPr="001C0CB6">
        <w:rPr>
          <w:i/>
          <w:lang w:val="en-US"/>
        </w:rPr>
        <w:t xml:space="preserve"> Mater</w:t>
      </w:r>
      <w:r w:rsidR="00E50D27">
        <w:rPr>
          <w:i/>
          <w:lang w:val="en-US"/>
        </w:rPr>
        <w:t>.</w:t>
      </w:r>
      <w:r w:rsidR="00851C42" w:rsidRPr="00726ABA">
        <w:rPr>
          <w:lang w:val="en-US"/>
        </w:rPr>
        <w:t xml:space="preserve"> </w:t>
      </w:r>
      <w:r w:rsidR="00B37595" w:rsidRPr="00B37595">
        <w:rPr>
          <w:b/>
          <w:lang w:val="en-US"/>
        </w:rPr>
        <w:t>2020</w:t>
      </w:r>
      <w:r w:rsidR="00B37595" w:rsidRPr="00B37595">
        <w:rPr>
          <w:lang w:val="en-US"/>
        </w:rPr>
        <w:t xml:space="preserve">, </w:t>
      </w:r>
      <w:r w:rsidR="00851C42" w:rsidRPr="007B1270">
        <w:rPr>
          <w:i/>
          <w:lang w:val="en-US"/>
        </w:rPr>
        <w:t>8</w:t>
      </w:r>
      <w:r w:rsidR="00851C42" w:rsidRPr="00B37595">
        <w:rPr>
          <w:lang w:val="en-US"/>
        </w:rPr>
        <w:t>, 1900660.</w:t>
      </w:r>
    </w:p>
    <w:p w14:paraId="6C2BBE2D" w14:textId="24077A16" w:rsidR="00851C42" w:rsidRPr="00726ABA" w:rsidRDefault="00900F31" w:rsidP="00900F31">
      <w:pPr>
        <w:pStyle w:val="Literature"/>
        <w:spacing w:line="360" w:lineRule="auto"/>
        <w:jc w:val="both"/>
        <w:rPr>
          <w:lang w:val="en-US"/>
        </w:rPr>
      </w:pPr>
      <w:r w:rsidRPr="00726ABA">
        <w:rPr>
          <w:lang w:val="en-US"/>
        </w:rPr>
        <w:lastRenderedPageBreak/>
        <w:t>[18]</w:t>
      </w:r>
      <w:r w:rsidRPr="00726ABA">
        <w:rPr>
          <w:lang w:val="en-US"/>
        </w:rPr>
        <w:tab/>
      </w:r>
      <w:r w:rsidR="00851C42" w:rsidRPr="00726ABA">
        <w:rPr>
          <w:lang w:val="en-US"/>
        </w:rPr>
        <w:t xml:space="preserve">X. J. Fu, F. Yang, C. X. Liu, X. J. Wu, T. J. Cui, </w:t>
      </w:r>
      <w:r w:rsidR="00851C42" w:rsidRPr="001C0CB6">
        <w:rPr>
          <w:i/>
          <w:lang w:val="en-US"/>
        </w:rPr>
        <w:t>Adv</w:t>
      </w:r>
      <w:r w:rsidR="00E50D27">
        <w:rPr>
          <w:i/>
          <w:lang w:val="en-US"/>
        </w:rPr>
        <w:t>.</w:t>
      </w:r>
      <w:r w:rsidR="00851C42" w:rsidRPr="001C0CB6">
        <w:rPr>
          <w:i/>
          <w:lang w:val="en-US"/>
        </w:rPr>
        <w:t xml:space="preserve"> Opt</w:t>
      </w:r>
      <w:r w:rsidR="00E50D27">
        <w:rPr>
          <w:i/>
          <w:lang w:val="en-US"/>
        </w:rPr>
        <w:t>.</w:t>
      </w:r>
      <w:r w:rsidR="00851C42" w:rsidRPr="001C0CB6">
        <w:rPr>
          <w:i/>
          <w:lang w:val="en-US"/>
        </w:rPr>
        <w:t xml:space="preserve"> Mater</w:t>
      </w:r>
      <w:r w:rsidR="00E50D27">
        <w:rPr>
          <w:i/>
          <w:lang w:val="en-US"/>
        </w:rPr>
        <w:t>.</w:t>
      </w:r>
      <w:r w:rsidR="00851C42" w:rsidRPr="00726ABA">
        <w:rPr>
          <w:lang w:val="en-US"/>
        </w:rPr>
        <w:t xml:space="preserve"> </w:t>
      </w:r>
      <w:r w:rsidR="007B1270" w:rsidRPr="007B1270">
        <w:rPr>
          <w:b/>
          <w:lang w:val="en-US"/>
        </w:rPr>
        <w:t>2020</w:t>
      </w:r>
      <w:r w:rsidR="007B1270" w:rsidRPr="007B1270">
        <w:rPr>
          <w:lang w:val="en-US"/>
        </w:rPr>
        <w:t xml:space="preserve">, </w:t>
      </w:r>
      <w:r w:rsidR="00851C42" w:rsidRPr="007B1270">
        <w:rPr>
          <w:i/>
          <w:lang w:val="en-US"/>
        </w:rPr>
        <w:t>8</w:t>
      </w:r>
      <w:r w:rsidR="00851C42" w:rsidRPr="007B1270">
        <w:rPr>
          <w:lang w:val="en-US"/>
        </w:rPr>
        <w:t>, 1900628</w:t>
      </w:r>
      <w:r w:rsidR="00851C42" w:rsidRPr="00726ABA">
        <w:rPr>
          <w:lang w:val="en-US"/>
        </w:rPr>
        <w:t>.</w:t>
      </w:r>
    </w:p>
    <w:p w14:paraId="652BC346" w14:textId="0A4D4622" w:rsidR="00851C42" w:rsidRPr="00B37595" w:rsidRDefault="00900F31" w:rsidP="00900F31">
      <w:pPr>
        <w:pStyle w:val="Literature"/>
        <w:spacing w:line="360" w:lineRule="auto"/>
        <w:jc w:val="both"/>
        <w:rPr>
          <w:lang w:val="en-US"/>
        </w:rPr>
      </w:pPr>
      <w:r w:rsidRPr="00726ABA">
        <w:rPr>
          <w:lang w:val="en-US"/>
        </w:rPr>
        <w:t>[19]</w:t>
      </w:r>
      <w:r w:rsidRPr="00726ABA">
        <w:rPr>
          <w:lang w:val="en-US"/>
        </w:rPr>
        <w:tab/>
      </w:r>
      <w:r w:rsidR="00851C42" w:rsidRPr="00726ABA">
        <w:rPr>
          <w:lang w:val="en-US"/>
        </w:rPr>
        <w:t xml:space="preserve">M. S. Islam, J. Sultana, M. Biabanifard, Z. Vafapour, M. J. Nine, A. Dinovitser, C. M. B. Cordeiro, B. W. H. Ng, D. Abbott, </w:t>
      </w:r>
      <w:r w:rsidR="00851C42" w:rsidRPr="001C0CB6">
        <w:rPr>
          <w:i/>
          <w:lang w:val="en-US"/>
        </w:rPr>
        <w:t>Carbon</w:t>
      </w:r>
      <w:r w:rsidR="00851C42" w:rsidRPr="00726ABA">
        <w:rPr>
          <w:lang w:val="en-US"/>
        </w:rPr>
        <w:t xml:space="preserve"> </w:t>
      </w:r>
      <w:r w:rsidR="00B37595" w:rsidRPr="00B37595">
        <w:rPr>
          <w:b/>
          <w:lang w:val="en-US"/>
        </w:rPr>
        <w:t>2020</w:t>
      </w:r>
      <w:r w:rsidR="00B37595" w:rsidRPr="00B37595">
        <w:rPr>
          <w:lang w:val="en-US"/>
        </w:rPr>
        <w:t xml:space="preserve">, </w:t>
      </w:r>
      <w:r w:rsidR="00851C42" w:rsidRPr="007B1270">
        <w:rPr>
          <w:i/>
          <w:lang w:val="en-US"/>
        </w:rPr>
        <w:t>158</w:t>
      </w:r>
      <w:r w:rsidR="00851C42" w:rsidRPr="00B37595">
        <w:rPr>
          <w:lang w:val="en-US"/>
        </w:rPr>
        <w:t>, 559.</w:t>
      </w:r>
    </w:p>
    <w:p w14:paraId="5AEF493E" w14:textId="2C1D42A6" w:rsidR="00851C42" w:rsidRPr="00B37595" w:rsidRDefault="00900F31" w:rsidP="00900F31">
      <w:pPr>
        <w:pStyle w:val="Literature"/>
        <w:spacing w:line="360" w:lineRule="auto"/>
        <w:jc w:val="both"/>
        <w:rPr>
          <w:lang w:val="en-US"/>
        </w:rPr>
      </w:pPr>
      <w:r w:rsidRPr="00726ABA">
        <w:rPr>
          <w:lang w:val="en-US"/>
        </w:rPr>
        <w:t>[20]</w:t>
      </w:r>
      <w:r w:rsidRPr="00726ABA">
        <w:rPr>
          <w:lang w:val="en-US"/>
        </w:rPr>
        <w:tab/>
      </w:r>
      <w:r w:rsidR="00851C42" w:rsidRPr="00726ABA">
        <w:rPr>
          <w:lang w:val="en-US"/>
        </w:rPr>
        <w:t xml:space="preserve">C. W. Hsu, B. Zhen, A. D. Stone, J. D. </w:t>
      </w:r>
      <w:proofErr w:type="spellStart"/>
      <w:r w:rsidR="00851C42" w:rsidRPr="00726ABA">
        <w:rPr>
          <w:lang w:val="en-US"/>
        </w:rPr>
        <w:t>Joannopoulos</w:t>
      </w:r>
      <w:proofErr w:type="spellEnd"/>
      <w:r w:rsidR="00851C42" w:rsidRPr="00726ABA">
        <w:rPr>
          <w:lang w:val="en-US"/>
        </w:rPr>
        <w:t xml:space="preserve">, M. </w:t>
      </w:r>
      <w:proofErr w:type="spellStart"/>
      <w:r w:rsidR="00851C42" w:rsidRPr="00726ABA">
        <w:rPr>
          <w:lang w:val="en-US"/>
        </w:rPr>
        <w:t>Soljacic</w:t>
      </w:r>
      <w:proofErr w:type="spellEnd"/>
      <w:r w:rsidR="00851C42" w:rsidRPr="00726ABA">
        <w:rPr>
          <w:lang w:val="en-US"/>
        </w:rPr>
        <w:t xml:space="preserve">, </w:t>
      </w:r>
      <w:r w:rsidR="00851C42" w:rsidRPr="001C0CB6">
        <w:rPr>
          <w:i/>
          <w:lang w:val="en-US"/>
        </w:rPr>
        <w:t>Nat</w:t>
      </w:r>
      <w:r w:rsidR="00E50D27">
        <w:rPr>
          <w:i/>
          <w:lang w:val="en-US"/>
        </w:rPr>
        <w:t>.</w:t>
      </w:r>
      <w:r w:rsidR="00851C42" w:rsidRPr="001C0CB6">
        <w:rPr>
          <w:i/>
          <w:lang w:val="en-US"/>
        </w:rPr>
        <w:t xml:space="preserve"> Rev</w:t>
      </w:r>
      <w:r w:rsidR="00E50D27">
        <w:rPr>
          <w:i/>
          <w:lang w:val="en-US"/>
        </w:rPr>
        <w:t>.</w:t>
      </w:r>
      <w:r w:rsidR="00851C42" w:rsidRPr="001C0CB6">
        <w:rPr>
          <w:i/>
          <w:lang w:val="en-US"/>
        </w:rPr>
        <w:t xml:space="preserve"> Mater</w:t>
      </w:r>
      <w:r w:rsidR="00E50D27">
        <w:rPr>
          <w:i/>
          <w:lang w:val="en-US"/>
        </w:rPr>
        <w:t>.</w:t>
      </w:r>
      <w:r w:rsidR="00851C42" w:rsidRPr="00726ABA">
        <w:rPr>
          <w:lang w:val="en-US"/>
        </w:rPr>
        <w:t xml:space="preserve"> </w:t>
      </w:r>
      <w:r w:rsidR="00B37595" w:rsidRPr="00B37595">
        <w:rPr>
          <w:b/>
          <w:lang w:val="en-US"/>
        </w:rPr>
        <w:t>2016</w:t>
      </w:r>
      <w:r w:rsidR="00B37595">
        <w:rPr>
          <w:lang w:val="en-US"/>
        </w:rPr>
        <w:t xml:space="preserve">, </w:t>
      </w:r>
      <w:r w:rsidR="00851C42" w:rsidRPr="003942DF">
        <w:rPr>
          <w:i/>
          <w:lang w:val="en-US"/>
        </w:rPr>
        <w:t>1</w:t>
      </w:r>
      <w:r w:rsidR="00851C42" w:rsidRPr="00B37595">
        <w:rPr>
          <w:lang w:val="en-US"/>
        </w:rPr>
        <w:t xml:space="preserve">, </w:t>
      </w:r>
      <w:r w:rsidR="00FD0120">
        <w:rPr>
          <w:lang w:val="en-US"/>
        </w:rPr>
        <w:t>16048</w:t>
      </w:r>
      <w:r w:rsidR="00851C42" w:rsidRPr="00B37595">
        <w:rPr>
          <w:lang w:val="en-US"/>
        </w:rPr>
        <w:t>.</w:t>
      </w:r>
    </w:p>
    <w:p w14:paraId="28D9B02F" w14:textId="258D7312" w:rsidR="00851C42" w:rsidRPr="00726ABA" w:rsidRDefault="00900F31" w:rsidP="00900F31">
      <w:pPr>
        <w:pStyle w:val="Literature"/>
        <w:spacing w:line="360" w:lineRule="auto"/>
        <w:jc w:val="both"/>
        <w:rPr>
          <w:lang w:val="en-US"/>
        </w:rPr>
      </w:pPr>
      <w:r w:rsidRPr="00726ABA">
        <w:rPr>
          <w:lang w:val="en-US"/>
        </w:rPr>
        <w:t>[21]</w:t>
      </w:r>
      <w:r w:rsidRPr="00726ABA">
        <w:rPr>
          <w:lang w:val="en-US"/>
        </w:rPr>
        <w:tab/>
      </w:r>
      <w:r w:rsidR="00851C42" w:rsidRPr="00726ABA">
        <w:rPr>
          <w:lang w:val="en-US"/>
        </w:rPr>
        <w:t xml:space="preserve">S. I. </w:t>
      </w:r>
      <w:proofErr w:type="spellStart"/>
      <w:r w:rsidR="00851C42" w:rsidRPr="00726ABA">
        <w:rPr>
          <w:lang w:val="en-US"/>
        </w:rPr>
        <w:t>Azzam</w:t>
      </w:r>
      <w:proofErr w:type="spellEnd"/>
      <w:r w:rsidR="007C25BB">
        <w:rPr>
          <w:lang w:val="en-US"/>
        </w:rPr>
        <w:t xml:space="preserve">, </w:t>
      </w:r>
      <w:r w:rsidR="00851C42" w:rsidRPr="00726ABA">
        <w:rPr>
          <w:lang w:val="en-US"/>
        </w:rPr>
        <w:t xml:space="preserve">A. V. </w:t>
      </w:r>
      <w:proofErr w:type="spellStart"/>
      <w:r w:rsidR="00851C42" w:rsidRPr="00726ABA">
        <w:rPr>
          <w:lang w:val="en-US"/>
        </w:rPr>
        <w:t>Kildishev</w:t>
      </w:r>
      <w:proofErr w:type="spellEnd"/>
      <w:r w:rsidR="00851C42" w:rsidRPr="00726ABA">
        <w:rPr>
          <w:lang w:val="en-US"/>
        </w:rPr>
        <w:t xml:space="preserve">, </w:t>
      </w:r>
      <w:r w:rsidR="00851C42" w:rsidRPr="001C0CB6">
        <w:rPr>
          <w:i/>
          <w:lang w:val="en-US"/>
        </w:rPr>
        <w:t>Adv</w:t>
      </w:r>
      <w:r w:rsidR="00E50D27">
        <w:rPr>
          <w:i/>
          <w:lang w:val="en-US"/>
        </w:rPr>
        <w:t>.</w:t>
      </w:r>
      <w:r w:rsidR="00851C42" w:rsidRPr="001C0CB6">
        <w:rPr>
          <w:i/>
          <w:lang w:val="en-US"/>
        </w:rPr>
        <w:t xml:space="preserve"> Opt</w:t>
      </w:r>
      <w:r w:rsidR="00E50D27">
        <w:rPr>
          <w:i/>
          <w:lang w:val="en-US"/>
        </w:rPr>
        <w:t>.</w:t>
      </w:r>
      <w:r w:rsidR="00851C42" w:rsidRPr="001C0CB6">
        <w:rPr>
          <w:i/>
          <w:lang w:val="en-US"/>
        </w:rPr>
        <w:t xml:space="preserve"> Mater</w:t>
      </w:r>
      <w:r w:rsidR="00E50D27">
        <w:rPr>
          <w:i/>
          <w:lang w:val="en-US"/>
        </w:rPr>
        <w:t>.</w:t>
      </w:r>
      <w:r w:rsidR="00851C42" w:rsidRPr="00726ABA">
        <w:rPr>
          <w:lang w:val="en-US"/>
        </w:rPr>
        <w:t xml:space="preserve"> </w:t>
      </w:r>
      <w:r w:rsidR="00B37595" w:rsidRPr="00B37595">
        <w:rPr>
          <w:b/>
          <w:lang w:val="en-US"/>
        </w:rPr>
        <w:t>2021</w:t>
      </w:r>
      <w:r w:rsidR="00B37595" w:rsidRPr="00B37595">
        <w:rPr>
          <w:lang w:val="en-US"/>
        </w:rPr>
        <w:t xml:space="preserve">, </w:t>
      </w:r>
      <w:r w:rsidR="00851C42" w:rsidRPr="003942DF">
        <w:rPr>
          <w:i/>
          <w:lang w:val="en-US"/>
        </w:rPr>
        <w:t>9</w:t>
      </w:r>
      <w:r w:rsidR="00851C42" w:rsidRPr="00B37595">
        <w:rPr>
          <w:lang w:val="en-US"/>
        </w:rPr>
        <w:t>, 2001469.</w:t>
      </w:r>
    </w:p>
    <w:p w14:paraId="4248BAB0" w14:textId="208A8ED5" w:rsidR="00851C42" w:rsidRPr="00726ABA" w:rsidRDefault="00900F31" w:rsidP="00D6105D">
      <w:pPr>
        <w:pStyle w:val="Literature"/>
        <w:spacing w:line="360" w:lineRule="auto"/>
        <w:jc w:val="both"/>
        <w:rPr>
          <w:lang w:val="en-US"/>
        </w:rPr>
      </w:pPr>
      <w:r w:rsidRPr="00726ABA">
        <w:rPr>
          <w:lang w:val="en-US"/>
        </w:rPr>
        <w:t>[22]</w:t>
      </w:r>
      <w:r w:rsidRPr="00726ABA">
        <w:rPr>
          <w:lang w:val="en-US"/>
        </w:rPr>
        <w:tab/>
      </w:r>
      <w:r w:rsidR="00851C42" w:rsidRPr="00726ABA">
        <w:rPr>
          <w:lang w:val="en-US"/>
        </w:rPr>
        <w:t xml:space="preserve">Z. J. Liu, Y. Xu, Y. Lin, J. Xiang, T. H. Feng, Q. T. Cao, J. T. Li, S. Lan, J. Liu, </w:t>
      </w:r>
      <w:r w:rsidR="00851C42" w:rsidRPr="001C0CB6">
        <w:rPr>
          <w:i/>
          <w:lang w:val="en-US"/>
        </w:rPr>
        <w:t>Phys</w:t>
      </w:r>
      <w:r w:rsidR="00E50D27">
        <w:rPr>
          <w:i/>
          <w:lang w:val="en-US"/>
        </w:rPr>
        <w:t>.</w:t>
      </w:r>
      <w:r w:rsidR="00851C42" w:rsidRPr="001C0CB6">
        <w:rPr>
          <w:i/>
          <w:lang w:val="en-US"/>
        </w:rPr>
        <w:t xml:space="preserve"> Rev</w:t>
      </w:r>
      <w:r w:rsidR="00E50D27">
        <w:rPr>
          <w:i/>
          <w:lang w:val="en-US"/>
        </w:rPr>
        <w:t>.</w:t>
      </w:r>
      <w:r w:rsidR="00851C42" w:rsidRPr="001C0CB6">
        <w:rPr>
          <w:i/>
          <w:lang w:val="en-US"/>
        </w:rPr>
        <w:t xml:space="preserve"> Lett</w:t>
      </w:r>
      <w:r w:rsidR="00E50D27">
        <w:rPr>
          <w:i/>
          <w:lang w:val="en-US"/>
        </w:rPr>
        <w:t>.</w:t>
      </w:r>
      <w:r w:rsidR="00851C42" w:rsidRPr="00726ABA">
        <w:rPr>
          <w:lang w:val="en-US"/>
        </w:rPr>
        <w:t xml:space="preserve"> </w:t>
      </w:r>
      <w:r w:rsidR="00B37595" w:rsidRPr="00B37595">
        <w:rPr>
          <w:b/>
          <w:lang w:val="en-US"/>
        </w:rPr>
        <w:t>2019</w:t>
      </w:r>
      <w:r w:rsidR="00B37595" w:rsidRPr="00B37595">
        <w:rPr>
          <w:lang w:val="en-US"/>
        </w:rPr>
        <w:t xml:space="preserve">, </w:t>
      </w:r>
      <w:r w:rsidR="00851C42" w:rsidRPr="003942DF">
        <w:rPr>
          <w:i/>
          <w:lang w:val="en-US"/>
        </w:rPr>
        <w:t>123</w:t>
      </w:r>
      <w:r w:rsidR="00851C42" w:rsidRPr="00B37595">
        <w:rPr>
          <w:lang w:val="en-US"/>
        </w:rPr>
        <w:t>, 253901.</w:t>
      </w:r>
    </w:p>
    <w:p w14:paraId="7B2ED3F1" w14:textId="32756561" w:rsidR="00851C42" w:rsidRPr="00726ABA" w:rsidRDefault="00D6105D" w:rsidP="00D6105D">
      <w:pPr>
        <w:pStyle w:val="Literature"/>
        <w:spacing w:line="360" w:lineRule="auto"/>
        <w:jc w:val="both"/>
        <w:rPr>
          <w:lang w:val="en-US"/>
        </w:rPr>
      </w:pPr>
      <w:r w:rsidRPr="00726ABA">
        <w:rPr>
          <w:lang w:val="en-US"/>
        </w:rPr>
        <w:t>[23]</w:t>
      </w:r>
      <w:r w:rsidRPr="00726ABA">
        <w:rPr>
          <w:lang w:val="en-US"/>
        </w:rPr>
        <w:tab/>
      </w:r>
      <w:r w:rsidR="00851C42" w:rsidRPr="00726ABA">
        <w:rPr>
          <w:lang w:val="en-US"/>
        </w:rPr>
        <w:t xml:space="preserve">Y. L. Wang, Z. H. Han, Y. Du, J. Y. Qin, </w:t>
      </w:r>
      <w:proofErr w:type="spellStart"/>
      <w:r w:rsidR="00851C42" w:rsidRPr="001C0CB6">
        <w:rPr>
          <w:i/>
          <w:lang w:val="en-US"/>
        </w:rPr>
        <w:t>Nanophotonics</w:t>
      </w:r>
      <w:proofErr w:type="spellEnd"/>
      <w:r w:rsidR="00851C42" w:rsidRPr="00726ABA">
        <w:rPr>
          <w:lang w:val="en-US"/>
        </w:rPr>
        <w:t xml:space="preserve"> </w:t>
      </w:r>
      <w:r w:rsidR="00B37595" w:rsidRPr="00B37595">
        <w:rPr>
          <w:b/>
          <w:lang w:val="en-US"/>
        </w:rPr>
        <w:t>2021</w:t>
      </w:r>
      <w:r w:rsidR="00B37595" w:rsidRPr="00B37595">
        <w:rPr>
          <w:lang w:val="en-US"/>
        </w:rPr>
        <w:t xml:space="preserve">, </w:t>
      </w:r>
      <w:r w:rsidR="00851C42" w:rsidRPr="003942DF">
        <w:rPr>
          <w:i/>
          <w:lang w:val="en-US"/>
        </w:rPr>
        <w:t>10</w:t>
      </w:r>
      <w:r w:rsidR="00851C42" w:rsidRPr="00B37595">
        <w:rPr>
          <w:lang w:val="en-US"/>
        </w:rPr>
        <w:t>, 1295</w:t>
      </w:r>
      <w:r w:rsidR="00851C42" w:rsidRPr="00726ABA">
        <w:rPr>
          <w:lang w:val="en-US"/>
        </w:rPr>
        <w:t>.</w:t>
      </w:r>
    </w:p>
    <w:p w14:paraId="4E85B4DE" w14:textId="6754311C" w:rsidR="00851C42" w:rsidRPr="00726ABA" w:rsidRDefault="00D6105D" w:rsidP="00D6105D">
      <w:pPr>
        <w:pStyle w:val="Literature"/>
        <w:spacing w:line="360" w:lineRule="auto"/>
        <w:jc w:val="both"/>
        <w:rPr>
          <w:lang w:val="en-US"/>
        </w:rPr>
      </w:pPr>
      <w:r w:rsidRPr="00726ABA">
        <w:rPr>
          <w:lang w:val="en-US"/>
        </w:rPr>
        <w:t>[24]</w:t>
      </w:r>
      <w:r w:rsidRPr="00726ABA">
        <w:rPr>
          <w:lang w:val="en-US"/>
        </w:rPr>
        <w:tab/>
      </w:r>
      <w:r w:rsidR="00851C42" w:rsidRPr="00726ABA">
        <w:rPr>
          <w:lang w:val="en-US"/>
        </w:rPr>
        <w:t xml:space="preserve">S. Yang, C. C. Hong, Y. X. Jiang, J. C. </w:t>
      </w:r>
      <w:proofErr w:type="spellStart"/>
      <w:r w:rsidR="00851C42" w:rsidRPr="00726ABA">
        <w:rPr>
          <w:lang w:val="en-US"/>
        </w:rPr>
        <w:t>Ndukaife</w:t>
      </w:r>
      <w:proofErr w:type="spellEnd"/>
      <w:r w:rsidR="00851C42" w:rsidRPr="00726ABA">
        <w:rPr>
          <w:lang w:val="en-US"/>
        </w:rPr>
        <w:t xml:space="preserve">, </w:t>
      </w:r>
      <w:r w:rsidR="00851C42" w:rsidRPr="001C0CB6">
        <w:rPr>
          <w:i/>
          <w:lang w:val="en-US"/>
        </w:rPr>
        <w:t>ACS Photonics</w:t>
      </w:r>
      <w:r w:rsidR="00851C42" w:rsidRPr="00726ABA">
        <w:rPr>
          <w:lang w:val="en-US"/>
        </w:rPr>
        <w:t xml:space="preserve"> </w:t>
      </w:r>
      <w:r w:rsidR="00B37595" w:rsidRPr="00B37595">
        <w:rPr>
          <w:b/>
          <w:lang w:val="en-US"/>
        </w:rPr>
        <w:t>2021</w:t>
      </w:r>
      <w:r w:rsidR="00B37595" w:rsidRPr="00B37595">
        <w:rPr>
          <w:lang w:val="en-US"/>
        </w:rPr>
        <w:t xml:space="preserve">, </w:t>
      </w:r>
      <w:r w:rsidR="00851C42" w:rsidRPr="003942DF">
        <w:rPr>
          <w:i/>
          <w:lang w:val="en-US"/>
        </w:rPr>
        <w:t>8</w:t>
      </w:r>
      <w:r w:rsidR="00851C42" w:rsidRPr="00B37595">
        <w:rPr>
          <w:lang w:val="en-US"/>
        </w:rPr>
        <w:t>, 1961.</w:t>
      </w:r>
    </w:p>
    <w:p w14:paraId="7A788D46" w14:textId="7301E28B" w:rsidR="00851C42" w:rsidRPr="00726ABA" w:rsidRDefault="00D6105D" w:rsidP="00D6105D">
      <w:pPr>
        <w:pStyle w:val="Literature"/>
        <w:spacing w:line="360" w:lineRule="auto"/>
        <w:jc w:val="both"/>
        <w:rPr>
          <w:lang w:val="en-US"/>
        </w:rPr>
      </w:pPr>
      <w:r w:rsidRPr="00726ABA">
        <w:rPr>
          <w:lang w:val="en-US"/>
        </w:rPr>
        <w:t>[25]</w:t>
      </w:r>
      <w:r w:rsidRPr="00726ABA">
        <w:rPr>
          <w:lang w:val="en-US"/>
        </w:rPr>
        <w:tab/>
      </w:r>
      <w:r w:rsidR="00851C42" w:rsidRPr="00726ABA">
        <w:rPr>
          <w:lang w:val="en-US"/>
        </w:rPr>
        <w:t xml:space="preserve">J. T. Li, J. Li, C. L. Zheng, Z. Yue, S. L. Wang, M. Y. Li, H. L. Zhao, Y. T. Zhang, J. Q. Yao, </w:t>
      </w:r>
      <w:r w:rsidR="00851C42" w:rsidRPr="001C0CB6">
        <w:rPr>
          <w:i/>
          <w:lang w:val="en-US"/>
        </w:rPr>
        <w:t>Carbon</w:t>
      </w:r>
      <w:r w:rsidR="00851C42" w:rsidRPr="00726ABA">
        <w:rPr>
          <w:lang w:val="en-US"/>
        </w:rPr>
        <w:t xml:space="preserve"> </w:t>
      </w:r>
      <w:r w:rsidR="00B37595" w:rsidRPr="00B37595">
        <w:rPr>
          <w:b/>
          <w:lang w:val="en-US"/>
        </w:rPr>
        <w:t>2021</w:t>
      </w:r>
      <w:r w:rsidR="00B37595" w:rsidRPr="00B37595">
        <w:rPr>
          <w:lang w:val="en-US"/>
        </w:rPr>
        <w:t xml:space="preserve">, </w:t>
      </w:r>
      <w:r w:rsidR="00851C42" w:rsidRPr="003942DF">
        <w:rPr>
          <w:i/>
          <w:lang w:val="en-US"/>
        </w:rPr>
        <w:t>182</w:t>
      </w:r>
      <w:r w:rsidR="00851C42" w:rsidRPr="00B37595">
        <w:rPr>
          <w:lang w:val="en-US"/>
        </w:rPr>
        <w:t>, 506</w:t>
      </w:r>
      <w:r w:rsidR="00851C42" w:rsidRPr="00726ABA">
        <w:rPr>
          <w:lang w:val="en-US"/>
        </w:rPr>
        <w:t>.</w:t>
      </w:r>
    </w:p>
    <w:p w14:paraId="7DD0B475" w14:textId="713B9305" w:rsidR="00851C42" w:rsidRPr="00726ABA" w:rsidRDefault="00D6105D" w:rsidP="00FA380F">
      <w:pPr>
        <w:pStyle w:val="Literature"/>
        <w:spacing w:line="360" w:lineRule="auto"/>
        <w:jc w:val="both"/>
        <w:rPr>
          <w:lang w:val="en-US"/>
        </w:rPr>
      </w:pPr>
      <w:r w:rsidRPr="00726ABA">
        <w:rPr>
          <w:lang w:val="en-US"/>
        </w:rPr>
        <w:t>[26]</w:t>
      </w:r>
      <w:r w:rsidRPr="00726ABA">
        <w:rPr>
          <w:lang w:val="en-US"/>
        </w:rPr>
        <w:tab/>
      </w:r>
      <w:r w:rsidR="00851C42" w:rsidRPr="00726ABA">
        <w:rPr>
          <w:lang w:val="en-US"/>
        </w:rPr>
        <w:t xml:space="preserve">N. Levanon, S. R. K. C. Indukuri, C. Frydendahl, J. Bar-David, Z. L. Han, N. </w:t>
      </w:r>
      <w:proofErr w:type="spellStart"/>
      <w:r w:rsidR="00851C42" w:rsidRPr="00726ABA">
        <w:rPr>
          <w:lang w:val="en-US"/>
        </w:rPr>
        <w:t>Mazurski</w:t>
      </w:r>
      <w:proofErr w:type="spellEnd"/>
      <w:r w:rsidR="00851C42" w:rsidRPr="00726ABA">
        <w:rPr>
          <w:lang w:val="en-US"/>
        </w:rPr>
        <w:t xml:space="preserve">, U. Levy, </w:t>
      </w:r>
      <w:r w:rsidR="00851C42" w:rsidRPr="001C0CB6">
        <w:rPr>
          <w:i/>
          <w:lang w:val="en-US"/>
        </w:rPr>
        <w:t>ACS Photonics</w:t>
      </w:r>
      <w:r w:rsidR="00851C42" w:rsidRPr="00726ABA">
        <w:rPr>
          <w:lang w:val="en-US"/>
        </w:rPr>
        <w:t xml:space="preserve"> </w:t>
      </w:r>
      <w:r w:rsidR="00B37595" w:rsidRPr="00B37595">
        <w:rPr>
          <w:b/>
          <w:lang w:val="en-US"/>
        </w:rPr>
        <w:t>2022</w:t>
      </w:r>
      <w:r w:rsidR="00B37595" w:rsidRPr="00B37595">
        <w:rPr>
          <w:lang w:val="en-US"/>
        </w:rPr>
        <w:t xml:space="preserve">, </w:t>
      </w:r>
      <w:r w:rsidR="00851C42" w:rsidRPr="003942DF">
        <w:rPr>
          <w:i/>
          <w:lang w:val="en-US"/>
        </w:rPr>
        <w:t>9</w:t>
      </w:r>
      <w:r w:rsidR="00851C42" w:rsidRPr="00B37595">
        <w:rPr>
          <w:lang w:val="en-US"/>
        </w:rPr>
        <w:t>, 3642</w:t>
      </w:r>
      <w:r w:rsidR="00851C42" w:rsidRPr="00726ABA">
        <w:rPr>
          <w:lang w:val="en-US"/>
        </w:rPr>
        <w:t>.</w:t>
      </w:r>
    </w:p>
    <w:p w14:paraId="4AA7DA6C" w14:textId="14E034C0" w:rsidR="00851C42" w:rsidRPr="00726ABA" w:rsidRDefault="00FA380F" w:rsidP="00FA380F">
      <w:pPr>
        <w:pStyle w:val="Literature"/>
        <w:spacing w:line="360" w:lineRule="auto"/>
        <w:jc w:val="both"/>
        <w:rPr>
          <w:lang w:val="en-US"/>
        </w:rPr>
      </w:pPr>
      <w:r w:rsidRPr="00726ABA">
        <w:rPr>
          <w:lang w:val="en-US"/>
        </w:rPr>
        <w:t>[27]</w:t>
      </w:r>
      <w:r w:rsidRPr="00726ABA">
        <w:rPr>
          <w:lang w:val="en-US"/>
        </w:rPr>
        <w:tab/>
      </w:r>
      <w:r w:rsidR="00851C42" w:rsidRPr="00726ABA">
        <w:rPr>
          <w:lang w:val="en-US"/>
        </w:rPr>
        <w:t xml:space="preserve">H. Z. Zhang, W. X. Zhang, S. H. Chen, P. F. Duan, J. J. Li, L. Shi, J. Zi, X. D. Zhang, </w:t>
      </w:r>
      <w:r w:rsidR="00851C42" w:rsidRPr="001C0CB6">
        <w:rPr>
          <w:i/>
          <w:lang w:val="en-US"/>
        </w:rPr>
        <w:t>Adv</w:t>
      </w:r>
      <w:r w:rsidR="00E50D27">
        <w:rPr>
          <w:i/>
          <w:lang w:val="en-US"/>
        </w:rPr>
        <w:t>.</w:t>
      </w:r>
      <w:r w:rsidR="00851C42" w:rsidRPr="001C0CB6">
        <w:rPr>
          <w:i/>
          <w:lang w:val="en-US"/>
        </w:rPr>
        <w:t xml:space="preserve"> Opt</w:t>
      </w:r>
      <w:r w:rsidR="00E50D27">
        <w:rPr>
          <w:i/>
          <w:lang w:val="en-US"/>
        </w:rPr>
        <w:t>.</w:t>
      </w:r>
      <w:r w:rsidR="00851C42" w:rsidRPr="001C0CB6">
        <w:rPr>
          <w:i/>
          <w:lang w:val="en-US"/>
        </w:rPr>
        <w:t xml:space="preserve"> Mater</w:t>
      </w:r>
      <w:r w:rsidR="00E50D27">
        <w:rPr>
          <w:i/>
          <w:lang w:val="en-US"/>
        </w:rPr>
        <w:t>.</w:t>
      </w:r>
      <w:r w:rsidR="00851C42" w:rsidRPr="00726ABA">
        <w:rPr>
          <w:lang w:val="en-US"/>
        </w:rPr>
        <w:t xml:space="preserve"> </w:t>
      </w:r>
      <w:r w:rsidR="00B37595" w:rsidRPr="00B37595">
        <w:rPr>
          <w:b/>
          <w:lang w:val="en-US"/>
        </w:rPr>
        <w:t>2023</w:t>
      </w:r>
      <w:r w:rsidR="00B37595" w:rsidRPr="00B37595">
        <w:rPr>
          <w:lang w:val="en-US"/>
        </w:rPr>
        <w:t xml:space="preserve">, </w:t>
      </w:r>
      <w:r w:rsidR="00851C42" w:rsidRPr="003942DF">
        <w:rPr>
          <w:i/>
          <w:lang w:val="en-US"/>
        </w:rPr>
        <w:t>11</w:t>
      </w:r>
      <w:r w:rsidR="00851C42" w:rsidRPr="00B37595">
        <w:rPr>
          <w:lang w:val="en-US"/>
        </w:rPr>
        <w:t>, 2203118</w:t>
      </w:r>
      <w:r w:rsidR="00851C42" w:rsidRPr="00726ABA">
        <w:rPr>
          <w:lang w:val="en-US"/>
        </w:rPr>
        <w:t>.</w:t>
      </w:r>
    </w:p>
    <w:p w14:paraId="24734D0F" w14:textId="6651630A" w:rsidR="00851C42" w:rsidRPr="00726ABA" w:rsidRDefault="00FA380F" w:rsidP="00FA380F">
      <w:pPr>
        <w:pStyle w:val="Literature"/>
        <w:spacing w:line="360" w:lineRule="auto"/>
        <w:jc w:val="both"/>
        <w:rPr>
          <w:lang w:val="en-US"/>
        </w:rPr>
      </w:pPr>
      <w:r w:rsidRPr="00726ABA">
        <w:rPr>
          <w:lang w:val="en-US"/>
        </w:rPr>
        <w:t>[28]</w:t>
      </w:r>
      <w:r w:rsidRPr="00726ABA">
        <w:rPr>
          <w:lang w:val="en-US"/>
        </w:rPr>
        <w:tab/>
      </w:r>
      <w:r w:rsidR="00851C42" w:rsidRPr="00726ABA">
        <w:rPr>
          <w:lang w:val="en-US"/>
        </w:rPr>
        <w:t xml:space="preserve">A. Tittl, A. Leitis, M. K. Liu, F. Yesilkoy, D. Y. Choi, D. N. Neshev, Y. S. </w:t>
      </w:r>
      <w:proofErr w:type="spellStart"/>
      <w:r w:rsidR="00851C42" w:rsidRPr="00726ABA">
        <w:rPr>
          <w:lang w:val="en-US"/>
        </w:rPr>
        <w:t>Kivshar</w:t>
      </w:r>
      <w:proofErr w:type="spellEnd"/>
      <w:r w:rsidR="00851C42" w:rsidRPr="00726ABA">
        <w:rPr>
          <w:lang w:val="en-US"/>
        </w:rPr>
        <w:t xml:space="preserve">, H. </w:t>
      </w:r>
      <w:proofErr w:type="spellStart"/>
      <w:r w:rsidR="00851C42" w:rsidRPr="00726ABA">
        <w:rPr>
          <w:lang w:val="en-US"/>
        </w:rPr>
        <w:t>Altug</w:t>
      </w:r>
      <w:proofErr w:type="spellEnd"/>
      <w:r w:rsidR="00851C42" w:rsidRPr="00726ABA">
        <w:rPr>
          <w:lang w:val="en-US"/>
        </w:rPr>
        <w:t xml:space="preserve">, </w:t>
      </w:r>
      <w:r w:rsidR="00851C42" w:rsidRPr="001C0CB6">
        <w:rPr>
          <w:i/>
          <w:lang w:val="en-US"/>
        </w:rPr>
        <w:t>Science</w:t>
      </w:r>
      <w:r w:rsidR="00851C42" w:rsidRPr="00726ABA">
        <w:rPr>
          <w:lang w:val="en-US"/>
        </w:rPr>
        <w:t xml:space="preserve"> </w:t>
      </w:r>
      <w:r w:rsidR="00B37595" w:rsidRPr="00B37595">
        <w:rPr>
          <w:b/>
          <w:lang w:val="en-US"/>
        </w:rPr>
        <w:t>2018</w:t>
      </w:r>
      <w:r w:rsidR="00B37595" w:rsidRPr="00B37595">
        <w:rPr>
          <w:lang w:val="en-US"/>
        </w:rPr>
        <w:t xml:space="preserve">, </w:t>
      </w:r>
      <w:r w:rsidR="00851C42" w:rsidRPr="003942DF">
        <w:rPr>
          <w:i/>
          <w:lang w:val="en-US"/>
        </w:rPr>
        <w:t>360</w:t>
      </w:r>
      <w:r w:rsidR="00851C42" w:rsidRPr="00B37595">
        <w:rPr>
          <w:lang w:val="en-US"/>
        </w:rPr>
        <w:t>, 1105</w:t>
      </w:r>
      <w:r w:rsidR="00851C42" w:rsidRPr="00726ABA">
        <w:rPr>
          <w:lang w:val="en-US"/>
        </w:rPr>
        <w:t>.</w:t>
      </w:r>
    </w:p>
    <w:p w14:paraId="765FFA88" w14:textId="3C9B8151" w:rsidR="00851C42" w:rsidRPr="00726ABA" w:rsidRDefault="00FA380F" w:rsidP="00FA380F">
      <w:pPr>
        <w:pStyle w:val="Literature"/>
        <w:spacing w:line="360" w:lineRule="auto"/>
        <w:jc w:val="both"/>
        <w:rPr>
          <w:lang w:val="en-US"/>
        </w:rPr>
      </w:pPr>
      <w:r w:rsidRPr="00726ABA">
        <w:rPr>
          <w:lang w:val="en-US"/>
        </w:rPr>
        <w:t>[29]</w:t>
      </w:r>
      <w:r w:rsidRPr="00726ABA">
        <w:rPr>
          <w:lang w:val="en-US"/>
        </w:rPr>
        <w:tab/>
      </w:r>
      <w:r w:rsidR="00851C42" w:rsidRPr="00726ABA">
        <w:rPr>
          <w:lang w:val="en-US"/>
        </w:rPr>
        <w:t xml:space="preserve">J. F. Zhu, S. Jiang, Y. N. Xie, F. J. Li, L. H. Du, K. Meng, L. G. Zhu, J. Zhou, </w:t>
      </w:r>
      <w:r w:rsidR="00851C42" w:rsidRPr="001C0CB6">
        <w:rPr>
          <w:i/>
          <w:lang w:val="en-US"/>
        </w:rPr>
        <w:t>Opt</w:t>
      </w:r>
      <w:r w:rsidR="00E50D27">
        <w:rPr>
          <w:i/>
          <w:lang w:val="en-US"/>
        </w:rPr>
        <w:t>.</w:t>
      </w:r>
      <w:r w:rsidR="00851C42" w:rsidRPr="001C0CB6">
        <w:rPr>
          <w:i/>
          <w:lang w:val="en-US"/>
        </w:rPr>
        <w:t xml:space="preserve"> Lett</w:t>
      </w:r>
      <w:r w:rsidR="00E50D27">
        <w:rPr>
          <w:i/>
          <w:lang w:val="en-US"/>
        </w:rPr>
        <w:t>.</w:t>
      </w:r>
      <w:r w:rsidR="00851C42" w:rsidRPr="00726ABA">
        <w:rPr>
          <w:lang w:val="en-US"/>
        </w:rPr>
        <w:t xml:space="preserve"> </w:t>
      </w:r>
      <w:r w:rsidR="00B37595" w:rsidRPr="00B37595">
        <w:rPr>
          <w:b/>
          <w:lang w:val="en-US"/>
        </w:rPr>
        <w:t>2020</w:t>
      </w:r>
      <w:r w:rsidR="00B37595" w:rsidRPr="00B37595">
        <w:rPr>
          <w:lang w:val="en-US"/>
        </w:rPr>
        <w:t xml:space="preserve">, </w:t>
      </w:r>
      <w:r w:rsidR="00851C42" w:rsidRPr="003942DF">
        <w:rPr>
          <w:i/>
          <w:lang w:val="en-US"/>
        </w:rPr>
        <w:t>45</w:t>
      </w:r>
      <w:r w:rsidR="00851C42" w:rsidRPr="00B37595">
        <w:rPr>
          <w:lang w:val="en-US"/>
        </w:rPr>
        <w:t>, 2335</w:t>
      </w:r>
      <w:r w:rsidR="00851C42" w:rsidRPr="00726ABA">
        <w:rPr>
          <w:lang w:val="en-US"/>
        </w:rPr>
        <w:t>.</w:t>
      </w:r>
    </w:p>
    <w:p w14:paraId="5B1B3B8D" w14:textId="030E0C21" w:rsidR="00851C42" w:rsidRPr="00726ABA" w:rsidRDefault="00FA380F" w:rsidP="00FA380F">
      <w:pPr>
        <w:pStyle w:val="Literature"/>
        <w:spacing w:line="360" w:lineRule="auto"/>
        <w:jc w:val="both"/>
        <w:rPr>
          <w:lang w:val="en-US"/>
        </w:rPr>
      </w:pPr>
      <w:r w:rsidRPr="00726ABA">
        <w:rPr>
          <w:lang w:val="en-US"/>
        </w:rPr>
        <w:t>[30]</w:t>
      </w:r>
      <w:r w:rsidRPr="00726ABA">
        <w:rPr>
          <w:lang w:val="en-US"/>
        </w:rPr>
        <w:tab/>
      </w:r>
      <w:r w:rsidR="00851C42" w:rsidRPr="00726ABA">
        <w:rPr>
          <w:lang w:val="en-US"/>
        </w:rPr>
        <w:t xml:space="preserve">Y. N. Xie, X. Y. Liu, F. J. Li, J. F. Zhu, N. X. Feng, </w:t>
      </w:r>
      <w:proofErr w:type="spellStart"/>
      <w:r w:rsidR="00851C42" w:rsidRPr="001C0CB6">
        <w:rPr>
          <w:i/>
          <w:lang w:val="en-US"/>
        </w:rPr>
        <w:t>Nanophotonics</w:t>
      </w:r>
      <w:proofErr w:type="spellEnd"/>
      <w:r w:rsidR="00851C42" w:rsidRPr="00726ABA">
        <w:rPr>
          <w:lang w:val="en-US"/>
        </w:rPr>
        <w:t xml:space="preserve"> </w:t>
      </w:r>
      <w:r w:rsidR="00B37595" w:rsidRPr="00B37595">
        <w:rPr>
          <w:b/>
          <w:lang w:val="en-US"/>
        </w:rPr>
        <w:t>2020</w:t>
      </w:r>
      <w:r w:rsidR="00B37595" w:rsidRPr="00B37595">
        <w:rPr>
          <w:lang w:val="en-US"/>
        </w:rPr>
        <w:t xml:space="preserve">, </w:t>
      </w:r>
      <w:r w:rsidR="00851C42" w:rsidRPr="003942DF">
        <w:rPr>
          <w:i/>
          <w:lang w:val="en-US"/>
        </w:rPr>
        <w:t>9</w:t>
      </w:r>
      <w:r w:rsidR="00851C42" w:rsidRPr="00B37595">
        <w:rPr>
          <w:lang w:val="en-US"/>
        </w:rPr>
        <w:t>, 2927</w:t>
      </w:r>
      <w:r w:rsidR="00851C42" w:rsidRPr="00726ABA">
        <w:rPr>
          <w:lang w:val="en-US"/>
        </w:rPr>
        <w:t>.</w:t>
      </w:r>
    </w:p>
    <w:p w14:paraId="3EC86BB6" w14:textId="25E3FC64" w:rsidR="00851C42" w:rsidRPr="00726ABA" w:rsidRDefault="00FA380F" w:rsidP="00FA380F">
      <w:pPr>
        <w:pStyle w:val="Literature"/>
        <w:spacing w:line="360" w:lineRule="auto"/>
        <w:jc w:val="both"/>
        <w:rPr>
          <w:lang w:val="en-US"/>
        </w:rPr>
      </w:pPr>
      <w:r w:rsidRPr="00726ABA">
        <w:rPr>
          <w:lang w:val="en-US"/>
        </w:rPr>
        <w:t>[31]</w:t>
      </w:r>
      <w:r w:rsidRPr="00726ABA">
        <w:rPr>
          <w:lang w:val="en-US"/>
        </w:rPr>
        <w:tab/>
      </w:r>
      <w:r w:rsidR="00851C42" w:rsidRPr="00726ABA">
        <w:rPr>
          <w:lang w:val="en-US"/>
        </w:rPr>
        <w:t xml:space="preserve">S. Ding, J. Y. Ou, L. H. Du, L. G. Zhu, S. A. Khan, H. Y. Chen, J. F. Zhu, </w:t>
      </w:r>
      <w:r w:rsidR="00851C42" w:rsidRPr="001C0CB6">
        <w:rPr>
          <w:i/>
          <w:lang w:val="en-US"/>
        </w:rPr>
        <w:t>Carbon</w:t>
      </w:r>
      <w:r w:rsidR="00851C42" w:rsidRPr="00726ABA">
        <w:rPr>
          <w:lang w:val="en-US"/>
        </w:rPr>
        <w:t xml:space="preserve"> </w:t>
      </w:r>
      <w:r w:rsidR="00B37595" w:rsidRPr="00B37595">
        <w:rPr>
          <w:b/>
          <w:lang w:val="en-US"/>
        </w:rPr>
        <w:t>2021</w:t>
      </w:r>
      <w:r w:rsidR="00B37595">
        <w:rPr>
          <w:lang w:val="en-US"/>
        </w:rPr>
        <w:t xml:space="preserve">, </w:t>
      </w:r>
      <w:r w:rsidR="00851C42" w:rsidRPr="003942DF">
        <w:rPr>
          <w:i/>
          <w:lang w:val="en-US"/>
        </w:rPr>
        <w:t>179</w:t>
      </w:r>
      <w:r w:rsidR="00851C42" w:rsidRPr="00B37595">
        <w:rPr>
          <w:lang w:val="en-US"/>
        </w:rPr>
        <w:t>, 666</w:t>
      </w:r>
      <w:r w:rsidR="00851C42" w:rsidRPr="00726ABA">
        <w:rPr>
          <w:lang w:val="en-US"/>
        </w:rPr>
        <w:t>.</w:t>
      </w:r>
    </w:p>
    <w:p w14:paraId="29D8F6A4" w14:textId="3796FF9F" w:rsidR="00851C42" w:rsidRPr="00726ABA" w:rsidRDefault="00FA380F" w:rsidP="00FA380F">
      <w:pPr>
        <w:pStyle w:val="Literature"/>
        <w:spacing w:line="360" w:lineRule="auto"/>
        <w:jc w:val="both"/>
        <w:rPr>
          <w:lang w:val="en-US"/>
        </w:rPr>
      </w:pPr>
      <w:r w:rsidRPr="00726ABA">
        <w:rPr>
          <w:lang w:val="en-US"/>
        </w:rPr>
        <w:t>[32]</w:t>
      </w:r>
      <w:r w:rsidRPr="00726ABA">
        <w:rPr>
          <w:lang w:val="en-US"/>
        </w:rPr>
        <w:tab/>
      </w:r>
      <w:r w:rsidR="00851C42" w:rsidRPr="00726ABA">
        <w:rPr>
          <w:lang w:val="en-US"/>
        </w:rPr>
        <w:t>X. J. Li, C. Ma, D. X. Yan, S. H. Guo, L. Zhang, J. Yang, Y. Zhao,</w:t>
      </w:r>
      <w:r w:rsidR="007C25BB">
        <w:rPr>
          <w:lang w:val="en-US"/>
        </w:rPr>
        <w:t xml:space="preserve"> </w:t>
      </w:r>
      <w:r w:rsidR="00851C42" w:rsidRPr="00726ABA">
        <w:rPr>
          <w:lang w:val="en-US"/>
        </w:rPr>
        <w:t xml:space="preserve">W. D. Zhou, </w:t>
      </w:r>
      <w:r w:rsidR="00851C42" w:rsidRPr="001C0CB6">
        <w:rPr>
          <w:i/>
          <w:lang w:val="en-US"/>
        </w:rPr>
        <w:t>Opt</w:t>
      </w:r>
      <w:r w:rsidR="00E50D27">
        <w:rPr>
          <w:i/>
          <w:lang w:val="en-US"/>
        </w:rPr>
        <w:t>.</w:t>
      </w:r>
      <w:r w:rsidR="00851C42" w:rsidRPr="001C0CB6">
        <w:rPr>
          <w:i/>
          <w:lang w:val="en-US"/>
        </w:rPr>
        <w:t xml:space="preserve"> Lett</w:t>
      </w:r>
      <w:r w:rsidR="00E50D27">
        <w:rPr>
          <w:i/>
          <w:lang w:val="en-US"/>
        </w:rPr>
        <w:t>.</w:t>
      </w:r>
      <w:r w:rsidR="00851C42" w:rsidRPr="00726ABA">
        <w:rPr>
          <w:lang w:val="en-US"/>
        </w:rPr>
        <w:t xml:space="preserve"> </w:t>
      </w:r>
      <w:r w:rsidR="00B37595" w:rsidRPr="00B37595">
        <w:rPr>
          <w:b/>
          <w:lang w:val="en-US"/>
        </w:rPr>
        <w:t>2022</w:t>
      </w:r>
      <w:r w:rsidR="00B37595" w:rsidRPr="00B37595">
        <w:rPr>
          <w:lang w:val="en-US"/>
        </w:rPr>
        <w:t xml:space="preserve">, </w:t>
      </w:r>
      <w:r w:rsidR="00851C42" w:rsidRPr="003942DF">
        <w:rPr>
          <w:i/>
          <w:lang w:val="en-US"/>
        </w:rPr>
        <w:t>47</w:t>
      </w:r>
      <w:r w:rsidR="00851C42" w:rsidRPr="00B37595">
        <w:rPr>
          <w:lang w:val="en-US"/>
        </w:rPr>
        <w:t>, 2446</w:t>
      </w:r>
      <w:r w:rsidR="00851C42" w:rsidRPr="00726ABA">
        <w:rPr>
          <w:lang w:val="en-US"/>
        </w:rPr>
        <w:t>.</w:t>
      </w:r>
    </w:p>
    <w:p w14:paraId="037ABD09" w14:textId="6F73E136" w:rsidR="00851C42" w:rsidRPr="00726ABA" w:rsidRDefault="00FA380F" w:rsidP="00FA380F">
      <w:pPr>
        <w:pStyle w:val="Literature"/>
        <w:spacing w:line="360" w:lineRule="auto"/>
        <w:jc w:val="both"/>
        <w:rPr>
          <w:lang w:val="en-US"/>
        </w:rPr>
      </w:pPr>
      <w:r w:rsidRPr="00726ABA">
        <w:rPr>
          <w:lang w:val="en-US"/>
        </w:rPr>
        <w:t>[33]</w:t>
      </w:r>
      <w:r w:rsidRPr="00726ABA">
        <w:rPr>
          <w:lang w:val="en-US"/>
        </w:rPr>
        <w:tab/>
      </w:r>
      <w:r w:rsidR="00851C42" w:rsidRPr="00726ABA">
        <w:rPr>
          <w:lang w:val="en-US"/>
        </w:rPr>
        <w:t xml:space="preserve">L. Sun, L. Xu, J. Y. Wang, Y. N. Jiao, Z. H. Ma, Z. F. Ma, C. Chang, X. Yang, R. D. Wang, </w:t>
      </w:r>
      <w:r w:rsidR="00851C42" w:rsidRPr="001C0CB6">
        <w:rPr>
          <w:i/>
          <w:lang w:val="en-US"/>
        </w:rPr>
        <w:t>Nanoscale</w:t>
      </w:r>
      <w:r w:rsidR="00851C42" w:rsidRPr="00726ABA">
        <w:rPr>
          <w:lang w:val="en-US"/>
        </w:rPr>
        <w:t xml:space="preserve"> </w:t>
      </w:r>
      <w:r w:rsidR="00B37595" w:rsidRPr="00B37595">
        <w:rPr>
          <w:b/>
          <w:lang w:val="en-US"/>
        </w:rPr>
        <w:t>2022</w:t>
      </w:r>
      <w:r w:rsidR="00B37595" w:rsidRPr="00B37595">
        <w:rPr>
          <w:lang w:val="en-US"/>
        </w:rPr>
        <w:t xml:space="preserve">, </w:t>
      </w:r>
      <w:r w:rsidR="00851C42" w:rsidRPr="003942DF">
        <w:rPr>
          <w:i/>
          <w:lang w:val="en-US"/>
        </w:rPr>
        <w:t>14</w:t>
      </w:r>
      <w:r w:rsidR="00851C42" w:rsidRPr="00B37595">
        <w:rPr>
          <w:lang w:val="en-US"/>
        </w:rPr>
        <w:t>, 9681</w:t>
      </w:r>
      <w:r w:rsidR="00851C42" w:rsidRPr="00726ABA">
        <w:rPr>
          <w:lang w:val="en-US"/>
        </w:rPr>
        <w:t>.</w:t>
      </w:r>
    </w:p>
    <w:p w14:paraId="16B2B260" w14:textId="0CF9F2DC" w:rsidR="00851C42" w:rsidRPr="00726ABA" w:rsidRDefault="00FA380F" w:rsidP="00FA380F">
      <w:pPr>
        <w:pStyle w:val="Literature"/>
        <w:spacing w:line="360" w:lineRule="auto"/>
        <w:jc w:val="both"/>
        <w:rPr>
          <w:lang w:val="en-US"/>
        </w:rPr>
      </w:pPr>
      <w:r w:rsidRPr="00726ABA">
        <w:rPr>
          <w:lang w:val="en-US"/>
        </w:rPr>
        <w:t>[34]</w:t>
      </w:r>
      <w:r w:rsidRPr="00726ABA">
        <w:rPr>
          <w:lang w:val="en-US"/>
        </w:rPr>
        <w:tab/>
      </w:r>
      <w:r w:rsidR="00851C42" w:rsidRPr="00726ABA">
        <w:rPr>
          <w:lang w:val="en-US"/>
        </w:rPr>
        <w:t xml:space="preserve">D. X. Yan, Q. Y. Feng, J. Yang, X. J. Li, L. Zhang, Y. Zhao, J. N. Li, </w:t>
      </w:r>
      <w:r w:rsidR="00851C42" w:rsidRPr="001C0CB6">
        <w:rPr>
          <w:i/>
          <w:lang w:val="en-US"/>
        </w:rPr>
        <w:t>Phys</w:t>
      </w:r>
      <w:r w:rsidR="00E50D27">
        <w:rPr>
          <w:i/>
          <w:lang w:val="en-US"/>
        </w:rPr>
        <w:t>.</w:t>
      </w:r>
      <w:r w:rsidR="00851C42" w:rsidRPr="001C0CB6">
        <w:rPr>
          <w:i/>
          <w:lang w:val="en-US"/>
        </w:rPr>
        <w:t xml:space="preserve"> Chem</w:t>
      </w:r>
      <w:r w:rsidR="00E50D27">
        <w:rPr>
          <w:i/>
          <w:lang w:val="en-US"/>
        </w:rPr>
        <w:t>.</w:t>
      </w:r>
      <w:r w:rsidR="00851C42" w:rsidRPr="001C0CB6">
        <w:rPr>
          <w:i/>
          <w:lang w:val="en-US"/>
        </w:rPr>
        <w:t xml:space="preserve"> </w:t>
      </w:r>
      <w:r w:rsidR="00E50D27">
        <w:rPr>
          <w:i/>
          <w:lang w:val="en-US"/>
        </w:rPr>
        <w:t xml:space="preserve">Chem. </w:t>
      </w:r>
      <w:r w:rsidR="00851C42" w:rsidRPr="001C0CB6">
        <w:rPr>
          <w:i/>
          <w:lang w:val="en-US"/>
        </w:rPr>
        <w:t>Phys</w:t>
      </w:r>
      <w:r w:rsidR="00E50D27">
        <w:rPr>
          <w:i/>
          <w:lang w:val="en-US"/>
        </w:rPr>
        <w:t>.</w:t>
      </w:r>
      <w:r w:rsidR="00851C42" w:rsidRPr="00726ABA">
        <w:rPr>
          <w:lang w:val="en-US"/>
        </w:rPr>
        <w:t xml:space="preserve"> </w:t>
      </w:r>
      <w:r w:rsidR="00B37595" w:rsidRPr="00B37595">
        <w:rPr>
          <w:b/>
          <w:lang w:val="en-US"/>
        </w:rPr>
        <w:t>202</w:t>
      </w:r>
      <w:r w:rsidR="00FD0120">
        <w:rPr>
          <w:b/>
          <w:lang w:val="en-US"/>
        </w:rPr>
        <w:t>3</w:t>
      </w:r>
      <w:r w:rsidR="00B37595" w:rsidRPr="00B37595">
        <w:rPr>
          <w:lang w:val="en-US"/>
        </w:rPr>
        <w:t xml:space="preserve">, </w:t>
      </w:r>
      <w:r w:rsidR="00851C42" w:rsidRPr="003942DF">
        <w:rPr>
          <w:i/>
          <w:lang w:val="en-US"/>
        </w:rPr>
        <w:t>25</w:t>
      </w:r>
      <w:r w:rsidR="00851C42" w:rsidRPr="00B37595">
        <w:rPr>
          <w:lang w:val="en-US"/>
        </w:rPr>
        <w:t>, 612</w:t>
      </w:r>
      <w:r w:rsidR="00851C42" w:rsidRPr="00726ABA">
        <w:rPr>
          <w:lang w:val="en-US"/>
        </w:rPr>
        <w:t>.</w:t>
      </w:r>
    </w:p>
    <w:p w14:paraId="6071D7E0" w14:textId="6FF7A446" w:rsidR="00851C42" w:rsidRPr="00726ABA" w:rsidRDefault="00FA380F" w:rsidP="00FA380F">
      <w:pPr>
        <w:pStyle w:val="Literature"/>
        <w:spacing w:line="360" w:lineRule="auto"/>
        <w:jc w:val="both"/>
        <w:rPr>
          <w:lang w:val="en-US"/>
        </w:rPr>
      </w:pPr>
      <w:r w:rsidRPr="00726ABA">
        <w:rPr>
          <w:lang w:val="en-US"/>
        </w:rPr>
        <w:t>[35]</w:t>
      </w:r>
      <w:r w:rsidRPr="00726ABA">
        <w:rPr>
          <w:lang w:val="en-US"/>
        </w:rPr>
        <w:tab/>
      </w:r>
      <w:r w:rsidR="00851C42" w:rsidRPr="00726ABA">
        <w:rPr>
          <w:lang w:val="en-US"/>
        </w:rPr>
        <w:t xml:space="preserve">X. Y. Liu, W. Chen, Y. J. Ma, Y. N. Xie, J. Zhou, L. G. Zhu, Y. D. Xu, J. F. Zhu, </w:t>
      </w:r>
      <w:r w:rsidR="00851C42" w:rsidRPr="001C0CB6">
        <w:rPr>
          <w:i/>
          <w:lang w:val="en-US"/>
        </w:rPr>
        <w:t>Photonics Res</w:t>
      </w:r>
      <w:r w:rsidR="00E50D27">
        <w:rPr>
          <w:i/>
          <w:lang w:val="en-US"/>
        </w:rPr>
        <w:t>.</w:t>
      </w:r>
      <w:r w:rsidR="00851C42" w:rsidRPr="00726ABA">
        <w:rPr>
          <w:lang w:val="en-US"/>
        </w:rPr>
        <w:t xml:space="preserve"> </w:t>
      </w:r>
      <w:r w:rsidR="00B37595" w:rsidRPr="00C91EDC">
        <w:rPr>
          <w:b/>
          <w:lang w:val="en-US"/>
        </w:rPr>
        <w:t>2022</w:t>
      </w:r>
      <w:r w:rsidR="00B37595" w:rsidRPr="00C91EDC">
        <w:rPr>
          <w:lang w:val="en-US"/>
        </w:rPr>
        <w:t xml:space="preserve">, </w:t>
      </w:r>
      <w:r w:rsidR="00851C42" w:rsidRPr="003942DF">
        <w:rPr>
          <w:i/>
          <w:lang w:val="en-US"/>
        </w:rPr>
        <w:t>10</w:t>
      </w:r>
      <w:r w:rsidR="00851C42" w:rsidRPr="00C91EDC">
        <w:rPr>
          <w:lang w:val="en-US"/>
        </w:rPr>
        <w:t>, 2836</w:t>
      </w:r>
      <w:r w:rsidR="00851C42" w:rsidRPr="00726ABA">
        <w:rPr>
          <w:lang w:val="en-US"/>
        </w:rPr>
        <w:t>.</w:t>
      </w:r>
    </w:p>
    <w:p w14:paraId="0A73A5C3" w14:textId="7A731D47" w:rsidR="00851C42" w:rsidRPr="00726ABA" w:rsidRDefault="00FA380F" w:rsidP="004E6595">
      <w:pPr>
        <w:pStyle w:val="Literature"/>
        <w:spacing w:line="360" w:lineRule="auto"/>
        <w:jc w:val="both"/>
        <w:rPr>
          <w:lang w:val="en-US"/>
        </w:rPr>
      </w:pPr>
      <w:r w:rsidRPr="00726ABA">
        <w:rPr>
          <w:lang w:val="en-US"/>
        </w:rPr>
        <w:t>[36]</w:t>
      </w:r>
      <w:r w:rsidRPr="00726ABA">
        <w:rPr>
          <w:lang w:val="en-US"/>
        </w:rPr>
        <w:tab/>
      </w:r>
      <w:r w:rsidR="00851C42" w:rsidRPr="00726ABA">
        <w:rPr>
          <w:lang w:val="en-US"/>
        </w:rPr>
        <w:t xml:space="preserve">Y. N. Xie, Y. J. Ma, X. Y. Liu, S. A. Khan, W. Chen, L. G. Zhu, J. F. Zhu, Q. H. Liu, </w:t>
      </w:r>
      <w:r w:rsidR="00851C42" w:rsidRPr="001C0CB6">
        <w:rPr>
          <w:i/>
          <w:lang w:val="en-US"/>
        </w:rPr>
        <w:t>IEEE J</w:t>
      </w:r>
      <w:r w:rsidR="00E50D27">
        <w:rPr>
          <w:i/>
          <w:lang w:val="en-US"/>
        </w:rPr>
        <w:t>.</w:t>
      </w:r>
      <w:r w:rsidR="00851C42" w:rsidRPr="001C0CB6">
        <w:rPr>
          <w:i/>
          <w:lang w:val="en-US"/>
        </w:rPr>
        <w:t xml:space="preserve"> Sel</w:t>
      </w:r>
      <w:r w:rsidR="00E50D27">
        <w:rPr>
          <w:i/>
          <w:lang w:val="en-US"/>
        </w:rPr>
        <w:t>.</w:t>
      </w:r>
      <w:r w:rsidR="00851C42" w:rsidRPr="001C0CB6">
        <w:rPr>
          <w:i/>
          <w:lang w:val="en-US"/>
        </w:rPr>
        <w:t xml:space="preserve"> Top</w:t>
      </w:r>
      <w:r w:rsidR="00E50D27">
        <w:rPr>
          <w:i/>
          <w:lang w:val="en-US"/>
        </w:rPr>
        <w:t>.</w:t>
      </w:r>
      <w:r w:rsidR="00851C42" w:rsidRPr="001C0CB6">
        <w:rPr>
          <w:i/>
          <w:lang w:val="en-US"/>
        </w:rPr>
        <w:t xml:space="preserve"> Quant</w:t>
      </w:r>
      <w:r w:rsidR="00E50D27">
        <w:rPr>
          <w:i/>
          <w:lang w:val="en-US"/>
        </w:rPr>
        <w:t>um Electron.</w:t>
      </w:r>
      <w:r w:rsidR="00851C42" w:rsidRPr="00726ABA">
        <w:rPr>
          <w:lang w:val="en-US"/>
        </w:rPr>
        <w:t xml:space="preserve"> </w:t>
      </w:r>
      <w:r w:rsidR="00C91EDC" w:rsidRPr="00C91EDC">
        <w:rPr>
          <w:b/>
          <w:lang w:val="en-US"/>
        </w:rPr>
        <w:t>2023</w:t>
      </w:r>
      <w:r w:rsidR="00C91EDC" w:rsidRPr="00C91EDC">
        <w:rPr>
          <w:lang w:val="en-US"/>
        </w:rPr>
        <w:t xml:space="preserve">, </w:t>
      </w:r>
      <w:r w:rsidR="00851C42" w:rsidRPr="003942DF">
        <w:rPr>
          <w:i/>
          <w:lang w:val="en-US"/>
        </w:rPr>
        <w:t>29</w:t>
      </w:r>
      <w:r w:rsidR="00851C42" w:rsidRPr="00C91EDC">
        <w:rPr>
          <w:lang w:val="en-US"/>
        </w:rPr>
        <w:t>, 8600110</w:t>
      </w:r>
      <w:r w:rsidR="00851C42" w:rsidRPr="00726ABA">
        <w:rPr>
          <w:lang w:val="en-US"/>
        </w:rPr>
        <w:t>.</w:t>
      </w:r>
    </w:p>
    <w:p w14:paraId="11AAE736" w14:textId="058F982D" w:rsidR="00851C42" w:rsidRPr="00726ABA" w:rsidRDefault="004E6595" w:rsidP="00342596">
      <w:pPr>
        <w:pStyle w:val="Literature"/>
        <w:spacing w:line="360" w:lineRule="auto"/>
        <w:jc w:val="both"/>
        <w:rPr>
          <w:lang w:val="en-US"/>
        </w:rPr>
      </w:pPr>
      <w:r w:rsidRPr="00726ABA">
        <w:rPr>
          <w:lang w:val="en-US"/>
        </w:rPr>
        <w:t>[37]</w:t>
      </w:r>
      <w:r w:rsidRPr="00726ABA">
        <w:rPr>
          <w:lang w:val="en-US"/>
        </w:rPr>
        <w:tab/>
      </w:r>
      <w:r w:rsidR="00851C42" w:rsidRPr="00726ABA">
        <w:rPr>
          <w:lang w:val="en-US"/>
        </w:rPr>
        <w:t xml:space="preserve">X. Zhang, J. J. Liu, J. Y. Qin, </w:t>
      </w:r>
      <w:r w:rsidR="00851C42" w:rsidRPr="001C0CB6">
        <w:rPr>
          <w:i/>
          <w:lang w:val="en-US"/>
        </w:rPr>
        <w:t>Nanoscale Adv</w:t>
      </w:r>
      <w:r w:rsidR="004250CD">
        <w:rPr>
          <w:i/>
          <w:lang w:val="en-US"/>
        </w:rPr>
        <w:t>.</w:t>
      </w:r>
      <w:r w:rsidR="00851C42" w:rsidRPr="00726ABA">
        <w:rPr>
          <w:lang w:val="en-US"/>
        </w:rPr>
        <w:t xml:space="preserve"> </w:t>
      </w:r>
      <w:r w:rsidR="00C91EDC" w:rsidRPr="00C91EDC">
        <w:rPr>
          <w:b/>
          <w:lang w:val="en-US"/>
        </w:rPr>
        <w:t>2023</w:t>
      </w:r>
      <w:r w:rsidR="00C91EDC" w:rsidRPr="00C91EDC">
        <w:rPr>
          <w:lang w:val="en-US"/>
        </w:rPr>
        <w:t xml:space="preserve">, </w:t>
      </w:r>
      <w:r w:rsidR="00851C42" w:rsidRPr="003942DF">
        <w:rPr>
          <w:i/>
          <w:lang w:val="en-US"/>
        </w:rPr>
        <w:t>5</w:t>
      </w:r>
      <w:r w:rsidR="00851C42" w:rsidRPr="00C91EDC">
        <w:rPr>
          <w:lang w:val="en-US"/>
        </w:rPr>
        <w:t>, 2210</w:t>
      </w:r>
      <w:r w:rsidR="00851C42" w:rsidRPr="00726ABA">
        <w:rPr>
          <w:lang w:val="en-US"/>
        </w:rPr>
        <w:t>.</w:t>
      </w:r>
    </w:p>
    <w:p w14:paraId="6474AD06" w14:textId="543714E2" w:rsidR="00851C42" w:rsidRPr="00726ABA" w:rsidRDefault="00342596" w:rsidP="00342596">
      <w:pPr>
        <w:pStyle w:val="Literature"/>
        <w:spacing w:line="360" w:lineRule="auto"/>
        <w:jc w:val="both"/>
        <w:rPr>
          <w:lang w:val="en-US"/>
        </w:rPr>
      </w:pPr>
      <w:r w:rsidRPr="00726ABA">
        <w:rPr>
          <w:lang w:val="en-US"/>
        </w:rPr>
        <w:lastRenderedPageBreak/>
        <w:t>[38]</w:t>
      </w:r>
      <w:r w:rsidRPr="00726ABA">
        <w:rPr>
          <w:lang w:val="en-US"/>
        </w:rPr>
        <w:tab/>
      </w:r>
      <w:r w:rsidR="00851C42" w:rsidRPr="00726ABA">
        <w:rPr>
          <w:lang w:val="en-US"/>
        </w:rPr>
        <w:t xml:space="preserve">Y. K. Srivastava, R. T. Ako, M. Gupta, M. Bhaskaran, S. </w:t>
      </w:r>
      <w:proofErr w:type="spellStart"/>
      <w:r w:rsidR="00851C42" w:rsidRPr="00726ABA">
        <w:rPr>
          <w:lang w:val="en-US"/>
        </w:rPr>
        <w:t>Sriram</w:t>
      </w:r>
      <w:proofErr w:type="spellEnd"/>
      <w:r w:rsidR="00851C42" w:rsidRPr="00726ABA">
        <w:rPr>
          <w:lang w:val="en-US"/>
        </w:rPr>
        <w:t xml:space="preserve">, R. Singh, </w:t>
      </w:r>
      <w:r w:rsidR="00851C42" w:rsidRPr="001C0CB6">
        <w:rPr>
          <w:i/>
          <w:lang w:val="en-US"/>
        </w:rPr>
        <w:t>Appl</w:t>
      </w:r>
      <w:r w:rsidR="004250CD">
        <w:rPr>
          <w:i/>
          <w:lang w:val="en-US"/>
        </w:rPr>
        <w:t>.</w:t>
      </w:r>
      <w:r w:rsidR="00851C42" w:rsidRPr="001C0CB6">
        <w:rPr>
          <w:i/>
          <w:lang w:val="en-US"/>
        </w:rPr>
        <w:t xml:space="preserve"> Phys</w:t>
      </w:r>
      <w:r w:rsidR="004250CD">
        <w:rPr>
          <w:i/>
          <w:lang w:val="en-US"/>
        </w:rPr>
        <w:t>.</w:t>
      </w:r>
      <w:r w:rsidR="00851C42" w:rsidRPr="001C0CB6">
        <w:rPr>
          <w:i/>
          <w:lang w:val="en-US"/>
        </w:rPr>
        <w:t xml:space="preserve"> Lett</w:t>
      </w:r>
      <w:r w:rsidR="004250CD">
        <w:rPr>
          <w:i/>
          <w:lang w:val="en-US"/>
        </w:rPr>
        <w:t>.</w:t>
      </w:r>
      <w:r w:rsidR="00851C42" w:rsidRPr="00726ABA">
        <w:rPr>
          <w:lang w:val="en-US"/>
        </w:rPr>
        <w:t xml:space="preserve"> </w:t>
      </w:r>
      <w:r w:rsidR="00C91EDC" w:rsidRPr="00C91EDC">
        <w:rPr>
          <w:b/>
          <w:lang w:val="en-US"/>
        </w:rPr>
        <w:t>2019</w:t>
      </w:r>
      <w:r w:rsidR="00C91EDC" w:rsidRPr="00C91EDC">
        <w:rPr>
          <w:lang w:val="en-US"/>
        </w:rPr>
        <w:t xml:space="preserve">, </w:t>
      </w:r>
      <w:r w:rsidR="00851C42" w:rsidRPr="003942DF">
        <w:rPr>
          <w:i/>
          <w:lang w:val="en-US"/>
        </w:rPr>
        <w:t>115</w:t>
      </w:r>
      <w:r w:rsidR="00851C42" w:rsidRPr="00C91EDC">
        <w:rPr>
          <w:lang w:val="en-US"/>
        </w:rPr>
        <w:t>, 151105</w:t>
      </w:r>
      <w:r w:rsidR="00851C42" w:rsidRPr="00726ABA">
        <w:rPr>
          <w:lang w:val="en-US"/>
        </w:rPr>
        <w:t>.</w:t>
      </w:r>
    </w:p>
    <w:p w14:paraId="6B1EB809" w14:textId="59154208" w:rsidR="00851C42" w:rsidRPr="00726ABA" w:rsidRDefault="00342596" w:rsidP="00342596">
      <w:pPr>
        <w:pStyle w:val="Literature"/>
        <w:spacing w:line="360" w:lineRule="auto"/>
        <w:jc w:val="both"/>
        <w:rPr>
          <w:lang w:val="en-US"/>
        </w:rPr>
      </w:pPr>
      <w:r w:rsidRPr="00726ABA">
        <w:rPr>
          <w:lang w:val="en-US"/>
        </w:rPr>
        <w:t>[39]</w:t>
      </w:r>
      <w:r w:rsidRPr="00726ABA">
        <w:rPr>
          <w:lang w:val="en-US"/>
        </w:rPr>
        <w:tab/>
      </w:r>
      <w:r w:rsidR="00851C42" w:rsidRPr="00726ABA">
        <w:rPr>
          <w:lang w:val="en-US"/>
        </w:rPr>
        <w:t xml:space="preserve">L. Y. Hu, B. Wang, Y. Guo, S. Du, J. N. Chen, J. J. Li, C. Z. </w:t>
      </w:r>
      <w:proofErr w:type="spellStart"/>
      <w:r w:rsidR="00851C42" w:rsidRPr="00726ABA">
        <w:rPr>
          <w:lang w:val="en-US"/>
        </w:rPr>
        <w:t>Gu</w:t>
      </w:r>
      <w:proofErr w:type="spellEnd"/>
      <w:r w:rsidR="00851C42" w:rsidRPr="00726ABA">
        <w:rPr>
          <w:lang w:val="en-US"/>
        </w:rPr>
        <w:t xml:space="preserve">, L. Wang, </w:t>
      </w:r>
      <w:r w:rsidR="00851C42" w:rsidRPr="001C0CB6">
        <w:rPr>
          <w:i/>
          <w:lang w:val="en-US"/>
        </w:rPr>
        <w:t>Adv</w:t>
      </w:r>
      <w:r w:rsidR="004250CD">
        <w:rPr>
          <w:i/>
          <w:lang w:val="en-US"/>
        </w:rPr>
        <w:t>.</w:t>
      </w:r>
      <w:r w:rsidR="00851C42" w:rsidRPr="001C0CB6">
        <w:rPr>
          <w:i/>
          <w:lang w:val="en-US"/>
        </w:rPr>
        <w:t xml:space="preserve"> Opt</w:t>
      </w:r>
      <w:r w:rsidR="004250CD">
        <w:rPr>
          <w:i/>
          <w:lang w:val="en-US"/>
        </w:rPr>
        <w:t>.</w:t>
      </w:r>
      <w:r w:rsidR="00851C42" w:rsidRPr="001C0CB6">
        <w:rPr>
          <w:i/>
          <w:lang w:val="en-US"/>
        </w:rPr>
        <w:t xml:space="preserve"> Mater</w:t>
      </w:r>
      <w:r w:rsidR="004250CD">
        <w:rPr>
          <w:i/>
          <w:lang w:val="en-US"/>
        </w:rPr>
        <w:t>.</w:t>
      </w:r>
      <w:r w:rsidR="00851C42" w:rsidRPr="00726ABA">
        <w:rPr>
          <w:lang w:val="en-US"/>
        </w:rPr>
        <w:t xml:space="preserve"> </w:t>
      </w:r>
      <w:r w:rsidR="00C91EDC" w:rsidRPr="00C91EDC">
        <w:rPr>
          <w:b/>
          <w:lang w:val="en-US"/>
        </w:rPr>
        <w:t>2022</w:t>
      </w:r>
      <w:r w:rsidR="00C91EDC" w:rsidRPr="00C91EDC">
        <w:rPr>
          <w:lang w:val="en-US"/>
        </w:rPr>
        <w:t xml:space="preserve">, </w:t>
      </w:r>
      <w:r w:rsidR="00851C42" w:rsidRPr="003942DF">
        <w:rPr>
          <w:i/>
          <w:lang w:val="en-US"/>
        </w:rPr>
        <w:t>10</w:t>
      </w:r>
      <w:r w:rsidR="00851C42" w:rsidRPr="00C91EDC">
        <w:rPr>
          <w:lang w:val="en-US"/>
        </w:rPr>
        <w:t>, 2200193</w:t>
      </w:r>
      <w:r w:rsidR="00851C42" w:rsidRPr="00726ABA">
        <w:rPr>
          <w:lang w:val="en-US"/>
        </w:rPr>
        <w:t>.</w:t>
      </w:r>
    </w:p>
    <w:p w14:paraId="148730F3" w14:textId="6062ADD9" w:rsidR="00851C42" w:rsidRPr="00726ABA" w:rsidRDefault="00342596" w:rsidP="00342596">
      <w:pPr>
        <w:pStyle w:val="Literature"/>
        <w:spacing w:line="360" w:lineRule="auto"/>
        <w:jc w:val="both"/>
        <w:rPr>
          <w:lang w:val="en-US"/>
        </w:rPr>
      </w:pPr>
      <w:r w:rsidRPr="00726ABA">
        <w:rPr>
          <w:lang w:val="en-US"/>
        </w:rPr>
        <w:t>[40]</w:t>
      </w:r>
      <w:r w:rsidRPr="00726ABA">
        <w:rPr>
          <w:lang w:val="en-US"/>
        </w:rPr>
        <w:tab/>
      </w:r>
      <w:r w:rsidR="00851C42" w:rsidRPr="00726ABA">
        <w:rPr>
          <w:lang w:val="en-US"/>
        </w:rPr>
        <w:t xml:space="preserve">W. Q. Shi, J. Q. Gu, X. Y. Zhang, Q. Xu, J. G. Han, Q. L. Yang, L. Q. Cong, W. L. Zhang, </w:t>
      </w:r>
      <w:r w:rsidR="00851C42" w:rsidRPr="001C0CB6">
        <w:rPr>
          <w:i/>
          <w:lang w:val="en-US"/>
        </w:rPr>
        <w:t>Photonics Res</w:t>
      </w:r>
      <w:r w:rsidR="004250CD">
        <w:rPr>
          <w:i/>
          <w:lang w:val="en-US"/>
        </w:rPr>
        <w:t>.</w:t>
      </w:r>
      <w:r w:rsidR="00851C42" w:rsidRPr="00726ABA">
        <w:rPr>
          <w:lang w:val="en-US"/>
        </w:rPr>
        <w:t xml:space="preserve"> </w:t>
      </w:r>
      <w:r w:rsidR="00C91EDC" w:rsidRPr="00C91EDC">
        <w:rPr>
          <w:b/>
          <w:lang w:val="en-US"/>
        </w:rPr>
        <w:t>2022</w:t>
      </w:r>
      <w:r w:rsidR="00C91EDC" w:rsidRPr="00C91EDC">
        <w:rPr>
          <w:lang w:val="en-US"/>
        </w:rPr>
        <w:t xml:space="preserve">, </w:t>
      </w:r>
      <w:r w:rsidR="00851C42" w:rsidRPr="003942DF">
        <w:rPr>
          <w:i/>
          <w:lang w:val="en-US"/>
        </w:rPr>
        <w:t>10</w:t>
      </w:r>
      <w:r w:rsidR="00851C42" w:rsidRPr="00C91EDC">
        <w:rPr>
          <w:lang w:val="en-US"/>
        </w:rPr>
        <w:t>, 810</w:t>
      </w:r>
      <w:r w:rsidR="00851C42" w:rsidRPr="00726ABA">
        <w:rPr>
          <w:lang w:val="en-US"/>
        </w:rPr>
        <w:t>.</w:t>
      </w:r>
    </w:p>
    <w:p w14:paraId="216DA189" w14:textId="03F1B6BE" w:rsidR="00851C42" w:rsidRPr="00221EB1" w:rsidRDefault="00342596" w:rsidP="00342596">
      <w:pPr>
        <w:pStyle w:val="Literature"/>
        <w:spacing w:line="360" w:lineRule="auto"/>
        <w:jc w:val="both"/>
        <w:rPr>
          <w:lang w:val="en-US"/>
        </w:rPr>
      </w:pPr>
      <w:r w:rsidRPr="00726ABA">
        <w:rPr>
          <w:lang w:val="en-US"/>
        </w:rPr>
        <w:t>[41]</w:t>
      </w:r>
      <w:r w:rsidRPr="00726ABA">
        <w:rPr>
          <w:lang w:val="en-US"/>
        </w:rPr>
        <w:tab/>
      </w:r>
      <w:r w:rsidR="00851C42" w:rsidRPr="00726ABA">
        <w:rPr>
          <w:lang w:val="en-US"/>
        </w:rPr>
        <w:t>F. Yang, J. T. Li, L. Wu, C. L. Zheng, Z. Yue, H. Li, C.</w:t>
      </w:r>
      <w:r w:rsidR="007C25BB">
        <w:rPr>
          <w:lang w:val="en-US"/>
        </w:rPr>
        <w:t xml:space="preserve"> Y. Song, X. Ding, Y. T. Zhang, </w:t>
      </w:r>
      <w:r w:rsidR="00851C42" w:rsidRPr="00221EB1">
        <w:rPr>
          <w:lang w:val="en-US"/>
        </w:rPr>
        <w:t xml:space="preserve">J. Q. Yao, </w:t>
      </w:r>
      <w:r w:rsidR="00851C42" w:rsidRPr="00221EB1">
        <w:rPr>
          <w:i/>
          <w:lang w:val="en-US"/>
        </w:rPr>
        <w:t>Adv</w:t>
      </w:r>
      <w:r w:rsidR="004250CD" w:rsidRPr="00221EB1">
        <w:rPr>
          <w:i/>
          <w:lang w:val="en-US"/>
        </w:rPr>
        <w:t>.</w:t>
      </w:r>
      <w:r w:rsidR="00851C42" w:rsidRPr="00221EB1">
        <w:rPr>
          <w:i/>
          <w:lang w:val="en-US"/>
        </w:rPr>
        <w:t xml:space="preserve"> Opt</w:t>
      </w:r>
      <w:r w:rsidR="004250CD" w:rsidRPr="00221EB1">
        <w:rPr>
          <w:i/>
          <w:lang w:val="en-US"/>
        </w:rPr>
        <w:t>.</w:t>
      </w:r>
      <w:r w:rsidR="00851C42" w:rsidRPr="00221EB1">
        <w:rPr>
          <w:i/>
          <w:lang w:val="en-US"/>
        </w:rPr>
        <w:t xml:space="preserve"> Mater</w:t>
      </w:r>
      <w:r w:rsidR="004250CD" w:rsidRPr="00221EB1">
        <w:rPr>
          <w:lang w:val="en-US"/>
        </w:rPr>
        <w:t>.</w:t>
      </w:r>
      <w:r w:rsidR="00851C42" w:rsidRPr="00221EB1">
        <w:rPr>
          <w:lang w:val="en-US"/>
        </w:rPr>
        <w:t xml:space="preserve"> </w:t>
      </w:r>
      <w:r w:rsidR="00400E4B" w:rsidRPr="00221EB1">
        <w:rPr>
          <w:b/>
          <w:lang w:val="en-US"/>
        </w:rPr>
        <w:t>2023</w:t>
      </w:r>
      <w:r w:rsidR="00400E4B" w:rsidRPr="00221EB1">
        <w:rPr>
          <w:lang w:val="en-US"/>
        </w:rPr>
        <w:t xml:space="preserve">, </w:t>
      </w:r>
      <w:r w:rsidR="00400E4B" w:rsidRPr="00221EB1">
        <w:rPr>
          <w:i/>
          <w:lang w:val="en-US"/>
        </w:rPr>
        <w:t>11</w:t>
      </w:r>
      <w:r w:rsidR="00400E4B" w:rsidRPr="00221EB1">
        <w:rPr>
          <w:lang w:val="en-US"/>
        </w:rPr>
        <w:t xml:space="preserve">, </w:t>
      </w:r>
      <w:r w:rsidR="00851C42" w:rsidRPr="00221EB1">
        <w:rPr>
          <w:lang w:val="en-US"/>
        </w:rPr>
        <w:t>2300909.</w:t>
      </w:r>
    </w:p>
    <w:p w14:paraId="05DAD4A6" w14:textId="62EE0D51" w:rsidR="00851C42" w:rsidRPr="00726ABA" w:rsidRDefault="00342596" w:rsidP="00342596">
      <w:pPr>
        <w:pStyle w:val="Literature"/>
        <w:spacing w:line="360" w:lineRule="auto"/>
        <w:jc w:val="both"/>
        <w:rPr>
          <w:lang w:val="en-US"/>
        </w:rPr>
      </w:pPr>
      <w:r w:rsidRPr="00221EB1">
        <w:rPr>
          <w:lang w:val="en-US"/>
        </w:rPr>
        <w:t>[42]</w:t>
      </w:r>
      <w:r w:rsidRPr="00221EB1">
        <w:rPr>
          <w:lang w:val="en-US"/>
        </w:rPr>
        <w:tab/>
      </w:r>
      <w:r w:rsidR="00851C42" w:rsidRPr="00221EB1">
        <w:rPr>
          <w:lang w:val="en-US"/>
        </w:rPr>
        <w:t xml:space="preserve">A. </w:t>
      </w:r>
      <w:proofErr w:type="spellStart"/>
      <w:r w:rsidR="00851C42" w:rsidRPr="00221EB1">
        <w:rPr>
          <w:lang w:val="en-US"/>
        </w:rPr>
        <w:t>Yariv</w:t>
      </w:r>
      <w:proofErr w:type="spellEnd"/>
      <w:r w:rsidR="007C25BB" w:rsidRPr="00221EB1">
        <w:rPr>
          <w:lang w:val="en-US"/>
        </w:rPr>
        <w:t>,</w:t>
      </w:r>
      <w:r w:rsidR="00851C42" w:rsidRPr="00221EB1">
        <w:rPr>
          <w:lang w:val="en-US"/>
        </w:rPr>
        <w:t xml:space="preserve"> P. Yeh, </w:t>
      </w:r>
      <w:r w:rsidR="00851C42" w:rsidRPr="00221EB1">
        <w:rPr>
          <w:i/>
          <w:lang w:val="en-US"/>
        </w:rPr>
        <w:t>Optical Waves in Crystals: Propagation and Control of Laser Radiation</w:t>
      </w:r>
      <w:r w:rsidR="007C7578" w:rsidRPr="00221EB1">
        <w:rPr>
          <w:lang w:val="en-US"/>
        </w:rPr>
        <w:t>,</w:t>
      </w:r>
      <w:r w:rsidR="00221EB1" w:rsidRPr="00221EB1">
        <w:rPr>
          <w:lang w:val="en-US"/>
        </w:rPr>
        <w:t xml:space="preserve"> </w:t>
      </w:r>
      <w:r w:rsidR="00851C42" w:rsidRPr="00221EB1">
        <w:rPr>
          <w:lang w:val="en-US"/>
        </w:rPr>
        <w:t xml:space="preserve">Wiley, </w:t>
      </w:r>
      <w:r w:rsidR="00221EB1">
        <w:rPr>
          <w:lang w:val="en-US"/>
        </w:rPr>
        <w:t>Hoboken, NJ 2002</w:t>
      </w:r>
      <w:r w:rsidR="00851C42" w:rsidRPr="00221EB1">
        <w:rPr>
          <w:lang w:val="en-US"/>
        </w:rPr>
        <w:t>.</w:t>
      </w:r>
    </w:p>
    <w:p w14:paraId="371C898C" w14:textId="024693D9" w:rsidR="00851C42" w:rsidRPr="00726ABA" w:rsidRDefault="00342596" w:rsidP="00342596">
      <w:pPr>
        <w:pStyle w:val="Literature"/>
        <w:spacing w:line="360" w:lineRule="auto"/>
        <w:jc w:val="both"/>
        <w:rPr>
          <w:lang w:val="en-US"/>
        </w:rPr>
      </w:pPr>
      <w:r w:rsidRPr="00726ABA">
        <w:rPr>
          <w:lang w:val="en-US"/>
        </w:rPr>
        <w:t>[43]</w:t>
      </w:r>
      <w:r w:rsidRPr="00726ABA">
        <w:rPr>
          <w:lang w:val="en-US"/>
        </w:rPr>
        <w:tab/>
      </w:r>
      <w:r w:rsidR="00851C42" w:rsidRPr="00726ABA">
        <w:rPr>
          <w:lang w:val="en-US"/>
        </w:rPr>
        <w:t xml:space="preserve">J. M. Dai, J. Q. Zhang, W. L. Zhang, D. </w:t>
      </w:r>
      <w:proofErr w:type="spellStart"/>
      <w:r w:rsidR="00851C42" w:rsidRPr="00726ABA">
        <w:rPr>
          <w:lang w:val="en-US"/>
        </w:rPr>
        <w:t>Grischkowsky</w:t>
      </w:r>
      <w:proofErr w:type="spellEnd"/>
      <w:r w:rsidR="00851C42" w:rsidRPr="00726ABA">
        <w:rPr>
          <w:lang w:val="en-US"/>
        </w:rPr>
        <w:t xml:space="preserve">, </w:t>
      </w:r>
      <w:r w:rsidR="00851C42" w:rsidRPr="001C0CB6">
        <w:rPr>
          <w:i/>
          <w:lang w:val="en-US"/>
        </w:rPr>
        <w:t>J</w:t>
      </w:r>
      <w:r w:rsidR="00DE1EAF">
        <w:rPr>
          <w:i/>
          <w:lang w:val="en-US"/>
        </w:rPr>
        <w:t>.</w:t>
      </w:r>
      <w:r w:rsidR="00851C42" w:rsidRPr="001C0CB6">
        <w:rPr>
          <w:i/>
          <w:lang w:val="en-US"/>
        </w:rPr>
        <w:t xml:space="preserve"> Opt</w:t>
      </w:r>
      <w:r w:rsidR="00DE1EAF">
        <w:rPr>
          <w:i/>
          <w:lang w:val="en-US"/>
        </w:rPr>
        <w:t>.</w:t>
      </w:r>
      <w:r w:rsidR="00851C42" w:rsidRPr="001C0CB6">
        <w:rPr>
          <w:i/>
          <w:lang w:val="en-US"/>
        </w:rPr>
        <w:t xml:space="preserve"> Soc</w:t>
      </w:r>
      <w:r w:rsidR="00DE1EAF">
        <w:rPr>
          <w:i/>
          <w:lang w:val="en-US"/>
        </w:rPr>
        <w:t>.</w:t>
      </w:r>
      <w:r w:rsidR="00851C42" w:rsidRPr="001C0CB6">
        <w:rPr>
          <w:i/>
          <w:lang w:val="en-US"/>
        </w:rPr>
        <w:t xml:space="preserve"> Am</w:t>
      </w:r>
      <w:r w:rsidR="00DE1EAF">
        <w:rPr>
          <w:i/>
          <w:lang w:val="en-US"/>
        </w:rPr>
        <w:t>.</w:t>
      </w:r>
      <w:r w:rsidR="00851C42" w:rsidRPr="001C0CB6">
        <w:rPr>
          <w:i/>
          <w:lang w:val="en-US"/>
        </w:rPr>
        <w:t xml:space="preserve"> B</w:t>
      </w:r>
      <w:r w:rsidR="00DE1EAF">
        <w:rPr>
          <w:i/>
          <w:lang w:val="en-US"/>
        </w:rPr>
        <w:t xml:space="preserve">. </w:t>
      </w:r>
      <w:r w:rsidR="00766049" w:rsidRPr="00766049">
        <w:rPr>
          <w:b/>
          <w:lang w:val="en-US"/>
        </w:rPr>
        <w:t>2004</w:t>
      </w:r>
      <w:r w:rsidR="00766049" w:rsidRPr="00766049">
        <w:rPr>
          <w:lang w:val="en-US"/>
        </w:rPr>
        <w:t xml:space="preserve">, </w:t>
      </w:r>
      <w:r w:rsidR="00851C42" w:rsidRPr="003942DF">
        <w:rPr>
          <w:i/>
          <w:lang w:val="en-US"/>
        </w:rPr>
        <w:t>21</w:t>
      </w:r>
      <w:r w:rsidR="00766049" w:rsidRPr="00766049">
        <w:rPr>
          <w:lang w:val="en-US"/>
        </w:rPr>
        <w:t>, 1379</w:t>
      </w:r>
      <w:r w:rsidR="00851C42" w:rsidRPr="00726ABA">
        <w:rPr>
          <w:lang w:val="en-US"/>
        </w:rPr>
        <w:t>.</w:t>
      </w:r>
    </w:p>
    <w:p w14:paraId="5CD57DE6" w14:textId="671BD243" w:rsidR="00851C42" w:rsidRPr="00726ABA" w:rsidRDefault="00342596" w:rsidP="00FD1D36">
      <w:pPr>
        <w:pStyle w:val="Literature"/>
        <w:spacing w:line="360" w:lineRule="auto"/>
        <w:jc w:val="both"/>
        <w:rPr>
          <w:lang w:val="en-US"/>
        </w:rPr>
      </w:pPr>
      <w:r w:rsidRPr="00726ABA">
        <w:rPr>
          <w:lang w:val="en-US"/>
        </w:rPr>
        <w:t>[44]</w:t>
      </w:r>
      <w:r w:rsidRPr="00726ABA">
        <w:rPr>
          <w:lang w:val="en-US"/>
        </w:rPr>
        <w:tab/>
      </w:r>
      <w:r w:rsidR="00851C42" w:rsidRPr="00726ABA">
        <w:rPr>
          <w:lang w:val="en-US"/>
        </w:rPr>
        <w:t xml:space="preserve">S. Han, L. Q. Cong, Y. K. Srivastava, B. Qiang, M. V. Rybin, A. Kumar, R. Jain, W. X. Lim, V. C. Achanta, S. S. Prabhu, Q. J. Wang, Y. S. </w:t>
      </w:r>
      <w:proofErr w:type="spellStart"/>
      <w:r w:rsidR="00851C42" w:rsidRPr="00726ABA">
        <w:rPr>
          <w:lang w:val="en-US"/>
        </w:rPr>
        <w:t>Kivshar</w:t>
      </w:r>
      <w:proofErr w:type="spellEnd"/>
      <w:r w:rsidR="00851C42" w:rsidRPr="00726ABA">
        <w:rPr>
          <w:lang w:val="en-US"/>
        </w:rPr>
        <w:t xml:space="preserve">, R. Singh, </w:t>
      </w:r>
      <w:r w:rsidR="00851C42" w:rsidRPr="001C0CB6">
        <w:rPr>
          <w:i/>
          <w:lang w:val="en-US"/>
        </w:rPr>
        <w:t>Adv</w:t>
      </w:r>
      <w:r w:rsidR="00DE1EAF">
        <w:rPr>
          <w:i/>
          <w:lang w:val="en-US"/>
        </w:rPr>
        <w:t>.</w:t>
      </w:r>
      <w:r w:rsidR="00851C42" w:rsidRPr="001C0CB6">
        <w:rPr>
          <w:i/>
          <w:lang w:val="en-US"/>
        </w:rPr>
        <w:t xml:space="preserve"> Mater</w:t>
      </w:r>
      <w:r w:rsidR="00DE1EAF">
        <w:rPr>
          <w:i/>
          <w:lang w:val="en-US"/>
        </w:rPr>
        <w:t>.</w:t>
      </w:r>
      <w:r w:rsidR="00851C42" w:rsidRPr="00726ABA">
        <w:rPr>
          <w:lang w:val="en-US"/>
        </w:rPr>
        <w:t xml:space="preserve"> </w:t>
      </w:r>
      <w:r w:rsidR="00766049" w:rsidRPr="00766049">
        <w:rPr>
          <w:b/>
          <w:lang w:val="en-US"/>
        </w:rPr>
        <w:t>2019</w:t>
      </w:r>
      <w:r w:rsidR="00766049" w:rsidRPr="00766049">
        <w:rPr>
          <w:lang w:val="en-US"/>
        </w:rPr>
        <w:t xml:space="preserve">, </w:t>
      </w:r>
      <w:r w:rsidR="00851C42" w:rsidRPr="003942DF">
        <w:rPr>
          <w:i/>
          <w:lang w:val="en-US"/>
        </w:rPr>
        <w:t>31</w:t>
      </w:r>
      <w:r w:rsidR="00851C42" w:rsidRPr="00766049">
        <w:rPr>
          <w:lang w:val="en-US"/>
        </w:rPr>
        <w:t>, 1901921</w:t>
      </w:r>
      <w:r w:rsidR="00851C42" w:rsidRPr="00726ABA">
        <w:rPr>
          <w:lang w:val="en-US"/>
        </w:rPr>
        <w:t>.</w:t>
      </w:r>
    </w:p>
    <w:p w14:paraId="054BC9AF" w14:textId="2126A824" w:rsidR="00851C42" w:rsidRPr="00766049" w:rsidRDefault="00FD1D36" w:rsidP="00FD1D36">
      <w:pPr>
        <w:pStyle w:val="Literature"/>
        <w:spacing w:line="360" w:lineRule="auto"/>
        <w:jc w:val="both"/>
        <w:rPr>
          <w:lang w:val="en-US"/>
        </w:rPr>
      </w:pPr>
      <w:r w:rsidRPr="00726ABA">
        <w:rPr>
          <w:lang w:val="en-US"/>
        </w:rPr>
        <w:t>[45]</w:t>
      </w:r>
      <w:r w:rsidRPr="00726ABA">
        <w:rPr>
          <w:lang w:val="en-US"/>
        </w:rPr>
        <w:tab/>
      </w:r>
      <w:r w:rsidR="00851C42" w:rsidRPr="00726ABA">
        <w:rPr>
          <w:lang w:val="en-US"/>
        </w:rPr>
        <w:t xml:space="preserve">H. H. Hsiao, Y. C. Hsu, A. Y. Liu, J. C. Hsieh, Y. H. Lin, </w:t>
      </w:r>
      <w:r w:rsidR="00851C42" w:rsidRPr="001C0CB6">
        <w:rPr>
          <w:i/>
          <w:lang w:val="en-US"/>
        </w:rPr>
        <w:t>Adv</w:t>
      </w:r>
      <w:r w:rsidR="00DE1EAF">
        <w:rPr>
          <w:i/>
          <w:lang w:val="en-US"/>
        </w:rPr>
        <w:t>.</w:t>
      </w:r>
      <w:r w:rsidR="00851C42" w:rsidRPr="001C0CB6">
        <w:rPr>
          <w:i/>
          <w:lang w:val="en-US"/>
        </w:rPr>
        <w:t xml:space="preserve"> Opt</w:t>
      </w:r>
      <w:r w:rsidR="00DE1EAF">
        <w:rPr>
          <w:i/>
          <w:lang w:val="en-US"/>
        </w:rPr>
        <w:t>.</w:t>
      </w:r>
      <w:r w:rsidR="00851C42" w:rsidRPr="001C0CB6">
        <w:rPr>
          <w:i/>
          <w:lang w:val="en-US"/>
        </w:rPr>
        <w:t xml:space="preserve"> Mater</w:t>
      </w:r>
      <w:r w:rsidR="00DE1EAF">
        <w:rPr>
          <w:i/>
          <w:lang w:val="en-US"/>
        </w:rPr>
        <w:t>.</w:t>
      </w:r>
      <w:r w:rsidR="00851C42" w:rsidRPr="00726ABA">
        <w:rPr>
          <w:lang w:val="en-US"/>
        </w:rPr>
        <w:t xml:space="preserve"> </w:t>
      </w:r>
      <w:r w:rsidR="00766049" w:rsidRPr="00766049">
        <w:rPr>
          <w:b/>
          <w:lang w:val="en-US"/>
        </w:rPr>
        <w:t>2022</w:t>
      </w:r>
      <w:r w:rsidR="00766049" w:rsidRPr="00766049">
        <w:rPr>
          <w:lang w:val="en-US"/>
        </w:rPr>
        <w:t xml:space="preserve">, </w:t>
      </w:r>
      <w:r w:rsidR="00851C42" w:rsidRPr="003942DF">
        <w:rPr>
          <w:i/>
          <w:lang w:val="en-US"/>
        </w:rPr>
        <w:t>10</w:t>
      </w:r>
      <w:r w:rsidR="00851C42" w:rsidRPr="00766049">
        <w:rPr>
          <w:lang w:val="en-US"/>
        </w:rPr>
        <w:t>, 2200812.</w:t>
      </w:r>
    </w:p>
    <w:p w14:paraId="1DA47EA5" w14:textId="3DAA2C75" w:rsidR="00851C42" w:rsidRPr="00726ABA" w:rsidRDefault="00FD1D36" w:rsidP="00FD1D36">
      <w:pPr>
        <w:pStyle w:val="Literature"/>
        <w:spacing w:line="360" w:lineRule="auto"/>
        <w:jc w:val="both"/>
        <w:rPr>
          <w:lang w:val="en-US"/>
        </w:rPr>
      </w:pPr>
      <w:r w:rsidRPr="00726ABA">
        <w:rPr>
          <w:lang w:val="en-US"/>
        </w:rPr>
        <w:t>[46]</w:t>
      </w:r>
      <w:r w:rsidRPr="00726ABA">
        <w:rPr>
          <w:lang w:val="en-US"/>
        </w:rPr>
        <w:tab/>
      </w:r>
      <w:r w:rsidR="00851C42" w:rsidRPr="00726ABA">
        <w:rPr>
          <w:lang w:val="en-US"/>
        </w:rPr>
        <w:t xml:space="preserve">K. Koshelev, S. Lepeshov, M. K. Liu, A. </w:t>
      </w:r>
      <w:proofErr w:type="spellStart"/>
      <w:r w:rsidR="00851C42" w:rsidRPr="00726ABA">
        <w:rPr>
          <w:lang w:val="en-US"/>
        </w:rPr>
        <w:t>Bogdanov</w:t>
      </w:r>
      <w:proofErr w:type="spellEnd"/>
      <w:r w:rsidR="00851C42" w:rsidRPr="00726ABA">
        <w:rPr>
          <w:lang w:val="en-US"/>
        </w:rPr>
        <w:t xml:space="preserve">, Y. </w:t>
      </w:r>
      <w:proofErr w:type="spellStart"/>
      <w:r w:rsidR="00851C42" w:rsidRPr="00726ABA">
        <w:rPr>
          <w:lang w:val="en-US"/>
        </w:rPr>
        <w:t>Kivshar</w:t>
      </w:r>
      <w:proofErr w:type="spellEnd"/>
      <w:r w:rsidR="00851C42" w:rsidRPr="00726ABA">
        <w:rPr>
          <w:lang w:val="en-US"/>
        </w:rPr>
        <w:t xml:space="preserve">, </w:t>
      </w:r>
      <w:r w:rsidR="00851C42" w:rsidRPr="001C0CB6">
        <w:rPr>
          <w:i/>
          <w:lang w:val="en-US"/>
        </w:rPr>
        <w:t>Phys</w:t>
      </w:r>
      <w:r w:rsidR="00DE1EAF">
        <w:rPr>
          <w:i/>
          <w:lang w:val="en-US"/>
        </w:rPr>
        <w:t>.</w:t>
      </w:r>
      <w:r w:rsidR="00851C42" w:rsidRPr="001C0CB6">
        <w:rPr>
          <w:i/>
          <w:lang w:val="en-US"/>
        </w:rPr>
        <w:t xml:space="preserve"> Rev</w:t>
      </w:r>
      <w:r w:rsidR="00DE1EAF">
        <w:rPr>
          <w:i/>
          <w:lang w:val="en-US"/>
        </w:rPr>
        <w:t>.</w:t>
      </w:r>
      <w:r w:rsidR="00851C42" w:rsidRPr="001C0CB6">
        <w:rPr>
          <w:i/>
          <w:lang w:val="en-US"/>
        </w:rPr>
        <w:t xml:space="preserve"> Lett</w:t>
      </w:r>
      <w:r w:rsidR="00DE1EAF">
        <w:rPr>
          <w:i/>
          <w:lang w:val="en-US"/>
        </w:rPr>
        <w:t>.</w:t>
      </w:r>
      <w:r w:rsidR="00851C42" w:rsidRPr="00726ABA">
        <w:rPr>
          <w:lang w:val="en-US"/>
        </w:rPr>
        <w:t xml:space="preserve"> </w:t>
      </w:r>
      <w:r w:rsidR="00766049" w:rsidRPr="00766049">
        <w:rPr>
          <w:b/>
          <w:lang w:val="en-US"/>
        </w:rPr>
        <w:t>2018</w:t>
      </w:r>
      <w:r w:rsidR="00766049" w:rsidRPr="00766049">
        <w:rPr>
          <w:lang w:val="en-US"/>
        </w:rPr>
        <w:t xml:space="preserve">, </w:t>
      </w:r>
      <w:r w:rsidR="00851C42" w:rsidRPr="003942DF">
        <w:rPr>
          <w:i/>
          <w:lang w:val="en-US"/>
        </w:rPr>
        <w:t>121</w:t>
      </w:r>
      <w:r w:rsidR="00851C42" w:rsidRPr="00766049">
        <w:rPr>
          <w:lang w:val="en-US"/>
        </w:rPr>
        <w:t>, 193903</w:t>
      </w:r>
      <w:r w:rsidR="00851C42" w:rsidRPr="00726ABA">
        <w:rPr>
          <w:lang w:val="en-US"/>
        </w:rPr>
        <w:t>.</w:t>
      </w:r>
    </w:p>
    <w:p w14:paraId="03EC29C0" w14:textId="4AAB1A76" w:rsidR="00851C42" w:rsidRPr="00726ABA" w:rsidRDefault="00851C42" w:rsidP="008C6D5F">
      <w:pPr>
        <w:spacing w:line="360" w:lineRule="auto"/>
        <w:rPr>
          <w:lang w:val="en-US"/>
        </w:rPr>
      </w:pPr>
    </w:p>
    <w:p w14:paraId="353A291B" w14:textId="77777777" w:rsidR="004A176C" w:rsidRPr="00726ABA" w:rsidRDefault="00004A23" w:rsidP="004A176C">
      <w:pPr>
        <w:spacing w:line="360" w:lineRule="auto"/>
        <w:jc w:val="both"/>
        <w:rPr>
          <w:lang w:val="en-US"/>
        </w:rPr>
      </w:pPr>
      <w:r w:rsidRPr="00726ABA">
        <w:rPr>
          <w:lang w:val="en-US"/>
        </w:rPr>
        <w:br w:type="page"/>
      </w:r>
      <w:r w:rsidR="004A176C" w:rsidRPr="00726ABA">
        <w:rPr>
          <w:b/>
          <w:lang w:val="en-US"/>
        </w:rPr>
        <w:lastRenderedPageBreak/>
        <w:t>T</w:t>
      </w:r>
      <w:r w:rsidR="00C56CD4" w:rsidRPr="00726ABA">
        <w:rPr>
          <w:b/>
          <w:lang w:val="en-US"/>
        </w:rPr>
        <w:t xml:space="preserve">able of contents </w:t>
      </w:r>
      <w:r w:rsidR="004A176C" w:rsidRPr="00726ABA">
        <w:rPr>
          <w:b/>
          <w:lang w:val="en-US"/>
        </w:rPr>
        <w:t>(</w:t>
      </w:r>
      <w:proofErr w:type="spellStart"/>
      <w:r w:rsidR="004A176C" w:rsidRPr="00726ABA">
        <w:rPr>
          <w:b/>
          <w:lang w:val="en-US"/>
        </w:rPr>
        <w:t>ToC</w:t>
      </w:r>
      <w:proofErr w:type="spellEnd"/>
      <w:r w:rsidR="004A176C" w:rsidRPr="00726ABA">
        <w:rPr>
          <w:b/>
          <w:lang w:val="en-US"/>
        </w:rPr>
        <w:t>) text</w:t>
      </w:r>
      <w:r w:rsidR="00A656D2" w:rsidRPr="00726ABA">
        <w:rPr>
          <w:b/>
          <w:lang w:val="en-US"/>
        </w:rPr>
        <w:t>:</w:t>
      </w:r>
    </w:p>
    <w:p w14:paraId="588C85B5" w14:textId="4477D4E1" w:rsidR="004A176C" w:rsidRPr="00726ABA" w:rsidRDefault="004A176C" w:rsidP="004A176C">
      <w:pPr>
        <w:spacing w:line="360" w:lineRule="auto"/>
        <w:jc w:val="both"/>
        <w:rPr>
          <w:lang w:val="en-US"/>
        </w:rPr>
      </w:pPr>
      <w:r w:rsidRPr="00726ABA">
        <w:rPr>
          <w:lang w:val="en-US"/>
        </w:rPr>
        <w:t>By using 25 pixelated metasurfaces, quasi-BIC resonances induced by high-order (up to TE</w:t>
      </w:r>
      <w:r w:rsidRPr="00726ABA">
        <w:rPr>
          <w:vertAlign w:val="subscript"/>
          <w:lang w:val="en-US"/>
        </w:rPr>
        <w:t>9</w:t>
      </w:r>
      <w:r w:rsidRPr="00726ABA">
        <w:rPr>
          <w:lang w:val="en-US"/>
        </w:rPr>
        <w:t>) confined modes and a geometric scaling, a single 6-inch silicon wafer produces over 240 sharp resonances in the THz regime. The resonances distribute roughly uniformly across a frequency octave</w:t>
      </w:r>
      <w:r w:rsidR="00E81C3C" w:rsidRPr="00726ABA">
        <w:rPr>
          <w:lang w:val="en-US"/>
        </w:rPr>
        <w:t xml:space="preserve"> until 750 GHz</w:t>
      </w:r>
      <w:r w:rsidRPr="00726ABA">
        <w:rPr>
          <w:lang w:val="en-US"/>
        </w:rPr>
        <w:t>, at a high peak density of 0.6 GHz</w:t>
      </w:r>
      <w:r w:rsidRPr="00726ABA">
        <w:rPr>
          <w:vertAlign w:val="superscript"/>
          <w:lang w:val="en-US"/>
        </w:rPr>
        <w:t>-1</w:t>
      </w:r>
      <w:r w:rsidRPr="00726ABA">
        <w:rPr>
          <w:lang w:val="en-US"/>
        </w:rPr>
        <w:t>.</w:t>
      </w:r>
    </w:p>
    <w:p w14:paraId="3DE03173" w14:textId="77777777" w:rsidR="004A176C" w:rsidRPr="00726ABA" w:rsidRDefault="004A176C" w:rsidP="008C6D5F">
      <w:pPr>
        <w:spacing w:line="360" w:lineRule="auto"/>
        <w:rPr>
          <w:lang w:val="en-US"/>
        </w:rPr>
      </w:pPr>
    </w:p>
    <w:p w14:paraId="73346D33" w14:textId="60C1DCDF" w:rsidR="00326CD3" w:rsidRPr="00326CD3" w:rsidRDefault="000112AC" w:rsidP="00326CD3">
      <w:pPr>
        <w:pStyle w:val="Tableofcontents"/>
        <w:spacing w:line="360" w:lineRule="auto"/>
        <w:rPr>
          <w:b/>
        </w:rPr>
      </w:pPr>
      <w:proofErr w:type="spellStart"/>
      <w:r w:rsidRPr="00726ABA">
        <w:rPr>
          <w:b/>
        </w:rPr>
        <w:t>ToC</w:t>
      </w:r>
      <w:proofErr w:type="spellEnd"/>
      <w:r w:rsidRPr="00726ABA">
        <w:rPr>
          <w:b/>
        </w:rPr>
        <w:t xml:space="preserve"> figure:</w:t>
      </w:r>
    </w:p>
    <w:p w14:paraId="384BB188" w14:textId="3D55E3C8" w:rsidR="00326CD3" w:rsidRDefault="00326CD3" w:rsidP="008C6D5F">
      <w:pPr>
        <w:pStyle w:val="Tableofcontents"/>
        <w:spacing w:line="360" w:lineRule="auto"/>
        <w:jc w:val="both"/>
      </w:pPr>
      <w:r w:rsidRPr="00326CD3">
        <w:rPr>
          <w:noProof/>
          <w:lang w:val="en-GB" w:eastAsia="zh-CN"/>
        </w:rPr>
        <w:drawing>
          <wp:inline distT="0" distB="0" distL="0" distR="0" wp14:anchorId="3F8DC79B" wp14:editId="1B664446">
            <wp:extent cx="1983105" cy="1802765"/>
            <wp:effectExtent l="0" t="0" r="0" b="6985"/>
            <wp:docPr id="5" name="Picture 5" descr="\\filestore.soton.ac.uk\users\xf2f11\mydesktop\Manuscripts\06_BIC_Jiaming\231020_Revision\Fig_ToC\Fig_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xf2f11\mydesktop\Manuscripts\06_BIC_Jiaming\231020_Revision\Fig_ToC\Fig_To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3105" cy="1802765"/>
                    </a:xfrm>
                    <a:prstGeom prst="rect">
                      <a:avLst/>
                    </a:prstGeom>
                    <a:noFill/>
                    <a:ln>
                      <a:noFill/>
                    </a:ln>
                  </pic:spPr>
                </pic:pic>
              </a:graphicData>
            </a:graphic>
          </wp:inline>
        </w:drawing>
      </w:r>
    </w:p>
    <w:p w14:paraId="45F0D2E2" w14:textId="77777777" w:rsidR="006256F5" w:rsidRDefault="006256F5" w:rsidP="008C6D5F">
      <w:pPr>
        <w:pStyle w:val="Tableofcontents"/>
        <w:spacing w:line="360" w:lineRule="auto"/>
      </w:pPr>
    </w:p>
    <w:p w14:paraId="479F45B1" w14:textId="18047B56" w:rsidR="004A7D3E" w:rsidRPr="00A656D2" w:rsidRDefault="004A7D3E" w:rsidP="008C6D5F">
      <w:pPr>
        <w:spacing w:line="360" w:lineRule="auto"/>
        <w:rPr>
          <w:b/>
        </w:rPr>
      </w:pPr>
    </w:p>
    <w:sectPr w:rsidR="004A7D3E" w:rsidRPr="00A656D2" w:rsidSect="00404548">
      <w:headerReference w:type="default" r:id="rId17"/>
      <w:footerReference w:type="default" r:id="rId1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4DE3D" w14:textId="77777777" w:rsidR="007B1270" w:rsidRDefault="007B1270">
      <w:r>
        <w:separator/>
      </w:r>
    </w:p>
  </w:endnote>
  <w:endnote w:type="continuationSeparator" w:id="0">
    <w:p w14:paraId="13D96B0E" w14:textId="77777777" w:rsidR="007B1270" w:rsidRDefault="007B1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96A1" w14:textId="69B43F9A" w:rsidR="007B1270" w:rsidRDefault="007B1270">
    <w:pPr>
      <w:pStyle w:val="Footer"/>
      <w:jc w:val="center"/>
    </w:pPr>
    <w:r>
      <w:fldChar w:fldCharType="begin"/>
    </w:r>
    <w:r>
      <w:instrText>PAGE   \* MERGEFORMAT</w:instrText>
    </w:r>
    <w:r>
      <w:fldChar w:fldCharType="separate"/>
    </w:r>
    <w:r w:rsidR="00AD1C54">
      <w:rPr>
        <w:noProof/>
      </w:rPr>
      <w:t>20</w:t>
    </w:r>
    <w:r>
      <w:fldChar w:fldCharType="end"/>
    </w:r>
  </w:p>
  <w:p w14:paraId="76AE581B" w14:textId="77777777" w:rsidR="007B1270" w:rsidRDefault="007B1270"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0BCA4" w14:textId="77777777" w:rsidR="007B1270" w:rsidRDefault="007B1270">
      <w:r>
        <w:separator/>
      </w:r>
    </w:p>
  </w:footnote>
  <w:footnote w:type="continuationSeparator" w:id="0">
    <w:p w14:paraId="58203A26" w14:textId="77777777" w:rsidR="007B1270" w:rsidRDefault="007B1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9236" w14:textId="77777777" w:rsidR="007B1270" w:rsidRPr="009B44CC" w:rsidRDefault="007B1270" w:rsidP="009B44CC">
    <w:pPr>
      <w:pStyle w:val="Header"/>
      <w:tabs>
        <w:tab w:val="left" w:pos="5003"/>
      </w:tabs>
      <w:jc w:val="right"/>
      <w:rPr>
        <w:lang w:val="en-US"/>
      </w:rPr>
    </w:pPr>
    <w:r>
      <w:tab/>
    </w:r>
    <w:r w:rsidRPr="00302E7A">
      <w:rPr>
        <w:noProof/>
        <w:lang w:val="en-GB" w:eastAsia="zh-CN"/>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6A0A"/>
    <w:rsid w:val="0000703E"/>
    <w:rsid w:val="000112AC"/>
    <w:rsid w:val="000112FC"/>
    <w:rsid w:val="000118B0"/>
    <w:rsid w:val="00011F40"/>
    <w:rsid w:val="0001454A"/>
    <w:rsid w:val="0001683C"/>
    <w:rsid w:val="000172E7"/>
    <w:rsid w:val="000214A8"/>
    <w:rsid w:val="00023F64"/>
    <w:rsid w:val="00027FB5"/>
    <w:rsid w:val="000314D2"/>
    <w:rsid w:val="0003318F"/>
    <w:rsid w:val="0004094E"/>
    <w:rsid w:val="00040B7B"/>
    <w:rsid w:val="00041C1B"/>
    <w:rsid w:val="000437F7"/>
    <w:rsid w:val="00050985"/>
    <w:rsid w:val="0005501E"/>
    <w:rsid w:val="00055883"/>
    <w:rsid w:val="00057AAA"/>
    <w:rsid w:val="0006044D"/>
    <w:rsid w:val="00060D37"/>
    <w:rsid w:val="00062324"/>
    <w:rsid w:val="00063C0E"/>
    <w:rsid w:val="00064247"/>
    <w:rsid w:val="00072EA7"/>
    <w:rsid w:val="00076EAD"/>
    <w:rsid w:val="0008287E"/>
    <w:rsid w:val="00083031"/>
    <w:rsid w:val="0008740B"/>
    <w:rsid w:val="000904D3"/>
    <w:rsid w:val="0009309C"/>
    <w:rsid w:val="00093F1B"/>
    <w:rsid w:val="000A1F4B"/>
    <w:rsid w:val="000A21A9"/>
    <w:rsid w:val="000A2372"/>
    <w:rsid w:val="000A3E93"/>
    <w:rsid w:val="000A472C"/>
    <w:rsid w:val="000A5773"/>
    <w:rsid w:val="000A682F"/>
    <w:rsid w:val="000B05A0"/>
    <w:rsid w:val="000B33EE"/>
    <w:rsid w:val="000B4293"/>
    <w:rsid w:val="000C259E"/>
    <w:rsid w:val="000C25F4"/>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067B"/>
    <w:rsid w:val="00116C82"/>
    <w:rsid w:val="00120BE6"/>
    <w:rsid w:val="00120E85"/>
    <w:rsid w:val="00123ADA"/>
    <w:rsid w:val="00125573"/>
    <w:rsid w:val="0012642A"/>
    <w:rsid w:val="00126D17"/>
    <w:rsid w:val="001305BF"/>
    <w:rsid w:val="00131D58"/>
    <w:rsid w:val="001370B1"/>
    <w:rsid w:val="001377CA"/>
    <w:rsid w:val="00140B94"/>
    <w:rsid w:val="001450FB"/>
    <w:rsid w:val="0014658A"/>
    <w:rsid w:val="00146C52"/>
    <w:rsid w:val="00147DB8"/>
    <w:rsid w:val="00151683"/>
    <w:rsid w:val="0015392F"/>
    <w:rsid w:val="0015563E"/>
    <w:rsid w:val="00155F66"/>
    <w:rsid w:val="0016390D"/>
    <w:rsid w:val="00164057"/>
    <w:rsid w:val="00165B37"/>
    <w:rsid w:val="00170369"/>
    <w:rsid w:val="00173757"/>
    <w:rsid w:val="00174176"/>
    <w:rsid w:val="00181D92"/>
    <w:rsid w:val="001823B6"/>
    <w:rsid w:val="00182EE0"/>
    <w:rsid w:val="001848EB"/>
    <w:rsid w:val="00187DB9"/>
    <w:rsid w:val="0019077D"/>
    <w:rsid w:val="0019194D"/>
    <w:rsid w:val="0019723B"/>
    <w:rsid w:val="001A4240"/>
    <w:rsid w:val="001A6821"/>
    <w:rsid w:val="001A734D"/>
    <w:rsid w:val="001B4224"/>
    <w:rsid w:val="001B7472"/>
    <w:rsid w:val="001C0CB6"/>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24B2"/>
    <w:rsid w:val="00203934"/>
    <w:rsid w:val="0020446B"/>
    <w:rsid w:val="00204BA7"/>
    <w:rsid w:val="00206ED4"/>
    <w:rsid w:val="002072AB"/>
    <w:rsid w:val="00210140"/>
    <w:rsid w:val="00211942"/>
    <w:rsid w:val="00214D95"/>
    <w:rsid w:val="00215531"/>
    <w:rsid w:val="002162B2"/>
    <w:rsid w:val="00216F54"/>
    <w:rsid w:val="00220933"/>
    <w:rsid w:val="00220C72"/>
    <w:rsid w:val="00221EB1"/>
    <w:rsid w:val="0022540C"/>
    <w:rsid w:val="00226AA4"/>
    <w:rsid w:val="00233C8A"/>
    <w:rsid w:val="00235BD2"/>
    <w:rsid w:val="00236036"/>
    <w:rsid w:val="00240D90"/>
    <w:rsid w:val="00253CB1"/>
    <w:rsid w:val="002543F9"/>
    <w:rsid w:val="00257ADD"/>
    <w:rsid w:val="00263723"/>
    <w:rsid w:val="00263CF8"/>
    <w:rsid w:val="00265635"/>
    <w:rsid w:val="00266389"/>
    <w:rsid w:val="002675F7"/>
    <w:rsid w:val="002725A5"/>
    <w:rsid w:val="0027314F"/>
    <w:rsid w:val="00273607"/>
    <w:rsid w:val="0028289F"/>
    <w:rsid w:val="00284157"/>
    <w:rsid w:val="00285631"/>
    <w:rsid w:val="00290D94"/>
    <w:rsid w:val="0029203C"/>
    <w:rsid w:val="0029316F"/>
    <w:rsid w:val="00294873"/>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7A57"/>
    <w:rsid w:val="00320A99"/>
    <w:rsid w:val="0032144B"/>
    <w:rsid w:val="00321E38"/>
    <w:rsid w:val="00322D5B"/>
    <w:rsid w:val="00325AC2"/>
    <w:rsid w:val="00326A1C"/>
    <w:rsid w:val="00326CD3"/>
    <w:rsid w:val="00327FDC"/>
    <w:rsid w:val="003360E3"/>
    <w:rsid w:val="003371D5"/>
    <w:rsid w:val="003376CD"/>
    <w:rsid w:val="0034046F"/>
    <w:rsid w:val="00342596"/>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2DF"/>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B63EB"/>
    <w:rsid w:val="003C00ED"/>
    <w:rsid w:val="003C1C0A"/>
    <w:rsid w:val="003C35DF"/>
    <w:rsid w:val="003C4A68"/>
    <w:rsid w:val="003C554F"/>
    <w:rsid w:val="003C61DD"/>
    <w:rsid w:val="003D21D9"/>
    <w:rsid w:val="003D63E7"/>
    <w:rsid w:val="003E05F1"/>
    <w:rsid w:val="003E113B"/>
    <w:rsid w:val="003E5092"/>
    <w:rsid w:val="003E715D"/>
    <w:rsid w:val="003F103E"/>
    <w:rsid w:val="003F2E48"/>
    <w:rsid w:val="003F440C"/>
    <w:rsid w:val="003F525A"/>
    <w:rsid w:val="003F7BE6"/>
    <w:rsid w:val="004006A9"/>
    <w:rsid w:val="00400E4B"/>
    <w:rsid w:val="00404548"/>
    <w:rsid w:val="004052AE"/>
    <w:rsid w:val="004118A5"/>
    <w:rsid w:val="00413672"/>
    <w:rsid w:val="00414041"/>
    <w:rsid w:val="00414465"/>
    <w:rsid w:val="00414729"/>
    <w:rsid w:val="00414C80"/>
    <w:rsid w:val="00414F4B"/>
    <w:rsid w:val="00415EF9"/>
    <w:rsid w:val="00416629"/>
    <w:rsid w:val="00417DA1"/>
    <w:rsid w:val="00423478"/>
    <w:rsid w:val="004250CD"/>
    <w:rsid w:val="00425B76"/>
    <w:rsid w:val="004260A2"/>
    <w:rsid w:val="00426FC6"/>
    <w:rsid w:val="004273BC"/>
    <w:rsid w:val="00427C5F"/>
    <w:rsid w:val="0043743B"/>
    <w:rsid w:val="00441EAC"/>
    <w:rsid w:val="00450348"/>
    <w:rsid w:val="004507E5"/>
    <w:rsid w:val="004519AD"/>
    <w:rsid w:val="0045459A"/>
    <w:rsid w:val="004545DB"/>
    <w:rsid w:val="0045786A"/>
    <w:rsid w:val="00460F76"/>
    <w:rsid w:val="00462F12"/>
    <w:rsid w:val="00463050"/>
    <w:rsid w:val="0046340F"/>
    <w:rsid w:val="00466168"/>
    <w:rsid w:val="0046778B"/>
    <w:rsid w:val="004714D4"/>
    <w:rsid w:val="00475712"/>
    <w:rsid w:val="00480CCE"/>
    <w:rsid w:val="004814C3"/>
    <w:rsid w:val="00482FAA"/>
    <w:rsid w:val="00487211"/>
    <w:rsid w:val="0049075F"/>
    <w:rsid w:val="00492DA8"/>
    <w:rsid w:val="004A0888"/>
    <w:rsid w:val="004A176C"/>
    <w:rsid w:val="004A43B6"/>
    <w:rsid w:val="004A70EE"/>
    <w:rsid w:val="004A774E"/>
    <w:rsid w:val="004A7D3E"/>
    <w:rsid w:val="004A7FF9"/>
    <w:rsid w:val="004B379D"/>
    <w:rsid w:val="004B5F0C"/>
    <w:rsid w:val="004B6031"/>
    <w:rsid w:val="004C046E"/>
    <w:rsid w:val="004C1609"/>
    <w:rsid w:val="004C216B"/>
    <w:rsid w:val="004C5DD3"/>
    <w:rsid w:val="004D1265"/>
    <w:rsid w:val="004D30F9"/>
    <w:rsid w:val="004D4A32"/>
    <w:rsid w:val="004D64AB"/>
    <w:rsid w:val="004E6595"/>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51ED"/>
    <w:rsid w:val="00556419"/>
    <w:rsid w:val="005572B4"/>
    <w:rsid w:val="005572DD"/>
    <w:rsid w:val="00560564"/>
    <w:rsid w:val="00560CBB"/>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14A2"/>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17657"/>
    <w:rsid w:val="00623A77"/>
    <w:rsid w:val="006256F5"/>
    <w:rsid w:val="0063097B"/>
    <w:rsid w:val="0063637C"/>
    <w:rsid w:val="006364B8"/>
    <w:rsid w:val="00636A64"/>
    <w:rsid w:val="00636B93"/>
    <w:rsid w:val="00640550"/>
    <w:rsid w:val="0064326A"/>
    <w:rsid w:val="00644D5D"/>
    <w:rsid w:val="0064695B"/>
    <w:rsid w:val="00646DC7"/>
    <w:rsid w:val="006511FB"/>
    <w:rsid w:val="00651A9D"/>
    <w:rsid w:val="00654C93"/>
    <w:rsid w:val="00656092"/>
    <w:rsid w:val="0065741C"/>
    <w:rsid w:val="00660B85"/>
    <w:rsid w:val="006622E0"/>
    <w:rsid w:val="00662CA8"/>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0EC"/>
    <w:rsid w:val="006E71B9"/>
    <w:rsid w:val="006F39B2"/>
    <w:rsid w:val="006F5384"/>
    <w:rsid w:val="006F6604"/>
    <w:rsid w:val="006F6896"/>
    <w:rsid w:val="006F71D8"/>
    <w:rsid w:val="006F7D1A"/>
    <w:rsid w:val="00702F6F"/>
    <w:rsid w:val="0070346C"/>
    <w:rsid w:val="007051A0"/>
    <w:rsid w:val="00706496"/>
    <w:rsid w:val="007106C3"/>
    <w:rsid w:val="00711A12"/>
    <w:rsid w:val="00711CB7"/>
    <w:rsid w:val="00711F11"/>
    <w:rsid w:val="007154C4"/>
    <w:rsid w:val="00715DB9"/>
    <w:rsid w:val="007174BE"/>
    <w:rsid w:val="007218A0"/>
    <w:rsid w:val="007238AF"/>
    <w:rsid w:val="00726908"/>
    <w:rsid w:val="00726ABA"/>
    <w:rsid w:val="007270C7"/>
    <w:rsid w:val="00730F3A"/>
    <w:rsid w:val="00735F34"/>
    <w:rsid w:val="00736944"/>
    <w:rsid w:val="00741200"/>
    <w:rsid w:val="00741333"/>
    <w:rsid w:val="00742FF2"/>
    <w:rsid w:val="00744D6A"/>
    <w:rsid w:val="00746138"/>
    <w:rsid w:val="0074620A"/>
    <w:rsid w:val="00750180"/>
    <w:rsid w:val="00751D50"/>
    <w:rsid w:val="007527D5"/>
    <w:rsid w:val="00752F3C"/>
    <w:rsid w:val="007561FC"/>
    <w:rsid w:val="00761D34"/>
    <w:rsid w:val="00762D2D"/>
    <w:rsid w:val="00764622"/>
    <w:rsid w:val="00764CAD"/>
    <w:rsid w:val="00766049"/>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270"/>
    <w:rsid w:val="007B1EEE"/>
    <w:rsid w:val="007B249B"/>
    <w:rsid w:val="007B6D4D"/>
    <w:rsid w:val="007B6FAF"/>
    <w:rsid w:val="007B7A09"/>
    <w:rsid w:val="007C0F7A"/>
    <w:rsid w:val="007C25BB"/>
    <w:rsid w:val="007C28E3"/>
    <w:rsid w:val="007C7578"/>
    <w:rsid w:val="007D24A9"/>
    <w:rsid w:val="007D27FA"/>
    <w:rsid w:val="007D30B5"/>
    <w:rsid w:val="007D6218"/>
    <w:rsid w:val="007D6699"/>
    <w:rsid w:val="007D7E30"/>
    <w:rsid w:val="007E0A75"/>
    <w:rsid w:val="007E6419"/>
    <w:rsid w:val="007F6815"/>
    <w:rsid w:val="007F6BA8"/>
    <w:rsid w:val="0080681B"/>
    <w:rsid w:val="0080738C"/>
    <w:rsid w:val="00810B77"/>
    <w:rsid w:val="00817436"/>
    <w:rsid w:val="00822217"/>
    <w:rsid w:val="0082542D"/>
    <w:rsid w:val="00827834"/>
    <w:rsid w:val="00832835"/>
    <w:rsid w:val="00835110"/>
    <w:rsid w:val="008351FC"/>
    <w:rsid w:val="00841F50"/>
    <w:rsid w:val="00843A0E"/>
    <w:rsid w:val="00845DFE"/>
    <w:rsid w:val="00846E17"/>
    <w:rsid w:val="00851C42"/>
    <w:rsid w:val="0085200A"/>
    <w:rsid w:val="0085325F"/>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7B80"/>
    <w:rsid w:val="008E243B"/>
    <w:rsid w:val="008E4184"/>
    <w:rsid w:val="008E549F"/>
    <w:rsid w:val="008E6301"/>
    <w:rsid w:val="008F10BC"/>
    <w:rsid w:val="008F2052"/>
    <w:rsid w:val="008F26ED"/>
    <w:rsid w:val="008F2A38"/>
    <w:rsid w:val="008F3012"/>
    <w:rsid w:val="008F592B"/>
    <w:rsid w:val="00900F31"/>
    <w:rsid w:val="00901D14"/>
    <w:rsid w:val="00902708"/>
    <w:rsid w:val="00903775"/>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6CA4"/>
    <w:rsid w:val="00A656D2"/>
    <w:rsid w:val="00A65F04"/>
    <w:rsid w:val="00A65F2E"/>
    <w:rsid w:val="00A7086D"/>
    <w:rsid w:val="00A71AD5"/>
    <w:rsid w:val="00A8073E"/>
    <w:rsid w:val="00A80883"/>
    <w:rsid w:val="00A81BED"/>
    <w:rsid w:val="00A82FC6"/>
    <w:rsid w:val="00A85A0D"/>
    <w:rsid w:val="00A92270"/>
    <w:rsid w:val="00AA10AE"/>
    <w:rsid w:val="00AA329F"/>
    <w:rsid w:val="00AA7B6A"/>
    <w:rsid w:val="00AB593E"/>
    <w:rsid w:val="00AB5D37"/>
    <w:rsid w:val="00AB683F"/>
    <w:rsid w:val="00AC4A2E"/>
    <w:rsid w:val="00AD1885"/>
    <w:rsid w:val="00AD1C54"/>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37595"/>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2E60"/>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1EDC"/>
    <w:rsid w:val="00C959F3"/>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7549"/>
    <w:rsid w:val="00D24D97"/>
    <w:rsid w:val="00D26200"/>
    <w:rsid w:val="00D275F5"/>
    <w:rsid w:val="00D376F1"/>
    <w:rsid w:val="00D43CA8"/>
    <w:rsid w:val="00D4523D"/>
    <w:rsid w:val="00D4593F"/>
    <w:rsid w:val="00D45BD4"/>
    <w:rsid w:val="00D4775B"/>
    <w:rsid w:val="00D47AB8"/>
    <w:rsid w:val="00D55D94"/>
    <w:rsid w:val="00D56566"/>
    <w:rsid w:val="00D57A32"/>
    <w:rsid w:val="00D6105D"/>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87A78"/>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E1EAF"/>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4D1F"/>
    <w:rsid w:val="00E35C26"/>
    <w:rsid w:val="00E410EA"/>
    <w:rsid w:val="00E41D5C"/>
    <w:rsid w:val="00E437F7"/>
    <w:rsid w:val="00E50D27"/>
    <w:rsid w:val="00E520AC"/>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1C3C"/>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1F1"/>
    <w:rsid w:val="00EC0826"/>
    <w:rsid w:val="00EC4E99"/>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127"/>
    <w:rsid w:val="00F92C2B"/>
    <w:rsid w:val="00F94241"/>
    <w:rsid w:val="00F945CD"/>
    <w:rsid w:val="00F95ECF"/>
    <w:rsid w:val="00F9792C"/>
    <w:rsid w:val="00F97AAA"/>
    <w:rsid w:val="00FA380F"/>
    <w:rsid w:val="00FA4AD8"/>
    <w:rsid w:val="00FB3597"/>
    <w:rsid w:val="00FB53CA"/>
    <w:rsid w:val="00FC3750"/>
    <w:rsid w:val="00FC487C"/>
    <w:rsid w:val="00FC51A5"/>
    <w:rsid w:val="00FD0120"/>
    <w:rsid w:val="00FD0B36"/>
    <w:rsid w:val="00FD168A"/>
    <w:rsid w:val="00FD1D36"/>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146C52"/>
    <w:pPr>
      <w:spacing w:line="360" w:lineRule="auto"/>
      <w:jc w:val="both"/>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table" w:styleId="TableGrid">
    <w:name w:val="Table Grid"/>
    <w:basedOn w:val="TableNormal"/>
    <w:uiPriority w:val="59"/>
    <w:rsid w:val="00EC01F1"/>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51C42"/>
    <w:pPr>
      <w:spacing w:after="160"/>
      <w:jc w:val="both"/>
    </w:pPr>
    <w:rPr>
      <w:rFonts w:ascii="Calibri" w:eastAsiaTheme="minorEastAsia" w:hAnsi="Calibri" w:cs="Calibri"/>
      <w:noProof/>
      <w:sz w:val="22"/>
      <w:szCs w:val="22"/>
      <w:lang w:val="en-GB" w:eastAsia="zh-CN"/>
    </w:rPr>
  </w:style>
  <w:style w:type="character" w:customStyle="1" w:styleId="EndNoteBibliographyChar">
    <w:name w:val="EndNote Bibliography Char"/>
    <w:basedOn w:val="DefaultParagraphFont"/>
    <w:link w:val="EndNoteBibliography"/>
    <w:rsid w:val="00851C42"/>
    <w:rPr>
      <w:rFonts w:ascii="Calibri" w:eastAsiaTheme="minorEastAsia" w:hAnsi="Calibri" w:cs="Calibri"/>
      <w:noProof/>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6692</Words>
  <Characters>47425</Characters>
  <Application>Microsoft Office Word</Application>
  <DocSecurity>0</DocSecurity>
  <Lines>395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2021-09-02T13:03:00Z</dcterms:created>
  <dcterms:modified xsi:type="dcterms:W3CDTF">2023-10-30T16:32:00Z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