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08CB2D" w14:textId="468E1C14" w:rsidR="00E34764" w:rsidRPr="000237B5" w:rsidRDefault="00E34764" w:rsidP="00E34764">
      <w:pPr>
        <w:rPr>
          <w:b/>
          <w:bCs/>
          <w:i/>
          <w:iCs/>
          <w:color w:val="000000" w:themeColor="text1"/>
          <w:sz w:val="32"/>
          <w:szCs w:val="32"/>
          <w:lang w:val="en-US"/>
        </w:rPr>
      </w:pPr>
      <w:r w:rsidRPr="000237B5">
        <w:rPr>
          <w:b/>
          <w:bCs/>
          <w:i/>
          <w:iCs/>
          <w:color w:val="000000" w:themeColor="text1"/>
          <w:sz w:val="32"/>
          <w:szCs w:val="32"/>
          <w:lang w:val="en-US"/>
        </w:rPr>
        <w:t xml:space="preserve"> </w:t>
      </w:r>
      <w:r w:rsidR="00E92AD1" w:rsidRPr="000237B5">
        <w:rPr>
          <w:b/>
          <w:bCs/>
          <w:i/>
          <w:iCs/>
          <w:color w:val="000000" w:themeColor="text1"/>
          <w:sz w:val="32"/>
          <w:szCs w:val="32"/>
          <w:lang w:val="en-US"/>
        </w:rPr>
        <w:t>R</w:t>
      </w:r>
      <w:r w:rsidRPr="000237B5">
        <w:rPr>
          <w:b/>
          <w:bCs/>
          <w:i/>
          <w:iCs/>
          <w:color w:val="000000" w:themeColor="text1"/>
          <w:sz w:val="32"/>
          <w:szCs w:val="32"/>
          <w:lang w:val="en-US"/>
        </w:rPr>
        <w:t>eview</w:t>
      </w:r>
    </w:p>
    <w:p w14:paraId="36BE1A52" w14:textId="77777777" w:rsidR="00E92AD1" w:rsidRPr="000237B5" w:rsidRDefault="00E92AD1" w:rsidP="00EA693D">
      <w:pPr>
        <w:jc w:val="center"/>
        <w:rPr>
          <w:b/>
          <w:bCs/>
          <w:color w:val="000000" w:themeColor="text1"/>
          <w:sz w:val="32"/>
          <w:szCs w:val="32"/>
          <w:lang w:val="en-US"/>
        </w:rPr>
      </w:pPr>
    </w:p>
    <w:p w14:paraId="383A711D" w14:textId="77777777" w:rsidR="00F653C2" w:rsidRPr="000237B5" w:rsidRDefault="00AE6890" w:rsidP="00EA693D">
      <w:pPr>
        <w:jc w:val="center"/>
        <w:rPr>
          <w:b/>
          <w:bCs/>
          <w:color w:val="000000" w:themeColor="text1"/>
          <w:sz w:val="32"/>
          <w:szCs w:val="32"/>
          <w:lang w:val="en-US"/>
        </w:rPr>
      </w:pPr>
      <w:r w:rsidRPr="000237B5">
        <w:rPr>
          <w:b/>
          <w:bCs/>
          <w:color w:val="000000" w:themeColor="text1"/>
          <w:sz w:val="32"/>
          <w:szCs w:val="32"/>
          <w:lang w:val="en-US"/>
        </w:rPr>
        <w:t>C</w:t>
      </w:r>
      <w:r w:rsidR="00F72130" w:rsidRPr="000237B5">
        <w:rPr>
          <w:b/>
          <w:bCs/>
          <w:color w:val="000000" w:themeColor="text1"/>
          <w:sz w:val="32"/>
          <w:szCs w:val="32"/>
          <w:lang w:val="en-US"/>
        </w:rPr>
        <w:t>OVID-19</w:t>
      </w:r>
      <w:r w:rsidRPr="000237B5">
        <w:rPr>
          <w:b/>
          <w:bCs/>
          <w:color w:val="000000" w:themeColor="text1"/>
          <w:sz w:val="32"/>
          <w:szCs w:val="32"/>
          <w:lang w:val="en-US"/>
        </w:rPr>
        <w:t xml:space="preserve">  and </w:t>
      </w:r>
      <w:r w:rsidR="00D91333" w:rsidRPr="000237B5">
        <w:rPr>
          <w:b/>
          <w:bCs/>
          <w:color w:val="000000" w:themeColor="text1"/>
          <w:sz w:val="32"/>
          <w:szCs w:val="32"/>
          <w:lang w:val="en-US"/>
        </w:rPr>
        <w:t>pre</w:t>
      </w:r>
      <w:r w:rsidRPr="000237B5">
        <w:rPr>
          <w:b/>
          <w:bCs/>
          <w:color w:val="000000" w:themeColor="text1"/>
          <w:sz w:val="32"/>
          <w:szCs w:val="32"/>
          <w:lang w:val="en-US"/>
        </w:rPr>
        <w:t xml:space="preserve">eclampsia: </w:t>
      </w:r>
      <w:r w:rsidR="00EC08B0" w:rsidRPr="000237B5">
        <w:rPr>
          <w:b/>
          <w:bCs/>
          <w:color w:val="000000" w:themeColor="text1"/>
          <w:sz w:val="32"/>
          <w:szCs w:val="32"/>
          <w:lang w:val="en-US"/>
        </w:rPr>
        <w:t xml:space="preserve">the </w:t>
      </w:r>
      <w:r w:rsidR="00D2228A" w:rsidRPr="000237B5">
        <w:rPr>
          <w:b/>
          <w:bCs/>
          <w:color w:val="000000" w:themeColor="text1"/>
          <w:sz w:val="32"/>
          <w:szCs w:val="32"/>
          <w:lang w:val="en-US"/>
        </w:rPr>
        <w:t xml:space="preserve">unique and the </w:t>
      </w:r>
    </w:p>
    <w:p w14:paraId="57065DCF" w14:textId="72E78DDE" w:rsidR="004306FF" w:rsidRPr="000237B5" w:rsidRDefault="00F658A3" w:rsidP="00EA693D">
      <w:pPr>
        <w:jc w:val="center"/>
        <w:rPr>
          <w:b/>
          <w:bCs/>
          <w:color w:val="000000" w:themeColor="text1"/>
          <w:sz w:val="32"/>
          <w:szCs w:val="32"/>
          <w:lang w:val="en-US"/>
        </w:rPr>
      </w:pPr>
      <w:r w:rsidRPr="000237B5">
        <w:rPr>
          <w:b/>
          <w:bCs/>
          <w:color w:val="000000" w:themeColor="text1"/>
          <w:sz w:val="32"/>
          <w:szCs w:val="32"/>
          <w:lang w:val="en-US"/>
        </w:rPr>
        <w:t>mutual</w:t>
      </w:r>
      <w:r w:rsidR="005B0657" w:rsidRPr="000237B5">
        <w:rPr>
          <w:b/>
          <w:bCs/>
          <w:color w:val="000000" w:themeColor="text1"/>
          <w:sz w:val="32"/>
          <w:szCs w:val="32"/>
          <w:lang w:val="en-US"/>
        </w:rPr>
        <w:t>ly</w:t>
      </w:r>
      <w:r w:rsidRPr="000237B5">
        <w:rPr>
          <w:b/>
          <w:bCs/>
          <w:color w:val="000000" w:themeColor="text1"/>
          <w:sz w:val="32"/>
          <w:szCs w:val="32"/>
          <w:lang w:val="en-US"/>
        </w:rPr>
        <w:t xml:space="preserve"> </w:t>
      </w:r>
      <w:r w:rsidR="005B0657" w:rsidRPr="000237B5">
        <w:rPr>
          <w:b/>
          <w:bCs/>
          <w:color w:val="000000" w:themeColor="text1"/>
          <w:sz w:val="32"/>
          <w:szCs w:val="32"/>
          <w:lang w:val="en-US"/>
        </w:rPr>
        <w:t>nonexclusive clinical manifestation</w:t>
      </w:r>
      <w:r w:rsidR="00786BFF" w:rsidRPr="000237B5">
        <w:rPr>
          <w:b/>
          <w:bCs/>
          <w:color w:val="000000" w:themeColor="text1"/>
          <w:sz w:val="32"/>
          <w:szCs w:val="32"/>
          <w:lang w:val="en-US"/>
        </w:rPr>
        <w:t>s</w:t>
      </w:r>
      <w:r w:rsidR="007C7DBF" w:rsidRPr="000237B5">
        <w:rPr>
          <w:b/>
          <w:bCs/>
          <w:color w:val="000000" w:themeColor="text1"/>
          <w:sz w:val="32"/>
          <w:szCs w:val="32"/>
          <w:lang w:val="en-US"/>
        </w:rPr>
        <w:t xml:space="preserve"> </w:t>
      </w:r>
    </w:p>
    <w:p w14:paraId="41305D3D" w14:textId="77777777" w:rsidR="006476DE" w:rsidRPr="000237B5" w:rsidRDefault="006476DE" w:rsidP="004306FF">
      <w:pPr>
        <w:jc w:val="both"/>
        <w:rPr>
          <w:b/>
          <w:bCs/>
          <w:color w:val="000000" w:themeColor="text1"/>
          <w:lang w:val="en-US"/>
        </w:rPr>
      </w:pPr>
    </w:p>
    <w:p w14:paraId="7ABC6F8D" w14:textId="6ACB11A7" w:rsidR="006476DE" w:rsidRPr="000237B5" w:rsidRDefault="00FF47B0" w:rsidP="004306FF">
      <w:pPr>
        <w:jc w:val="both"/>
        <w:rPr>
          <w:color w:val="000000" w:themeColor="text1"/>
          <w:lang w:val="en-US"/>
        </w:rPr>
      </w:pPr>
      <w:r w:rsidRPr="000237B5">
        <w:rPr>
          <w:color w:val="000000" w:themeColor="text1"/>
          <w:lang w:val="en-US"/>
        </w:rPr>
        <w:t>Shrimati Shetty, Shrinath Kshirsagar, Shweta Bansal</w:t>
      </w:r>
      <w:r w:rsidR="00DB3663" w:rsidRPr="000237B5">
        <w:rPr>
          <w:color w:val="000000" w:themeColor="text1"/>
          <w:lang w:val="en-US"/>
        </w:rPr>
        <w:t>,</w:t>
      </w:r>
      <w:r w:rsidR="00C71BC6" w:rsidRPr="000237B5">
        <w:rPr>
          <w:color w:val="000000" w:themeColor="text1"/>
          <w:lang w:val="en-US"/>
        </w:rPr>
        <w:t xml:space="preserve"> </w:t>
      </w:r>
      <w:r w:rsidR="00DB3663" w:rsidRPr="000237B5">
        <w:rPr>
          <w:color w:val="000000" w:themeColor="text1"/>
          <w:lang w:val="en-US"/>
        </w:rPr>
        <w:t xml:space="preserve"> </w:t>
      </w:r>
      <w:r w:rsidRPr="000237B5">
        <w:rPr>
          <w:color w:val="000000" w:themeColor="text1"/>
          <w:lang w:val="en-US"/>
        </w:rPr>
        <w:t>Savita Rangarajan</w:t>
      </w:r>
      <w:r w:rsidR="00ED70F9" w:rsidRPr="000237B5">
        <w:rPr>
          <w:color w:val="000000" w:themeColor="text1"/>
          <w:lang w:val="en-US"/>
        </w:rPr>
        <w:t>, Varsha Phadke</w:t>
      </w:r>
    </w:p>
    <w:p w14:paraId="608BB005" w14:textId="77777777" w:rsidR="006476DE" w:rsidRPr="000237B5" w:rsidRDefault="006476DE" w:rsidP="006476DE">
      <w:pPr>
        <w:jc w:val="both"/>
        <w:rPr>
          <w:color w:val="000000" w:themeColor="text1"/>
          <w:lang w:val="en-US"/>
        </w:rPr>
      </w:pPr>
    </w:p>
    <w:p w14:paraId="69EC92A5" w14:textId="77777777" w:rsidR="006476DE" w:rsidRPr="000237B5" w:rsidRDefault="006476DE" w:rsidP="006476DE">
      <w:pPr>
        <w:jc w:val="both"/>
        <w:rPr>
          <w:b/>
          <w:bCs/>
          <w:color w:val="000000" w:themeColor="text1"/>
          <w:sz w:val="28"/>
          <w:szCs w:val="28"/>
        </w:rPr>
      </w:pPr>
      <w:r w:rsidRPr="000237B5">
        <w:rPr>
          <w:b/>
          <w:bCs/>
          <w:color w:val="000000" w:themeColor="text1"/>
          <w:sz w:val="28"/>
          <w:szCs w:val="28"/>
          <w:lang w:val="en-US"/>
        </w:rPr>
        <w:t xml:space="preserve">K.J. Somaiya Hospital &amp; Research Center, </w:t>
      </w:r>
      <w:r w:rsidRPr="000237B5">
        <w:rPr>
          <w:b/>
          <w:bCs/>
          <w:color w:val="000000" w:themeColor="text1"/>
          <w:sz w:val="28"/>
          <w:szCs w:val="28"/>
          <w:shd w:val="clear" w:color="auto" w:fill="FFFFFF"/>
        </w:rPr>
        <w:t>Somaiya Ayurvihar, Sion East, Mumbai, Maharashtra 400022</w:t>
      </w:r>
    </w:p>
    <w:p w14:paraId="33C2B42F" w14:textId="77777777" w:rsidR="006476DE" w:rsidRPr="000237B5" w:rsidRDefault="006476DE" w:rsidP="006476DE">
      <w:pPr>
        <w:jc w:val="both"/>
        <w:rPr>
          <w:color w:val="000000" w:themeColor="text1"/>
          <w:lang w:val="en-US"/>
        </w:rPr>
      </w:pPr>
    </w:p>
    <w:p w14:paraId="4F874CA9" w14:textId="77777777" w:rsidR="006476DE" w:rsidRPr="000237B5" w:rsidRDefault="006476DE" w:rsidP="006476DE">
      <w:pPr>
        <w:jc w:val="both"/>
        <w:rPr>
          <w:b/>
          <w:bCs/>
          <w:color w:val="000000" w:themeColor="text1"/>
          <w:lang w:val="en-US"/>
        </w:rPr>
      </w:pPr>
      <w:r w:rsidRPr="000237B5">
        <w:rPr>
          <w:b/>
          <w:bCs/>
          <w:color w:val="000000" w:themeColor="text1"/>
          <w:lang w:val="en-US"/>
        </w:rPr>
        <w:t>*Corresponding Author</w:t>
      </w:r>
    </w:p>
    <w:p w14:paraId="1494C437" w14:textId="77777777" w:rsidR="006476DE" w:rsidRPr="000237B5" w:rsidRDefault="006476DE" w:rsidP="006476DE">
      <w:pPr>
        <w:jc w:val="both"/>
        <w:rPr>
          <w:b/>
          <w:bCs/>
          <w:i/>
          <w:iCs/>
          <w:color w:val="000000" w:themeColor="text1"/>
          <w:lang w:val="en-US"/>
        </w:rPr>
      </w:pPr>
      <w:r w:rsidRPr="000237B5">
        <w:rPr>
          <w:b/>
          <w:bCs/>
          <w:i/>
          <w:iCs/>
          <w:color w:val="000000" w:themeColor="text1"/>
          <w:lang w:val="en-US"/>
        </w:rPr>
        <w:t xml:space="preserve">Address for Correspondence </w:t>
      </w:r>
    </w:p>
    <w:p w14:paraId="2A383D23" w14:textId="1AD9BF35" w:rsidR="006476DE" w:rsidRPr="000237B5" w:rsidRDefault="006476DE" w:rsidP="006476DE">
      <w:pPr>
        <w:jc w:val="both"/>
        <w:rPr>
          <w:color w:val="000000" w:themeColor="text1"/>
        </w:rPr>
      </w:pPr>
      <w:r w:rsidRPr="000237B5">
        <w:rPr>
          <w:color w:val="000000" w:themeColor="text1"/>
          <w:lang w:val="en-US"/>
        </w:rPr>
        <w:t xml:space="preserve">Dr. Shrimati Shetty, K.J. Somaiya Hospital &amp; Research Center, </w:t>
      </w:r>
      <w:r w:rsidRPr="000237B5">
        <w:rPr>
          <w:color w:val="000000" w:themeColor="text1"/>
          <w:shd w:val="clear" w:color="auto" w:fill="FFFFFF"/>
        </w:rPr>
        <w:t>Somaiya Ayurvihar, Sion East, Mumbai, Maharashtra 400022</w:t>
      </w:r>
      <w:r w:rsidRPr="000237B5">
        <w:rPr>
          <w:color w:val="000000" w:themeColor="text1"/>
        </w:rPr>
        <w:t>.</w:t>
      </w:r>
    </w:p>
    <w:p w14:paraId="4A8E224F" w14:textId="77777777" w:rsidR="006476DE" w:rsidRPr="000237B5" w:rsidRDefault="006476DE" w:rsidP="006476DE">
      <w:pPr>
        <w:jc w:val="both"/>
        <w:rPr>
          <w:color w:val="000000" w:themeColor="text1"/>
          <w:lang w:val="en-US"/>
        </w:rPr>
      </w:pPr>
      <w:r w:rsidRPr="000237B5">
        <w:rPr>
          <w:color w:val="000000" w:themeColor="text1"/>
          <w:lang w:val="en-US"/>
        </w:rPr>
        <w:t>Phone:+919820800727; +912250954700</w:t>
      </w:r>
    </w:p>
    <w:p w14:paraId="49C70C30" w14:textId="77777777" w:rsidR="006476DE" w:rsidRPr="000237B5" w:rsidRDefault="006476DE" w:rsidP="006476DE">
      <w:pPr>
        <w:jc w:val="both"/>
        <w:rPr>
          <w:color w:val="000000" w:themeColor="text1"/>
          <w:lang w:val="en-US"/>
        </w:rPr>
      </w:pPr>
      <w:r w:rsidRPr="000237B5">
        <w:rPr>
          <w:color w:val="000000" w:themeColor="text1"/>
          <w:lang w:val="en-US"/>
        </w:rPr>
        <w:t>Fax:+912224068497</w:t>
      </w:r>
    </w:p>
    <w:p w14:paraId="742B5EF5" w14:textId="1CCD9C99" w:rsidR="006476DE" w:rsidRPr="000237B5" w:rsidRDefault="006476DE" w:rsidP="006476DE">
      <w:pPr>
        <w:jc w:val="both"/>
        <w:rPr>
          <w:color w:val="000000" w:themeColor="text1"/>
          <w:lang w:val="en-US"/>
        </w:rPr>
      </w:pPr>
      <w:r w:rsidRPr="000237B5">
        <w:rPr>
          <w:color w:val="000000" w:themeColor="text1"/>
          <w:lang w:val="en-US"/>
        </w:rPr>
        <w:t>Email : shrimatishetty@</w:t>
      </w:r>
      <w:r w:rsidR="00C2784E" w:rsidRPr="000237B5">
        <w:rPr>
          <w:color w:val="000000" w:themeColor="text1"/>
          <w:lang w:val="en-US"/>
        </w:rPr>
        <w:t>somaiya.edu</w:t>
      </w:r>
    </w:p>
    <w:p w14:paraId="3EE6CED2" w14:textId="77777777" w:rsidR="006476DE" w:rsidRPr="000237B5" w:rsidRDefault="006476DE" w:rsidP="006476DE">
      <w:pPr>
        <w:jc w:val="both"/>
        <w:rPr>
          <w:color w:val="000000" w:themeColor="text1"/>
          <w:lang w:val="en-US"/>
        </w:rPr>
      </w:pPr>
    </w:p>
    <w:p w14:paraId="379924D5" w14:textId="420BAFAA" w:rsidR="006476DE" w:rsidRPr="000237B5" w:rsidRDefault="006476DE" w:rsidP="006476DE">
      <w:pPr>
        <w:jc w:val="both"/>
        <w:rPr>
          <w:color w:val="000000" w:themeColor="text1"/>
          <w:lang w:val="en-US"/>
        </w:rPr>
      </w:pPr>
      <w:r w:rsidRPr="000237B5">
        <w:rPr>
          <w:b/>
          <w:bCs/>
          <w:color w:val="000000" w:themeColor="text1"/>
          <w:lang w:val="en-US"/>
        </w:rPr>
        <w:t>Short title</w:t>
      </w:r>
      <w:r w:rsidRPr="000237B5">
        <w:rPr>
          <w:color w:val="000000" w:themeColor="text1"/>
          <w:lang w:val="en-US"/>
        </w:rPr>
        <w:t xml:space="preserve"> : C</w:t>
      </w:r>
      <w:r w:rsidR="00CD4715" w:rsidRPr="000237B5">
        <w:rPr>
          <w:color w:val="000000" w:themeColor="text1"/>
          <w:lang w:val="en-US"/>
        </w:rPr>
        <w:t>OVID-</w:t>
      </w:r>
      <w:r w:rsidRPr="000237B5">
        <w:rPr>
          <w:color w:val="000000" w:themeColor="text1"/>
          <w:lang w:val="en-US"/>
        </w:rPr>
        <w:t>19 and P</w:t>
      </w:r>
      <w:r w:rsidR="006002C3" w:rsidRPr="000237B5">
        <w:rPr>
          <w:color w:val="000000" w:themeColor="text1"/>
          <w:lang w:val="en-US"/>
        </w:rPr>
        <w:t>reeclampsia</w:t>
      </w:r>
    </w:p>
    <w:p w14:paraId="219A0353" w14:textId="5CDC6D78" w:rsidR="006476DE" w:rsidRPr="000237B5" w:rsidRDefault="006476DE" w:rsidP="006476DE">
      <w:pPr>
        <w:jc w:val="both"/>
        <w:rPr>
          <w:b/>
          <w:bCs/>
          <w:color w:val="000000" w:themeColor="text1"/>
          <w:lang w:val="en-US"/>
        </w:rPr>
      </w:pPr>
      <w:r w:rsidRPr="000237B5">
        <w:rPr>
          <w:b/>
          <w:bCs/>
          <w:color w:val="000000" w:themeColor="text1"/>
          <w:lang w:val="en-US"/>
        </w:rPr>
        <w:t xml:space="preserve">Word Count </w:t>
      </w:r>
      <w:r w:rsidR="00E94F67" w:rsidRPr="000237B5">
        <w:rPr>
          <w:b/>
          <w:bCs/>
          <w:color w:val="000000" w:themeColor="text1"/>
          <w:lang w:val="en-US"/>
        </w:rPr>
        <w:t>:</w:t>
      </w:r>
      <w:r w:rsidR="002F4331" w:rsidRPr="000237B5">
        <w:rPr>
          <w:b/>
          <w:bCs/>
          <w:color w:val="000000" w:themeColor="text1"/>
          <w:lang w:val="en-US"/>
        </w:rPr>
        <w:t xml:space="preserve"> </w:t>
      </w:r>
      <w:r w:rsidR="007904EB" w:rsidRPr="000237B5">
        <w:rPr>
          <w:color w:val="000000" w:themeColor="text1"/>
          <w:lang w:val="en-US"/>
        </w:rPr>
        <w:t>4797</w:t>
      </w:r>
    </w:p>
    <w:p w14:paraId="3950C71A" w14:textId="77777777" w:rsidR="006476DE" w:rsidRPr="000237B5" w:rsidRDefault="006476DE" w:rsidP="006476DE">
      <w:pPr>
        <w:jc w:val="both"/>
        <w:rPr>
          <w:color w:val="000000" w:themeColor="text1"/>
          <w:lang w:val="en-US"/>
        </w:rPr>
      </w:pPr>
    </w:p>
    <w:p w14:paraId="526C6112" w14:textId="77777777" w:rsidR="006476DE" w:rsidRPr="000237B5" w:rsidRDefault="006476DE" w:rsidP="004306FF">
      <w:pPr>
        <w:jc w:val="both"/>
        <w:rPr>
          <w:b/>
          <w:bCs/>
          <w:color w:val="000000" w:themeColor="text1"/>
          <w:lang w:val="en-US"/>
        </w:rPr>
      </w:pPr>
    </w:p>
    <w:p w14:paraId="597D718E" w14:textId="77777777" w:rsidR="006476DE" w:rsidRPr="000237B5" w:rsidRDefault="006476DE" w:rsidP="004306FF">
      <w:pPr>
        <w:jc w:val="both"/>
        <w:rPr>
          <w:b/>
          <w:bCs/>
          <w:color w:val="000000" w:themeColor="text1"/>
          <w:lang w:val="en-US"/>
        </w:rPr>
      </w:pPr>
    </w:p>
    <w:p w14:paraId="36B2B901" w14:textId="77777777" w:rsidR="006476DE" w:rsidRPr="000237B5" w:rsidRDefault="006476DE" w:rsidP="004306FF">
      <w:pPr>
        <w:jc w:val="both"/>
        <w:rPr>
          <w:b/>
          <w:bCs/>
          <w:color w:val="000000" w:themeColor="text1"/>
          <w:lang w:val="en-US"/>
        </w:rPr>
      </w:pPr>
    </w:p>
    <w:p w14:paraId="4582A26C" w14:textId="77777777" w:rsidR="006476DE" w:rsidRPr="000237B5" w:rsidRDefault="006476DE" w:rsidP="004306FF">
      <w:pPr>
        <w:jc w:val="both"/>
        <w:rPr>
          <w:b/>
          <w:bCs/>
          <w:color w:val="000000" w:themeColor="text1"/>
          <w:lang w:val="en-US"/>
        </w:rPr>
      </w:pPr>
    </w:p>
    <w:p w14:paraId="24D5A74B" w14:textId="77777777" w:rsidR="006476DE" w:rsidRPr="000237B5" w:rsidRDefault="006476DE" w:rsidP="004306FF">
      <w:pPr>
        <w:jc w:val="both"/>
        <w:rPr>
          <w:b/>
          <w:bCs/>
          <w:color w:val="000000" w:themeColor="text1"/>
          <w:lang w:val="en-US"/>
        </w:rPr>
      </w:pPr>
    </w:p>
    <w:p w14:paraId="44E43315" w14:textId="77777777" w:rsidR="006476DE" w:rsidRPr="000237B5" w:rsidRDefault="006476DE" w:rsidP="004306FF">
      <w:pPr>
        <w:jc w:val="both"/>
        <w:rPr>
          <w:b/>
          <w:bCs/>
          <w:color w:val="000000" w:themeColor="text1"/>
          <w:lang w:val="en-US"/>
        </w:rPr>
      </w:pPr>
    </w:p>
    <w:p w14:paraId="6C3CCB0A" w14:textId="77777777" w:rsidR="006476DE" w:rsidRPr="000237B5" w:rsidRDefault="006476DE" w:rsidP="004306FF">
      <w:pPr>
        <w:jc w:val="both"/>
        <w:rPr>
          <w:b/>
          <w:bCs/>
          <w:color w:val="000000" w:themeColor="text1"/>
          <w:lang w:val="en-US"/>
        </w:rPr>
      </w:pPr>
    </w:p>
    <w:p w14:paraId="696F6ED1" w14:textId="77777777" w:rsidR="006476DE" w:rsidRPr="000237B5" w:rsidRDefault="006476DE" w:rsidP="004306FF">
      <w:pPr>
        <w:jc w:val="both"/>
        <w:rPr>
          <w:b/>
          <w:bCs/>
          <w:color w:val="000000" w:themeColor="text1"/>
          <w:lang w:val="en-US"/>
        </w:rPr>
      </w:pPr>
    </w:p>
    <w:p w14:paraId="2CF9AC70" w14:textId="77777777" w:rsidR="006476DE" w:rsidRPr="000237B5" w:rsidRDefault="006476DE" w:rsidP="004306FF">
      <w:pPr>
        <w:jc w:val="both"/>
        <w:rPr>
          <w:b/>
          <w:bCs/>
          <w:color w:val="000000" w:themeColor="text1"/>
          <w:lang w:val="en-US"/>
        </w:rPr>
      </w:pPr>
    </w:p>
    <w:p w14:paraId="50D88B07" w14:textId="77777777" w:rsidR="006476DE" w:rsidRPr="000237B5" w:rsidRDefault="006476DE" w:rsidP="004306FF">
      <w:pPr>
        <w:jc w:val="both"/>
        <w:rPr>
          <w:b/>
          <w:bCs/>
          <w:color w:val="000000" w:themeColor="text1"/>
          <w:lang w:val="en-US"/>
        </w:rPr>
      </w:pPr>
    </w:p>
    <w:p w14:paraId="0DFE7196" w14:textId="77777777" w:rsidR="006476DE" w:rsidRPr="000237B5" w:rsidRDefault="006476DE" w:rsidP="004306FF">
      <w:pPr>
        <w:jc w:val="both"/>
        <w:rPr>
          <w:b/>
          <w:bCs/>
          <w:color w:val="000000" w:themeColor="text1"/>
          <w:lang w:val="en-US"/>
        </w:rPr>
      </w:pPr>
    </w:p>
    <w:p w14:paraId="530682D8" w14:textId="77777777" w:rsidR="006476DE" w:rsidRPr="000237B5" w:rsidRDefault="006476DE" w:rsidP="004306FF">
      <w:pPr>
        <w:jc w:val="both"/>
        <w:rPr>
          <w:b/>
          <w:bCs/>
          <w:color w:val="000000" w:themeColor="text1"/>
          <w:lang w:val="en-US"/>
        </w:rPr>
      </w:pPr>
    </w:p>
    <w:p w14:paraId="2FCBF144" w14:textId="77777777" w:rsidR="006476DE" w:rsidRPr="000237B5" w:rsidRDefault="006476DE" w:rsidP="004306FF">
      <w:pPr>
        <w:jc w:val="both"/>
        <w:rPr>
          <w:b/>
          <w:bCs/>
          <w:color w:val="000000" w:themeColor="text1"/>
          <w:lang w:val="en-US"/>
        </w:rPr>
      </w:pPr>
    </w:p>
    <w:p w14:paraId="4218630D" w14:textId="77777777" w:rsidR="006476DE" w:rsidRPr="000237B5" w:rsidRDefault="006476DE" w:rsidP="004306FF">
      <w:pPr>
        <w:jc w:val="both"/>
        <w:rPr>
          <w:b/>
          <w:bCs/>
          <w:color w:val="000000" w:themeColor="text1"/>
          <w:lang w:val="en-US"/>
        </w:rPr>
      </w:pPr>
    </w:p>
    <w:p w14:paraId="65CAB430" w14:textId="77777777" w:rsidR="006476DE" w:rsidRPr="000237B5" w:rsidRDefault="006476DE" w:rsidP="004306FF">
      <w:pPr>
        <w:jc w:val="both"/>
        <w:rPr>
          <w:b/>
          <w:bCs/>
          <w:color w:val="000000" w:themeColor="text1"/>
          <w:lang w:val="en-US"/>
        </w:rPr>
      </w:pPr>
    </w:p>
    <w:p w14:paraId="7F47057D" w14:textId="77777777" w:rsidR="00162A03" w:rsidRPr="000237B5" w:rsidRDefault="00162A03" w:rsidP="00D62C29">
      <w:pPr>
        <w:jc w:val="center"/>
        <w:rPr>
          <w:b/>
          <w:bCs/>
          <w:color w:val="000000" w:themeColor="text1"/>
          <w:sz w:val="28"/>
          <w:szCs w:val="28"/>
          <w:lang w:val="en-US"/>
        </w:rPr>
      </w:pPr>
    </w:p>
    <w:p w14:paraId="4163117E" w14:textId="77777777" w:rsidR="00162A03" w:rsidRPr="000237B5" w:rsidRDefault="00162A03" w:rsidP="00D62C29">
      <w:pPr>
        <w:jc w:val="center"/>
        <w:rPr>
          <w:b/>
          <w:bCs/>
          <w:color w:val="000000" w:themeColor="text1"/>
          <w:sz w:val="28"/>
          <w:szCs w:val="28"/>
          <w:lang w:val="en-US"/>
        </w:rPr>
      </w:pPr>
    </w:p>
    <w:p w14:paraId="234B56D6" w14:textId="77777777" w:rsidR="008D531B" w:rsidRPr="000237B5" w:rsidRDefault="008D531B" w:rsidP="00D62C29">
      <w:pPr>
        <w:jc w:val="center"/>
        <w:rPr>
          <w:b/>
          <w:bCs/>
          <w:color w:val="000000" w:themeColor="text1"/>
          <w:sz w:val="28"/>
          <w:szCs w:val="28"/>
          <w:lang w:val="en-US"/>
        </w:rPr>
      </w:pPr>
    </w:p>
    <w:p w14:paraId="4E26D859" w14:textId="77777777" w:rsidR="00D66E7A" w:rsidRPr="000237B5" w:rsidRDefault="00D66E7A" w:rsidP="00EC08B0">
      <w:pPr>
        <w:jc w:val="center"/>
        <w:rPr>
          <w:b/>
          <w:bCs/>
          <w:color w:val="000000" w:themeColor="text1"/>
          <w:sz w:val="28"/>
          <w:szCs w:val="28"/>
          <w:lang w:val="en-US"/>
        </w:rPr>
      </w:pPr>
    </w:p>
    <w:p w14:paraId="1F6CD684" w14:textId="77777777" w:rsidR="00F45E3C" w:rsidRPr="000237B5" w:rsidRDefault="00F45E3C" w:rsidP="00EC08B0">
      <w:pPr>
        <w:jc w:val="center"/>
        <w:rPr>
          <w:b/>
          <w:bCs/>
          <w:color w:val="000000" w:themeColor="text1"/>
          <w:sz w:val="28"/>
          <w:szCs w:val="28"/>
          <w:lang w:val="en-US"/>
        </w:rPr>
      </w:pPr>
    </w:p>
    <w:p w14:paraId="7AAEEAD5" w14:textId="77777777" w:rsidR="00F45E3C" w:rsidRPr="000237B5" w:rsidRDefault="00F45E3C" w:rsidP="00EC08B0">
      <w:pPr>
        <w:jc w:val="center"/>
        <w:rPr>
          <w:b/>
          <w:bCs/>
          <w:color w:val="000000" w:themeColor="text1"/>
          <w:sz w:val="28"/>
          <w:szCs w:val="28"/>
          <w:lang w:val="en-US"/>
        </w:rPr>
      </w:pPr>
    </w:p>
    <w:p w14:paraId="2D3C7A97" w14:textId="77777777" w:rsidR="006C4FBE" w:rsidRPr="000237B5" w:rsidRDefault="006C4FBE" w:rsidP="00EC08B0">
      <w:pPr>
        <w:jc w:val="center"/>
        <w:rPr>
          <w:b/>
          <w:bCs/>
          <w:color w:val="000000" w:themeColor="text1"/>
          <w:sz w:val="28"/>
          <w:szCs w:val="28"/>
          <w:lang w:val="en-US"/>
        </w:rPr>
      </w:pPr>
    </w:p>
    <w:p w14:paraId="6A8F6786" w14:textId="77777777" w:rsidR="006C4FBE" w:rsidRPr="000237B5" w:rsidRDefault="006C4FBE" w:rsidP="00EC08B0">
      <w:pPr>
        <w:jc w:val="center"/>
        <w:rPr>
          <w:b/>
          <w:bCs/>
          <w:color w:val="000000" w:themeColor="text1"/>
          <w:sz w:val="28"/>
          <w:szCs w:val="28"/>
          <w:lang w:val="en-US"/>
        </w:rPr>
      </w:pPr>
    </w:p>
    <w:p w14:paraId="417D5665" w14:textId="77777777" w:rsidR="006C4FBE" w:rsidRPr="000237B5" w:rsidRDefault="006C4FBE" w:rsidP="00EC08B0">
      <w:pPr>
        <w:jc w:val="center"/>
        <w:rPr>
          <w:b/>
          <w:bCs/>
          <w:color w:val="000000" w:themeColor="text1"/>
          <w:sz w:val="28"/>
          <w:szCs w:val="28"/>
          <w:lang w:val="en-US"/>
        </w:rPr>
      </w:pPr>
    </w:p>
    <w:p w14:paraId="39948556" w14:textId="77777777" w:rsidR="006C4FBE" w:rsidRPr="000237B5" w:rsidRDefault="006C4FBE" w:rsidP="00EC08B0">
      <w:pPr>
        <w:jc w:val="center"/>
        <w:rPr>
          <w:b/>
          <w:bCs/>
          <w:color w:val="000000" w:themeColor="text1"/>
          <w:sz w:val="28"/>
          <w:szCs w:val="28"/>
          <w:lang w:val="en-US"/>
        </w:rPr>
      </w:pPr>
    </w:p>
    <w:p w14:paraId="3D48EA1B" w14:textId="77777777" w:rsidR="006C4FBE" w:rsidRPr="000237B5" w:rsidRDefault="006C4FBE" w:rsidP="00EC08B0">
      <w:pPr>
        <w:jc w:val="center"/>
        <w:rPr>
          <w:b/>
          <w:bCs/>
          <w:color w:val="000000" w:themeColor="text1"/>
          <w:sz w:val="28"/>
          <w:szCs w:val="28"/>
          <w:lang w:val="en-US"/>
        </w:rPr>
      </w:pPr>
    </w:p>
    <w:p w14:paraId="7C2722FA" w14:textId="0E3AB666" w:rsidR="00EC08B0" w:rsidRPr="000237B5" w:rsidRDefault="004306FF" w:rsidP="00EC08B0">
      <w:pPr>
        <w:jc w:val="center"/>
        <w:rPr>
          <w:b/>
          <w:bCs/>
          <w:color w:val="000000" w:themeColor="text1"/>
          <w:sz w:val="28"/>
          <w:szCs w:val="28"/>
          <w:lang w:val="en-US"/>
        </w:rPr>
      </w:pPr>
      <w:r w:rsidRPr="000237B5">
        <w:rPr>
          <w:b/>
          <w:bCs/>
          <w:color w:val="000000" w:themeColor="text1"/>
          <w:sz w:val="28"/>
          <w:szCs w:val="28"/>
          <w:lang w:val="en-US"/>
        </w:rPr>
        <w:lastRenderedPageBreak/>
        <w:t>Abstract</w:t>
      </w:r>
    </w:p>
    <w:p w14:paraId="361A4DED" w14:textId="77777777" w:rsidR="00EC08B0" w:rsidRPr="000237B5" w:rsidRDefault="00EC08B0" w:rsidP="00EC08B0">
      <w:pPr>
        <w:jc w:val="center"/>
        <w:rPr>
          <w:b/>
          <w:bCs/>
          <w:color w:val="000000" w:themeColor="text1"/>
          <w:sz w:val="28"/>
          <w:szCs w:val="28"/>
          <w:lang w:val="en-US"/>
        </w:rPr>
      </w:pPr>
    </w:p>
    <w:p w14:paraId="3C13DEAB" w14:textId="61522607" w:rsidR="00EF1573" w:rsidRPr="000237B5" w:rsidRDefault="00EF1573" w:rsidP="00EC08B0">
      <w:pPr>
        <w:spacing w:line="360" w:lineRule="auto"/>
        <w:jc w:val="both"/>
        <w:rPr>
          <w:b/>
          <w:bCs/>
          <w:color w:val="000000" w:themeColor="text1"/>
          <w:shd w:val="clear" w:color="auto" w:fill="FFFFFF"/>
        </w:rPr>
      </w:pPr>
      <w:r w:rsidRPr="000237B5">
        <w:rPr>
          <w:b/>
          <w:bCs/>
          <w:color w:val="000000" w:themeColor="text1"/>
          <w:shd w:val="clear" w:color="auto" w:fill="FFFFFF"/>
        </w:rPr>
        <w:t xml:space="preserve">In brief </w:t>
      </w:r>
    </w:p>
    <w:p w14:paraId="5D6E3F0A" w14:textId="1BFB00FF" w:rsidR="00EF1573" w:rsidRPr="000237B5" w:rsidRDefault="00B20371" w:rsidP="00EC08B0">
      <w:pPr>
        <w:spacing w:line="360" w:lineRule="auto"/>
        <w:jc w:val="both"/>
        <w:rPr>
          <w:color w:val="000000" w:themeColor="text1"/>
          <w:shd w:val="clear" w:color="auto" w:fill="FFFFFF"/>
        </w:rPr>
      </w:pPr>
      <w:r w:rsidRPr="000237B5">
        <w:rPr>
          <w:color w:val="000000" w:themeColor="text1"/>
          <w:shd w:val="clear" w:color="auto" w:fill="FFFFFF"/>
        </w:rPr>
        <w:t xml:space="preserve">Both preeclampsia (PE) and </w:t>
      </w:r>
      <w:r w:rsidR="00BA3A22" w:rsidRPr="000237B5">
        <w:rPr>
          <w:color w:val="000000" w:themeColor="text1"/>
          <w:shd w:val="clear" w:color="auto" w:fill="FFFFFF"/>
        </w:rPr>
        <w:t>COVID-</w:t>
      </w:r>
      <w:r w:rsidRPr="000237B5">
        <w:rPr>
          <w:color w:val="000000" w:themeColor="text1"/>
          <w:shd w:val="clear" w:color="auto" w:fill="FFFFFF"/>
        </w:rPr>
        <w:t xml:space="preserve">19 share multiple </w:t>
      </w:r>
      <w:r w:rsidR="003C451F" w:rsidRPr="000237B5">
        <w:rPr>
          <w:color w:val="000000" w:themeColor="text1"/>
          <w:shd w:val="clear" w:color="auto" w:fill="FFFFFF"/>
        </w:rPr>
        <w:t>risk factors</w:t>
      </w:r>
      <w:r w:rsidR="00EF1573" w:rsidRPr="000237B5">
        <w:rPr>
          <w:color w:val="000000" w:themeColor="text1"/>
          <w:shd w:val="clear" w:color="auto" w:fill="FFFFFF"/>
        </w:rPr>
        <w:t>, laboratory</w:t>
      </w:r>
      <w:r w:rsidR="003C451F" w:rsidRPr="000237B5">
        <w:rPr>
          <w:color w:val="000000" w:themeColor="text1"/>
          <w:shd w:val="clear" w:color="auto" w:fill="FFFFFF"/>
        </w:rPr>
        <w:t xml:space="preserve"> and </w:t>
      </w:r>
      <w:r w:rsidRPr="000237B5">
        <w:rPr>
          <w:color w:val="000000" w:themeColor="text1"/>
          <w:shd w:val="clear" w:color="auto" w:fill="FFFFFF"/>
        </w:rPr>
        <w:t>clinical features posing</w:t>
      </w:r>
      <w:r w:rsidR="00C529BF" w:rsidRPr="000237B5">
        <w:rPr>
          <w:color w:val="000000" w:themeColor="text1"/>
          <w:shd w:val="clear" w:color="auto" w:fill="FFFFFF"/>
        </w:rPr>
        <w:t xml:space="preserve"> a </w:t>
      </w:r>
      <w:r w:rsidR="00D8074A" w:rsidRPr="000237B5">
        <w:rPr>
          <w:color w:val="000000" w:themeColor="text1"/>
          <w:shd w:val="clear" w:color="auto" w:fill="FFFFFF"/>
        </w:rPr>
        <w:t>problem</w:t>
      </w:r>
      <w:r w:rsidR="00C529BF" w:rsidRPr="000237B5">
        <w:rPr>
          <w:color w:val="000000" w:themeColor="text1"/>
          <w:shd w:val="clear" w:color="auto" w:fill="FFFFFF"/>
        </w:rPr>
        <w:t xml:space="preserve"> in differential diagnosis. </w:t>
      </w:r>
      <w:r w:rsidR="00EF1573" w:rsidRPr="000237B5">
        <w:rPr>
          <w:color w:val="000000" w:themeColor="text1"/>
          <w:shd w:val="clear" w:color="auto" w:fill="FFFFFF"/>
        </w:rPr>
        <w:t xml:space="preserve">The present review </w:t>
      </w:r>
      <w:r w:rsidR="00226452" w:rsidRPr="000237B5">
        <w:rPr>
          <w:color w:val="000000" w:themeColor="text1"/>
          <w:shd w:val="clear" w:color="auto" w:fill="FFFFFF"/>
        </w:rPr>
        <w:t>discuss</w:t>
      </w:r>
      <w:r w:rsidR="00EF1573" w:rsidRPr="000237B5">
        <w:rPr>
          <w:color w:val="000000" w:themeColor="text1"/>
          <w:shd w:val="clear" w:color="auto" w:fill="FFFFFF"/>
        </w:rPr>
        <w:t>es the shared and unique features of PE and COVID-19 and the probable mechanisms of their association.</w:t>
      </w:r>
    </w:p>
    <w:p w14:paraId="5FD385CF" w14:textId="77777777" w:rsidR="00EF1573" w:rsidRPr="000237B5" w:rsidRDefault="00EF1573" w:rsidP="00EC08B0">
      <w:pPr>
        <w:spacing w:line="360" w:lineRule="auto"/>
        <w:jc w:val="both"/>
        <w:rPr>
          <w:b/>
          <w:bCs/>
          <w:color w:val="000000" w:themeColor="text1"/>
          <w:shd w:val="clear" w:color="auto" w:fill="FFFFFF"/>
        </w:rPr>
      </w:pPr>
      <w:r w:rsidRPr="000237B5">
        <w:rPr>
          <w:b/>
          <w:bCs/>
          <w:color w:val="000000" w:themeColor="text1"/>
          <w:shd w:val="clear" w:color="auto" w:fill="FFFFFF"/>
        </w:rPr>
        <w:t>Abstract</w:t>
      </w:r>
    </w:p>
    <w:p w14:paraId="79CBDB94" w14:textId="3B3AF4F1" w:rsidR="00FF47B0" w:rsidRPr="000237B5" w:rsidRDefault="004306FF" w:rsidP="00EC08B0">
      <w:pPr>
        <w:spacing w:line="360" w:lineRule="auto"/>
        <w:jc w:val="both"/>
        <w:rPr>
          <w:b/>
          <w:bCs/>
          <w:color w:val="000000" w:themeColor="text1"/>
          <w:sz w:val="28"/>
          <w:szCs w:val="28"/>
          <w:lang w:val="en-US"/>
        </w:rPr>
      </w:pPr>
      <w:r w:rsidRPr="000237B5">
        <w:rPr>
          <w:color w:val="000000" w:themeColor="text1"/>
          <w:shd w:val="clear" w:color="auto" w:fill="FFFFFF"/>
        </w:rPr>
        <w:t xml:space="preserve">PE </w:t>
      </w:r>
      <w:r w:rsidR="00E264E4" w:rsidRPr="000237B5">
        <w:rPr>
          <w:color w:val="000000" w:themeColor="text1"/>
          <w:shd w:val="clear" w:color="auto" w:fill="FFFFFF"/>
        </w:rPr>
        <w:t>is a</w:t>
      </w:r>
      <w:r w:rsidR="004D7164" w:rsidRPr="000237B5">
        <w:rPr>
          <w:color w:val="000000" w:themeColor="text1"/>
          <w:shd w:val="clear" w:color="auto" w:fill="FFFFFF"/>
        </w:rPr>
        <w:t xml:space="preserve"> serious, unpredictable</w:t>
      </w:r>
      <w:r w:rsidR="00E264E4" w:rsidRPr="000237B5">
        <w:rPr>
          <w:color w:val="000000" w:themeColor="text1"/>
          <w:shd w:val="clear" w:color="auto" w:fill="FFFFFF"/>
        </w:rPr>
        <w:t xml:space="preserve"> hypertensive disorder of pregnancy </w:t>
      </w:r>
      <w:r w:rsidR="00204AD3" w:rsidRPr="000237B5">
        <w:rPr>
          <w:color w:val="000000" w:themeColor="text1"/>
          <w:shd w:val="clear" w:color="auto" w:fill="FFFFFF"/>
        </w:rPr>
        <w:t xml:space="preserve">present in around </w:t>
      </w:r>
      <w:r w:rsidRPr="000237B5">
        <w:rPr>
          <w:color w:val="000000" w:themeColor="text1"/>
          <w:shd w:val="clear" w:color="auto" w:fill="FFFFFF"/>
        </w:rPr>
        <w:t xml:space="preserve"> </w:t>
      </w:r>
      <w:r w:rsidR="0090149C" w:rsidRPr="000237B5">
        <w:rPr>
          <w:color w:val="000000" w:themeColor="text1"/>
          <w:shd w:val="clear" w:color="auto" w:fill="FFFFFF"/>
        </w:rPr>
        <w:t>8-</w:t>
      </w:r>
      <w:r w:rsidRPr="000237B5">
        <w:rPr>
          <w:color w:val="000000" w:themeColor="text1"/>
          <w:shd w:val="clear" w:color="auto" w:fill="FFFFFF"/>
        </w:rPr>
        <w:t xml:space="preserve">10% of all </w:t>
      </w:r>
      <w:r w:rsidR="00E264E4" w:rsidRPr="000237B5">
        <w:rPr>
          <w:color w:val="000000" w:themeColor="text1"/>
          <w:shd w:val="clear" w:color="auto" w:fill="FFFFFF"/>
        </w:rPr>
        <w:t>pregnancies</w:t>
      </w:r>
      <w:r w:rsidRPr="000237B5">
        <w:rPr>
          <w:color w:val="000000" w:themeColor="text1"/>
          <w:shd w:val="clear" w:color="auto" w:fill="FFFFFF"/>
        </w:rPr>
        <w:t xml:space="preserve"> </w:t>
      </w:r>
      <w:r w:rsidR="00204AD3" w:rsidRPr="000237B5">
        <w:rPr>
          <w:color w:val="000000" w:themeColor="text1"/>
          <w:shd w:val="clear" w:color="auto" w:fill="FFFFFF"/>
        </w:rPr>
        <w:t>resulting in high rate of maternal and fetal morbidity and mortality</w:t>
      </w:r>
      <w:r w:rsidRPr="000237B5">
        <w:rPr>
          <w:color w:val="000000" w:themeColor="text1"/>
          <w:shd w:val="clear" w:color="auto" w:fill="FFFFFF"/>
        </w:rPr>
        <w:t>.</w:t>
      </w:r>
      <w:r w:rsidR="00C529BF" w:rsidRPr="000237B5">
        <w:rPr>
          <w:color w:val="000000" w:themeColor="text1"/>
          <w:shd w:val="clear" w:color="auto" w:fill="FFFFFF"/>
        </w:rPr>
        <w:t xml:space="preserve"> </w:t>
      </w:r>
      <w:r w:rsidR="007A34B1" w:rsidRPr="000237B5">
        <w:rPr>
          <w:color w:val="000000" w:themeColor="text1"/>
          <w:shd w:val="clear" w:color="auto" w:fill="FFFFFF"/>
        </w:rPr>
        <w:t xml:space="preserve">With the pathophysiology partially known, </w:t>
      </w:r>
      <w:r w:rsidR="007A34B1" w:rsidRPr="000237B5">
        <w:rPr>
          <w:color w:val="000000" w:themeColor="text1"/>
        </w:rPr>
        <w:t>d</w:t>
      </w:r>
      <w:r w:rsidR="00BA3A22" w:rsidRPr="000237B5">
        <w:rPr>
          <w:color w:val="000000" w:themeColor="text1"/>
        </w:rPr>
        <w:t xml:space="preserve">elivery is the only cure for PE. </w:t>
      </w:r>
      <w:r w:rsidR="00D8074A" w:rsidRPr="000237B5">
        <w:rPr>
          <w:color w:val="000000" w:themeColor="text1"/>
          <w:shd w:val="clear" w:color="auto" w:fill="FFFFFF"/>
        </w:rPr>
        <w:t>The disease sets due to multiple</w:t>
      </w:r>
      <w:r w:rsidR="00365E46" w:rsidRPr="000237B5">
        <w:rPr>
          <w:color w:val="000000" w:themeColor="text1"/>
          <w:shd w:val="clear" w:color="auto" w:fill="FFFFFF"/>
        </w:rPr>
        <w:t xml:space="preserve"> pathologic processes </w:t>
      </w:r>
      <w:r w:rsidR="00D8074A" w:rsidRPr="000237B5">
        <w:rPr>
          <w:color w:val="000000" w:themeColor="text1"/>
          <w:shd w:val="clear" w:color="auto" w:fill="FFFFFF"/>
        </w:rPr>
        <w:t>involving</w:t>
      </w:r>
      <w:r w:rsidR="00786BFF" w:rsidRPr="000237B5">
        <w:rPr>
          <w:color w:val="000000" w:themeColor="text1"/>
          <w:shd w:val="clear" w:color="auto" w:fill="FFFFFF"/>
        </w:rPr>
        <w:t xml:space="preserve"> </w:t>
      </w:r>
      <w:r w:rsidR="00365E46" w:rsidRPr="000237B5">
        <w:rPr>
          <w:color w:val="000000" w:themeColor="text1"/>
          <w:shd w:val="clear" w:color="auto" w:fill="FFFFFF"/>
        </w:rPr>
        <w:t xml:space="preserve"> endothelial cell activation, inflammation, and syncytiotrophoblast stress. </w:t>
      </w:r>
      <w:r w:rsidR="00C529BF" w:rsidRPr="000237B5">
        <w:rPr>
          <w:color w:val="000000" w:themeColor="text1"/>
        </w:rPr>
        <w:t xml:space="preserve"> </w:t>
      </w:r>
      <w:r w:rsidR="008D69B5" w:rsidRPr="000237B5">
        <w:rPr>
          <w:color w:val="000000" w:themeColor="text1"/>
        </w:rPr>
        <w:t>Though the primary target organ is lungs in COVID-19</w:t>
      </w:r>
      <w:r w:rsidR="00C529BF" w:rsidRPr="000237B5">
        <w:rPr>
          <w:color w:val="000000" w:themeColor="text1"/>
        </w:rPr>
        <w:t>,</w:t>
      </w:r>
      <w:r w:rsidR="00C529BF" w:rsidRPr="000237B5">
        <w:rPr>
          <w:color w:val="000000" w:themeColor="text1"/>
          <w:shd w:val="clear" w:color="auto" w:fill="FFFFFF"/>
        </w:rPr>
        <w:t xml:space="preserve"> </w:t>
      </w:r>
      <w:r w:rsidR="005F26FF" w:rsidRPr="000237B5">
        <w:rPr>
          <w:color w:val="000000" w:themeColor="text1"/>
          <w:shd w:val="clear" w:color="auto" w:fill="FFFFFF"/>
        </w:rPr>
        <w:t xml:space="preserve">other systemic </w:t>
      </w:r>
      <w:r w:rsidR="004D45AC" w:rsidRPr="000237B5">
        <w:rPr>
          <w:color w:val="000000" w:themeColor="text1"/>
          <w:shd w:val="clear" w:color="auto" w:fill="FFFFFF"/>
        </w:rPr>
        <w:t>manifestations</w:t>
      </w:r>
      <w:r w:rsidR="005F26FF" w:rsidRPr="000237B5">
        <w:rPr>
          <w:color w:val="000000" w:themeColor="text1"/>
          <w:shd w:val="clear" w:color="auto" w:fill="FFFFFF"/>
        </w:rPr>
        <w:t xml:space="preserve"> which include</w:t>
      </w:r>
      <w:r w:rsidR="0039349B" w:rsidRPr="000237B5">
        <w:rPr>
          <w:color w:val="000000" w:themeColor="text1"/>
          <w:shd w:val="clear" w:color="auto" w:fill="FFFFFF"/>
        </w:rPr>
        <w:t xml:space="preserve"> endothelial dysfunction, dysregulated angiogenesis, thrombosis, </w:t>
      </w:r>
      <w:r w:rsidR="00D84C55" w:rsidRPr="000237B5">
        <w:rPr>
          <w:color w:val="000000" w:themeColor="text1"/>
          <w:shd w:val="clear" w:color="auto" w:fill="FFFFFF"/>
        </w:rPr>
        <w:t xml:space="preserve">liver </w:t>
      </w:r>
      <w:r w:rsidR="005F26FF" w:rsidRPr="000237B5">
        <w:rPr>
          <w:color w:val="000000" w:themeColor="text1"/>
          <w:shd w:val="clear" w:color="auto" w:fill="FFFFFF"/>
        </w:rPr>
        <w:t>injury</w:t>
      </w:r>
      <w:r w:rsidR="00D84C55" w:rsidRPr="000237B5">
        <w:rPr>
          <w:color w:val="000000" w:themeColor="text1"/>
          <w:shd w:val="clear" w:color="auto" w:fill="FFFFFF"/>
        </w:rPr>
        <w:t>, thrombocytopenia, hypertension, and kidney damage</w:t>
      </w:r>
      <w:r w:rsidR="004D45AC" w:rsidRPr="000237B5">
        <w:rPr>
          <w:color w:val="000000" w:themeColor="text1"/>
          <w:shd w:val="clear" w:color="auto" w:fill="FFFFFF"/>
        </w:rPr>
        <w:t xml:space="preserve"> overlap with PE</w:t>
      </w:r>
      <w:r w:rsidR="00D84C55" w:rsidRPr="000237B5">
        <w:rPr>
          <w:color w:val="000000" w:themeColor="text1"/>
          <w:shd w:val="clear" w:color="auto" w:fill="FFFFFF"/>
        </w:rPr>
        <w:t>.</w:t>
      </w:r>
      <w:r w:rsidR="0090149C" w:rsidRPr="000237B5">
        <w:rPr>
          <w:color w:val="000000" w:themeColor="text1"/>
          <w:shd w:val="clear" w:color="auto" w:fill="FFFFFF"/>
        </w:rPr>
        <w:t xml:space="preserve"> </w:t>
      </w:r>
      <w:r w:rsidR="00BA3A22" w:rsidRPr="000237B5">
        <w:rPr>
          <w:color w:val="000000" w:themeColor="text1"/>
        </w:rPr>
        <w:t>COVID</w:t>
      </w:r>
      <w:r w:rsidR="000C17EA" w:rsidRPr="000237B5">
        <w:rPr>
          <w:color w:val="000000" w:themeColor="text1"/>
        </w:rPr>
        <w:t xml:space="preserve">-19 </w:t>
      </w:r>
      <w:r w:rsidR="00D8074A" w:rsidRPr="000237B5">
        <w:rPr>
          <w:color w:val="000000" w:themeColor="text1"/>
        </w:rPr>
        <w:t>patients</w:t>
      </w:r>
      <w:r w:rsidR="00470222" w:rsidRPr="000237B5">
        <w:rPr>
          <w:color w:val="000000" w:themeColor="text1"/>
        </w:rPr>
        <w:t xml:space="preserve"> show a higher incidence of PE</w:t>
      </w:r>
      <w:r w:rsidR="000C17EA" w:rsidRPr="000237B5">
        <w:rPr>
          <w:color w:val="000000" w:themeColor="text1"/>
        </w:rPr>
        <w:t xml:space="preserve"> as compared to their noninfected counterparts</w:t>
      </w:r>
      <w:r w:rsidR="007A34B1" w:rsidRPr="000237B5">
        <w:rPr>
          <w:color w:val="000000" w:themeColor="text1"/>
        </w:rPr>
        <w:t xml:space="preserve"> and vice versa.</w:t>
      </w:r>
      <w:r w:rsidR="000C17EA" w:rsidRPr="000237B5">
        <w:rPr>
          <w:color w:val="000000" w:themeColor="text1"/>
        </w:rPr>
        <w:t xml:space="preserve"> </w:t>
      </w:r>
      <w:r w:rsidR="00670018" w:rsidRPr="000237B5">
        <w:rPr>
          <w:color w:val="000000" w:themeColor="text1"/>
        </w:rPr>
        <w:t xml:space="preserve">It is possible that </w:t>
      </w:r>
      <w:r w:rsidR="00D8074A" w:rsidRPr="000237B5">
        <w:rPr>
          <w:color w:val="000000" w:themeColor="text1"/>
        </w:rPr>
        <w:t xml:space="preserve">in majority of the cases, </w:t>
      </w:r>
      <w:r w:rsidR="000C17EA" w:rsidRPr="000237B5">
        <w:rPr>
          <w:color w:val="000000" w:themeColor="text1"/>
        </w:rPr>
        <w:t xml:space="preserve"> </w:t>
      </w:r>
      <w:r w:rsidR="0051004F" w:rsidRPr="000237B5">
        <w:rPr>
          <w:color w:val="000000" w:themeColor="text1"/>
        </w:rPr>
        <w:t>the diagnosis</w:t>
      </w:r>
      <w:r w:rsidR="00D8074A" w:rsidRPr="000237B5">
        <w:rPr>
          <w:color w:val="000000" w:themeColor="text1"/>
        </w:rPr>
        <w:t xml:space="preserve"> </w:t>
      </w:r>
      <w:r w:rsidR="0051004F" w:rsidRPr="000237B5">
        <w:rPr>
          <w:color w:val="000000" w:themeColor="text1"/>
        </w:rPr>
        <w:t xml:space="preserve">of PE </w:t>
      </w:r>
      <w:r w:rsidR="000C17EA" w:rsidRPr="000237B5">
        <w:rPr>
          <w:color w:val="000000" w:themeColor="text1"/>
        </w:rPr>
        <w:t xml:space="preserve">is related to the shared clinical features </w:t>
      </w:r>
      <w:r w:rsidR="007A34B1" w:rsidRPr="000237B5">
        <w:rPr>
          <w:color w:val="000000" w:themeColor="text1"/>
        </w:rPr>
        <w:t>and possibly a</w:t>
      </w:r>
      <w:r w:rsidR="00670018" w:rsidRPr="000237B5">
        <w:rPr>
          <w:color w:val="000000" w:themeColor="text1"/>
        </w:rPr>
        <w:t xml:space="preserve"> misdiagnosis</w:t>
      </w:r>
      <w:r w:rsidR="000C17EA" w:rsidRPr="000237B5">
        <w:rPr>
          <w:color w:val="000000" w:themeColor="text1"/>
        </w:rPr>
        <w:t xml:space="preserve">. </w:t>
      </w:r>
      <w:r w:rsidR="00E87476" w:rsidRPr="000237B5">
        <w:rPr>
          <w:color w:val="000000" w:themeColor="text1"/>
          <w:shd w:val="clear" w:color="auto" w:fill="FFFFFF"/>
        </w:rPr>
        <w:t>Few reports do support a biological association between PE and COVID-19 with a</w:t>
      </w:r>
      <w:r w:rsidR="003D692C" w:rsidRPr="000237B5">
        <w:rPr>
          <w:color w:val="000000" w:themeColor="text1"/>
          <w:shd w:val="clear" w:color="auto" w:fill="FFFFFF"/>
        </w:rPr>
        <w:t>n</w:t>
      </w:r>
      <w:r w:rsidR="00E87476" w:rsidRPr="000237B5">
        <w:rPr>
          <w:color w:val="000000" w:themeColor="text1"/>
          <w:shd w:val="clear" w:color="auto" w:fill="FFFFFF"/>
        </w:rPr>
        <w:t xml:space="preserve"> etiological interaction between the two.</w:t>
      </w:r>
      <w:r w:rsidR="009D3057" w:rsidRPr="000237B5">
        <w:rPr>
          <w:color w:val="000000" w:themeColor="text1"/>
          <w:shd w:val="clear" w:color="auto" w:fill="FFFFFF"/>
        </w:rPr>
        <w:t xml:space="preserve"> </w:t>
      </w:r>
      <w:r w:rsidR="0090149C" w:rsidRPr="000237B5">
        <w:rPr>
          <w:color w:val="000000" w:themeColor="text1"/>
        </w:rPr>
        <w:t>D</w:t>
      </w:r>
      <w:r w:rsidR="000C17EA" w:rsidRPr="000237B5">
        <w:rPr>
          <w:color w:val="000000" w:themeColor="text1"/>
        </w:rPr>
        <w:t>ifferential diagnosis</w:t>
      </w:r>
      <w:r w:rsidR="00D8074A" w:rsidRPr="000237B5">
        <w:rPr>
          <w:color w:val="000000" w:themeColor="text1"/>
        </w:rPr>
        <w:t xml:space="preserve"> of these two disorders</w:t>
      </w:r>
      <w:r w:rsidR="00FF47B0" w:rsidRPr="000237B5">
        <w:rPr>
          <w:color w:val="000000" w:themeColor="text1"/>
        </w:rPr>
        <w:t xml:space="preserve"> </w:t>
      </w:r>
      <w:r w:rsidR="0039349B" w:rsidRPr="000237B5">
        <w:rPr>
          <w:color w:val="000000" w:themeColor="text1"/>
        </w:rPr>
        <w:t>with</w:t>
      </w:r>
      <w:r w:rsidR="00FF47B0" w:rsidRPr="000237B5">
        <w:rPr>
          <w:color w:val="000000" w:themeColor="text1"/>
        </w:rPr>
        <w:t xml:space="preserve"> </w:t>
      </w:r>
      <w:r w:rsidR="009C3ED8" w:rsidRPr="000237B5">
        <w:rPr>
          <w:color w:val="000000" w:themeColor="text1"/>
        </w:rPr>
        <w:t xml:space="preserve">the help of </w:t>
      </w:r>
      <w:r w:rsidR="00FF47B0" w:rsidRPr="000237B5">
        <w:rPr>
          <w:color w:val="000000" w:themeColor="text1"/>
        </w:rPr>
        <w:t xml:space="preserve">unique </w:t>
      </w:r>
      <w:r w:rsidR="00787EDF" w:rsidRPr="000237B5">
        <w:rPr>
          <w:color w:val="000000" w:themeColor="text1"/>
        </w:rPr>
        <w:t xml:space="preserve">clinical and </w:t>
      </w:r>
      <w:r w:rsidR="00FF47B0" w:rsidRPr="000237B5">
        <w:rPr>
          <w:color w:val="000000" w:themeColor="text1"/>
        </w:rPr>
        <w:t xml:space="preserve">laboratory </w:t>
      </w:r>
      <w:r w:rsidR="009C3ED8" w:rsidRPr="000237B5">
        <w:rPr>
          <w:color w:val="000000" w:themeColor="text1"/>
        </w:rPr>
        <w:t>markers</w:t>
      </w:r>
      <w:r w:rsidR="0090149C" w:rsidRPr="000237B5">
        <w:rPr>
          <w:color w:val="000000" w:themeColor="text1"/>
        </w:rPr>
        <w:t xml:space="preserve"> is </w:t>
      </w:r>
      <w:r w:rsidR="003C451F" w:rsidRPr="000237B5">
        <w:rPr>
          <w:color w:val="000000" w:themeColor="text1"/>
        </w:rPr>
        <w:t>challenging but is important</w:t>
      </w:r>
      <w:r w:rsidR="000C17EA" w:rsidRPr="000237B5">
        <w:rPr>
          <w:color w:val="000000" w:themeColor="text1"/>
        </w:rPr>
        <w:t xml:space="preserve"> for appropriate </w:t>
      </w:r>
      <w:r w:rsidR="00787EDF" w:rsidRPr="000237B5">
        <w:rPr>
          <w:color w:val="000000" w:themeColor="text1"/>
        </w:rPr>
        <w:t>therapeutic intervention</w:t>
      </w:r>
      <w:r w:rsidR="000C17EA" w:rsidRPr="000237B5">
        <w:rPr>
          <w:color w:val="000000" w:themeColor="text1"/>
        </w:rPr>
        <w:t xml:space="preserve">. </w:t>
      </w:r>
      <w:r w:rsidR="003F64C4" w:rsidRPr="000237B5">
        <w:rPr>
          <w:color w:val="000000" w:themeColor="text1"/>
        </w:rPr>
        <w:t>In the absence of  adequate evidence to prove these hypotheses, t</w:t>
      </w:r>
      <w:r w:rsidR="009D3057" w:rsidRPr="000237B5">
        <w:rPr>
          <w:color w:val="000000" w:themeColor="text1"/>
        </w:rPr>
        <w:t xml:space="preserve">he </w:t>
      </w:r>
      <w:r w:rsidR="009244E6" w:rsidRPr="000237B5">
        <w:rPr>
          <w:color w:val="000000" w:themeColor="text1"/>
        </w:rPr>
        <w:t>clin</w:t>
      </w:r>
      <w:r w:rsidR="009D3057" w:rsidRPr="000237B5">
        <w:rPr>
          <w:color w:val="000000" w:themeColor="text1"/>
        </w:rPr>
        <w:t>icians should be aware of the additional risks</w:t>
      </w:r>
      <w:r w:rsidR="0016187E" w:rsidRPr="000237B5">
        <w:rPr>
          <w:color w:val="000000" w:themeColor="text1"/>
        </w:rPr>
        <w:t xml:space="preserve"> of adverse events</w:t>
      </w:r>
      <w:r w:rsidR="009D3057" w:rsidRPr="000237B5">
        <w:rPr>
          <w:color w:val="000000" w:themeColor="text1"/>
        </w:rPr>
        <w:t xml:space="preserve"> posed by pregnant women infected with COVID-19.</w:t>
      </w:r>
    </w:p>
    <w:p w14:paraId="5D67451A" w14:textId="1CB3BAB9" w:rsidR="00305343" w:rsidRPr="000237B5" w:rsidRDefault="00305343" w:rsidP="00D84C55">
      <w:pPr>
        <w:spacing w:line="360" w:lineRule="auto"/>
        <w:jc w:val="both"/>
        <w:rPr>
          <w:color w:val="000000" w:themeColor="text1"/>
        </w:rPr>
      </w:pPr>
    </w:p>
    <w:p w14:paraId="1E24CCA6" w14:textId="77777777" w:rsidR="00D84C55" w:rsidRPr="000237B5" w:rsidRDefault="00D84C55" w:rsidP="00D84C55">
      <w:pPr>
        <w:spacing w:line="360" w:lineRule="auto"/>
        <w:jc w:val="both"/>
        <w:rPr>
          <w:b/>
          <w:bCs/>
          <w:i/>
          <w:iCs/>
          <w:color w:val="000000" w:themeColor="text1"/>
        </w:rPr>
      </w:pPr>
    </w:p>
    <w:p w14:paraId="7DD4D7EF" w14:textId="4D7963F6" w:rsidR="00305343" w:rsidRPr="000237B5" w:rsidRDefault="009C3ED8" w:rsidP="00D84C55">
      <w:pPr>
        <w:spacing w:line="360" w:lineRule="auto"/>
        <w:jc w:val="both"/>
        <w:rPr>
          <w:color w:val="000000" w:themeColor="text1"/>
          <w:shd w:val="clear" w:color="auto" w:fill="FFFFFF"/>
        </w:rPr>
      </w:pPr>
      <w:r w:rsidRPr="000237B5">
        <w:rPr>
          <w:b/>
          <w:bCs/>
          <w:i/>
          <w:iCs/>
          <w:color w:val="000000" w:themeColor="text1"/>
        </w:rPr>
        <w:t xml:space="preserve"> </w:t>
      </w:r>
      <w:r w:rsidR="00305343" w:rsidRPr="000237B5">
        <w:rPr>
          <w:b/>
          <w:bCs/>
          <w:i/>
          <w:iCs/>
          <w:color w:val="000000" w:themeColor="text1"/>
        </w:rPr>
        <w:t>Key words</w:t>
      </w:r>
      <w:r w:rsidR="00305343" w:rsidRPr="000237B5">
        <w:rPr>
          <w:color w:val="000000" w:themeColor="text1"/>
        </w:rPr>
        <w:t xml:space="preserve"> : </w:t>
      </w:r>
      <w:r w:rsidR="00D8074A" w:rsidRPr="000237B5">
        <w:rPr>
          <w:color w:val="000000" w:themeColor="text1"/>
        </w:rPr>
        <w:t>P</w:t>
      </w:r>
      <w:r w:rsidR="00305343" w:rsidRPr="000237B5">
        <w:rPr>
          <w:color w:val="000000" w:themeColor="text1"/>
        </w:rPr>
        <w:t>reeclampsia; COVID</w:t>
      </w:r>
      <w:r w:rsidR="00B74165" w:rsidRPr="000237B5">
        <w:rPr>
          <w:color w:val="000000" w:themeColor="text1"/>
        </w:rPr>
        <w:t>-</w:t>
      </w:r>
      <w:r w:rsidR="00305343" w:rsidRPr="000237B5">
        <w:rPr>
          <w:color w:val="000000" w:themeColor="text1"/>
        </w:rPr>
        <w:t xml:space="preserve">19;  </w:t>
      </w:r>
      <w:r w:rsidR="00D66E7A" w:rsidRPr="000237B5">
        <w:rPr>
          <w:color w:val="000000" w:themeColor="text1"/>
        </w:rPr>
        <w:t>differential diagnosis</w:t>
      </w:r>
      <w:r w:rsidR="00305343" w:rsidRPr="000237B5">
        <w:rPr>
          <w:color w:val="000000" w:themeColor="text1"/>
        </w:rPr>
        <w:t xml:space="preserve"> </w:t>
      </w:r>
      <w:r w:rsidR="00D44917" w:rsidRPr="000237B5">
        <w:rPr>
          <w:color w:val="000000" w:themeColor="text1"/>
        </w:rPr>
        <w:t xml:space="preserve">; angiogenic factors; </w:t>
      </w:r>
      <w:r w:rsidR="00482FA3" w:rsidRPr="000237B5">
        <w:rPr>
          <w:color w:val="000000" w:themeColor="text1"/>
        </w:rPr>
        <w:t>proinflammatory markers</w:t>
      </w:r>
    </w:p>
    <w:p w14:paraId="16172B2D" w14:textId="77777777" w:rsidR="00365E46" w:rsidRPr="000237B5" w:rsidRDefault="00365E46" w:rsidP="00D84C55">
      <w:pPr>
        <w:spacing w:line="360" w:lineRule="auto"/>
        <w:jc w:val="both"/>
        <w:rPr>
          <w:color w:val="000000" w:themeColor="text1"/>
        </w:rPr>
      </w:pPr>
    </w:p>
    <w:p w14:paraId="782B0B82" w14:textId="27A1C159" w:rsidR="004306FF" w:rsidRPr="000237B5" w:rsidRDefault="004306FF" w:rsidP="004306FF">
      <w:pPr>
        <w:jc w:val="both"/>
        <w:rPr>
          <w:color w:val="000000" w:themeColor="text1"/>
        </w:rPr>
      </w:pPr>
    </w:p>
    <w:p w14:paraId="038349A7" w14:textId="5EAD48BC" w:rsidR="004D45AC" w:rsidRPr="000237B5" w:rsidRDefault="004D45AC" w:rsidP="004306FF">
      <w:pPr>
        <w:jc w:val="both"/>
        <w:rPr>
          <w:color w:val="000000" w:themeColor="text1"/>
        </w:rPr>
      </w:pPr>
    </w:p>
    <w:p w14:paraId="38CC2F8F" w14:textId="77777777" w:rsidR="004D45AC" w:rsidRPr="000237B5" w:rsidRDefault="004D45AC" w:rsidP="004306FF">
      <w:pPr>
        <w:jc w:val="both"/>
        <w:rPr>
          <w:b/>
          <w:bCs/>
          <w:color w:val="000000" w:themeColor="text1"/>
          <w:lang w:val="en-US"/>
        </w:rPr>
      </w:pPr>
    </w:p>
    <w:p w14:paraId="5932855B" w14:textId="77777777" w:rsidR="00D62C29" w:rsidRPr="000237B5" w:rsidRDefault="00D62C29" w:rsidP="004306FF">
      <w:pPr>
        <w:jc w:val="both"/>
        <w:rPr>
          <w:b/>
          <w:bCs/>
          <w:color w:val="000000" w:themeColor="text1"/>
          <w:lang w:val="en-US"/>
        </w:rPr>
      </w:pPr>
    </w:p>
    <w:p w14:paraId="714B6B26" w14:textId="77777777" w:rsidR="00D62C29" w:rsidRPr="000237B5" w:rsidRDefault="00D62C29" w:rsidP="004306FF">
      <w:pPr>
        <w:jc w:val="both"/>
        <w:rPr>
          <w:b/>
          <w:bCs/>
          <w:color w:val="000000" w:themeColor="text1"/>
          <w:lang w:val="en-US"/>
        </w:rPr>
      </w:pPr>
    </w:p>
    <w:p w14:paraId="2B076A2E" w14:textId="77777777" w:rsidR="00D62C29" w:rsidRPr="000237B5" w:rsidRDefault="00D62C29" w:rsidP="004306FF">
      <w:pPr>
        <w:jc w:val="both"/>
        <w:rPr>
          <w:b/>
          <w:bCs/>
          <w:color w:val="000000" w:themeColor="text1"/>
          <w:lang w:val="en-US"/>
        </w:rPr>
      </w:pPr>
    </w:p>
    <w:p w14:paraId="3717B896" w14:textId="77777777" w:rsidR="00D62C29" w:rsidRPr="000237B5" w:rsidRDefault="00D62C29" w:rsidP="004306FF">
      <w:pPr>
        <w:jc w:val="both"/>
        <w:rPr>
          <w:b/>
          <w:bCs/>
          <w:color w:val="000000" w:themeColor="text1"/>
          <w:lang w:val="en-US"/>
        </w:rPr>
      </w:pPr>
    </w:p>
    <w:p w14:paraId="403ADD6F" w14:textId="77777777" w:rsidR="00D62C29" w:rsidRPr="000237B5" w:rsidRDefault="00D62C29" w:rsidP="004306FF">
      <w:pPr>
        <w:jc w:val="both"/>
        <w:rPr>
          <w:b/>
          <w:bCs/>
          <w:color w:val="000000" w:themeColor="text1"/>
          <w:lang w:val="en-US"/>
        </w:rPr>
      </w:pPr>
    </w:p>
    <w:p w14:paraId="19AEC3A9" w14:textId="77777777" w:rsidR="00D62C29" w:rsidRPr="000237B5" w:rsidRDefault="00D62C29" w:rsidP="004306FF">
      <w:pPr>
        <w:jc w:val="both"/>
        <w:rPr>
          <w:b/>
          <w:bCs/>
          <w:color w:val="000000" w:themeColor="text1"/>
          <w:lang w:val="en-US"/>
        </w:rPr>
      </w:pPr>
    </w:p>
    <w:p w14:paraId="4A44435B" w14:textId="77777777" w:rsidR="00D62C29" w:rsidRPr="000237B5" w:rsidRDefault="00D62C29" w:rsidP="004306FF">
      <w:pPr>
        <w:jc w:val="both"/>
        <w:rPr>
          <w:b/>
          <w:bCs/>
          <w:color w:val="000000" w:themeColor="text1"/>
          <w:lang w:val="en-US"/>
        </w:rPr>
      </w:pPr>
    </w:p>
    <w:p w14:paraId="14966C9C" w14:textId="77777777" w:rsidR="00D62C29" w:rsidRPr="000237B5" w:rsidRDefault="00D62C29" w:rsidP="004306FF">
      <w:pPr>
        <w:jc w:val="both"/>
        <w:rPr>
          <w:b/>
          <w:bCs/>
          <w:color w:val="000000" w:themeColor="text1"/>
          <w:lang w:val="en-US"/>
        </w:rPr>
      </w:pPr>
    </w:p>
    <w:p w14:paraId="7B3DC904" w14:textId="1124C0A8" w:rsidR="004306FF" w:rsidRPr="000237B5" w:rsidRDefault="004306FF" w:rsidP="00D62C29">
      <w:pPr>
        <w:jc w:val="center"/>
        <w:rPr>
          <w:b/>
          <w:bCs/>
          <w:color w:val="000000" w:themeColor="text1"/>
          <w:lang w:val="en-US"/>
        </w:rPr>
      </w:pPr>
      <w:r w:rsidRPr="000237B5">
        <w:rPr>
          <w:b/>
          <w:bCs/>
          <w:color w:val="000000" w:themeColor="text1"/>
          <w:lang w:val="en-US"/>
        </w:rPr>
        <w:lastRenderedPageBreak/>
        <w:t>Introduction</w:t>
      </w:r>
    </w:p>
    <w:p w14:paraId="65EAE312" w14:textId="60A8EAD7" w:rsidR="00AA281D" w:rsidRPr="000237B5" w:rsidRDefault="0012765D" w:rsidP="00AA281D">
      <w:pPr>
        <w:rPr>
          <w:color w:val="000000" w:themeColor="text1"/>
        </w:rPr>
      </w:pPr>
      <w:r w:rsidRPr="000237B5">
        <w:rPr>
          <w:rFonts w:ascii="Cambria" w:hAnsi="Cambria"/>
          <w:color w:val="000000" w:themeColor="text1"/>
          <w:sz w:val="30"/>
          <w:szCs w:val="30"/>
          <w:shd w:val="clear" w:color="auto" w:fill="FFFFFF"/>
        </w:rPr>
        <w:t> </w:t>
      </w:r>
    </w:p>
    <w:p w14:paraId="1A6B4621" w14:textId="02B4DB9A" w:rsidR="001A6922" w:rsidRPr="000237B5" w:rsidRDefault="003143B1" w:rsidP="001A6922">
      <w:pPr>
        <w:spacing w:line="360" w:lineRule="auto"/>
        <w:jc w:val="both"/>
        <w:rPr>
          <w:color w:val="000000" w:themeColor="text1"/>
        </w:rPr>
      </w:pPr>
      <w:r w:rsidRPr="000237B5">
        <w:rPr>
          <w:color w:val="000000" w:themeColor="text1"/>
          <w:shd w:val="clear" w:color="auto" w:fill="FFFFFF"/>
        </w:rPr>
        <w:t xml:space="preserve">Pregnant women show an increased </w:t>
      </w:r>
      <w:r w:rsidR="0012765D" w:rsidRPr="000237B5">
        <w:rPr>
          <w:color w:val="000000" w:themeColor="text1"/>
          <w:shd w:val="clear" w:color="auto" w:fill="FFFFFF"/>
        </w:rPr>
        <w:t>incidence of COVID-19</w:t>
      </w:r>
      <w:r w:rsidR="001A6922" w:rsidRPr="000237B5">
        <w:rPr>
          <w:color w:val="000000" w:themeColor="text1"/>
          <w:shd w:val="clear" w:color="auto" w:fill="FFFFFF"/>
        </w:rPr>
        <w:t>,</w:t>
      </w:r>
      <w:r w:rsidR="00D62C29" w:rsidRPr="000237B5">
        <w:rPr>
          <w:color w:val="000000" w:themeColor="text1"/>
          <w:shd w:val="clear" w:color="auto" w:fill="FFFFFF"/>
        </w:rPr>
        <w:t xml:space="preserve">  ranging between</w:t>
      </w:r>
      <w:r w:rsidR="0012765D" w:rsidRPr="000237B5">
        <w:rPr>
          <w:color w:val="000000" w:themeColor="text1"/>
          <w:shd w:val="clear" w:color="auto" w:fill="FFFFFF"/>
        </w:rPr>
        <w:t xml:space="preserve"> 1.3% </w:t>
      </w:r>
      <w:r w:rsidR="00D62C29" w:rsidRPr="000237B5">
        <w:rPr>
          <w:color w:val="000000" w:themeColor="text1"/>
          <w:shd w:val="clear" w:color="auto" w:fill="FFFFFF"/>
        </w:rPr>
        <w:t>and</w:t>
      </w:r>
      <w:r w:rsidR="0012765D" w:rsidRPr="000237B5">
        <w:rPr>
          <w:color w:val="000000" w:themeColor="text1"/>
          <w:shd w:val="clear" w:color="auto" w:fill="FFFFFF"/>
        </w:rPr>
        <w:t xml:space="preserve"> 27%</w:t>
      </w:r>
      <w:r w:rsidR="007C40E9" w:rsidRPr="000237B5">
        <w:rPr>
          <w:color w:val="000000" w:themeColor="text1"/>
          <w:shd w:val="clear" w:color="auto" w:fill="FFFFFF"/>
        </w:rPr>
        <w:t xml:space="preserve"> </w:t>
      </w:r>
      <w:r w:rsidR="00617CFC" w:rsidRPr="000237B5">
        <w:rPr>
          <w:color w:val="000000" w:themeColor="text1"/>
          <w:shd w:val="clear" w:color="auto" w:fill="FFFFFF"/>
        </w:rPr>
        <w:t>(</w:t>
      </w:r>
      <w:r w:rsidR="00DB1078" w:rsidRPr="000237B5">
        <w:rPr>
          <w:color w:val="000000" w:themeColor="text1"/>
          <w:shd w:val="clear" w:color="auto" w:fill="FFFFFF"/>
        </w:rPr>
        <w:t xml:space="preserve">Jering </w:t>
      </w:r>
      <w:r w:rsidR="00DB1078" w:rsidRPr="000237B5">
        <w:rPr>
          <w:i/>
          <w:iCs/>
          <w:color w:val="000000" w:themeColor="text1"/>
          <w:shd w:val="clear" w:color="auto" w:fill="FFFFFF"/>
        </w:rPr>
        <w:t>et al</w:t>
      </w:r>
      <w:r w:rsidR="00DB1078" w:rsidRPr="000237B5">
        <w:rPr>
          <w:color w:val="000000" w:themeColor="text1"/>
          <w:shd w:val="clear" w:color="auto" w:fill="FFFFFF"/>
        </w:rPr>
        <w:t xml:space="preserve"> </w:t>
      </w:r>
      <w:r w:rsidR="00617CFC" w:rsidRPr="000237B5">
        <w:rPr>
          <w:color w:val="000000" w:themeColor="text1"/>
          <w:shd w:val="clear" w:color="auto" w:fill="FFFFFF"/>
        </w:rPr>
        <w:t>2</w:t>
      </w:r>
      <w:r w:rsidR="00DB1078" w:rsidRPr="000237B5">
        <w:rPr>
          <w:color w:val="000000" w:themeColor="text1"/>
          <w:shd w:val="clear" w:color="auto" w:fill="FFFFFF"/>
        </w:rPr>
        <w:t>021,</w:t>
      </w:r>
      <w:r w:rsidR="00DB1078" w:rsidRPr="000237B5">
        <w:rPr>
          <w:rStyle w:val="docsum-authors"/>
          <w:color w:val="000000" w:themeColor="text1"/>
        </w:rPr>
        <w:t xml:space="preserve"> Pérez-López </w:t>
      </w:r>
      <w:r w:rsidR="00DB1078" w:rsidRPr="000237B5">
        <w:rPr>
          <w:rStyle w:val="docsum-authors"/>
          <w:i/>
          <w:iCs/>
          <w:color w:val="000000" w:themeColor="text1"/>
        </w:rPr>
        <w:t>et al</w:t>
      </w:r>
      <w:r w:rsidR="00DB1078" w:rsidRPr="000237B5">
        <w:rPr>
          <w:rStyle w:val="docsum-authors"/>
          <w:color w:val="000000" w:themeColor="text1"/>
        </w:rPr>
        <w:t xml:space="preserve"> 2022</w:t>
      </w:r>
      <w:r w:rsidR="00617CFC" w:rsidRPr="000237B5">
        <w:rPr>
          <w:color w:val="000000" w:themeColor="text1"/>
          <w:shd w:val="clear" w:color="auto" w:fill="FFFFFF"/>
        </w:rPr>
        <w:t xml:space="preserve">). </w:t>
      </w:r>
      <w:r w:rsidR="003F74D0" w:rsidRPr="000237B5">
        <w:rPr>
          <w:color w:val="000000" w:themeColor="text1"/>
          <w:shd w:val="clear" w:color="auto" w:fill="FFFFFF"/>
        </w:rPr>
        <w:t>On the other hand, h</w:t>
      </w:r>
      <w:r w:rsidR="007C40E9" w:rsidRPr="000237B5">
        <w:rPr>
          <w:color w:val="000000" w:themeColor="text1"/>
          <w:shd w:val="clear" w:color="auto" w:fill="FFFFFF"/>
        </w:rPr>
        <w:t>igher incidence of</w:t>
      </w:r>
      <w:r w:rsidR="00D62C29" w:rsidRPr="000237B5">
        <w:rPr>
          <w:color w:val="000000" w:themeColor="text1"/>
          <w:shd w:val="clear" w:color="auto" w:fill="FFFFFF"/>
        </w:rPr>
        <w:t xml:space="preserve"> PE</w:t>
      </w:r>
      <w:r w:rsidR="008309D3" w:rsidRPr="000237B5">
        <w:rPr>
          <w:color w:val="000000" w:themeColor="text1"/>
          <w:shd w:val="clear" w:color="auto" w:fill="FFFFFF"/>
        </w:rPr>
        <w:t xml:space="preserve"> or eclampsia</w:t>
      </w:r>
      <w:r w:rsidR="00D62C29" w:rsidRPr="000237B5">
        <w:rPr>
          <w:color w:val="000000" w:themeColor="text1"/>
          <w:shd w:val="clear" w:color="auto" w:fill="FFFFFF"/>
        </w:rPr>
        <w:t xml:space="preserve"> </w:t>
      </w:r>
      <w:r w:rsidR="00B47E48" w:rsidRPr="000237B5">
        <w:rPr>
          <w:color w:val="000000" w:themeColor="text1"/>
          <w:shd w:val="clear" w:color="auto" w:fill="FFFFFF"/>
        </w:rPr>
        <w:t xml:space="preserve">is </w:t>
      </w:r>
      <w:r w:rsidR="007A63B5" w:rsidRPr="000237B5">
        <w:rPr>
          <w:color w:val="000000" w:themeColor="text1"/>
          <w:shd w:val="clear" w:color="auto" w:fill="FFFFFF"/>
        </w:rPr>
        <w:t xml:space="preserve">also </w:t>
      </w:r>
      <w:r w:rsidR="007C40E9" w:rsidRPr="000237B5">
        <w:rPr>
          <w:color w:val="000000" w:themeColor="text1"/>
          <w:shd w:val="clear" w:color="auto" w:fill="FFFFFF"/>
        </w:rPr>
        <w:t>seen</w:t>
      </w:r>
      <w:r w:rsidR="00B47E48" w:rsidRPr="000237B5">
        <w:rPr>
          <w:color w:val="000000" w:themeColor="text1"/>
          <w:shd w:val="clear" w:color="auto" w:fill="FFFFFF"/>
        </w:rPr>
        <w:t xml:space="preserve"> in </w:t>
      </w:r>
      <w:r w:rsidR="001A6922" w:rsidRPr="000237B5">
        <w:rPr>
          <w:color w:val="000000" w:themeColor="text1"/>
          <w:shd w:val="clear" w:color="auto" w:fill="FFFFFF"/>
        </w:rPr>
        <w:t xml:space="preserve">severe </w:t>
      </w:r>
      <w:r w:rsidR="00CE69B3" w:rsidRPr="000237B5">
        <w:rPr>
          <w:color w:val="000000" w:themeColor="text1"/>
          <w:shd w:val="clear" w:color="auto" w:fill="FFFFFF"/>
        </w:rPr>
        <w:t xml:space="preserve">COVID-19 </w:t>
      </w:r>
      <w:r w:rsidR="001A6922" w:rsidRPr="000237B5">
        <w:rPr>
          <w:color w:val="000000" w:themeColor="text1"/>
          <w:shd w:val="clear" w:color="auto" w:fill="FFFFFF"/>
        </w:rPr>
        <w:t xml:space="preserve">cases </w:t>
      </w:r>
      <w:r w:rsidR="00B47E48" w:rsidRPr="000237B5">
        <w:rPr>
          <w:color w:val="000000" w:themeColor="text1"/>
          <w:shd w:val="clear" w:color="auto" w:fill="FFFFFF"/>
        </w:rPr>
        <w:t>as compared to noninfected people</w:t>
      </w:r>
      <w:r w:rsidR="00CC61F2" w:rsidRPr="000237B5">
        <w:rPr>
          <w:color w:val="000000" w:themeColor="text1"/>
          <w:shd w:val="clear" w:color="auto" w:fill="FFFFFF"/>
        </w:rPr>
        <w:t xml:space="preserve"> </w:t>
      </w:r>
      <w:r w:rsidR="00CE69B3" w:rsidRPr="000237B5">
        <w:rPr>
          <w:color w:val="000000" w:themeColor="text1"/>
          <w:shd w:val="clear" w:color="auto" w:fill="FFFFFF"/>
        </w:rPr>
        <w:t>(</w:t>
      </w:r>
      <w:r w:rsidR="00DB1078" w:rsidRPr="000237B5">
        <w:rPr>
          <w:rStyle w:val="element-citation"/>
          <w:color w:val="000000" w:themeColor="text1"/>
        </w:rPr>
        <w:t xml:space="preserve">Di Mascio </w:t>
      </w:r>
      <w:r w:rsidR="00DB1078" w:rsidRPr="000237B5">
        <w:rPr>
          <w:rStyle w:val="element-citation"/>
          <w:i/>
          <w:iCs/>
          <w:color w:val="000000" w:themeColor="text1"/>
        </w:rPr>
        <w:t>et al</w:t>
      </w:r>
      <w:r w:rsidR="00DB1078" w:rsidRPr="000237B5">
        <w:rPr>
          <w:rStyle w:val="element-citation"/>
          <w:color w:val="000000" w:themeColor="text1"/>
        </w:rPr>
        <w:t xml:space="preserve"> 2020</w:t>
      </w:r>
      <w:r w:rsidR="00CE69B3" w:rsidRPr="000237B5">
        <w:rPr>
          <w:color w:val="000000" w:themeColor="text1"/>
          <w:shd w:val="clear" w:color="auto" w:fill="FFFFFF"/>
        </w:rPr>
        <w:t>)</w:t>
      </w:r>
      <w:r w:rsidR="00966172" w:rsidRPr="000237B5">
        <w:rPr>
          <w:color w:val="000000" w:themeColor="text1"/>
          <w:shd w:val="clear" w:color="auto" w:fill="FFFFFF"/>
        </w:rPr>
        <w:t>.</w:t>
      </w:r>
      <w:r w:rsidR="00D94119" w:rsidRPr="000237B5">
        <w:rPr>
          <w:color w:val="000000" w:themeColor="text1"/>
          <w:shd w:val="clear" w:color="auto" w:fill="FFFFFF"/>
        </w:rPr>
        <w:t xml:space="preserve">The </w:t>
      </w:r>
      <w:r w:rsidR="00D94119" w:rsidRPr="000237B5">
        <w:rPr>
          <w:color w:val="000000" w:themeColor="text1"/>
        </w:rPr>
        <w:t>d</w:t>
      </w:r>
      <w:r w:rsidR="00966172" w:rsidRPr="000237B5">
        <w:rPr>
          <w:color w:val="000000" w:themeColor="text1"/>
        </w:rPr>
        <w:t xml:space="preserve">ifferential diagnosis </w:t>
      </w:r>
      <w:r w:rsidR="00D94119" w:rsidRPr="000237B5">
        <w:rPr>
          <w:color w:val="000000" w:themeColor="text1"/>
        </w:rPr>
        <w:t xml:space="preserve">is always difficult, as the </w:t>
      </w:r>
      <w:r w:rsidR="001A6922" w:rsidRPr="000237B5">
        <w:rPr>
          <w:color w:val="000000" w:themeColor="text1"/>
        </w:rPr>
        <w:t>clinical manifestations</w:t>
      </w:r>
      <w:r w:rsidR="00D94119" w:rsidRPr="000237B5">
        <w:rPr>
          <w:color w:val="000000" w:themeColor="text1"/>
        </w:rPr>
        <w:t xml:space="preserve"> often overlap </w:t>
      </w:r>
      <w:r w:rsidR="00966172" w:rsidRPr="000237B5">
        <w:rPr>
          <w:color w:val="000000" w:themeColor="text1"/>
        </w:rPr>
        <w:t xml:space="preserve"> </w:t>
      </w:r>
      <w:r w:rsidR="001A6922" w:rsidRPr="000237B5">
        <w:rPr>
          <w:color w:val="000000" w:themeColor="text1"/>
        </w:rPr>
        <w:t>between the two conditions</w:t>
      </w:r>
      <w:r w:rsidR="00966172" w:rsidRPr="000237B5">
        <w:rPr>
          <w:color w:val="000000" w:themeColor="text1"/>
        </w:rPr>
        <w:t xml:space="preserve">. </w:t>
      </w:r>
      <w:r w:rsidR="000C764C" w:rsidRPr="000237B5">
        <w:rPr>
          <w:color w:val="000000" w:themeColor="text1"/>
        </w:rPr>
        <w:t>A specific diagnosis is critical</w:t>
      </w:r>
      <w:r w:rsidR="00CC61F2" w:rsidRPr="000237B5">
        <w:rPr>
          <w:color w:val="000000" w:themeColor="text1"/>
        </w:rPr>
        <w:t>,</w:t>
      </w:r>
      <w:r w:rsidR="000C764C" w:rsidRPr="000237B5">
        <w:rPr>
          <w:color w:val="000000" w:themeColor="text1"/>
        </w:rPr>
        <w:t xml:space="preserve"> since there is a difference in the treatment of these two disorders.</w:t>
      </w:r>
    </w:p>
    <w:p w14:paraId="48C32DE5" w14:textId="1255470D" w:rsidR="00781947" w:rsidRPr="000237B5" w:rsidRDefault="00A8254A" w:rsidP="003B2D8E">
      <w:pPr>
        <w:spacing w:line="360" w:lineRule="auto"/>
        <w:jc w:val="both"/>
        <w:rPr>
          <w:color w:val="000000" w:themeColor="text1"/>
        </w:rPr>
      </w:pPr>
      <w:r w:rsidRPr="000237B5">
        <w:rPr>
          <w:color w:val="000000" w:themeColor="text1"/>
        </w:rPr>
        <w:t>Throughout</w:t>
      </w:r>
      <w:r w:rsidR="00471AF6" w:rsidRPr="000237B5">
        <w:rPr>
          <w:color w:val="000000" w:themeColor="text1"/>
        </w:rPr>
        <w:t xml:space="preserve"> pregnancy,</w:t>
      </w:r>
      <w:r w:rsidR="00094E76" w:rsidRPr="000237B5">
        <w:rPr>
          <w:color w:val="000000" w:themeColor="text1"/>
        </w:rPr>
        <w:t xml:space="preserve"> </w:t>
      </w:r>
      <w:r w:rsidR="00471AF6" w:rsidRPr="000237B5">
        <w:rPr>
          <w:color w:val="000000" w:themeColor="text1"/>
        </w:rPr>
        <w:t xml:space="preserve">the </w:t>
      </w:r>
      <w:r w:rsidR="00CB2314" w:rsidRPr="000237B5">
        <w:rPr>
          <w:color w:val="000000" w:themeColor="text1"/>
        </w:rPr>
        <w:t xml:space="preserve">semi-allogenic fetus </w:t>
      </w:r>
      <w:r w:rsidRPr="000237B5">
        <w:rPr>
          <w:color w:val="000000" w:themeColor="text1"/>
        </w:rPr>
        <w:t xml:space="preserve">is protected from </w:t>
      </w:r>
      <w:r w:rsidR="00A02F41" w:rsidRPr="000237B5">
        <w:rPr>
          <w:color w:val="000000" w:themeColor="text1"/>
        </w:rPr>
        <w:t xml:space="preserve">a highly regulated </w:t>
      </w:r>
      <w:r w:rsidRPr="000237B5">
        <w:rPr>
          <w:color w:val="000000" w:themeColor="text1"/>
        </w:rPr>
        <w:t>maternal</w:t>
      </w:r>
      <w:r w:rsidR="00CB2314" w:rsidRPr="000237B5">
        <w:rPr>
          <w:color w:val="000000" w:themeColor="text1"/>
        </w:rPr>
        <w:t xml:space="preserve"> immune response</w:t>
      </w:r>
      <w:r w:rsidR="00435956" w:rsidRPr="000237B5">
        <w:rPr>
          <w:color w:val="000000" w:themeColor="text1"/>
        </w:rPr>
        <w:t>.</w:t>
      </w:r>
      <w:r w:rsidR="00CB2314" w:rsidRPr="000237B5">
        <w:rPr>
          <w:color w:val="000000" w:themeColor="text1"/>
        </w:rPr>
        <w:t xml:space="preserve"> </w:t>
      </w:r>
      <w:r w:rsidR="0053194F" w:rsidRPr="000237B5">
        <w:rPr>
          <w:color w:val="000000" w:themeColor="text1"/>
        </w:rPr>
        <w:t xml:space="preserve">Physiological changes </w:t>
      </w:r>
      <w:r w:rsidR="00324E04" w:rsidRPr="000237B5">
        <w:rPr>
          <w:color w:val="000000" w:themeColor="text1"/>
        </w:rPr>
        <w:t>which take place during pregnancy</w:t>
      </w:r>
      <w:r w:rsidR="00164F12" w:rsidRPr="000237B5">
        <w:rPr>
          <w:color w:val="000000" w:themeColor="text1"/>
        </w:rPr>
        <w:t>,</w:t>
      </w:r>
      <w:r w:rsidR="0053194F" w:rsidRPr="000237B5">
        <w:rPr>
          <w:color w:val="000000" w:themeColor="text1"/>
        </w:rPr>
        <w:t xml:space="preserve"> </w:t>
      </w:r>
      <w:r w:rsidR="003F74D0" w:rsidRPr="000237B5">
        <w:rPr>
          <w:color w:val="000000" w:themeColor="text1"/>
        </w:rPr>
        <w:t>mainly</w:t>
      </w:r>
      <w:r w:rsidR="0053194F" w:rsidRPr="000237B5">
        <w:rPr>
          <w:color w:val="000000" w:themeColor="text1"/>
        </w:rPr>
        <w:t xml:space="preserve"> alterations in immunity, can </w:t>
      </w:r>
      <w:r w:rsidR="00324E04" w:rsidRPr="000237B5">
        <w:rPr>
          <w:color w:val="000000" w:themeColor="text1"/>
        </w:rPr>
        <w:t>predispose</w:t>
      </w:r>
      <w:r w:rsidR="00870CEC" w:rsidRPr="000237B5">
        <w:rPr>
          <w:color w:val="000000" w:themeColor="text1"/>
        </w:rPr>
        <w:t xml:space="preserve"> pregnant women</w:t>
      </w:r>
      <w:r w:rsidR="0053194F" w:rsidRPr="000237B5">
        <w:rPr>
          <w:color w:val="000000" w:themeColor="text1"/>
        </w:rPr>
        <w:t xml:space="preserve"> to viral infection</w:t>
      </w:r>
      <w:r w:rsidR="00870CEC" w:rsidRPr="000237B5">
        <w:rPr>
          <w:color w:val="000000" w:themeColor="text1"/>
        </w:rPr>
        <w:t>.</w:t>
      </w:r>
      <w:r w:rsidR="00324E04" w:rsidRPr="000237B5">
        <w:rPr>
          <w:color w:val="000000" w:themeColor="text1"/>
        </w:rPr>
        <w:t xml:space="preserve"> </w:t>
      </w:r>
      <w:r w:rsidR="00870CEC" w:rsidRPr="000237B5">
        <w:rPr>
          <w:color w:val="000000" w:themeColor="text1"/>
        </w:rPr>
        <w:t>During pregnancy, s</w:t>
      </w:r>
      <w:r w:rsidR="00324E04" w:rsidRPr="000237B5">
        <w:rPr>
          <w:color w:val="000000" w:themeColor="text1"/>
        </w:rPr>
        <w:t xml:space="preserve">equential changes in the immunological mileu of pregnant women </w:t>
      </w:r>
      <w:r w:rsidR="000A76E6" w:rsidRPr="000237B5">
        <w:rPr>
          <w:color w:val="000000" w:themeColor="text1"/>
        </w:rPr>
        <w:t xml:space="preserve">have been observed </w:t>
      </w:r>
      <w:r w:rsidR="00324E04" w:rsidRPr="000237B5">
        <w:rPr>
          <w:color w:val="000000" w:themeColor="text1"/>
        </w:rPr>
        <w:t xml:space="preserve">i.e. </w:t>
      </w:r>
      <w:r w:rsidR="003469C7" w:rsidRPr="000237B5">
        <w:rPr>
          <w:color w:val="000000" w:themeColor="text1"/>
        </w:rPr>
        <w:t>pro-inflammatory</w:t>
      </w:r>
      <w:r w:rsidR="009458F8" w:rsidRPr="000237B5">
        <w:rPr>
          <w:color w:val="000000" w:themeColor="text1"/>
        </w:rPr>
        <w:t xml:space="preserve"> in the first trimester to </w:t>
      </w:r>
      <w:r w:rsidR="003469C7" w:rsidRPr="000237B5">
        <w:rPr>
          <w:color w:val="000000" w:themeColor="text1"/>
        </w:rPr>
        <w:t>anti-inflammatory</w:t>
      </w:r>
      <w:r w:rsidR="009458F8" w:rsidRPr="000237B5">
        <w:rPr>
          <w:color w:val="000000" w:themeColor="text1"/>
        </w:rPr>
        <w:t xml:space="preserve"> in the second trimester</w:t>
      </w:r>
      <w:r w:rsidR="003469C7" w:rsidRPr="000237B5">
        <w:rPr>
          <w:color w:val="000000" w:themeColor="text1"/>
        </w:rPr>
        <w:t xml:space="preserve">, and again </w:t>
      </w:r>
      <w:r w:rsidR="00324E04" w:rsidRPr="000237B5">
        <w:rPr>
          <w:color w:val="000000" w:themeColor="text1"/>
        </w:rPr>
        <w:t xml:space="preserve">back </w:t>
      </w:r>
      <w:r w:rsidR="009458F8" w:rsidRPr="000237B5">
        <w:rPr>
          <w:color w:val="000000" w:themeColor="text1"/>
        </w:rPr>
        <w:t>to pro-inflammatory</w:t>
      </w:r>
      <w:r w:rsidR="003469C7" w:rsidRPr="000237B5">
        <w:rPr>
          <w:color w:val="000000" w:themeColor="text1"/>
        </w:rPr>
        <w:t xml:space="preserve"> </w:t>
      </w:r>
      <w:r w:rsidR="00324E04" w:rsidRPr="000237B5">
        <w:rPr>
          <w:color w:val="000000" w:themeColor="text1"/>
        </w:rPr>
        <w:t>response</w:t>
      </w:r>
      <w:r w:rsidR="003469C7" w:rsidRPr="000237B5">
        <w:rPr>
          <w:color w:val="000000" w:themeColor="text1"/>
        </w:rPr>
        <w:t xml:space="preserve"> </w:t>
      </w:r>
      <w:r w:rsidR="00324E04" w:rsidRPr="000237B5">
        <w:rPr>
          <w:color w:val="000000" w:themeColor="text1"/>
        </w:rPr>
        <w:t>in the</w:t>
      </w:r>
      <w:r w:rsidR="003469C7" w:rsidRPr="000237B5">
        <w:rPr>
          <w:color w:val="000000" w:themeColor="text1"/>
        </w:rPr>
        <w:t xml:space="preserve"> </w:t>
      </w:r>
      <w:r w:rsidR="009458F8" w:rsidRPr="000237B5">
        <w:rPr>
          <w:color w:val="000000" w:themeColor="text1"/>
        </w:rPr>
        <w:t>last</w:t>
      </w:r>
      <w:r w:rsidR="003469C7" w:rsidRPr="000237B5">
        <w:rPr>
          <w:color w:val="000000" w:themeColor="text1"/>
        </w:rPr>
        <w:t xml:space="preserve"> trimester </w:t>
      </w:r>
      <w:r w:rsidR="00C72430" w:rsidRPr="000237B5">
        <w:rPr>
          <w:color w:val="000000" w:themeColor="text1"/>
        </w:rPr>
        <w:t>(</w:t>
      </w:r>
      <w:r w:rsidR="00DB1078" w:rsidRPr="000237B5">
        <w:rPr>
          <w:color w:val="000000" w:themeColor="text1"/>
        </w:rPr>
        <w:t xml:space="preserve">Mor </w:t>
      </w:r>
      <w:r w:rsidR="00DB1078" w:rsidRPr="000237B5">
        <w:rPr>
          <w:i/>
          <w:iCs/>
          <w:color w:val="000000" w:themeColor="text1"/>
        </w:rPr>
        <w:t>et al</w:t>
      </w:r>
      <w:r w:rsidR="00DB1078" w:rsidRPr="000237B5">
        <w:rPr>
          <w:color w:val="000000" w:themeColor="text1"/>
        </w:rPr>
        <w:t xml:space="preserve"> 2017</w:t>
      </w:r>
      <w:r w:rsidR="00C72430" w:rsidRPr="000237B5">
        <w:rPr>
          <w:color w:val="000000" w:themeColor="text1"/>
        </w:rPr>
        <w:t>).</w:t>
      </w:r>
      <w:r w:rsidR="003B2D8E" w:rsidRPr="000237B5">
        <w:rPr>
          <w:color w:val="000000" w:themeColor="text1"/>
          <w:shd w:val="clear" w:color="auto" w:fill="FFFFFF"/>
        </w:rPr>
        <w:t xml:space="preserve"> Any disequilibrium</w:t>
      </w:r>
      <w:r w:rsidR="00BF5CEA" w:rsidRPr="000237B5">
        <w:rPr>
          <w:color w:val="000000" w:themeColor="text1"/>
          <w:shd w:val="clear" w:color="auto" w:fill="FFFFFF"/>
        </w:rPr>
        <w:t xml:space="preserve"> </w:t>
      </w:r>
      <w:r w:rsidR="003B2D8E" w:rsidRPr="000237B5">
        <w:rPr>
          <w:color w:val="000000" w:themeColor="text1"/>
          <w:shd w:val="clear" w:color="auto" w:fill="FFFFFF"/>
        </w:rPr>
        <w:t xml:space="preserve">in the fine balance of physiological adaptations </w:t>
      </w:r>
      <w:r w:rsidR="00222C1F" w:rsidRPr="000237B5">
        <w:rPr>
          <w:color w:val="000000" w:themeColor="text1"/>
          <w:shd w:val="clear" w:color="auto" w:fill="FFFFFF"/>
        </w:rPr>
        <w:t>at any point of time during</w:t>
      </w:r>
      <w:r w:rsidR="003B2D8E" w:rsidRPr="000237B5">
        <w:rPr>
          <w:color w:val="000000" w:themeColor="text1"/>
          <w:shd w:val="clear" w:color="auto" w:fill="FFFFFF"/>
        </w:rPr>
        <w:t xml:space="preserve"> pregnancy </w:t>
      </w:r>
      <w:r w:rsidR="00BF5CEA" w:rsidRPr="000237B5">
        <w:rPr>
          <w:color w:val="000000" w:themeColor="text1"/>
          <w:shd w:val="clear" w:color="auto" w:fill="FFFFFF"/>
        </w:rPr>
        <w:t xml:space="preserve">due to viral infection </w:t>
      </w:r>
      <w:r w:rsidR="003B2D8E" w:rsidRPr="000237B5">
        <w:rPr>
          <w:color w:val="000000" w:themeColor="text1"/>
          <w:shd w:val="clear" w:color="auto" w:fill="FFFFFF"/>
        </w:rPr>
        <w:t>can lead to maternal and fetal complications.</w:t>
      </w:r>
    </w:p>
    <w:p w14:paraId="4CC1B499" w14:textId="3875C599" w:rsidR="00787EDF" w:rsidRPr="000237B5" w:rsidRDefault="007C40E9" w:rsidP="007803DA">
      <w:pPr>
        <w:spacing w:line="360" w:lineRule="auto"/>
        <w:jc w:val="both"/>
        <w:rPr>
          <w:color w:val="000000" w:themeColor="text1"/>
          <w:shd w:val="clear" w:color="auto" w:fill="FFFFFF"/>
        </w:rPr>
      </w:pPr>
      <w:r w:rsidRPr="000237B5">
        <w:rPr>
          <w:color w:val="000000" w:themeColor="text1"/>
        </w:rPr>
        <w:t xml:space="preserve">PE is </w:t>
      </w:r>
      <w:r w:rsidR="00794ED7" w:rsidRPr="000237B5">
        <w:rPr>
          <w:color w:val="000000" w:themeColor="text1"/>
        </w:rPr>
        <w:t xml:space="preserve">a pregnancy specific disorder ; </w:t>
      </w:r>
      <w:r w:rsidR="00EA555A" w:rsidRPr="000237B5">
        <w:rPr>
          <w:color w:val="000000" w:themeColor="text1"/>
        </w:rPr>
        <w:t>new onset</w:t>
      </w:r>
      <w:r w:rsidRPr="000237B5">
        <w:rPr>
          <w:color w:val="000000" w:themeColor="text1"/>
        </w:rPr>
        <w:t xml:space="preserve"> </w:t>
      </w:r>
      <w:r w:rsidR="00794ED7" w:rsidRPr="000237B5">
        <w:rPr>
          <w:color w:val="000000" w:themeColor="text1"/>
        </w:rPr>
        <w:t xml:space="preserve">of  </w:t>
      </w:r>
      <w:r w:rsidRPr="000237B5">
        <w:rPr>
          <w:color w:val="000000" w:themeColor="text1"/>
        </w:rPr>
        <w:t>hypertension (</w:t>
      </w:r>
      <w:r w:rsidR="00D61935" w:rsidRPr="000237B5">
        <w:rPr>
          <w:color w:val="000000" w:themeColor="text1"/>
        </w:rPr>
        <w:t>BP</w:t>
      </w:r>
      <w:r w:rsidRPr="000237B5">
        <w:rPr>
          <w:color w:val="000000" w:themeColor="text1"/>
        </w:rPr>
        <w:t xml:space="preserve"> ≥140/90mmHg)</w:t>
      </w:r>
      <w:r w:rsidR="00794ED7" w:rsidRPr="000237B5">
        <w:rPr>
          <w:color w:val="000000" w:themeColor="text1"/>
        </w:rPr>
        <w:t xml:space="preserve"> developed beyond 20 weeks of pregnancy</w:t>
      </w:r>
      <w:r w:rsidRPr="000237B5">
        <w:rPr>
          <w:color w:val="000000" w:themeColor="text1"/>
        </w:rPr>
        <w:t xml:space="preserve"> </w:t>
      </w:r>
      <w:r w:rsidR="00EA555A" w:rsidRPr="000237B5">
        <w:rPr>
          <w:color w:val="000000" w:themeColor="text1"/>
        </w:rPr>
        <w:t>in the presence or absence of</w:t>
      </w:r>
      <w:r w:rsidRPr="000237B5">
        <w:rPr>
          <w:color w:val="000000" w:themeColor="text1"/>
        </w:rPr>
        <w:t xml:space="preserve"> proteinuria ((</w:t>
      </w:r>
      <w:r w:rsidRPr="000237B5">
        <w:rPr>
          <w:color w:val="000000" w:themeColor="text1"/>
          <w:shd w:val="clear" w:color="auto" w:fill="FFFFFF"/>
        </w:rPr>
        <w:t>≥</w:t>
      </w:r>
      <w:r w:rsidR="009339B4" w:rsidRPr="000237B5">
        <w:rPr>
          <w:color w:val="000000" w:themeColor="text1"/>
          <w:shd w:val="clear" w:color="auto" w:fill="FFFFFF"/>
        </w:rPr>
        <w:t xml:space="preserve"> </w:t>
      </w:r>
      <w:r w:rsidRPr="000237B5">
        <w:rPr>
          <w:color w:val="000000" w:themeColor="text1"/>
          <w:shd w:val="clear" w:color="auto" w:fill="FFFFFF"/>
        </w:rPr>
        <w:t>300 mg/24 hours urine)</w:t>
      </w:r>
      <w:r w:rsidRPr="000237B5">
        <w:rPr>
          <w:color w:val="000000" w:themeColor="text1"/>
        </w:rPr>
        <w:t xml:space="preserve"> </w:t>
      </w:r>
      <w:r w:rsidR="00794ED7" w:rsidRPr="000237B5">
        <w:rPr>
          <w:color w:val="000000" w:themeColor="text1"/>
        </w:rPr>
        <w:t>is the diagnostic marker</w:t>
      </w:r>
      <w:r w:rsidR="00EA555A" w:rsidRPr="000237B5">
        <w:rPr>
          <w:color w:val="000000" w:themeColor="text1"/>
        </w:rPr>
        <w:t xml:space="preserve"> </w:t>
      </w:r>
      <w:r w:rsidR="00B86A7A" w:rsidRPr="000237B5">
        <w:rPr>
          <w:color w:val="000000" w:themeColor="text1"/>
        </w:rPr>
        <w:t>(</w:t>
      </w:r>
      <w:r w:rsidR="00DB1078" w:rsidRPr="000237B5">
        <w:rPr>
          <w:color w:val="000000" w:themeColor="text1"/>
        </w:rPr>
        <w:t xml:space="preserve">Sibai </w:t>
      </w:r>
      <w:r w:rsidR="00DB1078" w:rsidRPr="000237B5">
        <w:rPr>
          <w:i/>
          <w:iCs/>
          <w:color w:val="000000" w:themeColor="text1"/>
        </w:rPr>
        <w:t>et al</w:t>
      </w:r>
      <w:r w:rsidR="00DB1078" w:rsidRPr="000237B5">
        <w:rPr>
          <w:color w:val="000000" w:themeColor="text1"/>
        </w:rPr>
        <w:t xml:space="preserve"> 2005</w:t>
      </w:r>
      <w:r w:rsidR="00B86A7A" w:rsidRPr="000237B5">
        <w:rPr>
          <w:color w:val="000000" w:themeColor="text1"/>
        </w:rPr>
        <w:t>)</w:t>
      </w:r>
      <w:r w:rsidRPr="000237B5">
        <w:rPr>
          <w:color w:val="000000" w:themeColor="text1"/>
        </w:rPr>
        <w:t>.</w:t>
      </w:r>
      <w:r w:rsidR="00D06E98" w:rsidRPr="000237B5">
        <w:rPr>
          <w:color w:val="000000" w:themeColor="text1"/>
        </w:rPr>
        <w:t xml:space="preserve"> </w:t>
      </w:r>
      <w:r w:rsidR="00027C7B" w:rsidRPr="000237B5">
        <w:rPr>
          <w:color w:val="000000" w:themeColor="text1"/>
        </w:rPr>
        <w:t>PE alone</w:t>
      </w:r>
      <w:r w:rsidR="00027C7B" w:rsidRPr="000237B5">
        <w:rPr>
          <w:color w:val="000000" w:themeColor="text1"/>
          <w:shd w:val="clear" w:color="auto" w:fill="FFFFFF"/>
        </w:rPr>
        <w:t xml:space="preserve"> is responsible for about 70000 maternal deaths and 500000 fetal deaths every year.</w:t>
      </w:r>
      <w:r w:rsidR="00027C7B" w:rsidRPr="000237B5">
        <w:rPr>
          <w:color w:val="000000" w:themeColor="text1"/>
        </w:rPr>
        <w:t xml:space="preserve"> </w:t>
      </w:r>
      <w:r w:rsidR="008B07F5" w:rsidRPr="000237B5">
        <w:rPr>
          <w:color w:val="000000" w:themeColor="text1"/>
        </w:rPr>
        <w:t>M</w:t>
      </w:r>
      <w:r w:rsidR="00794ED7" w:rsidRPr="000237B5">
        <w:rPr>
          <w:color w:val="000000" w:themeColor="text1"/>
        </w:rPr>
        <w:t>ultiple mechanisms have been proposed</w:t>
      </w:r>
      <w:r w:rsidR="00D06E98" w:rsidRPr="000237B5">
        <w:rPr>
          <w:color w:val="000000" w:themeColor="text1"/>
        </w:rPr>
        <w:t xml:space="preserve"> </w:t>
      </w:r>
      <w:r w:rsidR="00A865C6" w:rsidRPr="000237B5">
        <w:rPr>
          <w:color w:val="000000" w:themeColor="text1"/>
        </w:rPr>
        <w:t xml:space="preserve">to explain </w:t>
      </w:r>
      <w:r w:rsidR="00CC1FD0" w:rsidRPr="000237B5">
        <w:rPr>
          <w:color w:val="000000" w:themeColor="text1"/>
        </w:rPr>
        <w:t>the pathogenesis</w:t>
      </w:r>
      <w:r w:rsidR="008B07F5" w:rsidRPr="000237B5">
        <w:rPr>
          <w:color w:val="000000" w:themeColor="text1"/>
        </w:rPr>
        <w:t>;</w:t>
      </w:r>
      <w:r w:rsidR="00A865C6" w:rsidRPr="000237B5">
        <w:rPr>
          <w:color w:val="000000" w:themeColor="text1"/>
        </w:rPr>
        <w:t xml:space="preserve"> </w:t>
      </w:r>
      <w:r w:rsidR="008B07F5" w:rsidRPr="000237B5">
        <w:rPr>
          <w:color w:val="000000" w:themeColor="text1"/>
        </w:rPr>
        <w:t>r</w:t>
      </w:r>
      <w:r w:rsidR="00A865C6" w:rsidRPr="000237B5">
        <w:rPr>
          <w:color w:val="000000" w:themeColor="text1"/>
        </w:rPr>
        <w:t xml:space="preserve">educed oxygen tension, hypoxia, abnormal remodelling of spiral arteries, endothelial dysfunction, immune mechanism, imbalance between angiogenic and anti-angiogenic factors and genetic </w:t>
      </w:r>
      <w:r w:rsidR="00A02F41" w:rsidRPr="000237B5">
        <w:rPr>
          <w:color w:val="000000" w:themeColor="text1"/>
        </w:rPr>
        <w:t>background</w:t>
      </w:r>
      <w:r w:rsidR="00A865C6" w:rsidRPr="000237B5">
        <w:rPr>
          <w:color w:val="000000" w:themeColor="text1"/>
        </w:rPr>
        <w:t xml:space="preserve"> </w:t>
      </w:r>
      <w:r w:rsidR="00A02F41" w:rsidRPr="000237B5">
        <w:rPr>
          <w:color w:val="000000" w:themeColor="text1"/>
        </w:rPr>
        <w:t xml:space="preserve">are some of the </w:t>
      </w:r>
      <w:r w:rsidR="005460D4" w:rsidRPr="000237B5">
        <w:rPr>
          <w:color w:val="000000" w:themeColor="text1"/>
        </w:rPr>
        <w:t xml:space="preserve">proposed mechanisms attributed to </w:t>
      </w:r>
      <w:r w:rsidR="00A02F41" w:rsidRPr="000237B5">
        <w:rPr>
          <w:color w:val="000000" w:themeColor="text1"/>
        </w:rPr>
        <w:t xml:space="preserve"> </w:t>
      </w:r>
      <w:r w:rsidR="00A865C6" w:rsidRPr="000237B5">
        <w:rPr>
          <w:color w:val="000000" w:themeColor="text1"/>
        </w:rPr>
        <w:t xml:space="preserve">PE </w:t>
      </w:r>
      <w:r w:rsidR="00B86A7A" w:rsidRPr="000237B5">
        <w:rPr>
          <w:color w:val="000000" w:themeColor="text1"/>
        </w:rPr>
        <w:t>(</w:t>
      </w:r>
      <w:r w:rsidR="00DB1078" w:rsidRPr="000237B5">
        <w:rPr>
          <w:color w:val="000000" w:themeColor="text1"/>
        </w:rPr>
        <w:t xml:space="preserve">Poston </w:t>
      </w:r>
      <w:r w:rsidR="00DB1078" w:rsidRPr="000237B5">
        <w:rPr>
          <w:i/>
          <w:iCs/>
          <w:color w:val="000000" w:themeColor="text1"/>
        </w:rPr>
        <w:t>et al</w:t>
      </w:r>
      <w:r w:rsidR="00DB1078" w:rsidRPr="000237B5">
        <w:rPr>
          <w:color w:val="000000" w:themeColor="text1"/>
        </w:rPr>
        <w:t xml:space="preserve"> 2006</w:t>
      </w:r>
      <w:r w:rsidR="00B86A7A" w:rsidRPr="000237B5">
        <w:rPr>
          <w:color w:val="000000" w:themeColor="text1"/>
        </w:rPr>
        <w:t>).</w:t>
      </w:r>
      <w:r w:rsidR="008B07F5" w:rsidRPr="000237B5">
        <w:rPr>
          <w:color w:val="000000" w:themeColor="text1"/>
        </w:rPr>
        <w:t xml:space="preserve"> However, t</w:t>
      </w:r>
      <w:r w:rsidR="00D61935" w:rsidRPr="000237B5">
        <w:rPr>
          <w:color w:val="000000" w:themeColor="text1"/>
        </w:rPr>
        <w:t>he</w:t>
      </w:r>
      <w:r w:rsidR="00717A09" w:rsidRPr="000237B5">
        <w:rPr>
          <w:color w:val="000000" w:themeColor="text1"/>
        </w:rPr>
        <w:t xml:space="preserve"> </w:t>
      </w:r>
      <w:r w:rsidR="00A02F41" w:rsidRPr="000237B5">
        <w:rPr>
          <w:color w:val="000000" w:themeColor="text1"/>
        </w:rPr>
        <w:t xml:space="preserve">knowledge about the exact </w:t>
      </w:r>
      <w:r w:rsidR="00717A09" w:rsidRPr="000237B5">
        <w:rPr>
          <w:color w:val="000000" w:themeColor="text1"/>
        </w:rPr>
        <w:t xml:space="preserve">pathophysiology of the disorder is </w:t>
      </w:r>
      <w:r w:rsidR="00D61935" w:rsidRPr="000237B5">
        <w:rPr>
          <w:color w:val="000000" w:themeColor="text1"/>
        </w:rPr>
        <w:t xml:space="preserve">still </w:t>
      </w:r>
      <w:r w:rsidR="00717A09" w:rsidRPr="000237B5">
        <w:rPr>
          <w:color w:val="000000" w:themeColor="text1"/>
        </w:rPr>
        <w:t>limited ;  delivery is the only treatment.</w:t>
      </w:r>
      <w:r w:rsidR="00787EDF" w:rsidRPr="000237B5">
        <w:rPr>
          <w:color w:val="000000" w:themeColor="text1"/>
        </w:rPr>
        <w:t xml:space="preserve"> </w:t>
      </w:r>
      <w:r w:rsidR="007803DA" w:rsidRPr="000237B5">
        <w:rPr>
          <w:color w:val="000000" w:themeColor="text1"/>
          <w:shd w:val="clear" w:color="auto" w:fill="FFFFFF"/>
        </w:rPr>
        <w:t xml:space="preserve">Individuals infected with </w:t>
      </w:r>
      <w:r w:rsidRPr="000237B5">
        <w:rPr>
          <w:color w:val="000000" w:themeColor="text1"/>
          <w:shd w:val="clear" w:color="auto" w:fill="FFFFFF"/>
        </w:rPr>
        <w:t xml:space="preserve"> </w:t>
      </w:r>
      <w:r w:rsidR="007803DA" w:rsidRPr="000237B5">
        <w:rPr>
          <w:color w:val="000000" w:themeColor="text1"/>
          <w:shd w:val="clear" w:color="auto" w:fill="FFFFFF"/>
        </w:rPr>
        <w:t>SARS-CoV-2 present wide spectrum of clinical symptoms i.e. f</w:t>
      </w:r>
      <w:r w:rsidRPr="000237B5">
        <w:rPr>
          <w:color w:val="000000" w:themeColor="text1"/>
          <w:shd w:val="clear" w:color="auto" w:fill="FFFFFF"/>
        </w:rPr>
        <w:t xml:space="preserve">rom asymptomatic infection to </w:t>
      </w:r>
      <w:r w:rsidR="007803DA" w:rsidRPr="000237B5">
        <w:rPr>
          <w:color w:val="000000" w:themeColor="text1"/>
          <w:shd w:val="clear" w:color="auto" w:fill="FFFFFF"/>
        </w:rPr>
        <w:t>acute</w:t>
      </w:r>
      <w:r w:rsidRPr="000237B5">
        <w:rPr>
          <w:color w:val="000000" w:themeColor="text1"/>
          <w:shd w:val="clear" w:color="auto" w:fill="FFFFFF"/>
        </w:rPr>
        <w:t xml:space="preserve"> respiratory failure</w:t>
      </w:r>
      <w:r w:rsidR="007803DA" w:rsidRPr="000237B5">
        <w:rPr>
          <w:color w:val="000000" w:themeColor="text1"/>
          <w:shd w:val="clear" w:color="auto" w:fill="FFFFFF"/>
        </w:rPr>
        <w:t xml:space="preserve"> and even death</w:t>
      </w:r>
      <w:r w:rsidR="00CC61F2" w:rsidRPr="000237B5">
        <w:rPr>
          <w:color w:val="000000" w:themeColor="text1"/>
          <w:shd w:val="clear" w:color="auto" w:fill="FFFFFF"/>
        </w:rPr>
        <w:t xml:space="preserve"> </w:t>
      </w:r>
      <w:r w:rsidR="002C6745" w:rsidRPr="000237B5">
        <w:rPr>
          <w:color w:val="000000" w:themeColor="text1"/>
          <w:shd w:val="clear" w:color="auto" w:fill="FFFFFF"/>
        </w:rPr>
        <w:t xml:space="preserve">; </w:t>
      </w:r>
      <w:r w:rsidR="00CC1FD0" w:rsidRPr="000237B5">
        <w:rPr>
          <w:color w:val="000000" w:themeColor="text1"/>
          <w:shd w:val="clear" w:color="auto" w:fill="FFFFFF"/>
        </w:rPr>
        <w:t xml:space="preserve"> but endothelial dysfunction has </w:t>
      </w:r>
      <w:r w:rsidR="002C6745" w:rsidRPr="000237B5">
        <w:rPr>
          <w:color w:val="000000" w:themeColor="text1"/>
          <w:shd w:val="clear" w:color="auto" w:fill="FFFFFF"/>
        </w:rPr>
        <w:t xml:space="preserve">been shown to play a </w:t>
      </w:r>
      <w:r w:rsidR="00CC1FD0" w:rsidRPr="000237B5">
        <w:rPr>
          <w:color w:val="000000" w:themeColor="text1"/>
          <w:shd w:val="clear" w:color="auto" w:fill="FFFFFF"/>
        </w:rPr>
        <w:t>significant role in the pathophysiology of the disease</w:t>
      </w:r>
      <w:r w:rsidRPr="000237B5">
        <w:rPr>
          <w:color w:val="000000" w:themeColor="text1"/>
          <w:shd w:val="clear" w:color="auto" w:fill="FFFFFF"/>
        </w:rPr>
        <w:t xml:space="preserve">. </w:t>
      </w:r>
    </w:p>
    <w:p w14:paraId="4B87B85B" w14:textId="3A424C2B" w:rsidR="002F1AB0" w:rsidRPr="000237B5" w:rsidRDefault="00B1263A" w:rsidP="00C54339">
      <w:pPr>
        <w:spacing w:line="360" w:lineRule="auto"/>
        <w:jc w:val="both"/>
        <w:rPr>
          <w:color w:val="000000" w:themeColor="text1"/>
        </w:rPr>
      </w:pPr>
      <w:r w:rsidRPr="000237B5">
        <w:rPr>
          <w:color w:val="000000" w:themeColor="text1"/>
        </w:rPr>
        <w:t xml:space="preserve">A </w:t>
      </w:r>
      <w:r w:rsidR="0068410A" w:rsidRPr="000237B5">
        <w:rPr>
          <w:color w:val="000000" w:themeColor="text1"/>
        </w:rPr>
        <w:t xml:space="preserve">meta-analysis and systematic review </w:t>
      </w:r>
      <w:r w:rsidRPr="000237B5">
        <w:rPr>
          <w:color w:val="000000" w:themeColor="text1"/>
        </w:rPr>
        <w:t xml:space="preserve"> </w:t>
      </w:r>
      <w:r w:rsidR="0068410A" w:rsidRPr="000237B5">
        <w:rPr>
          <w:color w:val="000000" w:themeColor="text1"/>
        </w:rPr>
        <w:t>involving the spectrum of corona virus infections during pregnancy</w:t>
      </w:r>
      <w:r w:rsidRPr="000237B5">
        <w:rPr>
          <w:color w:val="000000" w:themeColor="text1"/>
        </w:rPr>
        <w:t xml:space="preserve"> show</w:t>
      </w:r>
      <w:r w:rsidR="00A91D78" w:rsidRPr="000237B5">
        <w:rPr>
          <w:color w:val="000000" w:themeColor="text1"/>
        </w:rPr>
        <w:t>ed</w:t>
      </w:r>
      <w:r w:rsidRPr="000237B5">
        <w:rPr>
          <w:color w:val="000000" w:themeColor="text1"/>
        </w:rPr>
        <w:t xml:space="preserve"> that </w:t>
      </w:r>
      <w:r w:rsidR="0068410A" w:rsidRPr="000237B5">
        <w:rPr>
          <w:color w:val="000000" w:themeColor="text1"/>
        </w:rPr>
        <w:t xml:space="preserve">approximately half of the women </w:t>
      </w:r>
      <w:r w:rsidRPr="000237B5">
        <w:rPr>
          <w:color w:val="000000" w:themeColor="text1"/>
        </w:rPr>
        <w:t xml:space="preserve"> infected with the SARS-CoV-2 </w:t>
      </w:r>
      <w:r w:rsidR="0068410A" w:rsidRPr="000237B5">
        <w:rPr>
          <w:color w:val="000000" w:themeColor="text1"/>
        </w:rPr>
        <w:t>had</w:t>
      </w:r>
      <w:r w:rsidRPr="000237B5">
        <w:rPr>
          <w:color w:val="000000" w:themeColor="text1"/>
        </w:rPr>
        <w:t xml:space="preserve"> preterm</w:t>
      </w:r>
      <w:r w:rsidR="0068410A" w:rsidRPr="000237B5">
        <w:rPr>
          <w:color w:val="000000" w:themeColor="text1"/>
        </w:rPr>
        <w:t xml:space="preserve"> delivery</w:t>
      </w:r>
      <w:r w:rsidRPr="000237B5">
        <w:rPr>
          <w:color w:val="000000" w:themeColor="text1"/>
        </w:rPr>
        <w:t>,</w:t>
      </w:r>
      <w:r w:rsidR="0068410A" w:rsidRPr="000237B5">
        <w:rPr>
          <w:color w:val="000000" w:themeColor="text1"/>
        </w:rPr>
        <w:t xml:space="preserve"> </w:t>
      </w:r>
      <w:r w:rsidRPr="000237B5">
        <w:rPr>
          <w:color w:val="000000" w:themeColor="text1"/>
        </w:rPr>
        <w:t xml:space="preserve">PE and premature rupture of membranes </w:t>
      </w:r>
      <w:r w:rsidR="0068410A" w:rsidRPr="000237B5">
        <w:rPr>
          <w:color w:val="000000" w:themeColor="text1"/>
        </w:rPr>
        <w:t>when compared to</w:t>
      </w:r>
      <w:r w:rsidRPr="000237B5">
        <w:rPr>
          <w:color w:val="000000" w:themeColor="text1"/>
        </w:rPr>
        <w:t xml:space="preserve"> non-infected women (</w:t>
      </w:r>
      <w:r w:rsidR="00CE048F" w:rsidRPr="000237B5">
        <w:rPr>
          <w:rStyle w:val="element-citation"/>
          <w:color w:val="000000" w:themeColor="text1"/>
        </w:rPr>
        <w:t xml:space="preserve">Di Mascio </w:t>
      </w:r>
      <w:r w:rsidR="00CE048F" w:rsidRPr="000237B5">
        <w:rPr>
          <w:rStyle w:val="element-citation"/>
          <w:i/>
          <w:iCs/>
          <w:color w:val="000000" w:themeColor="text1"/>
        </w:rPr>
        <w:t>et al</w:t>
      </w:r>
      <w:r w:rsidR="00CE048F" w:rsidRPr="000237B5">
        <w:rPr>
          <w:rStyle w:val="element-citation"/>
          <w:color w:val="000000" w:themeColor="text1"/>
        </w:rPr>
        <w:t xml:space="preserve"> 2020</w:t>
      </w:r>
      <w:r w:rsidRPr="000237B5">
        <w:rPr>
          <w:color w:val="000000" w:themeColor="text1"/>
        </w:rPr>
        <w:t>).</w:t>
      </w:r>
      <w:r w:rsidRPr="000237B5">
        <w:rPr>
          <w:color w:val="000000" w:themeColor="text1"/>
          <w:position w:val="8"/>
        </w:rPr>
        <w:t xml:space="preserve"> </w:t>
      </w:r>
      <w:r w:rsidR="0041432A" w:rsidRPr="000237B5">
        <w:rPr>
          <w:color w:val="000000" w:themeColor="text1"/>
          <w:shd w:val="clear" w:color="auto" w:fill="FFFFFF"/>
        </w:rPr>
        <w:t>The meta-analysis by Conde-Agudelo and Romero</w:t>
      </w:r>
      <w:r w:rsidR="0041432A" w:rsidRPr="000237B5">
        <w:rPr>
          <w:color w:val="000000" w:themeColor="text1"/>
        </w:rPr>
        <w:t xml:space="preserve"> </w:t>
      </w:r>
      <w:r w:rsidR="0041432A" w:rsidRPr="000237B5">
        <w:rPr>
          <w:color w:val="000000" w:themeColor="text1"/>
          <w:shd w:val="clear" w:color="auto" w:fill="FFFFFF"/>
        </w:rPr>
        <w:t>showed that SARS-CoV-2 infection during pregnancy increases the risk of PE by 62% (</w:t>
      </w:r>
      <w:r w:rsidR="0041432A" w:rsidRPr="000237B5">
        <w:rPr>
          <w:rStyle w:val="author"/>
          <w:color w:val="000000" w:themeColor="text1"/>
          <w:shd w:val="clear" w:color="auto" w:fill="FFFFFF"/>
        </w:rPr>
        <w:t xml:space="preserve">Conde-Agudelo </w:t>
      </w:r>
      <w:r w:rsidR="0041432A" w:rsidRPr="000237B5">
        <w:rPr>
          <w:color w:val="000000" w:themeColor="text1"/>
          <w:shd w:val="clear" w:color="auto" w:fill="FFFFFF"/>
        </w:rPr>
        <w:t>&amp; </w:t>
      </w:r>
      <w:r w:rsidR="0041432A" w:rsidRPr="000237B5">
        <w:rPr>
          <w:rStyle w:val="author"/>
          <w:color w:val="000000" w:themeColor="text1"/>
          <w:shd w:val="clear" w:color="auto" w:fill="FFFFFF"/>
        </w:rPr>
        <w:t>Romero</w:t>
      </w:r>
      <w:r w:rsidR="0041432A" w:rsidRPr="000237B5">
        <w:rPr>
          <w:color w:val="000000" w:themeColor="text1"/>
          <w:shd w:val="clear" w:color="auto" w:fill="FFFFFF"/>
        </w:rPr>
        <w:t xml:space="preserve">   2021)</w:t>
      </w:r>
      <w:r w:rsidR="00C54339" w:rsidRPr="000237B5">
        <w:rPr>
          <w:color w:val="000000" w:themeColor="text1"/>
          <w:shd w:val="clear" w:color="auto" w:fill="FFFFFF"/>
        </w:rPr>
        <w:t>.</w:t>
      </w:r>
      <w:r w:rsidR="00C54339" w:rsidRPr="000237B5">
        <w:rPr>
          <w:color w:val="000000" w:themeColor="text1"/>
        </w:rPr>
        <w:t xml:space="preserve"> </w:t>
      </w:r>
      <w:r w:rsidR="00B0505C" w:rsidRPr="000237B5">
        <w:rPr>
          <w:color w:val="000000" w:themeColor="text1"/>
          <w:shd w:val="clear" w:color="auto" w:fill="FFFFFF"/>
        </w:rPr>
        <w:t>The INTERCOVID cohort study</w:t>
      </w:r>
      <w:r w:rsidR="005460D4" w:rsidRPr="000237B5">
        <w:rPr>
          <w:color w:val="000000" w:themeColor="text1"/>
        </w:rPr>
        <w:t>,</w:t>
      </w:r>
      <w:r w:rsidR="00B0505C" w:rsidRPr="000237B5">
        <w:rPr>
          <w:color w:val="000000" w:themeColor="text1"/>
          <w:shd w:val="clear" w:color="auto" w:fill="FFFFFF"/>
        </w:rPr>
        <w:t xml:space="preserve"> </w:t>
      </w:r>
      <w:r w:rsidR="009722C9" w:rsidRPr="000237B5">
        <w:rPr>
          <w:color w:val="000000" w:themeColor="text1"/>
          <w:shd w:val="clear" w:color="auto" w:fill="FFFFFF"/>
        </w:rPr>
        <w:t xml:space="preserve">a multicentric study involving </w:t>
      </w:r>
      <w:r w:rsidR="00B0505C" w:rsidRPr="000237B5">
        <w:rPr>
          <w:color w:val="000000" w:themeColor="text1"/>
          <w:shd w:val="clear" w:color="auto" w:fill="FFFFFF"/>
        </w:rPr>
        <w:t xml:space="preserve"> 43 </w:t>
      </w:r>
      <w:r w:rsidR="009722C9" w:rsidRPr="000237B5">
        <w:rPr>
          <w:color w:val="000000" w:themeColor="text1"/>
          <w:shd w:val="clear" w:color="auto" w:fill="FFFFFF"/>
        </w:rPr>
        <w:t>centers from</w:t>
      </w:r>
      <w:r w:rsidR="00B0505C" w:rsidRPr="000237B5">
        <w:rPr>
          <w:color w:val="000000" w:themeColor="text1"/>
          <w:shd w:val="clear" w:color="auto" w:fill="FFFFFF"/>
        </w:rPr>
        <w:t xml:space="preserve"> 18 countries, </w:t>
      </w:r>
      <w:r w:rsidR="009722C9" w:rsidRPr="000237B5">
        <w:rPr>
          <w:color w:val="000000" w:themeColor="text1"/>
          <w:shd w:val="clear" w:color="auto" w:fill="FFFFFF"/>
        </w:rPr>
        <w:t>assessed</w:t>
      </w:r>
      <w:r w:rsidR="00B0505C" w:rsidRPr="000237B5">
        <w:rPr>
          <w:color w:val="000000" w:themeColor="text1"/>
          <w:shd w:val="clear" w:color="auto" w:fill="FFFFFF"/>
        </w:rPr>
        <w:t xml:space="preserve"> 706 </w:t>
      </w:r>
      <w:r w:rsidR="009722C9" w:rsidRPr="000237B5">
        <w:rPr>
          <w:color w:val="000000" w:themeColor="text1"/>
          <w:shd w:val="clear" w:color="auto" w:fill="FFFFFF"/>
        </w:rPr>
        <w:t xml:space="preserve">and 1424 </w:t>
      </w:r>
      <w:r w:rsidR="00B0505C" w:rsidRPr="000237B5">
        <w:rPr>
          <w:color w:val="000000" w:themeColor="text1"/>
          <w:shd w:val="clear" w:color="auto" w:fill="FFFFFF"/>
        </w:rPr>
        <w:t xml:space="preserve">pregnant women with </w:t>
      </w:r>
      <w:r w:rsidR="009722C9" w:rsidRPr="000237B5">
        <w:rPr>
          <w:color w:val="000000" w:themeColor="text1"/>
          <w:shd w:val="clear" w:color="auto" w:fill="FFFFFF"/>
        </w:rPr>
        <w:t xml:space="preserve">and without </w:t>
      </w:r>
      <w:r w:rsidR="00B0505C" w:rsidRPr="000237B5">
        <w:rPr>
          <w:color w:val="000000" w:themeColor="text1"/>
          <w:shd w:val="clear" w:color="auto" w:fill="FFFFFF"/>
        </w:rPr>
        <w:t xml:space="preserve">COVID-19 </w:t>
      </w:r>
      <w:r w:rsidR="009722C9" w:rsidRPr="000237B5">
        <w:rPr>
          <w:color w:val="000000" w:themeColor="text1"/>
          <w:shd w:val="clear" w:color="auto" w:fill="FFFFFF"/>
        </w:rPr>
        <w:t xml:space="preserve"> respectively </w:t>
      </w:r>
      <w:r w:rsidR="00B0505C" w:rsidRPr="000237B5">
        <w:rPr>
          <w:color w:val="000000" w:themeColor="text1"/>
          <w:shd w:val="clear" w:color="auto" w:fill="FFFFFF"/>
        </w:rPr>
        <w:t xml:space="preserve">and </w:t>
      </w:r>
      <w:r w:rsidR="009722C9" w:rsidRPr="000237B5">
        <w:rPr>
          <w:color w:val="000000" w:themeColor="text1"/>
          <w:shd w:val="clear" w:color="auto" w:fill="FFFFFF"/>
        </w:rPr>
        <w:lastRenderedPageBreak/>
        <w:t xml:space="preserve">showed that women with COVID-19 had an increased risk of PE and other adverse pregnancy outcomes.  Women with </w:t>
      </w:r>
      <w:r w:rsidR="004B6CB4" w:rsidRPr="000237B5">
        <w:rPr>
          <w:color w:val="000000" w:themeColor="text1"/>
          <w:shd w:val="clear" w:color="auto" w:fill="FFFFFF"/>
        </w:rPr>
        <w:t xml:space="preserve">COVID-19 and </w:t>
      </w:r>
      <w:r w:rsidR="009722C9" w:rsidRPr="000237B5">
        <w:rPr>
          <w:color w:val="000000" w:themeColor="text1"/>
          <w:shd w:val="clear" w:color="auto" w:fill="FFFFFF"/>
        </w:rPr>
        <w:t xml:space="preserve">known risk factors </w:t>
      </w:r>
      <w:r w:rsidR="004B6CB4" w:rsidRPr="000237B5">
        <w:rPr>
          <w:color w:val="000000" w:themeColor="text1"/>
          <w:shd w:val="clear" w:color="auto" w:fill="FFFFFF"/>
        </w:rPr>
        <w:t xml:space="preserve">or comorbidities </w:t>
      </w:r>
      <w:r w:rsidR="009722C9" w:rsidRPr="000237B5">
        <w:rPr>
          <w:color w:val="000000" w:themeColor="text1"/>
          <w:shd w:val="clear" w:color="auto" w:fill="FFFFFF"/>
        </w:rPr>
        <w:t>for PE i.e.</w:t>
      </w:r>
      <w:r w:rsidR="00C54339" w:rsidRPr="000237B5">
        <w:rPr>
          <w:color w:val="000000" w:themeColor="text1"/>
          <w:shd w:val="clear" w:color="auto" w:fill="FFFFFF"/>
        </w:rPr>
        <w:t xml:space="preserve"> </w:t>
      </w:r>
      <w:r w:rsidR="004B6CB4" w:rsidRPr="000237B5">
        <w:rPr>
          <w:color w:val="000000" w:themeColor="text1"/>
          <w:shd w:val="clear" w:color="auto" w:fill="FFFFFF"/>
        </w:rPr>
        <w:t>increased body mass index (BMI), diabetes, hypertension were found to have the highest risk of developing PE as compared to women without COVID-19. Women with severe COVID-19 had a higher risk of developing adverse pregnancy related events compared to asymptomatic women (</w:t>
      </w:r>
      <w:r w:rsidR="00CE048F" w:rsidRPr="000237B5">
        <w:rPr>
          <w:color w:val="000000" w:themeColor="text1"/>
          <w:shd w:val="clear" w:color="auto" w:fill="FFFFFF"/>
        </w:rPr>
        <w:t xml:space="preserve">Villar </w:t>
      </w:r>
      <w:r w:rsidR="00CE048F" w:rsidRPr="000237B5">
        <w:rPr>
          <w:i/>
          <w:iCs/>
          <w:color w:val="000000" w:themeColor="text1"/>
          <w:shd w:val="clear" w:color="auto" w:fill="FFFFFF"/>
        </w:rPr>
        <w:t>et al</w:t>
      </w:r>
      <w:r w:rsidR="00CE048F" w:rsidRPr="000237B5">
        <w:rPr>
          <w:color w:val="000000" w:themeColor="text1"/>
          <w:shd w:val="clear" w:color="auto" w:fill="FFFFFF"/>
        </w:rPr>
        <w:t xml:space="preserve"> 2021</w:t>
      </w:r>
      <w:r w:rsidR="004B6CB4" w:rsidRPr="000237B5">
        <w:rPr>
          <w:color w:val="000000" w:themeColor="text1"/>
          <w:shd w:val="clear" w:color="auto" w:fill="FFFFFF"/>
        </w:rPr>
        <w:t>).</w:t>
      </w:r>
      <w:r w:rsidR="00427E56" w:rsidRPr="000237B5">
        <w:rPr>
          <w:color w:val="000000" w:themeColor="text1"/>
          <w:shd w:val="clear" w:color="auto" w:fill="FFFFFF"/>
        </w:rPr>
        <w:t xml:space="preserve"> In a</w:t>
      </w:r>
      <w:r w:rsidR="004B6CB4" w:rsidRPr="000237B5">
        <w:rPr>
          <w:color w:val="000000" w:themeColor="text1"/>
          <w:shd w:val="clear" w:color="auto" w:fill="FFFFFF"/>
        </w:rPr>
        <w:t xml:space="preserve"> systematic review involving 790954 pregnant women</w:t>
      </w:r>
      <w:r w:rsidR="00A91D78" w:rsidRPr="000237B5">
        <w:rPr>
          <w:color w:val="000000" w:themeColor="text1"/>
          <w:shd w:val="clear" w:color="auto" w:fill="FFFFFF"/>
        </w:rPr>
        <w:t xml:space="preserve"> which included</w:t>
      </w:r>
      <w:r w:rsidR="004B6CB4" w:rsidRPr="000237B5">
        <w:rPr>
          <w:color w:val="000000" w:themeColor="text1"/>
          <w:shd w:val="clear" w:color="auto" w:fill="FFFFFF"/>
        </w:rPr>
        <w:t xml:space="preserve"> 15524 </w:t>
      </w:r>
      <w:r w:rsidR="00A91D78" w:rsidRPr="000237B5">
        <w:rPr>
          <w:color w:val="000000" w:themeColor="text1"/>
          <w:shd w:val="clear" w:color="auto" w:fill="FFFFFF"/>
        </w:rPr>
        <w:t>COVID-19</w:t>
      </w:r>
      <w:r w:rsidR="009E3CCD" w:rsidRPr="000237B5">
        <w:rPr>
          <w:color w:val="000000" w:themeColor="text1"/>
          <w:shd w:val="clear" w:color="auto" w:fill="FFFFFF"/>
        </w:rPr>
        <w:t xml:space="preserve"> </w:t>
      </w:r>
      <w:r w:rsidR="00A91D78" w:rsidRPr="000237B5">
        <w:rPr>
          <w:color w:val="000000" w:themeColor="text1"/>
          <w:shd w:val="clear" w:color="auto" w:fill="FFFFFF"/>
        </w:rPr>
        <w:t>positive women</w:t>
      </w:r>
      <w:r w:rsidR="009E3CCD" w:rsidRPr="000237B5">
        <w:rPr>
          <w:color w:val="000000" w:themeColor="text1"/>
          <w:shd w:val="clear" w:color="auto" w:fill="FFFFFF"/>
        </w:rPr>
        <w:t>, it was demonstrated that women with COVID-19 showed an increased odds ratio</w:t>
      </w:r>
      <w:r w:rsidR="00427E56" w:rsidRPr="000237B5">
        <w:rPr>
          <w:color w:val="000000" w:themeColor="text1"/>
          <w:shd w:val="clear" w:color="auto" w:fill="FFFFFF"/>
        </w:rPr>
        <w:t xml:space="preserve"> (OR)</w:t>
      </w:r>
      <w:r w:rsidR="009E3CCD" w:rsidRPr="000237B5">
        <w:rPr>
          <w:color w:val="000000" w:themeColor="text1"/>
          <w:shd w:val="clear" w:color="auto" w:fill="FFFFFF"/>
        </w:rPr>
        <w:t xml:space="preserve"> </w:t>
      </w:r>
      <w:r w:rsidR="00427E56" w:rsidRPr="000237B5">
        <w:rPr>
          <w:color w:val="000000" w:themeColor="text1"/>
          <w:shd w:val="clear" w:color="auto" w:fill="FFFFFF"/>
        </w:rPr>
        <w:t>for</w:t>
      </w:r>
      <w:r w:rsidR="009E3CCD" w:rsidRPr="000237B5">
        <w:rPr>
          <w:color w:val="000000" w:themeColor="text1"/>
          <w:shd w:val="clear" w:color="auto" w:fill="FFFFFF"/>
        </w:rPr>
        <w:t xml:space="preserve"> developing PE and other associated conditions (</w:t>
      </w:r>
      <w:r w:rsidR="006C4FBE" w:rsidRPr="000237B5">
        <w:rPr>
          <w:rStyle w:val="author"/>
          <w:color w:val="000000" w:themeColor="text1"/>
          <w:shd w:val="clear" w:color="auto" w:fill="FFFFFF"/>
        </w:rPr>
        <w:t xml:space="preserve">Conde-Agudelo </w:t>
      </w:r>
      <w:r w:rsidR="006C4FBE" w:rsidRPr="000237B5">
        <w:rPr>
          <w:rStyle w:val="author"/>
          <w:i/>
          <w:iCs/>
          <w:color w:val="000000" w:themeColor="text1"/>
          <w:shd w:val="clear" w:color="auto" w:fill="FFFFFF"/>
        </w:rPr>
        <w:t>et al</w:t>
      </w:r>
      <w:r w:rsidR="006C4FBE" w:rsidRPr="000237B5">
        <w:rPr>
          <w:rStyle w:val="author"/>
          <w:color w:val="000000" w:themeColor="text1"/>
          <w:shd w:val="clear" w:color="auto" w:fill="FFFFFF"/>
        </w:rPr>
        <w:t xml:space="preserve"> 2021</w:t>
      </w:r>
      <w:r w:rsidR="009E3CCD" w:rsidRPr="000237B5">
        <w:rPr>
          <w:color w:val="000000" w:themeColor="text1"/>
          <w:shd w:val="clear" w:color="auto" w:fill="FFFFFF"/>
        </w:rPr>
        <w:t>)</w:t>
      </w:r>
      <w:r w:rsidR="00261C95" w:rsidRPr="000237B5">
        <w:rPr>
          <w:color w:val="000000" w:themeColor="text1"/>
          <w:shd w:val="clear" w:color="auto" w:fill="FFFFFF"/>
        </w:rPr>
        <w:t>.</w:t>
      </w:r>
      <w:r w:rsidR="00C93224" w:rsidRPr="000237B5">
        <w:rPr>
          <w:color w:val="000000" w:themeColor="text1"/>
          <w:shd w:val="clear" w:color="auto" w:fill="FFFFFF"/>
        </w:rPr>
        <w:t xml:space="preserve"> Both </w:t>
      </w:r>
      <w:r w:rsidR="00C54339" w:rsidRPr="000237B5">
        <w:rPr>
          <w:color w:val="000000" w:themeColor="text1"/>
          <w:shd w:val="clear" w:color="auto" w:fill="FFFFFF"/>
        </w:rPr>
        <w:t xml:space="preserve">these </w:t>
      </w:r>
      <w:r w:rsidR="00C93224" w:rsidRPr="000237B5">
        <w:rPr>
          <w:color w:val="000000" w:themeColor="text1"/>
          <w:shd w:val="clear" w:color="auto" w:fill="FFFFFF"/>
        </w:rPr>
        <w:t>analyses showed the strongest association between PE and COVID-19 in nulliparous women.</w:t>
      </w:r>
      <w:r w:rsidR="00261C95" w:rsidRPr="000237B5">
        <w:rPr>
          <w:color w:val="000000" w:themeColor="text1"/>
          <w:shd w:val="clear" w:color="auto" w:fill="FFFFFF"/>
        </w:rPr>
        <w:t xml:space="preserve"> Thus the association between PE and COVID-19 is unequivocal</w:t>
      </w:r>
      <w:r w:rsidR="009100AD" w:rsidRPr="000237B5">
        <w:rPr>
          <w:color w:val="000000" w:themeColor="text1"/>
          <w:shd w:val="clear" w:color="auto" w:fill="FFFFFF"/>
        </w:rPr>
        <w:t xml:space="preserve"> but it is not certain whether this association is </w:t>
      </w:r>
      <w:r w:rsidR="00B91EC9" w:rsidRPr="000237B5">
        <w:rPr>
          <w:color w:val="000000" w:themeColor="text1"/>
          <w:shd w:val="clear" w:color="auto" w:fill="FFFFFF"/>
        </w:rPr>
        <w:t xml:space="preserve">mutually </w:t>
      </w:r>
      <w:r w:rsidR="009100AD" w:rsidRPr="000237B5">
        <w:rPr>
          <w:color w:val="000000" w:themeColor="text1"/>
          <w:shd w:val="clear" w:color="auto" w:fill="FFFFFF"/>
        </w:rPr>
        <w:t>causal</w:t>
      </w:r>
      <w:r w:rsidR="00261C95" w:rsidRPr="000237B5">
        <w:rPr>
          <w:color w:val="000000" w:themeColor="text1"/>
          <w:shd w:val="clear" w:color="auto" w:fill="FFFFFF"/>
        </w:rPr>
        <w:t>; the underlying mechanism needs to be unravelled for an appropriate distinction and specific therapeutic intervention.</w:t>
      </w:r>
    </w:p>
    <w:p w14:paraId="594F602A" w14:textId="76E0B243" w:rsidR="009E3CCD" w:rsidRPr="000237B5" w:rsidRDefault="00463C78" w:rsidP="00C54339">
      <w:pPr>
        <w:pStyle w:val="NormalWeb"/>
        <w:shd w:val="clear" w:color="auto" w:fill="FFFFFF"/>
        <w:spacing w:before="0" w:beforeAutospacing="0" w:after="240" w:afterAutospacing="0" w:line="360" w:lineRule="auto"/>
        <w:jc w:val="both"/>
        <w:rPr>
          <w:color w:val="000000" w:themeColor="text1"/>
          <w:lang w:eastAsia="en-US"/>
        </w:rPr>
      </w:pPr>
      <w:r w:rsidRPr="000237B5">
        <w:rPr>
          <w:color w:val="000000" w:themeColor="text1"/>
          <w:position w:val="8"/>
        </w:rPr>
        <w:t>The present review summarises the overlapping</w:t>
      </w:r>
      <w:r w:rsidR="00954033" w:rsidRPr="000237B5">
        <w:rPr>
          <w:color w:val="000000" w:themeColor="text1"/>
          <w:position w:val="8"/>
        </w:rPr>
        <w:t xml:space="preserve"> </w:t>
      </w:r>
      <w:r w:rsidR="007F74A8" w:rsidRPr="000237B5">
        <w:rPr>
          <w:color w:val="000000" w:themeColor="text1"/>
          <w:position w:val="8"/>
        </w:rPr>
        <w:t xml:space="preserve">and distinctive </w:t>
      </w:r>
      <w:r w:rsidRPr="000237B5">
        <w:rPr>
          <w:color w:val="000000" w:themeColor="text1"/>
          <w:position w:val="8"/>
        </w:rPr>
        <w:t xml:space="preserve">features </w:t>
      </w:r>
      <w:r w:rsidR="00954033" w:rsidRPr="000237B5">
        <w:rPr>
          <w:color w:val="000000" w:themeColor="text1"/>
          <w:position w:val="8"/>
        </w:rPr>
        <w:t>of</w:t>
      </w:r>
      <w:r w:rsidRPr="000237B5">
        <w:rPr>
          <w:color w:val="000000" w:themeColor="text1"/>
          <w:position w:val="8"/>
        </w:rPr>
        <w:t xml:space="preserve"> PE and COVID-19 and also highlights the probable mechanisms </w:t>
      </w:r>
      <w:r w:rsidR="007F74A8" w:rsidRPr="000237B5">
        <w:rPr>
          <w:color w:val="000000" w:themeColor="text1"/>
          <w:position w:val="8"/>
        </w:rPr>
        <w:t xml:space="preserve">of </w:t>
      </w:r>
      <w:r w:rsidRPr="000237B5">
        <w:rPr>
          <w:color w:val="000000" w:themeColor="text1"/>
          <w:position w:val="8"/>
        </w:rPr>
        <w:t>the association between these two disorders.</w:t>
      </w:r>
    </w:p>
    <w:p w14:paraId="4DF17BD4" w14:textId="641BAA7C" w:rsidR="0090061E" w:rsidRPr="000237B5" w:rsidRDefault="00070222" w:rsidP="0090061E">
      <w:pPr>
        <w:spacing w:line="360" w:lineRule="auto"/>
        <w:jc w:val="both"/>
        <w:rPr>
          <w:b/>
          <w:bCs/>
          <w:color w:val="000000" w:themeColor="text1"/>
        </w:rPr>
      </w:pPr>
      <w:r w:rsidRPr="000237B5">
        <w:rPr>
          <w:b/>
          <w:bCs/>
          <w:color w:val="000000" w:themeColor="text1"/>
        </w:rPr>
        <w:t xml:space="preserve">Renin-angiotensin </w:t>
      </w:r>
      <w:r w:rsidR="00F239D6" w:rsidRPr="000237B5">
        <w:rPr>
          <w:b/>
          <w:bCs/>
          <w:color w:val="000000" w:themeColor="text1"/>
        </w:rPr>
        <w:t xml:space="preserve">system (RAS) </w:t>
      </w:r>
    </w:p>
    <w:p w14:paraId="7D4E71B0" w14:textId="49B14AD0" w:rsidR="00CF02CF" w:rsidRPr="000237B5" w:rsidRDefault="002A72E6" w:rsidP="00CF02CF">
      <w:pPr>
        <w:spacing w:line="360" w:lineRule="auto"/>
        <w:jc w:val="both"/>
        <w:rPr>
          <w:color w:val="000000" w:themeColor="text1"/>
        </w:rPr>
      </w:pPr>
      <w:r w:rsidRPr="000237B5">
        <w:rPr>
          <w:color w:val="000000" w:themeColor="text1"/>
          <w:lang w:val="en-US"/>
        </w:rPr>
        <w:t>The most logical way of explaining the relation between COVID-19 and PE is the breakdown of RAS system.</w:t>
      </w:r>
      <w:r w:rsidR="00EC6DFF" w:rsidRPr="000237B5">
        <w:rPr>
          <w:color w:val="000000" w:themeColor="text1"/>
          <w:shd w:val="clear" w:color="auto" w:fill="FFFFFF"/>
        </w:rPr>
        <w:t xml:space="preserve"> </w:t>
      </w:r>
      <w:r w:rsidR="00B75B50" w:rsidRPr="000237B5">
        <w:rPr>
          <w:color w:val="000000" w:themeColor="text1"/>
          <w:shd w:val="clear" w:color="auto" w:fill="FFFFFF"/>
        </w:rPr>
        <w:t>The angiotensin-converting enzyme 2 (</w:t>
      </w:r>
      <w:r w:rsidR="007578A8" w:rsidRPr="000237B5">
        <w:rPr>
          <w:color w:val="000000" w:themeColor="text1"/>
          <w:lang w:val="en-US"/>
        </w:rPr>
        <w:t>ACE2</w:t>
      </w:r>
      <w:r w:rsidR="00B75B50" w:rsidRPr="000237B5">
        <w:rPr>
          <w:color w:val="000000" w:themeColor="text1"/>
          <w:lang w:val="en-US"/>
        </w:rPr>
        <w:t>)</w:t>
      </w:r>
      <w:r w:rsidR="007578A8" w:rsidRPr="000237B5">
        <w:rPr>
          <w:color w:val="000000" w:themeColor="text1"/>
          <w:lang w:val="en-US"/>
        </w:rPr>
        <w:t xml:space="preserve"> is </w:t>
      </w:r>
      <w:r w:rsidR="00B75B50" w:rsidRPr="000237B5">
        <w:rPr>
          <w:color w:val="000000" w:themeColor="text1"/>
          <w:lang w:val="en-US"/>
        </w:rPr>
        <w:t xml:space="preserve">densely </w:t>
      </w:r>
      <w:r w:rsidR="007578A8" w:rsidRPr="000237B5">
        <w:rPr>
          <w:color w:val="000000" w:themeColor="text1"/>
          <w:lang w:val="en-US"/>
        </w:rPr>
        <w:t>expressed in the syncitiotrophoblast,</w:t>
      </w:r>
      <w:r w:rsidR="00816B92" w:rsidRPr="000237B5">
        <w:rPr>
          <w:color w:val="000000" w:themeColor="text1"/>
          <w:lang w:val="en-US"/>
        </w:rPr>
        <w:t xml:space="preserve"> </w:t>
      </w:r>
      <w:r w:rsidR="007578A8" w:rsidRPr="000237B5">
        <w:rPr>
          <w:color w:val="000000" w:themeColor="text1"/>
          <w:lang w:val="en-US"/>
        </w:rPr>
        <w:t>cytotrophoblast, endothelium and villi.</w:t>
      </w:r>
      <w:r w:rsidR="00EC6DFF" w:rsidRPr="000237B5">
        <w:rPr>
          <w:color w:val="000000" w:themeColor="text1"/>
          <w:shd w:val="clear" w:color="auto" w:fill="FFFFFF"/>
        </w:rPr>
        <w:t> The important role of ACE2 is to degrade Ang</w:t>
      </w:r>
      <w:r w:rsidR="00816B92" w:rsidRPr="000237B5">
        <w:rPr>
          <w:color w:val="000000" w:themeColor="text1"/>
          <w:shd w:val="clear" w:color="auto" w:fill="FFFFFF"/>
        </w:rPr>
        <w:t>-</w:t>
      </w:r>
      <w:r w:rsidR="00EC6DFF" w:rsidRPr="000237B5">
        <w:rPr>
          <w:color w:val="000000" w:themeColor="text1"/>
          <w:shd w:val="clear" w:color="auto" w:fill="FFFFFF"/>
        </w:rPr>
        <w:t>I to Ang-(</w:t>
      </w:r>
      <w:hyperlink r:id="rId7" w:anchor="B1" w:history="1">
        <w:r w:rsidR="00EC6DFF" w:rsidRPr="000237B5">
          <w:rPr>
            <w:rStyle w:val="Hyperlink"/>
            <w:color w:val="000000" w:themeColor="text1"/>
            <w:u w:val="none"/>
            <w:shd w:val="clear" w:color="auto" w:fill="FFFFFF"/>
          </w:rPr>
          <w:t>1</w:t>
        </w:r>
      </w:hyperlink>
      <w:r w:rsidR="00EC6DFF" w:rsidRPr="000237B5">
        <w:rPr>
          <w:color w:val="000000" w:themeColor="text1"/>
          <w:shd w:val="clear" w:color="auto" w:fill="FFFFFF"/>
        </w:rPr>
        <w:t>-</w:t>
      </w:r>
      <w:hyperlink r:id="rId8" w:anchor="B9" w:history="1">
        <w:r w:rsidR="00EC6DFF" w:rsidRPr="000237B5">
          <w:rPr>
            <w:rStyle w:val="Hyperlink"/>
            <w:color w:val="000000" w:themeColor="text1"/>
            <w:u w:val="none"/>
            <w:shd w:val="clear" w:color="auto" w:fill="FFFFFF"/>
          </w:rPr>
          <w:t>9</w:t>
        </w:r>
      </w:hyperlink>
      <w:r w:rsidR="00EC6DFF" w:rsidRPr="000237B5">
        <w:rPr>
          <w:color w:val="000000" w:themeColor="text1"/>
          <w:shd w:val="clear" w:color="auto" w:fill="FFFFFF"/>
        </w:rPr>
        <w:t>) and Ang</w:t>
      </w:r>
      <w:r w:rsidR="00816B92" w:rsidRPr="000237B5">
        <w:rPr>
          <w:color w:val="000000" w:themeColor="text1"/>
          <w:shd w:val="clear" w:color="auto" w:fill="FFFFFF"/>
        </w:rPr>
        <w:t>-</w:t>
      </w:r>
      <w:r w:rsidR="00EC6DFF" w:rsidRPr="000237B5">
        <w:rPr>
          <w:color w:val="000000" w:themeColor="text1"/>
          <w:shd w:val="clear" w:color="auto" w:fill="FFFFFF"/>
        </w:rPr>
        <w:t>II to Ang-(</w:t>
      </w:r>
      <w:hyperlink r:id="rId9" w:anchor="B1" w:history="1">
        <w:r w:rsidR="00EC6DFF" w:rsidRPr="000237B5">
          <w:rPr>
            <w:rStyle w:val="Hyperlink"/>
            <w:color w:val="000000" w:themeColor="text1"/>
            <w:u w:val="none"/>
            <w:shd w:val="clear" w:color="auto" w:fill="FFFFFF"/>
          </w:rPr>
          <w:t>1</w:t>
        </w:r>
      </w:hyperlink>
      <w:r w:rsidR="00EC6DFF" w:rsidRPr="000237B5">
        <w:rPr>
          <w:color w:val="000000" w:themeColor="text1"/>
          <w:shd w:val="clear" w:color="auto" w:fill="FFFFFF"/>
        </w:rPr>
        <w:t>-</w:t>
      </w:r>
      <w:hyperlink r:id="rId10" w:anchor="B7" w:history="1">
        <w:r w:rsidR="00EC6DFF" w:rsidRPr="000237B5">
          <w:rPr>
            <w:rStyle w:val="Hyperlink"/>
            <w:color w:val="000000" w:themeColor="text1"/>
            <w:u w:val="none"/>
            <w:shd w:val="clear" w:color="auto" w:fill="FFFFFF"/>
          </w:rPr>
          <w:t>7</w:t>
        </w:r>
      </w:hyperlink>
      <w:r w:rsidR="00EC6DFF" w:rsidRPr="000237B5">
        <w:rPr>
          <w:color w:val="000000" w:themeColor="text1"/>
          <w:shd w:val="clear" w:color="auto" w:fill="FFFFFF"/>
        </w:rPr>
        <w:t>)</w:t>
      </w:r>
      <w:r w:rsidR="00B75B50" w:rsidRPr="000237B5">
        <w:rPr>
          <w:color w:val="000000" w:themeColor="text1"/>
          <w:shd w:val="clear" w:color="auto" w:fill="FFFFFF"/>
        </w:rPr>
        <w:t>. Thus, b</w:t>
      </w:r>
      <w:r w:rsidR="00EC6DFF" w:rsidRPr="000237B5">
        <w:rPr>
          <w:color w:val="000000" w:themeColor="text1"/>
          <w:shd w:val="clear" w:color="auto" w:fill="FFFFFF"/>
        </w:rPr>
        <w:t>esides the vasodilatory, and anti</w:t>
      </w:r>
      <w:r w:rsidR="00816B92" w:rsidRPr="000237B5">
        <w:rPr>
          <w:color w:val="000000" w:themeColor="text1"/>
          <w:shd w:val="clear" w:color="auto" w:fill="FFFFFF"/>
        </w:rPr>
        <w:t>-</w:t>
      </w:r>
      <w:r w:rsidR="00EC6DFF" w:rsidRPr="000237B5">
        <w:rPr>
          <w:color w:val="000000" w:themeColor="text1"/>
          <w:shd w:val="clear" w:color="auto" w:fill="FFFFFF"/>
        </w:rPr>
        <w:t xml:space="preserve">proliferative effects, </w:t>
      </w:r>
      <w:r w:rsidR="00816B92" w:rsidRPr="000237B5">
        <w:rPr>
          <w:color w:val="000000" w:themeColor="text1"/>
          <w:shd w:val="clear" w:color="auto" w:fill="FFFFFF"/>
        </w:rPr>
        <w:t>ACE2</w:t>
      </w:r>
      <w:r w:rsidR="00EC6DFF" w:rsidRPr="000237B5">
        <w:rPr>
          <w:color w:val="000000" w:themeColor="text1"/>
          <w:shd w:val="clear" w:color="auto" w:fill="FFFFFF"/>
        </w:rPr>
        <w:t xml:space="preserve"> has a role in preventing organ damage from the pro-inflammatory actions of Ang II.</w:t>
      </w:r>
      <w:r w:rsidR="00F3360F" w:rsidRPr="000237B5">
        <w:rPr>
          <w:color w:val="000000" w:themeColor="text1"/>
          <w:shd w:val="clear" w:color="auto" w:fill="FFFFFF"/>
        </w:rPr>
        <w:t xml:space="preserve"> </w:t>
      </w:r>
      <w:r w:rsidR="007D0583" w:rsidRPr="000237B5">
        <w:rPr>
          <w:color w:val="000000" w:themeColor="text1"/>
          <w:shd w:val="clear" w:color="auto" w:fill="FFFFFF"/>
        </w:rPr>
        <w:t xml:space="preserve">The circulating RAS </w:t>
      </w:r>
      <w:r w:rsidR="003C1B4D" w:rsidRPr="000237B5">
        <w:rPr>
          <w:color w:val="000000" w:themeColor="text1"/>
          <w:shd w:val="clear" w:color="auto" w:fill="FFFFFF"/>
        </w:rPr>
        <w:t xml:space="preserve">also </w:t>
      </w:r>
      <w:r w:rsidR="00910D42" w:rsidRPr="000237B5">
        <w:rPr>
          <w:color w:val="000000" w:themeColor="text1"/>
          <w:shd w:val="clear" w:color="auto" w:fill="FFFFFF"/>
        </w:rPr>
        <w:t xml:space="preserve">has </w:t>
      </w:r>
      <w:r w:rsidR="007904EB" w:rsidRPr="000237B5">
        <w:rPr>
          <w:color w:val="000000" w:themeColor="text1"/>
          <w:shd w:val="clear" w:color="auto" w:fill="FFFFFF"/>
        </w:rPr>
        <w:t>a</w:t>
      </w:r>
      <w:r w:rsidR="00910D42" w:rsidRPr="000237B5">
        <w:rPr>
          <w:color w:val="000000" w:themeColor="text1"/>
          <w:shd w:val="clear" w:color="auto" w:fill="FFFFFF"/>
        </w:rPr>
        <w:t xml:space="preserve"> role of</w:t>
      </w:r>
      <w:r w:rsidR="007D0583" w:rsidRPr="000237B5">
        <w:rPr>
          <w:color w:val="000000" w:themeColor="text1"/>
          <w:shd w:val="clear" w:color="auto" w:fill="FFFFFF"/>
        </w:rPr>
        <w:t xml:space="preserve"> maintaining fluid and electrolyte homeostasis and blood pressure</w:t>
      </w:r>
      <w:r w:rsidR="00910D42" w:rsidRPr="000237B5">
        <w:rPr>
          <w:color w:val="000000" w:themeColor="text1"/>
          <w:shd w:val="clear" w:color="auto" w:fill="FFFFFF"/>
        </w:rPr>
        <w:t xml:space="preserve"> during normal pregnancy</w:t>
      </w:r>
      <w:r w:rsidR="007D0583" w:rsidRPr="000237B5">
        <w:rPr>
          <w:color w:val="000000" w:themeColor="text1"/>
          <w:shd w:val="clear" w:color="auto" w:fill="FFFFFF"/>
        </w:rPr>
        <w:t>.</w:t>
      </w:r>
      <w:r w:rsidR="00B75B50" w:rsidRPr="000237B5">
        <w:rPr>
          <w:color w:val="000000" w:themeColor="text1"/>
          <w:shd w:val="clear" w:color="auto" w:fill="FFFFFF"/>
        </w:rPr>
        <w:t xml:space="preserve"> I</w:t>
      </w:r>
      <w:r w:rsidR="00DB0F8C" w:rsidRPr="000237B5">
        <w:rPr>
          <w:color w:val="000000" w:themeColor="text1"/>
          <w:shd w:val="clear" w:color="auto" w:fill="FFFFFF"/>
        </w:rPr>
        <w:t xml:space="preserve">ncreased </w:t>
      </w:r>
      <w:r w:rsidR="00B75B50" w:rsidRPr="000237B5">
        <w:rPr>
          <w:color w:val="000000" w:themeColor="text1"/>
          <w:shd w:val="clear" w:color="auto" w:fill="FFFFFF"/>
        </w:rPr>
        <w:t xml:space="preserve">levels of ACE2 receptors </w:t>
      </w:r>
      <w:r w:rsidR="00DB0F8C" w:rsidRPr="000237B5">
        <w:rPr>
          <w:color w:val="000000" w:themeColor="text1"/>
          <w:shd w:val="clear" w:color="auto" w:fill="FFFFFF"/>
        </w:rPr>
        <w:t>during pregnancy</w:t>
      </w:r>
      <w:r w:rsidR="007578A8" w:rsidRPr="000237B5">
        <w:rPr>
          <w:color w:val="000000" w:themeColor="text1"/>
          <w:shd w:val="clear" w:color="auto" w:fill="FFFFFF"/>
        </w:rPr>
        <w:t xml:space="preserve"> </w:t>
      </w:r>
      <w:r w:rsidR="00B75B50" w:rsidRPr="000237B5">
        <w:rPr>
          <w:color w:val="000000" w:themeColor="text1"/>
          <w:shd w:val="clear" w:color="auto" w:fill="FFFFFF"/>
        </w:rPr>
        <w:t>also</w:t>
      </w:r>
      <w:r w:rsidR="007578A8" w:rsidRPr="000237B5">
        <w:rPr>
          <w:color w:val="000000" w:themeColor="text1"/>
          <w:shd w:val="clear" w:color="auto" w:fill="FFFFFF"/>
        </w:rPr>
        <w:t xml:space="preserve"> facilitates the conversion of Ang II to Ang (1-7) resulting in lowering of blood pressure. </w:t>
      </w:r>
      <w:r w:rsidR="00B75B50" w:rsidRPr="000237B5">
        <w:rPr>
          <w:color w:val="000000" w:themeColor="text1"/>
          <w:shd w:val="clear" w:color="auto" w:fill="FFFFFF"/>
        </w:rPr>
        <w:t>The SARS-CoV-2 virus enters the host cell through ACE2 receptor; o</w:t>
      </w:r>
      <w:r w:rsidR="007578A8" w:rsidRPr="000237B5">
        <w:rPr>
          <w:color w:val="000000" w:themeColor="text1"/>
          <w:shd w:val="clear" w:color="auto" w:fill="FFFFFF"/>
        </w:rPr>
        <w:t>n</w:t>
      </w:r>
      <w:r w:rsidR="00D33F67" w:rsidRPr="000237B5">
        <w:rPr>
          <w:color w:val="000000" w:themeColor="text1"/>
          <w:shd w:val="clear" w:color="auto" w:fill="FFFFFF"/>
        </w:rPr>
        <w:t xml:space="preserve"> binding to ACE2, </w:t>
      </w:r>
      <w:r w:rsidR="007578A8" w:rsidRPr="000237B5">
        <w:rPr>
          <w:color w:val="000000" w:themeColor="text1"/>
          <w:shd w:val="clear" w:color="auto" w:fill="FFFFFF"/>
        </w:rPr>
        <w:t>the virus</w:t>
      </w:r>
      <w:r w:rsidR="00D33F67" w:rsidRPr="000237B5">
        <w:rPr>
          <w:color w:val="000000" w:themeColor="text1"/>
          <w:shd w:val="clear" w:color="auto" w:fill="FFFFFF"/>
        </w:rPr>
        <w:t xml:space="preserve"> causes its downregulation</w:t>
      </w:r>
      <w:r w:rsidR="007578A8" w:rsidRPr="000237B5">
        <w:rPr>
          <w:color w:val="000000" w:themeColor="text1"/>
          <w:shd w:val="clear" w:color="auto" w:fill="FFFFFF"/>
        </w:rPr>
        <w:t xml:space="preserve"> with a consequential reduction in </w:t>
      </w:r>
      <w:r w:rsidR="00D33F67" w:rsidRPr="000237B5">
        <w:rPr>
          <w:color w:val="000000" w:themeColor="text1"/>
          <w:shd w:val="clear" w:color="auto" w:fill="FFFFFF"/>
        </w:rPr>
        <w:t xml:space="preserve"> </w:t>
      </w:r>
      <w:r w:rsidR="007578A8" w:rsidRPr="000237B5">
        <w:rPr>
          <w:color w:val="000000" w:themeColor="text1"/>
          <w:shd w:val="clear" w:color="auto" w:fill="FFFFFF"/>
        </w:rPr>
        <w:t>Ang</w:t>
      </w:r>
      <w:r w:rsidR="00463C78" w:rsidRPr="000237B5">
        <w:rPr>
          <w:color w:val="000000" w:themeColor="text1"/>
          <w:shd w:val="clear" w:color="auto" w:fill="FFFFFF"/>
        </w:rPr>
        <w:t xml:space="preserve"> </w:t>
      </w:r>
      <w:r w:rsidR="00D33F67" w:rsidRPr="000237B5">
        <w:rPr>
          <w:color w:val="000000" w:themeColor="text1"/>
          <w:shd w:val="clear" w:color="auto" w:fill="FFFFFF"/>
        </w:rPr>
        <w:t xml:space="preserve">(1-7) levels, </w:t>
      </w:r>
      <w:r w:rsidR="00463C78" w:rsidRPr="000237B5">
        <w:rPr>
          <w:color w:val="000000" w:themeColor="text1"/>
          <w:shd w:val="clear" w:color="auto" w:fill="FFFFFF"/>
        </w:rPr>
        <w:t>which in turn will</w:t>
      </w:r>
      <w:r w:rsidR="007578A8" w:rsidRPr="000237B5">
        <w:rPr>
          <w:color w:val="000000" w:themeColor="text1"/>
          <w:shd w:val="clear" w:color="auto" w:fill="FFFFFF"/>
        </w:rPr>
        <w:t xml:space="preserve"> lead to</w:t>
      </w:r>
      <w:r w:rsidR="00D33F67" w:rsidRPr="000237B5">
        <w:rPr>
          <w:color w:val="000000" w:themeColor="text1"/>
          <w:shd w:val="clear" w:color="auto" w:fill="FFFFFF"/>
        </w:rPr>
        <w:t xml:space="preserve"> vasoconstriction, inflammation, and pro-</w:t>
      </w:r>
      <w:r w:rsidR="007578A8" w:rsidRPr="000237B5">
        <w:rPr>
          <w:color w:val="000000" w:themeColor="text1"/>
          <w:shd w:val="clear" w:color="auto" w:fill="FFFFFF"/>
        </w:rPr>
        <w:t>thrombotic</w:t>
      </w:r>
      <w:r w:rsidR="00D33F67" w:rsidRPr="000237B5">
        <w:rPr>
          <w:color w:val="000000" w:themeColor="text1"/>
          <w:shd w:val="clear" w:color="auto" w:fill="FFFFFF"/>
        </w:rPr>
        <w:t xml:space="preserve"> effects</w:t>
      </w:r>
      <w:r w:rsidR="007578A8" w:rsidRPr="000237B5">
        <w:rPr>
          <w:color w:val="000000" w:themeColor="text1"/>
          <w:shd w:val="clear" w:color="auto" w:fill="FFFFFF"/>
        </w:rPr>
        <w:t xml:space="preserve">, </w:t>
      </w:r>
      <w:r w:rsidR="00D33F67" w:rsidRPr="000237B5">
        <w:rPr>
          <w:color w:val="000000" w:themeColor="text1"/>
          <w:shd w:val="clear" w:color="auto" w:fill="FFFFFF"/>
        </w:rPr>
        <w:t xml:space="preserve"> </w:t>
      </w:r>
      <w:r w:rsidR="007578A8" w:rsidRPr="000237B5">
        <w:rPr>
          <w:color w:val="000000" w:themeColor="text1"/>
          <w:shd w:val="clear" w:color="auto" w:fill="FFFFFF"/>
        </w:rPr>
        <w:t xml:space="preserve">which are the classic manifestations of </w:t>
      </w:r>
      <w:r w:rsidR="00D33F67" w:rsidRPr="000237B5">
        <w:rPr>
          <w:color w:val="000000" w:themeColor="text1"/>
          <w:shd w:val="clear" w:color="auto" w:fill="FFFFFF"/>
        </w:rPr>
        <w:t xml:space="preserve"> PE</w:t>
      </w:r>
      <w:r w:rsidR="00DB3663" w:rsidRPr="000237B5">
        <w:rPr>
          <w:color w:val="000000" w:themeColor="text1"/>
          <w:shd w:val="clear" w:color="auto" w:fill="FFFFFF"/>
        </w:rPr>
        <w:t xml:space="preserve"> (</w:t>
      </w:r>
      <w:r w:rsidR="006C4FBE" w:rsidRPr="000237B5">
        <w:rPr>
          <w:color w:val="000000" w:themeColor="text1"/>
          <w:shd w:val="clear" w:color="auto" w:fill="FFFFFF"/>
        </w:rPr>
        <w:t xml:space="preserve">Ashary </w:t>
      </w:r>
      <w:r w:rsidR="006C4FBE" w:rsidRPr="000237B5">
        <w:rPr>
          <w:i/>
          <w:iCs/>
          <w:color w:val="000000" w:themeColor="text1"/>
          <w:shd w:val="clear" w:color="auto" w:fill="FFFFFF"/>
        </w:rPr>
        <w:t>et al</w:t>
      </w:r>
      <w:r w:rsidR="006C4FBE" w:rsidRPr="000237B5">
        <w:rPr>
          <w:color w:val="000000" w:themeColor="text1"/>
          <w:shd w:val="clear" w:color="auto" w:fill="FFFFFF"/>
        </w:rPr>
        <w:t xml:space="preserve"> 2020</w:t>
      </w:r>
      <w:r w:rsidR="00DB3663" w:rsidRPr="000237B5">
        <w:rPr>
          <w:color w:val="000000" w:themeColor="text1"/>
          <w:shd w:val="clear" w:color="auto" w:fill="FFFFFF"/>
        </w:rPr>
        <w:t>)</w:t>
      </w:r>
      <w:r w:rsidR="00D33F67" w:rsidRPr="000237B5">
        <w:rPr>
          <w:color w:val="000000" w:themeColor="text1"/>
          <w:shd w:val="clear" w:color="auto" w:fill="FFFFFF"/>
        </w:rPr>
        <w:t>.</w:t>
      </w:r>
      <w:r w:rsidR="00402337" w:rsidRPr="000237B5">
        <w:rPr>
          <w:b/>
          <w:bCs/>
          <w:color w:val="000000" w:themeColor="text1"/>
          <w:shd w:val="clear" w:color="auto" w:fill="FFFFFF"/>
        </w:rPr>
        <w:t xml:space="preserve"> </w:t>
      </w:r>
      <w:r w:rsidR="00FE7B76" w:rsidRPr="000237B5">
        <w:rPr>
          <w:color w:val="000000" w:themeColor="text1"/>
        </w:rPr>
        <w:t xml:space="preserve">Junus </w:t>
      </w:r>
      <w:r w:rsidR="00FE7B76" w:rsidRPr="000237B5">
        <w:rPr>
          <w:i/>
          <w:iCs/>
          <w:color w:val="000000" w:themeColor="text1"/>
        </w:rPr>
        <w:t>et al</w:t>
      </w:r>
      <w:r w:rsidR="00FE7B76" w:rsidRPr="000237B5">
        <w:rPr>
          <w:color w:val="000000" w:themeColor="text1"/>
        </w:rPr>
        <w:t xml:space="preserve"> </w:t>
      </w:r>
      <w:r w:rsidR="00394C62" w:rsidRPr="000237B5">
        <w:rPr>
          <w:color w:val="000000" w:themeColor="text1"/>
        </w:rPr>
        <w:t xml:space="preserve"> </w:t>
      </w:r>
      <w:r w:rsidR="00FE7B76" w:rsidRPr="000237B5">
        <w:rPr>
          <w:color w:val="000000" w:themeColor="text1"/>
        </w:rPr>
        <w:t xml:space="preserve">have reported </w:t>
      </w:r>
      <w:r w:rsidR="00394C62" w:rsidRPr="000237B5">
        <w:rPr>
          <w:color w:val="000000" w:themeColor="text1"/>
        </w:rPr>
        <w:t>increased levels of ACE2 during mid</w:t>
      </w:r>
      <w:r w:rsidR="00D726D8" w:rsidRPr="000237B5">
        <w:rPr>
          <w:color w:val="000000" w:themeColor="text1"/>
        </w:rPr>
        <w:t>-</w:t>
      </w:r>
      <w:r w:rsidR="00394C62" w:rsidRPr="000237B5">
        <w:rPr>
          <w:color w:val="000000" w:themeColor="text1"/>
        </w:rPr>
        <w:t>term pregnancy in women who develop</w:t>
      </w:r>
      <w:r w:rsidR="006D4CBB" w:rsidRPr="000237B5">
        <w:rPr>
          <w:color w:val="000000" w:themeColor="text1"/>
        </w:rPr>
        <w:t>ed</w:t>
      </w:r>
      <w:r w:rsidR="00394C62" w:rsidRPr="000237B5">
        <w:rPr>
          <w:color w:val="000000" w:themeColor="text1"/>
        </w:rPr>
        <w:t xml:space="preserve"> PE subsequently as compared to those who continued with </w:t>
      </w:r>
      <w:r w:rsidR="00D726D8" w:rsidRPr="000237B5">
        <w:rPr>
          <w:color w:val="000000" w:themeColor="text1"/>
        </w:rPr>
        <w:t>healthy</w:t>
      </w:r>
      <w:r w:rsidR="00394C62" w:rsidRPr="000237B5">
        <w:rPr>
          <w:color w:val="000000" w:themeColor="text1"/>
        </w:rPr>
        <w:t xml:space="preserve"> pregnancy and term delivery</w:t>
      </w:r>
      <w:r w:rsidR="002675DF" w:rsidRPr="000237B5">
        <w:rPr>
          <w:color w:val="000000" w:themeColor="text1"/>
        </w:rPr>
        <w:t xml:space="preserve"> (</w:t>
      </w:r>
      <w:r w:rsidR="006C4FBE" w:rsidRPr="000237B5">
        <w:rPr>
          <w:rStyle w:val="docsum-authors"/>
          <w:color w:val="000000" w:themeColor="text1"/>
        </w:rPr>
        <w:t xml:space="preserve">Junus </w:t>
      </w:r>
      <w:r w:rsidR="006C4FBE" w:rsidRPr="000237B5">
        <w:rPr>
          <w:rStyle w:val="docsum-authors"/>
          <w:i/>
          <w:iCs/>
          <w:color w:val="000000" w:themeColor="text1"/>
        </w:rPr>
        <w:t>et al</w:t>
      </w:r>
      <w:r w:rsidR="006C4FBE" w:rsidRPr="000237B5">
        <w:rPr>
          <w:rStyle w:val="docsum-authors"/>
          <w:color w:val="000000" w:themeColor="text1"/>
        </w:rPr>
        <w:t xml:space="preserve"> 2022</w:t>
      </w:r>
      <w:r w:rsidR="002675DF" w:rsidRPr="000237B5">
        <w:rPr>
          <w:color w:val="000000" w:themeColor="text1"/>
        </w:rPr>
        <w:t xml:space="preserve">). </w:t>
      </w:r>
      <w:r w:rsidR="00D726D8" w:rsidRPr="000237B5">
        <w:rPr>
          <w:color w:val="000000" w:themeColor="text1"/>
          <w:lang w:val="en-US"/>
        </w:rPr>
        <w:t xml:space="preserve">Contrary to this report , there </w:t>
      </w:r>
      <w:r w:rsidR="00E62E09" w:rsidRPr="000237B5">
        <w:rPr>
          <w:color w:val="000000" w:themeColor="text1"/>
          <w:lang w:val="en-US"/>
        </w:rPr>
        <w:t xml:space="preserve">is another report </w:t>
      </w:r>
      <w:r w:rsidR="00D726D8" w:rsidRPr="000237B5">
        <w:rPr>
          <w:color w:val="000000" w:themeColor="text1"/>
          <w:lang w:val="en-US"/>
        </w:rPr>
        <w:t>w</w:t>
      </w:r>
      <w:r w:rsidR="00E62E09" w:rsidRPr="000237B5">
        <w:rPr>
          <w:color w:val="000000" w:themeColor="text1"/>
          <w:lang w:val="en-US"/>
        </w:rPr>
        <w:t xml:space="preserve">hich showed a decrease in the levels of ACE2 when women were examined after 28 weeks of gestation; majority in this group had already a diagnosis of PE </w:t>
      </w:r>
      <w:r w:rsidR="006103E8" w:rsidRPr="000237B5">
        <w:rPr>
          <w:color w:val="000000" w:themeColor="text1"/>
          <w:lang w:val="en-US"/>
        </w:rPr>
        <w:t>(</w:t>
      </w:r>
      <w:r w:rsidR="006C4FBE" w:rsidRPr="000237B5">
        <w:rPr>
          <w:color w:val="000000" w:themeColor="text1"/>
          <w:lang w:val="en-US"/>
        </w:rPr>
        <w:t xml:space="preserve">Tamanna </w:t>
      </w:r>
      <w:r w:rsidR="006C4FBE" w:rsidRPr="000237B5">
        <w:rPr>
          <w:i/>
          <w:iCs/>
          <w:color w:val="000000" w:themeColor="text1"/>
          <w:lang w:val="en-US"/>
        </w:rPr>
        <w:t>et al</w:t>
      </w:r>
      <w:r w:rsidR="006C4FBE" w:rsidRPr="000237B5">
        <w:rPr>
          <w:color w:val="000000" w:themeColor="text1"/>
          <w:lang w:val="en-US"/>
        </w:rPr>
        <w:t xml:space="preserve"> 2020</w:t>
      </w:r>
      <w:r w:rsidR="006103E8" w:rsidRPr="000237B5">
        <w:rPr>
          <w:color w:val="000000" w:themeColor="text1"/>
          <w:lang w:val="en-US"/>
        </w:rPr>
        <w:t>).</w:t>
      </w:r>
      <w:r w:rsidR="00E62E09" w:rsidRPr="000237B5">
        <w:rPr>
          <w:color w:val="000000" w:themeColor="text1"/>
          <w:lang w:val="en-US"/>
        </w:rPr>
        <w:t xml:space="preserve"> It is not clear whether the ACE2 levels increase prior to the development of PE and subsequently get reduced</w:t>
      </w:r>
      <w:r w:rsidR="002C5E6D" w:rsidRPr="000237B5">
        <w:rPr>
          <w:color w:val="000000" w:themeColor="text1"/>
          <w:lang w:val="en-US"/>
        </w:rPr>
        <w:t>.</w:t>
      </w:r>
      <w:r w:rsidR="00387480" w:rsidRPr="000237B5">
        <w:rPr>
          <w:color w:val="000000" w:themeColor="text1"/>
        </w:rPr>
        <w:t xml:space="preserve"> </w:t>
      </w:r>
      <w:r w:rsidR="00CC61F2" w:rsidRPr="000237B5">
        <w:rPr>
          <w:color w:val="000000" w:themeColor="text1"/>
        </w:rPr>
        <w:t xml:space="preserve">In addition to ACE2, SARS-COV-2 requires another key factor in the host cell i.e. TMPRSS2,which proteolyses the viral spike protein and enables the fusion </w:t>
      </w:r>
      <w:r w:rsidR="00CC61F2" w:rsidRPr="000237B5">
        <w:rPr>
          <w:color w:val="000000" w:themeColor="text1"/>
        </w:rPr>
        <w:lastRenderedPageBreak/>
        <w:t>between virus and host cell (</w:t>
      </w:r>
      <w:r w:rsidR="006C4FBE" w:rsidRPr="000237B5">
        <w:rPr>
          <w:color w:val="000000" w:themeColor="text1"/>
        </w:rPr>
        <w:t xml:space="preserve">Hoffmann </w:t>
      </w:r>
      <w:r w:rsidR="006C4FBE" w:rsidRPr="000237B5">
        <w:rPr>
          <w:i/>
          <w:iCs/>
          <w:color w:val="000000" w:themeColor="text1"/>
        </w:rPr>
        <w:t>et al</w:t>
      </w:r>
      <w:r w:rsidR="006C4FBE" w:rsidRPr="000237B5">
        <w:rPr>
          <w:color w:val="000000" w:themeColor="text1"/>
        </w:rPr>
        <w:t xml:space="preserve"> 2020</w:t>
      </w:r>
      <w:r w:rsidR="00CC61F2" w:rsidRPr="000237B5">
        <w:rPr>
          <w:color w:val="000000" w:themeColor="text1"/>
        </w:rPr>
        <w:t>).The expression of both ACE2 and the cofactor TMPRSS2 increases with the progression of pregnancy (</w:t>
      </w:r>
      <w:r w:rsidR="00EF6E82" w:rsidRPr="000237B5">
        <w:rPr>
          <w:color w:val="000000" w:themeColor="text1"/>
          <w:shd w:val="clear" w:color="auto" w:fill="FFFFFF"/>
        </w:rPr>
        <w:t xml:space="preserve">Pavličev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2017</w:t>
      </w:r>
      <w:r w:rsidR="00CC61F2" w:rsidRPr="000237B5">
        <w:rPr>
          <w:color w:val="000000" w:themeColor="text1"/>
        </w:rPr>
        <w:t>).</w:t>
      </w:r>
    </w:p>
    <w:p w14:paraId="0D612ABD" w14:textId="674EAA34" w:rsidR="00A96089" w:rsidRPr="000237B5" w:rsidRDefault="00A70A02" w:rsidP="00CF02CF">
      <w:pPr>
        <w:spacing w:line="360" w:lineRule="auto"/>
        <w:jc w:val="both"/>
        <w:rPr>
          <w:color w:val="000000" w:themeColor="text1"/>
        </w:rPr>
      </w:pPr>
      <w:r w:rsidRPr="000237B5">
        <w:rPr>
          <w:color w:val="000000" w:themeColor="text1"/>
        </w:rPr>
        <w:t>Along with ACE2, SARS-CoV2 affects other components of the RAS</w:t>
      </w:r>
      <w:r w:rsidR="000D22D9" w:rsidRPr="000237B5">
        <w:rPr>
          <w:color w:val="000000" w:themeColor="text1"/>
        </w:rPr>
        <w:t xml:space="preserve"> </w:t>
      </w:r>
      <w:r w:rsidRPr="000237B5">
        <w:rPr>
          <w:color w:val="000000" w:themeColor="text1"/>
        </w:rPr>
        <w:t xml:space="preserve">such as ADAM17 </w:t>
      </w:r>
      <w:r w:rsidR="00E07ED0" w:rsidRPr="000237B5">
        <w:rPr>
          <w:color w:val="000000" w:themeColor="text1"/>
        </w:rPr>
        <w:t xml:space="preserve">which mainly regulates the ACE2 levels on cell membrane </w:t>
      </w:r>
      <w:r w:rsidRPr="000237B5">
        <w:rPr>
          <w:color w:val="000000" w:themeColor="text1"/>
        </w:rPr>
        <w:t xml:space="preserve">and </w:t>
      </w:r>
      <w:r w:rsidR="00434DB4" w:rsidRPr="000237B5">
        <w:rPr>
          <w:color w:val="000000" w:themeColor="text1"/>
        </w:rPr>
        <w:t xml:space="preserve">thus </w:t>
      </w:r>
      <w:r w:rsidRPr="000237B5">
        <w:rPr>
          <w:color w:val="000000" w:themeColor="text1"/>
        </w:rPr>
        <w:t>downregulate</w:t>
      </w:r>
      <w:r w:rsidR="00434DB4" w:rsidRPr="000237B5">
        <w:rPr>
          <w:color w:val="000000" w:themeColor="text1"/>
        </w:rPr>
        <w:t>s</w:t>
      </w:r>
      <w:r w:rsidRPr="000237B5">
        <w:rPr>
          <w:color w:val="000000" w:themeColor="text1"/>
        </w:rPr>
        <w:t xml:space="preserve"> its expression </w:t>
      </w:r>
      <w:r w:rsidR="000D22D9" w:rsidRPr="000237B5">
        <w:rPr>
          <w:color w:val="000000" w:themeColor="text1"/>
        </w:rPr>
        <w:t>(</w:t>
      </w:r>
      <w:r w:rsidR="00EF6E82" w:rsidRPr="000237B5">
        <w:rPr>
          <w:color w:val="000000" w:themeColor="text1"/>
        </w:rPr>
        <w:t xml:space="preserve">Lambert </w:t>
      </w:r>
      <w:r w:rsidR="00EF6E82" w:rsidRPr="000237B5">
        <w:rPr>
          <w:i/>
          <w:iCs/>
          <w:color w:val="000000" w:themeColor="text1"/>
        </w:rPr>
        <w:t>et al</w:t>
      </w:r>
      <w:r w:rsidR="00EF6E82" w:rsidRPr="000237B5">
        <w:rPr>
          <w:color w:val="000000" w:themeColor="text1"/>
        </w:rPr>
        <w:t xml:space="preserve"> 2005</w:t>
      </w:r>
      <w:r w:rsidR="000D22D9" w:rsidRPr="000237B5">
        <w:rPr>
          <w:color w:val="000000" w:themeColor="text1"/>
        </w:rPr>
        <w:t>)</w:t>
      </w:r>
      <w:r w:rsidR="00CF02CF" w:rsidRPr="000237B5">
        <w:rPr>
          <w:color w:val="000000" w:themeColor="text1"/>
        </w:rPr>
        <w:t>.</w:t>
      </w:r>
      <w:r w:rsidR="00C94E67" w:rsidRPr="000237B5">
        <w:rPr>
          <w:color w:val="000000" w:themeColor="text1"/>
          <w:lang w:val="en-US"/>
        </w:rPr>
        <w:t xml:space="preserve">The role of ACE2 receptor in COVID-19 infection is evident by the work of Zhang et al, wherein the authors </w:t>
      </w:r>
      <w:r w:rsidR="00B03745" w:rsidRPr="000237B5">
        <w:rPr>
          <w:color w:val="000000" w:themeColor="text1"/>
          <w:lang w:val="en-US"/>
        </w:rPr>
        <w:t>infected the humanized mice i.e.</w:t>
      </w:r>
      <w:r w:rsidR="00C94E67" w:rsidRPr="000237B5">
        <w:rPr>
          <w:color w:val="000000" w:themeColor="text1"/>
        </w:rPr>
        <w:t xml:space="preserve"> ACE2 (hACE2)</w:t>
      </w:r>
      <w:r w:rsidR="00B03745" w:rsidRPr="000237B5">
        <w:rPr>
          <w:color w:val="000000" w:themeColor="text1"/>
        </w:rPr>
        <w:t xml:space="preserve"> with an</w:t>
      </w:r>
      <w:r w:rsidR="00C94E67" w:rsidRPr="000237B5">
        <w:rPr>
          <w:color w:val="000000" w:themeColor="text1"/>
        </w:rPr>
        <w:t xml:space="preserve"> </w:t>
      </w:r>
      <w:r w:rsidR="00B03745" w:rsidRPr="000237B5">
        <w:rPr>
          <w:color w:val="000000" w:themeColor="text1"/>
        </w:rPr>
        <w:t xml:space="preserve"> engineered ACE2 molecule,</w:t>
      </w:r>
      <w:r w:rsidR="00C94E67" w:rsidRPr="000237B5">
        <w:rPr>
          <w:color w:val="000000" w:themeColor="text1"/>
        </w:rPr>
        <w:t xml:space="preserve"> sACE2</w:t>
      </w:r>
      <w:r w:rsidR="00C94E67" w:rsidRPr="000237B5">
        <w:rPr>
          <w:color w:val="000000" w:themeColor="text1"/>
          <w:vertAlign w:val="subscript"/>
        </w:rPr>
        <w:t>2</w:t>
      </w:r>
      <w:r w:rsidR="00C94E67" w:rsidRPr="000237B5">
        <w:rPr>
          <w:color w:val="000000" w:themeColor="text1"/>
        </w:rPr>
        <w:t>.v2.4-IgG1, w</w:t>
      </w:r>
      <w:r w:rsidR="00CF02CF" w:rsidRPr="000237B5">
        <w:rPr>
          <w:color w:val="000000" w:themeColor="text1"/>
        </w:rPr>
        <w:t>h</w:t>
      </w:r>
      <w:r w:rsidR="00C94E67" w:rsidRPr="000237B5">
        <w:rPr>
          <w:color w:val="000000" w:themeColor="text1"/>
        </w:rPr>
        <w:t>ich prevent</w:t>
      </w:r>
      <w:r w:rsidR="00F07A97" w:rsidRPr="000237B5">
        <w:rPr>
          <w:color w:val="000000" w:themeColor="text1"/>
        </w:rPr>
        <w:t>ed</w:t>
      </w:r>
      <w:r w:rsidR="00C94E67" w:rsidRPr="000237B5">
        <w:rPr>
          <w:color w:val="000000" w:themeColor="text1"/>
        </w:rPr>
        <w:t xml:space="preserve"> the virus </w:t>
      </w:r>
      <w:r w:rsidR="00B03745" w:rsidRPr="000237B5">
        <w:rPr>
          <w:color w:val="000000" w:themeColor="text1"/>
        </w:rPr>
        <w:t xml:space="preserve">from getting into </w:t>
      </w:r>
      <w:r w:rsidR="00C94E67" w:rsidRPr="000237B5">
        <w:rPr>
          <w:color w:val="000000" w:themeColor="text1"/>
        </w:rPr>
        <w:t>lung epithelial cells</w:t>
      </w:r>
      <w:r w:rsidR="00F07A97" w:rsidRPr="000237B5">
        <w:rPr>
          <w:color w:val="000000" w:themeColor="text1"/>
        </w:rPr>
        <w:t xml:space="preserve"> </w:t>
      </w:r>
      <w:r w:rsidR="00CC33A4" w:rsidRPr="000237B5">
        <w:rPr>
          <w:color w:val="000000" w:themeColor="text1"/>
        </w:rPr>
        <w:t>(</w:t>
      </w:r>
      <w:r w:rsidR="00EF6E82" w:rsidRPr="000237B5">
        <w:rPr>
          <w:color w:val="000000" w:themeColor="text1"/>
        </w:rPr>
        <w:t xml:space="preserve">Zhang </w:t>
      </w:r>
      <w:r w:rsidR="00EF6E82" w:rsidRPr="000237B5">
        <w:rPr>
          <w:i/>
          <w:iCs/>
          <w:color w:val="000000" w:themeColor="text1"/>
        </w:rPr>
        <w:t>et al</w:t>
      </w:r>
      <w:r w:rsidR="00EF6E82" w:rsidRPr="000237B5">
        <w:rPr>
          <w:color w:val="000000" w:themeColor="text1"/>
        </w:rPr>
        <w:t xml:space="preserve"> 2022</w:t>
      </w:r>
      <w:r w:rsidR="00CC33A4" w:rsidRPr="000237B5">
        <w:rPr>
          <w:color w:val="000000" w:themeColor="text1"/>
        </w:rPr>
        <w:t>)</w:t>
      </w:r>
      <w:r w:rsidR="00CF02CF" w:rsidRPr="000237B5">
        <w:rPr>
          <w:color w:val="000000" w:themeColor="text1"/>
        </w:rPr>
        <w:t xml:space="preserve">. </w:t>
      </w:r>
      <w:r w:rsidR="00BF3B18" w:rsidRPr="000237B5">
        <w:rPr>
          <w:color w:val="000000" w:themeColor="text1"/>
          <w:lang w:val="en-US"/>
        </w:rPr>
        <w:t>T</w:t>
      </w:r>
      <w:r w:rsidR="00D3251D" w:rsidRPr="000237B5">
        <w:rPr>
          <w:color w:val="000000" w:themeColor="text1"/>
          <w:lang w:val="en-US"/>
        </w:rPr>
        <w:t xml:space="preserve">he histopathological studies </w:t>
      </w:r>
      <w:r w:rsidR="00BF1015" w:rsidRPr="000237B5">
        <w:rPr>
          <w:color w:val="000000" w:themeColor="text1"/>
          <w:lang w:val="en-US"/>
        </w:rPr>
        <w:t xml:space="preserve">from COVID-19 patients </w:t>
      </w:r>
      <w:r w:rsidR="00B03745" w:rsidRPr="000237B5">
        <w:rPr>
          <w:color w:val="000000" w:themeColor="text1"/>
          <w:lang w:val="en-US"/>
        </w:rPr>
        <w:t xml:space="preserve">have </w:t>
      </w:r>
      <w:r w:rsidR="00BF3B18" w:rsidRPr="000237B5">
        <w:rPr>
          <w:color w:val="000000" w:themeColor="text1"/>
          <w:lang w:val="en-US"/>
        </w:rPr>
        <w:t xml:space="preserve">also </w:t>
      </w:r>
      <w:r w:rsidR="00B03745" w:rsidRPr="000237B5">
        <w:rPr>
          <w:color w:val="000000" w:themeColor="text1"/>
          <w:lang w:val="en-US"/>
        </w:rPr>
        <w:t xml:space="preserve">shown </w:t>
      </w:r>
      <w:r w:rsidR="00D3251D" w:rsidRPr="000237B5">
        <w:rPr>
          <w:color w:val="000000" w:themeColor="text1"/>
          <w:lang w:val="en-US"/>
        </w:rPr>
        <w:t>upregulation of ACE2 protein expression in lung tissues as compared to noninfected patients (</w:t>
      </w:r>
      <w:r w:rsidR="00EF6E82" w:rsidRPr="000237B5">
        <w:rPr>
          <w:color w:val="000000" w:themeColor="text1"/>
          <w:lang w:val="en-US"/>
        </w:rPr>
        <w:t xml:space="preserve">Gheware </w:t>
      </w:r>
      <w:r w:rsidR="00EF6E82" w:rsidRPr="000237B5">
        <w:rPr>
          <w:i/>
          <w:iCs/>
          <w:color w:val="000000" w:themeColor="text1"/>
          <w:lang w:val="en-US"/>
        </w:rPr>
        <w:t>et al</w:t>
      </w:r>
      <w:r w:rsidR="00EF6E82" w:rsidRPr="000237B5">
        <w:rPr>
          <w:color w:val="000000" w:themeColor="text1"/>
          <w:lang w:val="en-US"/>
        </w:rPr>
        <w:t xml:space="preserve"> 2022</w:t>
      </w:r>
      <w:r w:rsidR="00CF02CF" w:rsidRPr="000237B5">
        <w:rPr>
          <w:color w:val="000000" w:themeColor="text1"/>
          <w:lang w:val="en-US"/>
        </w:rPr>
        <w:t>)</w:t>
      </w:r>
      <w:r w:rsidR="001A13D8" w:rsidRPr="000237B5">
        <w:rPr>
          <w:color w:val="000000" w:themeColor="text1"/>
          <w:lang w:val="en-US"/>
        </w:rPr>
        <w:t xml:space="preserve">. </w:t>
      </w:r>
      <w:r w:rsidR="00B03745" w:rsidRPr="000237B5">
        <w:rPr>
          <w:color w:val="000000" w:themeColor="text1"/>
          <w:lang w:val="en-US"/>
        </w:rPr>
        <w:t>Abnormal</w:t>
      </w:r>
      <w:r w:rsidR="005005E2" w:rsidRPr="000237B5">
        <w:rPr>
          <w:color w:val="000000" w:themeColor="text1"/>
          <w:lang w:val="en-US"/>
        </w:rPr>
        <w:t xml:space="preserve"> ACE2 levels  is </w:t>
      </w:r>
      <w:r w:rsidR="00303515" w:rsidRPr="000237B5">
        <w:rPr>
          <w:color w:val="000000" w:themeColor="text1"/>
          <w:lang w:val="en-US"/>
        </w:rPr>
        <w:t xml:space="preserve">thus </w:t>
      </w:r>
      <w:r w:rsidR="005005E2" w:rsidRPr="000237B5">
        <w:rPr>
          <w:color w:val="000000" w:themeColor="text1"/>
          <w:lang w:val="en-US"/>
        </w:rPr>
        <w:t xml:space="preserve">an important biomarker </w:t>
      </w:r>
      <w:r w:rsidR="003C1B4D" w:rsidRPr="000237B5">
        <w:rPr>
          <w:color w:val="000000" w:themeColor="text1"/>
          <w:lang w:val="en-US"/>
        </w:rPr>
        <w:t xml:space="preserve">common </w:t>
      </w:r>
      <w:r w:rsidR="005005E2" w:rsidRPr="000237B5">
        <w:rPr>
          <w:color w:val="000000" w:themeColor="text1"/>
          <w:lang w:val="en-US"/>
        </w:rPr>
        <w:t>for both PE and COVID-19.</w:t>
      </w:r>
      <w:r w:rsidR="00B03745" w:rsidRPr="000237B5">
        <w:rPr>
          <w:rFonts w:ascii="Cambria" w:hAnsi="Cambria"/>
          <w:color w:val="000000" w:themeColor="text1"/>
          <w:sz w:val="30"/>
          <w:szCs w:val="30"/>
          <w:shd w:val="clear" w:color="auto" w:fill="FFFFFF"/>
        </w:rPr>
        <w:t xml:space="preserve"> </w:t>
      </w:r>
    </w:p>
    <w:p w14:paraId="484669BB" w14:textId="0E9BCF6E" w:rsidR="00016B3D" w:rsidRPr="000237B5" w:rsidRDefault="009D1EDA" w:rsidP="008069FE">
      <w:pPr>
        <w:spacing w:line="360" w:lineRule="auto"/>
        <w:jc w:val="both"/>
        <w:rPr>
          <w:b/>
          <w:bCs/>
          <w:color w:val="000000" w:themeColor="text1"/>
          <w:lang w:val="en-US"/>
        </w:rPr>
      </w:pPr>
      <w:r w:rsidRPr="000237B5">
        <w:rPr>
          <w:b/>
          <w:bCs/>
          <w:color w:val="000000" w:themeColor="text1"/>
          <w:lang w:val="en-US"/>
        </w:rPr>
        <w:t>Immune and p</w:t>
      </w:r>
      <w:r w:rsidR="00192698" w:rsidRPr="000237B5">
        <w:rPr>
          <w:b/>
          <w:bCs/>
          <w:color w:val="000000" w:themeColor="text1"/>
          <w:lang w:val="en-US"/>
        </w:rPr>
        <w:t>roinflammatory markers</w:t>
      </w:r>
    </w:p>
    <w:p w14:paraId="75846CA9" w14:textId="65DE477B" w:rsidR="00047F1F" w:rsidRPr="000237B5" w:rsidRDefault="0001271C" w:rsidP="00047F1F">
      <w:pPr>
        <w:spacing w:line="360" w:lineRule="auto"/>
        <w:jc w:val="both"/>
        <w:rPr>
          <w:color w:val="000000" w:themeColor="text1"/>
          <w:shd w:val="clear" w:color="auto" w:fill="FFFFFF"/>
        </w:rPr>
      </w:pPr>
      <w:r w:rsidRPr="000237B5">
        <w:rPr>
          <w:color w:val="000000" w:themeColor="text1"/>
          <w:shd w:val="clear" w:color="auto" w:fill="FFFFFF"/>
        </w:rPr>
        <w:t>A healthy pregnancy is in a state of controlled inflammatory state which is required for normal placentation during early stages of pregnancy.</w:t>
      </w:r>
      <w:r w:rsidRPr="000237B5">
        <w:rPr>
          <w:rFonts w:ascii="Cambria" w:hAnsi="Cambria"/>
          <w:color w:val="000000" w:themeColor="text1"/>
          <w:sz w:val="30"/>
          <w:szCs w:val="30"/>
          <w:shd w:val="clear" w:color="auto" w:fill="FFFFFF"/>
        </w:rPr>
        <w:t xml:space="preserve"> </w:t>
      </w:r>
      <w:r w:rsidR="004132CE" w:rsidRPr="000237B5">
        <w:rPr>
          <w:color w:val="000000" w:themeColor="text1"/>
        </w:rPr>
        <w:t xml:space="preserve">Inflammation is the </w:t>
      </w:r>
      <w:r w:rsidR="004132CE" w:rsidRPr="000237B5">
        <w:rPr>
          <w:color w:val="000000" w:themeColor="text1"/>
          <w:shd w:val="clear" w:color="auto" w:fill="FFFFFF"/>
        </w:rPr>
        <w:t>hallmark clinical manifestation of both PE and severe COVID-19. T</w:t>
      </w:r>
      <w:r w:rsidR="00781DDE" w:rsidRPr="000237B5">
        <w:rPr>
          <w:color w:val="000000" w:themeColor="text1"/>
          <w:shd w:val="clear" w:color="auto" w:fill="FFFFFF"/>
        </w:rPr>
        <w:t xml:space="preserve">he </w:t>
      </w:r>
      <w:r w:rsidR="004C7897" w:rsidRPr="000237B5">
        <w:rPr>
          <w:color w:val="000000" w:themeColor="text1"/>
          <w:shd w:val="clear" w:color="auto" w:fill="FFFFFF"/>
        </w:rPr>
        <w:t xml:space="preserve">common </w:t>
      </w:r>
      <w:r w:rsidR="00271790" w:rsidRPr="000237B5">
        <w:rPr>
          <w:color w:val="000000" w:themeColor="text1"/>
          <w:shd w:val="clear" w:color="auto" w:fill="FFFFFF"/>
        </w:rPr>
        <w:t xml:space="preserve">laboratory abonormalities </w:t>
      </w:r>
      <w:r w:rsidR="00781DDE" w:rsidRPr="000237B5">
        <w:rPr>
          <w:color w:val="000000" w:themeColor="text1"/>
          <w:shd w:val="clear" w:color="auto" w:fill="FFFFFF"/>
        </w:rPr>
        <w:t xml:space="preserve"> are </w:t>
      </w:r>
      <w:r w:rsidR="00280A91" w:rsidRPr="000237B5">
        <w:rPr>
          <w:color w:val="000000" w:themeColor="text1"/>
          <w:shd w:val="clear" w:color="auto" w:fill="FFFFFF"/>
        </w:rPr>
        <w:t>thrombocytopenia</w:t>
      </w:r>
      <w:r w:rsidR="0022638A" w:rsidRPr="000237B5">
        <w:rPr>
          <w:color w:val="000000" w:themeColor="text1"/>
          <w:shd w:val="clear" w:color="auto" w:fill="FFFFFF"/>
        </w:rPr>
        <w:t xml:space="preserve">, </w:t>
      </w:r>
      <w:r w:rsidR="004132CE" w:rsidRPr="000237B5">
        <w:rPr>
          <w:color w:val="000000" w:themeColor="text1"/>
          <w:shd w:val="clear" w:color="auto" w:fill="FFFFFF"/>
        </w:rPr>
        <w:t>increased</w:t>
      </w:r>
      <w:r w:rsidR="00781DDE" w:rsidRPr="000237B5">
        <w:rPr>
          <w:color w:val="000000" w:themeColor="text1"/>
          <w:shd w:val="clear" w:color="auto" w:fill="FFFFFF"/>
        </w:rPr>
        <w:t xml:space="preserve"> serum ferritin </w:t>
      </w:r>
      <w:r w:rsidR="00280A91" w:rsidRPr="000237B5">
        <w:rPr>
          <w:color w:val="000000" w:themeColor="text1"/>
          <w:shd w:val="clear" w:color="auto" w:fill="FFFFFF"/>
        </w:rPr>
        <w:t>levels</w:t>
      </w:r>
      <w:r w:rsidR="00517CF7" w:rsidRPr="000237B5">
        <w:rPr>
          <w:color w:val="000000" w:themeColor="text1"/>
          <w:shd w:val="clear" w:color="auto" w:fill="FFFFFF"/>
        </w:rPr>
        <w:t xml:space="preserve"> and pro-inflammatory cytokines which </w:t>
      </w:r>
      <w:r w:rsidR="00C07DB7" w:rsidRPr="000237B5">
        <w:rPr>
          <w:color w:val="000000" w:themeColor="text1"/>
        </w:rPr>
        <w:t xml:space="preserve">include </w:t>
      </w:r>
      <w:r w:rsidR="00300A18" w:rsidRPr="000237B5">
        <w:rPr>
          <w:color w:val="000000" w:themeColor="text1"/>
        </w:rPr>
        <w:t>IL-1</w:t>
      </w:r>
      <w:r w:rsidR="00300A18" w:rsidRPr="000237B5">
        <w:rPr>
          <w:rFonts w:ascii="Symbol" w:hAnsi="Symbol"/>
          <w:color w:val="000000" w:themeColor="text1"/>
        </w:rPr>
        <w:t>b</w:t>
      </w:r>
      <w:r w:rsidR="00300A18" w:rsidRPr="000237B5">
        <w:rPr>
          <w:color w:val="000000" w:themeColor="text1"/>
        </w:rPr>
        <w:t xml:space="preserve">, </w:t>
      </w:r>
      <w:r w:rsidR="0046475E" w:rsidRPr="000237B5">
        <w:rPr>
          <w:color w:val="000000" w:themeColor="text1"/>
        </w:rPr>
        <w:t>IL-2</w:t>
      </w:r>
      <w:r w:rsidR="00A77BC1" w:rsidRPr="000237B5">
        <w:rPr>
          <w:color w:val="000000" w:themeColor="text1"/>
        </w:rPr>
        <w:t>, IL</w:t>
      </w:r>
      <w:r w:rsidR="0046475E" w:rsidRPr="000237B5">
        <w:rPr>
          <w:color w:val="000000" w:themeColor="text1"/>
        </w:rPr>
        <w:t>-</w:t>
      </w:r>
      <w:r w:rsidR="00A77BC1" w:rsidRPr="000237B5">
        <w:rPr>
          <w:color w:val="000000" w:themeColor="text1"/>
        </w:rPr>
        <w:t xml:space="preserve">6, IL-7, </w:t>
      </w:r>
      <w:r w:rsidR="00300A18" w:rsidRPr="000237B5">
        <w:rPr>
          <w:color w:val="000000" w:themeColor="text1"/>
        </w:rPr>
        <w:t>IFN-</w:t>
      </w:r>
      <w:r w:rsidR="00300A18" w:rsidRPr="000237B5">
        <w:rPr>
          <w:rFonts w:ascii="Symbol" w:hAnsi="Symbol"/>
          <w:color w:val="000000" w:themeColor="text1"/>
        </w:rPr>
        <w:t>g</w:t>
      </w:r>
      <w:r w:rsidR="00300A18" w:rsidRPr="000237B5">
        <w:rPr>
          <w:color w:val="000000" w:themeColor="text1"/>
        </w:rPr>
        <w:t xml:space="preserve"> </w:t>
      </w:r>
      <w:r w:rsidR="00A77BC1" w:rsidRPr="000237B5">
        <w:rPr>
          <w:color w:val="000000" w:themeColor="text1"/>
        </w:rPr>
        <w:t xml:space="preserve">and tumor necrosis factor-α (TNFα) </w:t>
      </w:r>
      <w:r w:rsidR="002E586A" w:rsidRPr="000237B5">
        <w:rPr>
          <w:color w:val="000000" w:themeColor="text1"/>
        </w:rPr>
        <w:t>res</w:t>
      </w:r>
      <w:r w:rsidR="00300A18" w:rsidRPr="000237B5">
        <w:rPr>
          <w:color w:val="000000" w:themeColor="text1"/>
        </w:rPr>
        <w:t>u</w:t>
      </w:r>
      <w:r w:rsidR="002E586A" w:rsidRPr="000237B5">
        <w:rPr>
          <w:color w:val="000000" w:themeColor="text1"/>
        </w:rPr>
        <w:t xml:space="preserve">lting in a cytokine storm </w:t>
      </w:r>
      <w:r w:rsidR="002D6F02" w:rsidRPr="000237B5">
        <w:rPr>
          <w:color w:val="000000" w:themeColor="text1"/>
        </w:rPr>
        <w:t>and multi</w:t>
      </w:r>
      <w:r w:rsidR="00517CF7" w:rsidRPr="000237B5">
        <w:rPr>
          <w:color w:val="000000" w:themeColor="text1"/>
        </w:rPr>
        <w:t>-</w:t>
      </w:r>
      <w:r w:rsidR="002D6F02" w:rsidRPr="000237B5">
        <w:rPr>
          <w:color w:val="000000" w:themeColor="text1"/>
        </w:rPr>
        <w:t xml:space="preserve">organ </w:t>
      </w:r>
      <w:r w:rsidR="00C07DB7" w:rsidRPr="000237B5">
        <w:rPr>
          <w:color w:val="000000" w:themeColor="text1"/>
        </w:rPr>
        <w:t>failure</w:t>
      </w:r>
      <w:r w:rsidR="009D1EDA" w:rsidRPr="000237B5">
        <w:rPr>
          <w:color w:val="000000" w:themeColor="text1"/>
        </w:rPr>
        <w:t xml:space="preserve"> </w:t>
      </w:r>
      <w:r w:rsidR="002E586A" w:rsidRPr="000237B5">
        <w:rPr>
          <w:color w:val="000000" w:themeColor="text1"/>
        </w:rPr>
        <w:t>(</w:t>
      </w:r>
      <w:r w:rsidR="00EF6E82" w:rsidRPr="000237B5">
        <w:rPr>
          <w:color w:val="000000" w:themeColor="text1"/>
        </w:rPr>
        <w:t xml:space="preserve">Sathiya </w:t>
      </w:r>
      <w:r w:rsidR="00EF6E82" w:rsidRPr="000237B5">
        <w:rPr>
          <w:i/>
          <w:iCs/>
          <w:color w:val="000000" w:themeColor="text1"/>
        </w:rPr>
        <w:t>et al</w:t>
      </w:r>
      <w:r w:rsidR="00EF6E82" w:rsidRPr="000237B5">
        <w:rPr>
          <w:color w:val="000000" w:themeColor="text1"/>
        </w:rPr>
        <w:t xml:space="preserve"> 2022</w:t>
      </w:r>
      <w:r w:rsidR="002E586A" w:rsidRPr="000237B5">
        <w:rPr>
          <w:color w:val="000000" w:themeColor="text1"/>
        </w:rPr>
        <w:t xml:space="preserve">). </w:t>
      </w:r>
      <w:r w:rsidR="004132CE" w:rsidRPr="000237B5">
        <w:rPr>
          <w:color w:val="000000" w:themeColor="text1"/>
          <w:shd w:val="clear" w:color="auto" w:fill="FFFFFF"/>
        </w:rPr>
        <w:t>Additionally, i</w:t>
      </w:r>
      <w:r w:rsidR="00047F1F" w:rsidRPr="000237B5">
        <w:rPr>
          <w:color w:val="000000" w:themeColor="text1"/>
          <w:shd w:val="clear" w:color="auto" w:fill="FFFFFF"/>
        </w:rPr>
        <w:t xml:space="preserve">ncreased caspase-1 levels has been reported in women with COVID-19 and PE as compared to </w:t>
      </w:r>
      <w:r w:rsidR="00A861BB" w:rsidRPr="000237B5">
        <w:rPr>
          <w:color w:val="000000" w:themeColor="text1"/>
          <w:shd w:val="clear" w:color="auto" w:fill="FFFFFF"/>
        </w:rPr>
        <w:t>healthy controls</w:t>
      </w:r>
      <w:r w:rsidR="00047F1F" w:rsidRPr="000237B5">
        <w:rPr>
          <w:color w:val="000000" w:themeColor="text1"/>
          <w:shd w:val="clear" w:color="auto" w:fill="FFFFFF"/>
        </w:rPr>
        <w:t xml:space="preserve"> </w:t>
      </w:r>
      <w:r w:rsidR="00E20CEA" w:rsidRPr="000237B5">
        <w:rPr>
          <w:color w:val="000000" w:themeColor="text1"/>
          <w:shd w:val="clear" w:color="auto" w:fill="FFFFFF"/>
        </w:rPr>
        <w:t>(</w:t>
      </w:r>
      <w:r w:rsidR="00EF6E82" w:rsidRPr="000237B5">
        <w:rPr>
          <w:color w:val="000000" w:themeColor="text1"/>
          <w:shd w:val="clear" w:color="auto" w:fill="FFFFFF"/>
        </w:rPr>
        <w:t xml:space="preserve">Cornelius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2022</w:t>
      </w:r>
      <w:r w:rsidR="00E20CEA" w:rsidRPr="000237B5">
        <w:rPr>
          <w:color w:val="000000" w:themeColor="text1"/>
          <w:shd w:val="clear" w:color="auto" w:fill="FFFFFF"/>
        </w:rPr>
        <w:t>)</w:t>
      </w:r>
      <w:r w:rsidR="00047F1F" w:rsidRPr="000237B5">
        <w:rPr>
          <w:color w:val="000000" w:themeColor="text1"/>
          <w:shd w:val="clear" w:color="auto" w:fill="FFFFFF"/>
        </w:rPr>
        <w:t>.</w:t>
      </w:r>
      <w:r w:rsidR="00047F1F" w:rsidRPr="000237B5">
        <w:rPr>
          <w:rFonts w:ascii="Cambria" w:hAnsi="Cambria"/>
          <w:color w:val="000000" w:themeColor="text1"/>
          <w:sz w:val="30"/>
          <w:szCs w:val="30"/>
          <w:shd w:val="clear" w:color="auto" w:fill="FFFFFF"/>
        </w:rPr>
        <w:t xml:space="preserve"> </w:t>
      </w:r>
      <w:r w:rsidRPr="000237B5">
        <w:rPr>
          <w:color w:val="000000" w:themeColor="text1"/>
          <w:shd w:val="clear" w:color="auto" w:fill="FFFFFF"/>
        </w:rPr>
        <w:t>Inflammasomes which are multiprotein complexes, have an important  role  not only in innate immune responses but also in regulating inflammation which makes them crucial in hyper-inflammatory diseases like PE and COVID-19. Among the various inflammasomes, NLRP3 is the most widely studied inflammasome in inflammation and antiviral action (</w:t>
      </w:r>
      <w:r w:rsidR="00EF6E82" w:rsidRPr="000237B5">
        <w:rPr>
          <w:color w:val="000000" w:themeColor="text1"/>
          <w:shd w:val="clear" w:color="auto" w:fill="FFFFFF"/>
        </w:rPr>
        <w:t xml:space="preserve">Nieto-Torres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2015</w:t>
      </w:r>
      <w:r w:rsidRPr="000237B5">
        <w:rPr>
          <w:color w:val="000000" w:themeColor="text1"/>
          <w:shd w:val="clear" w:color="auto" w:fill="FFFFFF"/>
        </w:rPr>
        <w:t xml:space="preserve">). </w:t>
      </w:r>
      <w:r w:rsidR="00047F1F" w:rsidRPr="000237B5">
        <w:rPr>
          <w:color w:val="000000" w:themeColor="text1"/>
          <w:shd w:val="clear" w:color="auto" w:fill="FFFFFF"/>
        </w:rPr>
        <w:t>Another important player in the pathophysiological association of COVID-19 and PE is exosomes, which are released from various cell types. Exosomes are extracellular vesicles formed by the budding of endosomal membranes and play an important role in cell to cell communication, viral spread  as well as disease pathol</w:t>
      </w:r>
      <w:r w:rsidR="003B08F4" w:rsidRPr="000237B5">
        <w:rPr>
          <w:color w:val="000000" w:themeColor="text1"/>
          <w:shd w:val="clear" w:color="auto" w:fill="FFFFFF"/>
        </w:rPr>
        <w:t>o</w:t>
      </w:r>
      <w:r w:rsidR="00047F1F" w:rsidRPr="000237B5">
        <w:rPr>
          <w:color w:val="000000" w:themeColor="text1"/>
          <w:shd w:val="clear" w:color="auto" w:fill="FFFFFF"/>
        </w:rPr>
        <w:t xml:space="preserve">gy. </w:t>
      </w:r>
      <w:r w:rsidR="003B08F4" w:rsidRPr="000237B5">
        <w:rPr>
          <w:color w:val="000000" w:themeColor="text1"/>
          <w:shd w:val="clear" w:color="auto" w:fill="FFFFFF"/>
        </w:rPr>
        <w:t xml:space="preserve">They are also important markers of inflammation, activation and apoptosis. </w:t>
      </w:r>
      <w:r w:rsidR="00047F1F" w:rsidRPr="000237B5">
        <w:rPr>
          <w:color w:val="000000" w:themeColor="text1"/>
          <w:shd w:val="clear" w:color="auto" w:fill="FFFFFF"/>
        </w:rPr>
        <w:t>A significant enhancement of NLRP3 inflammasomes was observed in endothelial cells after exposure to exosomes from severe COVID-19 patients compared to that from patients with mild disease or healthy individuals</w:t>
      </w:r>
      <w:r w:rsidR="0005450B" w:rsidRPr="000237B5">
        <w:rPr>
          <w:color w:val="000000" w:themeColor="text1"/>
          <w:shd w:val="clear" w:color="auto" w:fill="FFFFFF"/>
        </w:rPr>
        <w:t xml:space="preserve"> </w:t>
      </w:r>
      <w:r w:rsidR="009970DF" w:rsidRPr="000237B5">
        <w:rPr>
          <w:color w:val="000000" w:themeColor="text1"/>
          <w:shd w:val="clear" w:color="auto" w:fill="FFFFFF"/>
        </w:rPr>
        <w:t>(</w:t>
      </w:r>
      <w:r w:rsidR="00EF6E82" w:rsidRPr="000237B5">
        <w:rPr>
          <w:color w:val="000000" w:themeColor="text1"/>
          <w:shd w:val="clear" w:color="auto" w:fill="FFFFFF"/>
        </w:rPr>
        <w:t xml:space="preserve">Sur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2022</w:t>
      </w:r>
      <w:r w:rsidR="009970DF" w:rsidRPr="000237B5">
        <w:rPr>
          <w:color w:val="000000" w:themeColor="text1"/>
          <w:shd w:val="clear" w:color="auto" w:fill="FFFFFF"/>
        </w:rPr>
        <w:t>)</w:t>
      </w:r>
      <w:r w:rsidR="00047F1F" w:rsidRPr="000237B5">
        <w:rPr>
          <w:color w:val="000000" w:themeColor="text1"/>
          <w:shd w:val="clear" w:color="auto" w:fill="FFFFFF"/>
        </w:rPr>
        <w:t xml:space="preserve">. </w:t>
      </w:r>
      <w:r w:rsidR="0005450B" w:rsidRPr="000237B5">
        <w:rPr>
          <w:color w:val="000000" w:themeColor="text1"/>
          <w:shd w:val="clear" w:color="auto" w:fill="FFFFFF"/>
        </w:rPr>
        <w:t>Further studies should investigate inflammasome inhibition, through direct or indirect approaches as an important and novel therapeutic approach in such patients, which may reduce the risk of pregnant women with COVID-19 to develop PE</w:t>
      </w:r>
      <w:r w:rsidR="00271790" w:rsidRPr="000237B5">
        <w:rPr>
          <w:color w:val="000000" w:themeColor="text1"/>
          <w:shd w:val="clear" w:color="auto" w:fill="FFFFFF"/>
        </w:rPr>
        <w:t>.</w:t>
      </w:r>
    </w:p>
    <w:p w14:paraId="187BC0B8" w14:textId="07B8AD1E" w:rsidR="00047F1F" w:rsidRPr="000237B5" w:rsidRDefault="00E20CEA" w:rsidP="006002C3">
      <w:pPr>
        <w:spacing w:line="360" w:lineRule="auto"/>
        <w:jc w:val="both"/>
        <w:rPr>
          <w:color w:val="000000" w:themeColor="text1"/>
          <w:shd w:val="clear" w:color="auto" w:fill="FFFFFF"/>
        </w:rPr>
      </w:pPr>
      <w:r w:rsidRPr="000237B5">
        <w:rPr>
          <w:color w:val="000000" w:themeColor="text1"/>
          <w:shd w:val="clear" w:color="auto" w:fill="FFFFFF"/>
        </w:rPr>
        <w:t xml:space="preserve">During inflammation, neutrophils </w:t>
      </w:r>
      <w:r w:rsidR="003B08F4" w:rsidRPr="000237B5">
        <w:rPr>
          <w:color w:val="000000" w:themeColor="text1"/>
          <w:shd w:val="clear" w:color="auto" w:fill="FFFFFF"/>
        </w:rPr>
        <w:t xml:space="preserve">also </w:t>
      </w:r>
      <w:r w:rsidRPr="000237B5">
        <w:rPr>
          <w:color w:val="000000" w:themeColor="text1"/>
          <w:shd w:val="clear" w:color="auto" w:fill="FFFFFF"/>
        </w:rPr>
        <w:t xml:space="preserve">release certain substances i.e. neutrophil extracellular traps (NETs) by a special neutrophil response called NETosis . These NETs are chromatin structures </w:t>
      </w:r>
      <w:r w:rsidRPr="000237B5">
        <w:rPr>
          <w:color w:val="000000" w:themeColor="text1"/>
          <w:shd w:val="clear" w:color="auto" w:fill="FFFFFF"/>
        </w:rPr>
        <w:lastRenderedPageBreak/>
        <w:t>consisting of  DNA-histone complexes , antimicrobial proteins and enzymes (</w:t>
      </w:r>
      <w:r w:rsidR="00EF6E82" w:rsidRPr="000237B5">
        <w:rPr>
          <w:color w:val="000000" w:themeColor="text1"/>
          <w:shd w:val="clear" w:color="auto" w:fill="FFFFFF"/>
        </w:rPr>
        <w:t xml:space="preserve">Arcanjo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2020</w:t>
      </w:r>
      <w:r w:rsidRPr="000237B5">
        <w:rPr>
          <w:color w:val="000000" w:themeColor="text1"/>
          <w:shd w:val="clear" w:color="auto" w:fill="FFFFFF"/>
        </w:rPr>
        <w:t>). The composition of NETs varies depending on the triggering factor which induced  NETosis (</w:t>
      </w:r>
      <w:r w:rsidR="00EF6E82" w:rsidRPr="000237B5">
        <w:rPr>
          <w:color w:val="000000" w:themeColor="text1"/>
          <w:shd w:val="clear" w:color="auto" w:fill="FFFFFF"/>
        </w:rPr>
        <w:t xml:space="preserve">Brinkmann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2004</w:t>
      </w:r>
      <w:r w:rsidRPr="000237B5">
        <w:rPr>
          <w:color w:val="000000" w:themeColor="text1"/>
          <w:shd w:val="clear" w:color="auto" w:fill="FFFFFF"/>
        </w:rPr>
        <w:t>). Both PE and COVID-19 show increased NETosis as both these disorders have inflammatory processes as the denominator, though underlying pathophysiology is different in both these disorders. While in COVID-19 it may be the virus itself,  in PE,  placental derived factors are known to be involved in NETosis (</w:t>
      </w:r>
      <w:r w:rsidR="00EF6E82" w:rsidRPr="000237B5">
        <w:rPr>
          <w:color w:val="000000" w:themeColor="text1"/>
          <w:shd w:val="clear" w:color="auto" w:fill="FFFFFF"/>
        </w:rPr>
        <w:t xml:space="preserve">Palomo </w:t>
      </w:r>
      <w:r w:rsidR="00EF6E82" w:rsidRPr="000237B5">
        <w:rPr>
          <w:i/>
          <w:iCs/>
          <w:color w:val="000000" w:themeColor="text1"/>
          <w:shd w:val="clear" w:color="auto" w:fill="FFFFFF"/>
        </w:rPr>
        <w:t>et al</w:t>
      </w:r>
      <w:r w:rsidR="00EF6E82" w:rsidRPr="000237B5">
        <w:rPr>
          <w:color w:val="000000" w:themeColor="text1"/>
          <w:shd w:val="clear" w:color="auto" w:fill="FFFFFF"/>
        </w:rPr>
        <w:t xml:space="preserve"> 2022</w:t>
      </w:r>
      <w:r w:rsidRPr="000237B5">
        <w:rPr>
          <w:color w:val="000000" w:themeColor="text1"/>
          <w:shd w:val="clear" w:color="auto" w:fill="FFFFFF"/>
        </w:rPr>
        <w:t>)</w:t>
      </w:r>
      <w:r w:rsidR="0005450B" w:rsidRPr="000237B5">
        <w:rPr>
          <w:color w:val="000000" w:themeColor="text1"/>
          <w:shd w:val="clear" w:color="auto" w:fill="FFFFFF"/>
        </w:rPr>
        <w:t>. NETs are also known to be prothrombotic in nature.</w:t>
      </w:r>
    </w:p>
    <w:p w14:paraId="3501A8C3" w14:textId="64B270F8" w:rsidR="006002C3" w:rsidRPr="000237B5" w:rsidRDefault="00EB3F3C" w:rsidP="00D558E3">
      <w:pPr>
        <w:rPr>
          <w:b/>
          <w:bCs/>
          <w:color w:val="000000" w:themeColor="text1"/>
        </w:rPr>
      </w:pPr>
      <w:r w:rsidRPr="000237B5">
        <w:rPr>
          <w:b/>
          <w:bCs/>
          <w:color w:val="000000" w:themeColor="text1"/>
        </w:rPr>
        <w:t>Coagulation markers</w:t>
      </w:r>
    </w:p>
    <w:p w14:paraId="2CA4D73A" w14:textId="77777777" w:rsidR="00D558E3" w:rsidRPr="000237B5" w:rsidRDefault="00D558E3" w:rsidP="00D558E3">
      <w:pPr>
        <w:rPr>
          <w:b/>
          <w:bCs/>
          <w:color w:val="000000" w:themeColor="text1"/>
        </w:rPr>
      </w:pPr>
    </w:p>
    <w:p w14:paraId="1474075B" w14:textId="2CF64278" w:rsidR="00D8403A" w:rsidRPr="000237B5" w:rsidRDefault="00EB3F3C" w:rsidP="00D8403A">
      <w:pPr>
        <w:spacing w:line="360" w:lineRule="auto"/>
        <w:jc w:val="both"/>
        <w:rPr>
          <w:color w:val="000000" w:themeColor="text1"/>
          <w:shd w:val="clear" w:color="auto" w:fill="FFFFFF"/>
        </w:rPr>
      </w:pPr>
      <w:r w:rsidRPr="000237B5">
        <w:rPr>
          <w:color w:val="000000" w:themeColor="text1"/>
        </w:rPr>
        <w:t>A striking difference</w:t>
      </w:r>
      <w:r w:rsidR="00DF0C0D" w:rsidRPr="000237B5">
        <w:rPr>
          <w:color w:val="000000" w:themeColor="text1"/>
        </w:rPr>
        <w:t xml:space="preserve"> observed</w:t>
      </w:r>
      <w:r w:rsidRPr="000237B5">
        <w:rPr>
          <w:color w:val="000000" w:themeColor="text1"/>
        </w:rPr>
        <w:t xml:space="preserve"> between PE and COVID-19 </w:t>
      </w:r>
      <w:r w:rsidR="00DF0C0D" w:rsidRPr="000237B5">
        <w:rPr>
          <w:color w:val="000000" w:themeColor="text1"/>
        </w:rPr>
        <w:t>is</w:t>
      </w:r>
      <w:r w:rsidRPr="000237B5">
        <w:rPr>
          <w:color w:val="000000" w:themeColor="text1"/>
        </w:rPr>
        <w:t xml:space="preserve"> in the VWF</w:t>
      </w:r>
      <w:r w:rsidR="00216FDB" w:rsidRPr="000237B5">
        <w:rPr>
          <w:color w:val="000000" w:themeColor="text1"/>
        </w:rPr>
        <w:t xml:space="preserve"> levels</w:t>
      </w:r>
      <w:r w:rsidR="00887687" w:rsidRPr="000237B5">
        <w:rPr>
          <w:color w:val="000000" w:themeColor="text1"/>
        </w:rPr>
        <w:t>, which is also a marker of endothelial injury</w:t>
      </w:r>
      <w:r w:rsidRPr="000237B5">
        <w:rPr>
          <w:color w:val="000000" w:themeColor="text1"/>
        </w:rPr>
        <w:t xml:space="preserve">. </w:t>
      </w:r>
      <w:r w:rsidR="00243102" w:rsidRPr="000237B5">
        <w:rPr>
          <w:color w:val="000000" w:themeColor="text1"/>
        </w:rPr>
        <w:t xml:space="preserve">However, these levels seem to be dependent on gestational age of the pregnant women during which the blood samples </w:t>
      </w:r>
      <w:r w:rsidR="00F83241" w:rsidRPr="000237B5">
        <w:rPr>
          <w:color w:val="000000" w:themeColor="text1"/>
        </w:rPr>
        <w:t>a</w:t>
      </w:r>
      <w:r w:rsidR="00243102" w:rsidRPr="000237B5">
        <w:rPr>
          <w:color w:val="000000" w:themeColor="text1"/>
        </w:rPr>
        <w:t xml:space="preserve">re collected. </w:t>
      </w:r>
      <w:r w:rsidR="00CD1651" w:rsidRPr="000237B5">
        <w:rPr>
          <w:color w:val="000000" w:themeColor="text1"/>
        </w:rPr>
        <w:t xml:space="preserve">The severity of both COVID-19 and PE has been found to correlate  with increased levels of VWF </w:t>
      </w:r>
      <w:r w:rsidR="00887687" w:rsidRPr="000237B5">
        <w:rPr>
          <w:color w:val="000000" w:themeColor="text1"/>
        </w:rPr>
        <w:t>(</w:t>
      </w:r>
      <w:r w:rsidR="00EF6E82" w:rsidRPr="000237B5">
        <w:rPr>
          <w:color w:val="000000" w:themeColor="text1"/>
        </w:rPr>
        <w:t xml:space="preserve">Fernandez </w:t>
      </w:r>
      <w:r w:rsidR="00EF6E82" w:rsidRPr="000237B5">
        <w:rPr>
          <w:i/>
          <w:iCs/>
          <w:color w:val="000000" w:themeColor="text1"/>
        </w:rPr>
        <w:t>et al</w:t>
      </w:r>
      <w:r w:rsidR="00EF6E82" w:rsidRPr="000237B5">
        <w:rPr>
          <w:color w:val="000000" w:themeColor="text1"/>
        </w:rPr>
        <w:t xml:space="preserve"> 2022</w:t>
      </w:r>
      <w:r w:rsidR="00887687" w:rsidRPr="000237B5">
        <w:rPr>
          <w:color w:val="000000" w:themeColor="text1"/>
        </w:rPr>
        <w:t>)</w:t>
      </w:r>
      <w:r w:rsidR="006A37BB" w:rsidRPr="000237B5">
        <w:rPr>
          <w:color w:val="000000" w:themeColor="text1"/>
        </w:rPr>
        <w:t>.</w:t>
      </w:r>
      <w:r w:rsidR="00BB48CA" w:rsidRPr="000237B5">
        <w:rPr>
          <w:color w:val="000000" w:themeColor="text1"/>
        </w:rPr>
        <w:t xml:space="preserve"> </w:t>
      </w:r>
      <w:r w:rsidR="005C23E1" w:rsidRPr="000237B5">
        <w:rPr>
          <w:color w:val="000000" w:themeColor="text1"/>
        </w:rPr>
        <w:t>Palomo et al observed an increase of VWF levels in COVID-19 patients but a</w:t>
      </w:r>
      <w:r w:rsidR="00BB48CA" w:rsidRPr="000237B5">
        <w:rPr>
          <w:color w:val="000000" w:themeColor="text1"/>
        </w:rPr>
        <w:t>n inverse relationship</w:t>
      </w:r>
      <w:r w:rsidR="005C23E1" w:rsidRPr="000237B5">
        <w:rPr>
          <w:color w:val="000000" w:themeColor="text1"/>
        </w:rPr>
        <w:t xml:space="preserve"> was observed</w:t>
      </w:r>
      <w:r w:rsidR="00BB48CA" w:rsidRPr="000237B5">
        <w:rPr>
          <w:color w:val="000000" w:themeColor="text1"/>
        </w:rPr>
        <w:t xml:space="preserve"> between severity of PE and VWF levels</w:t>
      </w:r>
      <w:r w:rsidR="005C23E1" w:rsidRPr="000237B5">
        <w:rPr>
          <w:color w:val="000000" w:themeColor="text1"/>
        </w:rPr>
        <w:t xml:space="preserve"> (</w:t>
      </w:r>
      <w:r w:rsidR="0030161B" w:rsidRPr="000237B5">
        <w:rPr>
          <w:color w:val="000000" w:themeColor="text1"/>
          <w:shd w:val="clear" w:color="auto" w:fill="FFFFFF"/>
        </w:rPr>
        <w:t xml:space="preserve">Palomo </w:t>
      </w:r>
      <w:r w:rsidR="0030161B" w:rsidRPr="000237B5">
        <w:rPr>
          <w:i/>
          <w:iCs/>
          <w:color w:val="000000" w:themeColor="text1"/>
          <w:shd w:val="clear" w:color="auto" w:fill="FFFFFF"/>
        </w:rPr>
        <w:t>et al</w:t>
      </w:r>
      <w:r w:rsidR="0030161B" w:rsidRPr="000237B5">
        <w:rPr>
          <w:color w:val="000000" w:themeColor="text1"/>
          <w:shd w:val="clear" w:color="auto" w:fill="FFFFFF"/>
        </w:rPr>
        <w:t xml:space="preserve"> 2022</w:t>
      </w:r>
      <w:r w:rsidR="005C23E1" w:rsidRPr="000237B5">
        <w:rPr>
          <w:color w:val="000000" w:themeColor="text1"/>
        </w:rPr>
        <w:t>)</w:t>
      </w:r>
      <w:r w:rsidR="00BB48CA" w:rsidRPr="000237B5">
        <w:rPr>
          <w:color w:val="000000" w:themeColor="text1"/>
        </w:rPr>
        <w:t xml:space="preserve">. They have further confirmed these observations by exposing endothelial cell culture to PE sera and shown an increased release of VWF in the </w:t>
      </w:r>
      <w:r w:rsidR="009E240E" w:rsidRPr="000237B5">
        <w:rPr>
          <w:color w:val="000000" w:themeColor="text1"/>
        </w:rPr>
        <w:t>supernat</w:t>
      </w:r>
      <w:r w:rsidR="00B32099" w:rsidRPr="000237B5">
        <w:rPr>
          <w:color w:val="000000" w:themeColor="text1"/>
        </w:rPr>
        <w:t>a</w:t>
      </w:r>
      <w:r w:rsidR="009E240E" w:rsidRPr="000237B5">
        <w:rPr>
          <w:color w:val="000000" w:themeColor="text1"/>
        </w:rPr>
        <w:t>nt</w:t>
      </w:r>
      <w:r w:rsidR="009E240E" w:rsidRPr="000237B5">
        <w:rPr>
          <w:color w:val="000000" w:themeColor="text1"/>
          <w:shd w:val="clear" w:color="auto" w:fill="FFFFFF"/>
        </w:rPr>
        <w:t>.</w:t>
      </w:r>
    </w:p>
    <w:p w14:paraId="11C015E7" w14:textId="0F75F4D8" w:rsidR="00040A6A" w:rsidRPr="000237B5" w:rsidRDefault="00016B3D" w:rsidP="00E217CA">
      <w:pPr>
        <w:spacing w:line="360" w:lineRule="auto"/>
        <w:jc w:val="both"/>
        <w:rPr>
          <w:rFonts w:ascii="TimesNewRomanPSMT" w:hAnsi="TimesNewRomanPSMT"/>
          <w:color w:val="000000" w:themeColor="text1"/>
        </w:rPr>
      </w:pPr>
      <w:r w:rsidRPr="000237B5">
        <w:rPr>
          <w:color w:val="000000" w:themeColor="text1"/>
          <w:shd w:val="clear" w:color="auto" w:fill="FFFFFF"/>
        </w:rPr>
        <w:t>One of the important laboratory features of COVID</w:t>
      </w:r>
      <w:r w:rsidR="00D8403A" w:rsidRPr="000237B5">
        <w:rPr>
          <w:color w:val="000000" w:themeColor="text1"/>
          <w:shd w:val="clear" w:color="auto" w:fill="FFFFFF"/>
        </w:rPr>
        <w:t>-</w:t>
      </w:r>
      <w:r w:rsidRPr="000237B5">
        <w:rPr>
          <w:color w:val="000000" w:themeColor="text1"/>
          <w:shd w:val="clear" w:color="auto" w:fill="FFFFFF"/>
        </w:rPr>
        <w:t xml:space="preserve">19 is decrease in the levels of ADAMTS13 activity and </w:t>
      </w:r>
      <w:r w:rsidR="007808E2" w:rsidRPr="000237B5">
        <w:rPr>
          <w:color w:val="000000" w:themeColor="text1"/>
          <w:shd w:val="clear" w:color="auto" w:fill="FFFFFF"/>
        </w:rPr>
        <w:t>resultant</w:t>
      </w:r>
      <w:r w:rsidRPr="000237B5">
        <w:rPr>
          <w:color w:val="000000" w:themeColor="text1"/>
          <w:shd w:val="clear" w:color="auto" w:fill="FFFFFF"/>
        </w:rPr>
        <w:t xml:space="preserve"> increase in high molecular weight (HMW) multimers. </w:t>
      </w:r>
      <w:r w:rsidR="00216FDB" w:rsidRPr="000237B5">
        <w:rPr>
          <w:color w:val="000000" w:themeColor="text1"/>
          <w:shd w:val="clear" w:color="auto" w:fill="FFFFFF"/>
        </w:rPr>
        <w:t xml:space="preserve"> </w:t>
      </w:r>
      <w:r w:rsidRPr="000237B5">
        <w:rPr>
          <w:color w:val="000000" w:themeColor="text1"/>
          <w:shd w:val="clear" w:color="auto" w:fill="FFFFFF"/>
        </w:rPr>
        <w:t>PE</w:t>
      </w:r>
      <w:r w:rsidR="0001108B" w:rsidRPr="000237B5">
        <w:rPr>
          <w:color w:val="000000" w:themeColor="text1"/>
          <w:shd w:val="clear" w:color="auto" w:fill="FFFFFF"/>
        </w:rPr>
        <w:t xml:space="preserve"> too</w:t>
      </w:r>
      <w:r w:rsidRPr="000237B5">
        <w:rPr>
          <w:color w:val="000000" w:themeColor="text1"/>
          <w:shd w:val="clear" w:color="auto" w:fill="FFFFFF"/>
        </w:rPr>
        <w:t xml:space="preserve"> is associated with decreased levels of ADAMTS13, independent of VWF. </w:t>
      </w:r>
      <w:r w:rsidR="00155FD0" w:rsidRPr="000237B5">
        <w:rPr>
          <w:color w:val="000000" w:themeColor="text1"/>
          <w:shd w:val="clear" w:color="auto" w:fill="FFFFFF"/>
        </w:rPr>
        <w:t xml:space="preserve">The  </w:t>
      </w:r>
      <w:r w:rsidR="00403A69" w:rsidRPr="000237B5">
        <w:rPr>
          <w:color w:val="000000" w:themeColor="text1"/>
        </w:rPr>
        <w:t>activity/Ag ratio</w:t>
      </w:r>
      <w:r w:rsidR="00155FD0" w:rsidRPr="000237B5">
        <w:rPr>
          <w:color w:val="000000" w:themeColor="text1"/>
        </w:rPr>
        <w:t>, however</w:t>
      </w:r>
      <w:r w:rsidR="00403A69" w:rsidRPr="000237B5">
        <w:rPr>
          <w:color w:val="000000" w:themeColor="text1"/>
        </w:rPr>
        <w:t xml:space="preserve"> did not differ between the cases and controls, </w:t>
      </w:r>
      <w:r w:rsidRPr="000237B5">
        <w:rPr>
          <w:color w:val="000000" w:themeColor="text1"/>
          <w:shd w:val="clear" w:color="auto" w:fill="FFFFFF"/>
        </w:rPr>
        <w:t xml:space="preserve"> and seems to be dependent on inflammation</w:t>
      </w:r>
      <w:r w:rsidR="00040A6A" w:rsidRPr="000237B5">
        <w:rPr>
          <w:color w:val="000000" w:themeColor="text1"/>
          <w:shd w:val="clear" w:color="auto" w:fill="FFFFFF"/>
        </w:rPr>
        <w:t xml:space="preserve"> (</w:t>
      </w:r>
      <w:r w:rsidR="0030161B" w:rsidRPr="000237B5">
        <w:rPr>
          <w:color w:val="000000" w:themeColor="text1"/>
          <w:shd w:val="clear" w:color="auto" w:fill="FFFFFF"/>
        </w:rPr>
        <w:t xml:space="preserve">Alpoim </w:t>
      </w:r>
      <w:r w:rsidR="0030161B" w:rsidRPr="000237B5">
        <w:rPr>
          <w:i/>
          <w:iCs/>
          <w:color w:val="000000" w:themeColor="text1"/>
          <w:shd w:val="clear" w:color="auto" w:fill="FFFFFF"/>
        </w:rPr>
        <w:t>et</w:t>
      </w:r>
      <w:r w:rsidR="0030161B" w:rsidRPr="000237B5">
        <w:rPr>
          <w:color w:val="000000" w:themeColor="text1"/>
          <w:shd w:val="clear" w:color="auto" w:fill="FFFFFF"/>
        </w:rPr>
        <w:t xml:space="preserve"> </w:t>
      </w:r>
      <w:r w:rsidR="0030161B" w:rsidRPr="000237B5">
        <w:rPr>
          <w:i/>
          <w:iCs/>
          <w:color w:val="000000" w:themeColor="text1"/>
          <w:shd w:val="clear" w:color="auto" w:fill="FFFFFF"/>
        </w:rPr>
        <w:t>al</w:t>
      </w:r>
      <w:r w:rsidR="0030161B" w:rsidRPr="000237B5">
        <w:rPr>
          <w:color w:val="000000" w:themeColor="text1"/>
          <w:shd w:val="clear" w:color="auto" w:fill="FFFFFF"/>
        </w:rPr>
        <w:t xml:space="preserve"> 2011, Stepanian </w:t>
      </w:r>
      <w:r w:rsidR="0030161B" w:rsidRPr="000237B5">
        <w:rPr>
          <w:i/>
          <w:iCs/>
          <w:color w:val="000000" w:themeColor="text1"/>
          <w:shd w:val="clear" w:color="auto" w:fill="FFFFFF"/>
        </w:rPr>
        <w:t>et al</w:t>
      </w:r>
      <w:r w:rsidR="0030161B" w:rsidRPr="000237B5">
        <w:rPr>
          <w:color w:val="000000" w:themeColor="text1"/>
          <w:shd w:val="clear" w:color="auto" w:fill="FFFFFF"/>
        </w:rPr>
        <w:t xml:space="preserve"> 2021</w:t>
      </w:r>
      <w:r w:rsidR="005C23E1" w:rsidRPr="000237B5">
        <w:rPr>
          <w:color w:val="000000" w:themeColor="text1"/>
          <w:shd w:val="clear" w:color="auto" w:fill="FFFFFF"/>
        </w:rPr>
        <w:t>)</w:t>
      </w:r>
      <w:r w:rsidRPr="000237B5">
        <w:rPr>
          <w:color w:val="000000" w:themeColor="text1"/>
          <w:shd w:val="clear" w:color="auto" w:fill="FFFFFF"/>
        </w:rPr>
        <w:t>.</w:t>
      </w:r>
      <w:r w:rsidR="008161A8" w:rsidRPr="000237B5">
        <w:rPr>
          <w:color w:val="000000" w:themeColor="text1"/>
          <w:shd w:val="clear" w:color="auto" w:fill="FFFFFF"/>
        </w:rPr>
        <w:t xml:space="preserve"> </w:t>
      </w:r>
      <w:r w:rsidR="005C23E1" w:rsidRPr="000237B5">
        <w:rPr>
          <w:color w:val="000000" w:themeColor="text1"/>
          <w:shd w:val="clear" w:color="auto" w:fill="FFFFFF"/>
        </w:rPr>
        <w:t>Similar to VWF, t</w:t>
      </w:r>
      <w:r w:rsidR="008161A8" w:rsidRPr="000237B5">
        <w:rPr>
          <w:color w:val="000000" w:themeColor="text1"/>
          <w:shd w:val="clear" w:color="auto" w:fill="FFFFFF"/>
        </w:rPr>
        <w:t xml:space="preserve">here are contradictory findings to this observation; </w:t>
      </w:r>
      <w:r w:rsidR="00976F50" w:rsidRPr="000237B5">
        <w:rPr>
          <w:color w:val="000000" w:themeColor="text1"/>
        </w:rPr>
        <w:t>no</w:t>
      </w:r>
      <w:r w:rsidR="008161A8" w:rsidRPr="000237B5">
        <w:rPr>
          <w:color w:val="000000" w:themeColor="text1"/>
        </w:rPr>
        <w:t xml:space="preserve"> association between ADAMTS13 and PE </w:t>
      </w:r>
      <w:r w:rsidR="00976F50" w:rsidRPr="000237B5">
        <w:rPr>
          <w:color w:val="000000" w:themeColor="text1"/>
        </w:rPr>
        <w:t xml:space="preserve">was observed in another study </w:t>
      </w:r>
      <w:r w:rsidR="005C23E1" w:rsidRPr="000237B5">
        <w:rPr>
          <w:color w:val="000000" w:themeColor="text1"/>
        </w:rPr>
        <w:t>(</w:t>
      </w:r>
      <w:r w:rsidR="00275706" w:rsidRPr="000237B5">
        <w:rPr>
          <w:color w:val="000000" w:themeColor="text1"/>
        </w:rPr>
        <w:t xml:space="preserve">Molvarec </w:t>
      </w:r>
      <w:r w:rsidR="00275706" w:rsidRPr="000237B5">
        <w:rPr>
          <w:i/>
          <w:iCs/>
          <w:color w:val="000000" w:themeColor="text1"/>
        </w:rPr>
        <w:t>et al</w:t>
      </w:r>
      <w:r w:rsidR="00362F6E" w:rsidRPr="000237B5">
        <w:rPr>
          <w:color w:val="000000" w:themeColor="text1"/>
        </w:rPr>
        <w:t xml:space="preserve"> 2009</w:t>
      </w:r>
      <w:r w:rsidR="005C23E1" w:rsidRPr="000237B5">
        <w:rPr>
          <w:color w:val="000000" w:themeColor="text1"/>
        </w:rPr>
        <w:t>).</w:t>
      </w:r>
      <w:r w:rsidR="008161A8" w:rsidRPr="000237B5">
        <w:rPr>
          <w:color w:val="000000" w:themeColor="text1"/>
        </w:rPr>
        <w:t xml:space="preserve"> </w:t>
      </w:r>
      <w:r w:rsidR="002841A4" w:rsidRPr="000237B5">
        <w:rPr>
          <w:color w:val="000000" w:themeColor="text1"/>
        </w:rPr>
        <w:t>The difference between the two studies apart from the sample size is the gestational age.</w:t>
      </w:r>
      <w:r w:rsidR="00D8403A" w:rsidRPr="000237B5">
        <w:rPr>
          <w:rFonts w:ascii="TimesNewRomanPSMT" w:hAnsi="TimesNewRomanPSMT"/>
          <w:color w:val="000000" w:themeColor="text1"/>
        </w:rPr>
        <w:t xml:space="preserve"> </w:t>
      </w:r>
      <w:r w:rsidR="00EC58AE" w:rsidRPr="000237B5">
        <w:rPr>
          <w:rFonts w:ascii="TimesNewRomanPSMT" w:hAnsi="TimesNewRomanPSMT"/>
          <w:color w:val="000000" w:themeColor="text1"/>
        </w:rPr>
        <w:t xml:space="preserve">Palomo </w:t>
      </w:r>
      <w:r w:rsidR="00EC58AE" w:rsidRPr="000237B5">
        <w:rPr>
          <w:rFonts w:ascii="TimesNewRomanPSMT" w:hAnsi="TimesNewRomanPSMT"/>
          <w:i/>
          <w:iCs/>
          <w:color w:val="000000" w:themeColor="text1"/>
        </w:rPr>
        <w:t>et al</w:t>
      </w:r>
      <w:r w:rsidR="00D8403A" w:rsidRPr="000237B5">
        <w:rPr>
          <w:rFonts w:ascii="TimesNewRomanPSMT" w:hAnsi="TimesNewRomanPSMT"/>
          <w:color w:val="000000" w:themeColor="text1"/>
        </w:rPr>
        <w:t xml:space="preserve"> report a qualitative VWF defect in PE with a reduced  VWF:GPIbM/VWF:Ag ratio which was further confirmed by</w:t>
      </w:r>
      <w:r w:rsidR="0005450B" w:rsidRPr="000237B5">
        <w:rPr>
          <w:rFonts w:ascii="TimesNewRomanPSMT" w:hAnsi="TimesNewRomanPSMT"/>
          <w:color w:val="000000" w:themeColor="text1"/>
        </w:rPr>
        <w:t xml:space="preserve"> the</w:t>
      </w:r>
      <w:r w:rsidR="00D8403A" w:rsidRPr="000237B5">
        <w:rPr>
          <w:rFonts w:ascii="TimesNewRomanPSMT" w:hAnsi="TimesNewRomanPSMT"/>
          <w:color w:val="000000" w:themeColor="text1"/>
        </w:rPr>
        <w:t xml:space="preserve"> absence or highly reduced HMW multimers. The ADAMTS13 being normal in these groups, there may be other mechanisms in the degradation of HMW multimers</w:t>
      </w:r>
      <w:r w:rsidR="00EC58AE" w:rsidRPr="000237B5">
        <w:rPr>
          <w:rFonts w:ascii="TimesNewRomanPSMT" w:hAnsi="TimesNewRomanPSMT"/>
          <w:color w:val="000000" w:themeColor="text1"/>
        </w:rPr>
        <w:t xml:space="preserve"> (</w:t>
      </w:r>
      <w:r w:rsidR="007A565D" w:rsidRPr="000237B5">
        <w:rPr>
          <w:color w:val="000000" w:themeColor="text1"/>
          <w:shd w:val="clear" w:color="auto" w:fill="FFFFFF"/>
        </w:rPr>
        <w:t xml:space="preserve">Palomo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2022</w:t>
      </w:r>
      <w:r w:rsidR="00EC58AE" w:rsidRPr="000237B5">
        <w:rPr>
          <w:rFonts w:ascii="TimesNewRomanPSMT" w:hAnsi="TimesNewRomanPSMT"/>
          <w:color w:val="000000" w:themeColor="text1"/>
        </w:rPr>
        <w:t>)</w:t>
      </w:r>
      <w:r w:rsidR="00D8403A" w:rsidRPr="000237B5">
        <w:rPr>
          <w:rFonts w:ascii="TimesNewRomanPSMT" w:hAnsi="TimesNewRomanPSMT"/>
          <w:color w:val="000000" w:themeColor="text1"/>
        </w:rPr>
        <w:t>.</w:t>
      </w:r>
    </w:p>
    <w:p w14:paraId="3FEEEAD1" w14:textId="77777777" w:rsidR="009B6654" w:rsidRPr="000237B5" w:rsidRDefault="00EC08B0" w:rsidP="009B6654">
      <w:pPr>
        <w:spacing w:line="360" w:lineRule="auto"/>
        <w:jc w:val="both"/>
        <w:rPr>
          <w:rFonts w:ascii="TimesNewRomanPSMT" w:hAnsi="TimesNewRomanPSMT"/>
          <w:b/>
          <w:bCs/>
          <w:color w:val="000000" w:themeColor="text1"/>
        </w:rPr>
      </w:pPr>
      <w:r w:rsidRPr="000237B5">
        <w:rPr>
          <w:rFonts w:ascii="TimesNewRomanPSMT" w:hAnsi="TimesNewRomanPSMT"/>
          <w:b/>
          <w:bCs/>
          <w:color w:val="000000" w:themeColor="text1"/>
        </w:rPr>
        <w:t>Angiogenic markers</w:t>
      </w:r>
    </w:p>
    <w:p w14:paraId="42FC599A" w14:textId="5E5F2B98" w:rsidR="00047F1F" w:rsidRPr="000237B5" w:rsidRDefault="0098559B" w:rsidP="009202AC">
      <w:pPr>
        <w:spacing w:line="360" w:lineRule="auto"/>
        <w:jc w:val="both"/>
        <w:rPr>
          <w:color w:val="000000" w:themeColor="text1"/>
          <w:shd w:val="clear" w:color="auto" w:fill="FFFFFF"/>
        </w:rPr>
      </w:pPr>
      <w:r w:rsidRPr="000237B5">
        <w:rPr>
          <w:color w:val="000000" w:themeColor="text1"/>
          <w:shd w:val="clear" w:color="auto" w:fill="FFFFFF"/>
        </w:rPr>
        <w:t>Both angiogenic and antiangiogenic factors have been reported to be highly accurate in predicting and diagnosing PE.</w:t>
      </w:r>
      <w:r w:rsidRPr="000237B5">
        <w:rPr>
          <w:color w:val="000000" w:themeColor="text1"/>
        </w:rPr>
        <w:t xml:space="preserve"> The disruption of angiogenic balance is more pronounced in PE as compared to COVID-19. </w:t>
      </w:r>
      <w:r w:rsidRPr="000237B5">
        <w:rPr>
          <w:color w:val="000000" w:themeColor="text1"/>
          <w:shd w:val="clear" w:color="auto" w:fill="FFFFFF"/>
        </w:rPr>
        <w:t>Besides being involved in the  pathophysiology and diagnosis of PE , they have also been  considered as important biomarkers fo</w:t>
      </w:r>
      <w:r w:rsidR="00A46023" w:rsidRPr="000237B5">
        <w:rPr>
          <w:color w:val="000000" w:themeColor="text1"/>
          <w:shd w:val="clear" w:color="auto" w:fill="FFFFFF"/>
        </w:rPr>
        <w:t>r</w:t>
      </w:r>
      <w:r w:rsidRPr="000237B5">
        <w:rPr>
          <w:color w:val="000000" w:themeColor="text1"/>
          <w:shd w:val="clear" w:color="auto" w:fill="FFFFFF"/>
        </w:rPr>
        <w:t xml:space="preserve"> predicting the disease.</w:t>
      </w:r>
      <w:r w:rsidRPr="000237B5">
        <w:rPr>
          <w:color w:val="000000" w:themeColor="text1"/>
        </w:rPr>
        <w:t xml:space="preserve"> The</w:t>
      </w:r>
      <w:r w:rsidR="009B6654" w:rsidRPr="000237B5">
        <w:rPr>
          <w:color w:val="000000" w:themeColor="text1"/>
        </w:rPr>
        <w:t xml:space="preserve"> sFlt1/ PlGF ratio has been found to be </w:t>
      </w:r>
      <w:r w:rsidRPr="000237B5">
        <w:rPr>
          <w:color w:val="000000" w:themeColor="text1"/>
        </w:rPr>
        <w:t>a</w:t>
      </w:r>
      <w:r w:rsidR="009B6654" w:rsidRPr="000237B5">
        <w:rPr>
          <w:color w:val="000000" w:themeColor="text1"/>
        </w:rPr>
        <w:t xml:space="preserve"> distinctive biomarker aiding in a differential diagnosis between PE and </w:t>
      </w:r>
      <w:r w:rsidR="003B3084" w:rsidRPr="000237B5">
        <w:rPr>
          <w:color w:val="000000" w:themeColor="text1"/>
        </w:rPr>
        <w:t>COVID-19.</w:t>
      </w:r>
      <w:r w:rsidR="00FA3D26" w:rsidRPr="000237B5">
        <w:rPr>
          <w:color w:val="000000" w:themeColor="text1"/>
        </w:rPr>
        <w:t xml:space="preserve"> </w:t>
      </w:r>
      <w:r w:rsidR="003B3084" w:rsidRPr="000237B5">
        <w:rPr>
          <w:color w:val="000000" w:themeColor="text1"/>
        </w:rPr>
        <w:t xml:space="preserve"> </w:t>
      </w:r>
      <w:r w:rsidRPr="000237B5">
        <w:rPr>
          <w:color w:val="000000" w:themeColor="text1"/>
        </w:rPr>
        <w:t xml:space="preserve">The levels of both </w:t>
      </w:r>
      <w:r w:rsidR="003B3084" w:rsidRPr="000237B5">
        <w:rPr>
          <w:color w:val="000000" w:themeColor="text1"/>
        </w:rPr>
        <w:t xml:space="preserve"> sFlt1 and Ang2 levels </w:t>
      </w:r>
      <w:r w:rsidRPr="000237B5">
        <w:rPr>
          <w:color w:val="000000" w:themeColor="text1"/>
        </w:rPr>
        <w:t>are</w:t>
      </w:r>
      <w:r w:rsidR="003B3084" w:rsidRPr="000237B5">
        <w:rPr>
          <w:color w:val="000000" w:themeColor="text1"/>
        </w:rPr>
        <w:t xml:space="preserve"> increased and PlGF markedly reduced</w:t>
      </w:r>
      <w:r w:rsidR="006C42BA" w:rsidRPr="000237B5">
        <w:rPr>
          <w:color w:val="000000" w:themeColor="text1"/>
        </w:rPr>
        <w:t xml:space="preserve"> in PE</w:t>
      </w:r>
      <w:r w:rsidR="003B3084" w:rsidRPr="000237B5">
        <w:rPr>
          <w:color w:val="000000" w:themeColor="text1"/>
        </w:rPr>
        <w:t xml:space="preserve"> in </w:t>
      </w:r>
      <w:r w:rsidR="003B3084" w:rsidRPr="000237B5">
        <w:rPr>
          <w:color w:val="000000" w:themeColor="text1"/>
        </w:rPr>
        <w:lastRenderedPageBreak/>
        <w:t>contrast to COVID-19</w:t>
      </w:r>
      <w:r w:rsidR="00AB6D2E" w:rsidRPr="000237B5">
        <w:rPr>
          <w:color w:val="000000" w:themeColor="text1"/>
        </w:rPr>
        <w:t xml:space="preserve"> patients who </w:t>
      </w:r>
      <w:r w:rsidR="003B3084" w:rsidRPr="000237B5">
        <w:rPr>
          <w:color w:val="000000" w:themeColor="text1"/>
        </w:rPr>
        <w:t>show reduced PlGF levels but normal sFlt1 levels</w:t>
      </w:r>
      <w:r w:rsidR="00CA7507" w:rsidRPr="000237B5">
        <w:rPr>
          <w:color w:val="000000" w:themeColor="text1"/>
        </w:rPr>
        <w:t xml:space="preserve"> without much alteration in sFlt1/ PlGF ratio</w:t>
      </w:r>
      <w:r w:rsidR="003B3084" w:rsidRPr="000237B5">
        <w:rPr>
          <w:color w:val="000000" w:themeColor="text1"/>
        </w:rPr>
        <w:t xml:space="preserve">. </w:t>
      </w:r>
      <w:r w:rsidR="00DB17A8" w:rsidRPr="000237B5">
        <w:rPr>
          <w:color w:val="000000" w:themeColor="text1"/>
          <w:shd w:val="clear" w:color="auto" w:fill="FFFFFF"/>
        </w:rPr>
        <w:t>The</w:t>
      </w:r>
      <w:r w:rsidR="005C48A8" w:rsidRPr="000237B5">
        <w:rPr>
          <w:color w:val="000000" w:themeColor="text1"/>
          <w:shd w:val="clear" w:color="auto" w:fill="FFFFFF"/>
        </w:rPr>
        <w:t xml:space="preserve"> </w:t>
      </w:r>
      <w:r w:rsidR="00DB17A8" w:rsidRPr="000237B5">
        <w:rPr>
          <w:color w:val="000000" w:themeColor="text1"/>
          <w:shd w:val="clear" w:color="auto" w:fill="FFFFFF"/>
        </w:rPr>
        <w:t xml:space="preserve">changes in the </w:t>
      </w:r>
      <w:r w:rsidR="005C48A8" w:rsidRPr="000237B5">
        <w:rPr>
          <w:color w:val="000000" w:themeColor="text1"/>
          <w:shd w:val="clear" w:color="auto" w:fill="FFFFFF"/>
        </w:rPr>
        <w:t xml:space="preserve">levels of sFlt-1 and PlGF were </w:t>
      </w:r>
      <w:r w:rsidR="00976F50" w:rsidRPr="000237B5">
        <w:rPr>
          <w:color w:val="000000" w:themeColor="text1"/>
          <w:shd w:val="clear" w:color="auto" w:fill="FFFFFF"/>
        </w:rPr>
        <w:t xml:space="preserve">dependent on </w:t>
      </w:r>
      <w:r w:rsidR="00F83241" w:rsidRPr="000237B5">
        <w:rPr>
          <w:color w:val="000000" w:themeColor="text1"/>
          <w:shd w:val="clear" w:color="auto" w:fill="FFFFFF"/>
        </w:rPr>
        <w:t xml:space="preserve">the </w:t>
      </w:r>
      <w:r w:rsidR="00976F50" w:rsidRPr="000237B5">
        <w:rPr>
          <w:color w:val="000000" w:themeColor="text1"/>
          <w:shd w:val="clear" w:color="auto" w:fill="FFFFFF"/>
        </w:rPr>
        <w:t xml:space="preserve">time of PE diagnosis with early- onset PE showing more pronounced changes as compared to late-onset PE </w:t>
      </w:r>
      <w:r w:rsidR="005C48A8" w:rsidRPr="000237B5">
        <w:rPr>
          <w:color w:val="000000" w:themeColor="text1"/>
          <w:shd w:val="clear" w:color="auto" w:fill="FFFFFF"/>
        </w:rPr>
        <w:t>(</w:t>
      </w:r>
      <w:r w:rsidR="007A565D" w:rsidRPr="000237B5">
        <w:rPr>
          <w:color w:val="000000" w:themeColor="text1"/>
        </w:rPr>
        <w:t>Verlohren</w:t>
      </w:r>
      <w:r w:rsidR="007A565D" w:rsidRPr="000237B5">
        <w:rPr>
          <w:color w:val="000000" w:themeColor="text1"/>
          <w:shd w:val="clear" w:color="auto" w:fill="FFFFFF"/>
        </w:rPr>
        <w:t xml:space="preserve">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2022</w:t>
      </w:r>
      <w:r w:rsidR="005C48A8" w:rsidRPr="000237B5">
        <w:rPr>
          <w:color w:val="000000" w:themeColor="text1"/>
          <w:shd w:val="clear" w:color="auto" w:fill="FFFFFF"/>
        </w:rPr>
        <w:t>).</w:t>
      </w:r>
      <w:r w:rsidR="00D03079" w:rsidRPr="000237B5">
        <w:rPr>
          <w:color w:val="000000" w:themeColor="text1"/>
          <w:shd w:val="clear" w:color="auto" w:fill="FFFFFF"/>
        </w:rPr>
        <w:t xml:space="preserve">Increase in </w:t>
      </w:r>
      <w:r w:rsidR="00043267" w:rsidRPr="000237B5">
        <w:rPr>
          <w:color w:val="000000" w:themeColor="text1"/>
          <w:shd w:val="clear" w:color="auto" w:fill="FFFFFF"/>
        </w:rPr>
        <w:t>uterine artery pulsatility index (UtAPI) is also an important marker for differential diagnosis of PE; however the predictive potential of this marker varies in different gestation periods (</w:t>
      </w:r>
      <w:r w:rsidR="007A565D" w:rsidRPr="000237B5">
        <w:rPr>
          <w:color w:val="000000" w:themeColor="text1"/>
          <w:shd w:val="clear" w:color="auto" w:fill="FFFFFF"/>
        </w:rPr>
        <w:t xml:space="preserve">Wu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2021</w:t>
      </w:r>
      <w:r w:rsidR="00043267" w:rsidRPr="000237B5">
        <w:rPr>
          <w:color w:val="000000" w:themeColor="text1"/>
          <w:shd w:val="clear" w:color="auto" w:fill="FFFFFF"/>
        </w:rPr>
        <w:t>)</w:t>
      </w:r>
      <w:r w:rsidR="00B32099" w:rsidRPr="000237B5">
        <w:rPr>
          <w:color w:val="000000" w:themeColor="text1"/>
          <w:shd w:val="clear" w:color="auto" w:fill="FFFFFF"/>
        </w:rPr>
        <w:t>.</w:t>
      </w:r>
    </w:p>
    <w:p w14:paraId="3940CB14" w14:textId="37DB2ED8" w:rsidR="003A5823" w:rsidRPr="000237B5" w:rsidRDefault="003A5823" w:rsidP="003A5823">
      <w:pPr>
        <w:spacing w:line="360" w:lineRule="auto"/>
        <w:jc w:val="both"/>
        <w:rPr>
          <w:b/>
          <w:bCs/>
          <w:color w:val="000000" w:themeColor="text1"/>
        </w:rPr>
      </w:pPr>
      <w:r w:rsidRPr="000237B5">
        <w:rPr>
          <w:b/>
          <w:bCs/>
          <w:color w:val="000000" w:themeColor="text1"/>
        </w:rPr>
        <w:t xml:space="preserve">Endothelial </w:t>
      </w:r>
      <w:r w:rsidR="00192698" w:rsidRPr="000237B5">
        <w:rPr>
          <w:b/>
          <w:bCs/>
          <w:color w:val="000000" w:themeColor="text1"/>
        </w:rPr>
        <w:t>markers</w:t>
      </w:r>
    </w:p>
    <w:p w14:paraId="0FD0C8A1" w14:textId="7C98B65C" w:rsidR="00BE6DFC" w:rsidRPr="000237B5" w:rsidRDefault="00E15E95" w:rsidP="00BE6DFC">
      <w:pPr>
        <w:spacing w:line="360" w:lineRule="auto"/>
        <w:jc w:val="both"/>
        <w:rPr>
          <w:color w:val="000000" w:themeColor="text1"/>
        </w:rPr>
      </w:pPr>
      <w:r w:rsidRPr="000237B5">
        <w:rPr>
          <w:color w:val="000000" w:themeColor="text1"/>
          <w:shd w:val="clear" w:color="auto" w:fill="FFFFFF"/>
        </w:rPr>
        <w:t xml:space="preserve">The most </w:t>
      </w:r>
      <w:r w:rsidR="00362F6E" w:rsidRPr="000237B5">
        <w:rPr>
          <w:color w:val="000000" w:themeColor="text1"/>
          <w:shd w:val="clear" w:color="auto" w:fill="FFFFFF"/>
        </w:rPr>
        <w:t>significant</w:t>
      </w:r>
      <w:r w:rsidRPr="000237B5">
        <w:rPr>
          <w:color w:val="000000" w:themeColor="text1"/>
          <w:shd w:val="clear" w:color="auto" w:fill="FFFFFF"/>
        </w:rPr>
        <w:t xml:space="preserve"> pathophysiological process in both</w:t>
      </w:r>
      <w:r w:rsidR="003A5823" w:rsidRPr="000237B5">
        <w:rPr>
          <w:color w:val="000000" w:themeColor="text1"/>
          <w:shd w:val="clear" w:color="auto" w:fill="FFFFFF"/>
        </w:rPr>
        <w:t xml:space="preserve"> PE and COVID-19 is endothelial injury</w:t>
      </w:r>
      <w:r w:rsidRPr="000237B5">
        <w:rPr>
          <w:color w:val="000000" w:themeColor="text1"/>
          <w:shd w:val="clear" w:color="auto" w:fill="FFFFFF"/>
        </w:rPr>
        <w:t xml:space="preserve"> and </w:t>
      </w:r>
      <w:r w:rsidR="007C21BD" w:rsidRPr="000237B5">
        <w:rPr>
          <w:color w:val="000000" w:themeColor="text1"/>
          <w:shd w:val="clear" w:color="auto" w:fill="FFFFFF"/>
        </w:rPr>
        <w:t>dysfunction</w:t>
      </w:r>
      <w:r w:rsidR="00705D95" w:rsidRPr="000237B5">
        <w:rPr>
          <w:color w:val="000000" w:themeColor="text1"/>
          <w:shd w:val="clear" w:color="auto" w:fill="FFFFFF"/>
        </w:rPr>
        <w:t xml:space="preserve">. </w:t>
      </w:r>
      <w:r w:rsidR="003A5823" w:rsidRPr="000237B5">
        <w:rPr>
          <w:color w:val="000000" w:themeColor="text1"/>
        </w:rPr>
        <w:t xml:space="preserve">The symptoms </w:t>
      </w:r>
      <w:r w:rsidR="007C21BD" w:rsidRPr="000237B5">
        <w:rPr>
          <w:color w:val="000000" w:themeColor="text1"/>
        </w:rPr>
        <w:t xml:space="preserve">in COVID -19 </w:t>
      </w:r>
      <w:r w:rsidR="00A91E1B" w:rsidRPr="000237B5">
        <w:rPr>
          <w:color w:val="000000" w:themeColor="text1"/>
        </w:rPr>
        <w:t xml:space="preserve">are </w:t>
      </w:r>
      <w:r w:rsidR="003A5823" w:rsidRPr="000237B5">
        <w:rPr>
          <w:color w:val="000000" w:themeColor="text1"/>
        </w:rPr>
        <w:t xml:space="preserve">due to the direct impact of the virus resulting in endothelial injury </w:t>
      </w:r>
      <w:r w:rsidR="00BE6DFC" w:rsidRPr="000237B5">
        <w:rPr>
          <w:color w:val="000000" w:themeColor="text1"/>
        </w:rPr>
        <w:t>with</w:t>
      </w:r>
      <w:r w:rsidR="003A5823" w:rsidRPr="000237B5">
        <w:rPr>
          <w:color w:val="000000" w:themeColor="text1"/>
        </w:rPr>
        <w:t xml:space="preserve"> a series of sequential effects </w:t>
      </w:r>
      <w:r w:rsidR="00BE6DFC" w:rsidRPr="000237B5">
        <w:rPr>
          <w:color w:val="000000" w:themeColor="text1"/>
        </w:rPr>
        <w:t>causing</w:t>
      </w:r>
      <w:r w:rsidR="003A5823" w:rsidRPr="000237B5">
        <w:rPr>
          <w:color w:val="000000" w:themeColor="text1"/>
        </w:rPr>
        <w:t xml:space="preserve"> a vicious cycle  </w:t>
      </w:r>
      <w:r w:rsidR="0071514B" w:rsidRPr="000237B5">
        <w:rPr>
          <w:color w:val="000000" w:themeColor="text1"/>
        </w:rPr>
        <w:t>which results in the</w:t>
      </w:r>
      <w:r w:rsidR="003A5823" w:rsidRPr="000237B5">
        <w:rPr>
          <w:color w:val="000000" w:themeColor="text1"/>
        </w:rPr>
        <w:t xml:space="preserve"> severity of the disease.</w:t>
      </w:r>
      <w:r w:rsidR="00BE6DFC" w:rsidRPr="000237B5">
        <w:rPr>
          <w:color w:val="000000" w:themeColor="text1"/>
        </w:rPr>
        <w:t xml:space="preserve"> </w:t>
      </w:r>
      <w:r w:rsidR="006E1D6A" w:rsidRPr="000237B5">
        <w:rPr>
          <w:color w:val="000000" w:themeColor="text1"/>
        </w:rPr>
        <w:t>In severe disease, there is a series of pathological events which include</w:t>
      </w:r>
      <w:r w:rsidR="003A5823" w:rsidRPr="000237B5">
        <w:rPr>
          <w:color w:val="000000" w:themeColor="text1"/>
        </w:rPr>
        <w:t xml:space="preserve"> leukocyte inflammation, alter</w:t>
      </w:r>
      <w:r w:rsidR="00A91E1B" w:rsidRPr="000237B5">
        <w:rPr>
          <w:color w:val="000000" w:themeColor="text1"/>
        </w:rPr>
        <w:t>ed</w:t>
      </w:r>
      <w:r w:rsidR="003A5823" w:rsidRPr="000237B5">
        <w:rPr>
          <w:color w:val="000000" w:themeColor="text1"/>
        </w:rPr>
        <w:t xml:space="preserve"> vessel integrity and </w:t>
      </w:r>
      <w:r w:rsidR="006E1D6A" w:rsidRPr="000237B5">
        <w:rPr>
          <w:color w:val="000000" w:themeColor="text1"/>
        </w:rPr>
        <w:t>thrombotic tendency</w:t>
      </w:r>
      <w:r w:rsidR="003A5823" w:rsidRPr="000237B5">
        <w:rPr>
          <w:color w:val="000000" w:themeColor="text1"/>
        </w:rPr>
        <w:t xml:space="preserve"> </w:t>
      </w:r>
      <w:r w:rsidR="0071514B" w:rsidRPr="000237B5">
        <w:rPr>
          <w:color w:val="000000" w:themeColor="text1"/>
        </w:rPr>
        <w:t>(</w:t>
      </w:r>
      <w:r w:rsidR="007A565D" w:rsidRPr="000237B5">
        <w:rPr>
          <w:color w:val="000000" w:themeColor="text1"/>
          <w:shd w:val="clear" w:color="auto" w:fill="FFFFFF"/>
        </w:rPr>
        <w:t xml:space="preserve">Bermejo-Martin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2020</w:t>
      </w:r>
      <w:r w:rsidR="0071514B" w:rsidRPr="000237B5">
        <w:rPr>
          <w:color w:val="000000" w:themeColor="text1"/>
        </w:rPr>
        <w:t>).</w:t>
      </w:r>
      <w:r w:rsidR="003A5823" w:rsidRPr="000237B5">
        <w:rPr>
          <w:color w:val="000000" w:themeColor="text1"/>
        </w:rPr>
        <w:t xml:space="preserve"> </w:t>
      </w:r>
    </w:p>
    <w:p w14:paraId="4114E417" w14:textId="00F55233" w:rsidR="00BE6DFC" w:rsidRPr="000237B5" w:rsidRDefault="00BE6DFC" w:rsidP="003A5823">
      <w:pPr>
        <w:spacing w:line="360" w:lineRule="auto"/>
        <w:jc w:val="both"/>
        <w:rPr>
          <w:color w:val="000000" w:themeColor="text1"/>
        </w:rPr>
      </w:pPr>
      <w:r w:rsidRPr="000237B5">
        <w:rPr>
          <w:color w:val="000000" w:themeColor="text1"/>
        </w:rPr>
        <w:t>Differential pattern</w:t>
      </w:r>
      <w:r w:rsidR="007C21BD" w:rsidRPr="000237B5">
        <w:rPr>
          <w:color w:val="000000" w:themeColor="text1"/>
        </w:rPr>
        <w:t>s</w:t>
      </w:r>
      <w:r w:rsidRPr="000237B5">
        <w:rPr>
          <w:color w:val="000000" w:themeColor="text1"/>
        </w:rPr>
        <w:t xml:space="preserve"> of biomarkers of endothelial activation and damage ha</w:t>
      </w:r>
      <w:r w:rsidR="002A3622" w:rsidRPr="000237B5">
        <w:rPr>
          <w:color w:val="000000" w:themeColor="text1"/>
        </w:rPr>
        <w:t>ve</w:t>
      </w:r>
      <w:r w:rsidRPr="000237B5">
        <w:rPr>
          <w:color w:val="000000" w:themeColor="text1"/>
        </w:rPr>
        <w:t xml:space="preserve"> been reported for PE and COVID-19. In patients with PE, </w:t>
      </w:r>
      <w:r w:rsidRPr="000237B5">
        <w:rPr>
          <w:rFonts w:ascii="TimesNewRomanPSMT" w:hAnsi="TimesNewRomanPSMT"/>
          <w:color w:val="000000" w:themeColor="text1"/>
        </w:rPr>
        <w:t xml:space="preserve"> there is a significant increase in the </w:t>
      </w:r>
      <w:r w:rsidR="00E73F0B" w:rsidRPr="000237B5">
        <w:rPr>
          <w:rFonts w:ascii="TimesNewRomanPSMT" w:hAnsi="TimesNewRomanPSMT"/>
          <w:color w:val="000000" w:themeColor="text1"/>
        </w:rPr>
        <w:t>levels of adhesion molecules like</w:t>
      </w:r>
      <w:r w:rsidRPr="000237B5">
        <w:rPr>
          <w:rFonts w:ascii="TimesNewRomanPSMT" w:hAnsi="TimesNewRomanPSMT"/>
          <w:color w:val="000000" w:themeColor="text1"/>
        </w:rPr>
        <w:t xml:space="preserve"> VCAM-1</w:t>
      </w:r>
      <w:r w:rsidR="00E73F0B" w:rsidRPr="000237B5">
        <w:rPr>
          <w:rFonts w:ascii="TimesNewRomanPSMT" w:hAnsi="TimesNewRomanPSMT"/>
          <w:color w:val="000000" w:themeColor="text1"/>
        </w:rPr>
        <w:t xml:space="preserve"> and ICAM-1 and proinflammatory cytokine</w:t>
      </w:r>
      <w:r w:rsidR="002A3622" w:rsidRPr="000237B5">
        <w:rPr>
          <w:rFonts w:ascii="TimesNewRomanPSMT" w:hAnsi="TimesNewRomanPSMT"/>
          <w:color w:val="000000" w:themeColor="text1"/>
        </w:rPr>
        <w:t xml:space="preserve"> i.e. soluble TNF-receptor I (</w:t>
      </w:r>
      <w:r w:rsidR="00E73F0B" w:rsidRPr="000237B5">
        <w:rPr>
          <w:rFonts w:ascii="TimesNewRomanPSMT" w:hAnsi="TimesNewRomanPSMT"/>
          <w:color w:val="000000" w:themeColor="text1"/>
        </w:rPr>
        <w:t>sTNFRI</w:t>
      </w:r>
      <w:r w:rsidR="002A3622" w:rsidRPr="000237B5">
        <w:rPr>
          <w:rFonts w:ascii="TimesNewRomanPSMT" w:hAnsi="TimesNewRomanPSMT"/>
          <w:color w:val="000000" w:themeColor="text1"/>
        </w:rPr>
        <w:t>)</w:t>
      </w:r>
      <w:r w:rsidRPr="000237B5">
        <w:rPr>
          <w:rFonts w:ascii="TimesNewRomanPSMT" w:hAnsi="TimesNewRomanPSMT"/>
          <w:color w:val="000000" w:themeColor="text1"/>
        </w:rPr>
        <w:t xml:space="preserve"> </w:t>
      </w:r>
      <w:r w:rsidR="00614EF3" w:rsidRPr="000237B5">
        <w:rPr>
          <w:rFonts w:ascii="TimesNewRomanPSMT" w:hAnsi="TimesNewRomanPSMT"/>
          <w:color w:val="000000" w:themeColor="text1"/>
        </w:rPr>
        <w:t>(</w:t>
      </w:r>
      <w:r w:rsidR="007A565D" w:rsidRPr="000237B5">
        <w:rPr>
          <w:rFonts w:ascii="TimesNewRomanPSMT" w:hAnsi="TimesNewRomanPSMT"/>
          <w:color w:val="000000" w:themeColor="text1"/>
        </w:rPr>
        <w:t xml:space="preserve">Crispi </w:t>
      </w:r>
      <w:r w:rsidR="007A565D" w:rsidRPr="000237B5">
        <w:rPr>
          <w:rFonts w:ascii="TimesNewRomanPSMT" w:hAnsi="TimesNewRomanPSMT"/>
          <w:i/>
          <w:iCs/>
          <w:color w:val="000000" w:themeColor="text1"/>
        </w:rPr>
        <w:t>et al</w:t>
      </w:r>
      <w:r w:rsidR="007A565D" w:rsidRPr="000237B5">
        <w:rPr>
          <w:rFonts w:ascii="TimesNewRomanPSMT" w:hAnsi="TimesNewRomanPSMT"/>
          <w:color w:val="000000" w:themeColor="text1"/>
        </w:rPr>
        <w:t xml:space="preserve"> 2006</w:t>
      </w:r>
      <w:r w:rsidR="00E73F0B" w:rsidRPr="000237B5">
        <w:rPr>
          <w:rFonts w:ascii="TimesNewRomanPSMT" w:hAnsi="TimesNewRomanPSMT"/>
          <w:color w:val="000000" w:themeColor="text1"/>
        </w:rPr>
        <w:t>)</w:t>
      </w:r>
      <w:r w:rsidR="0071514B" w:rsidRPr="000237B5">
        <w:rPr>
          <w:rFonts w:ascii="TimesNewRomanPSMT" w:hAnsi="TimesNewRomanPSMT"/>
          <w:color w:val="000000" w:themeColor="text1"/>
        </w:rPr>
        <w:t>,</w:t>
      </w:r>
      <w:r w:rsidR="00E73F0B" w:rsidRPr="000237B5">
        <w:rPr>
          <w:rFonts w:ascii="TimesNewRomanPSMT" w:hAnsi="TimesNewRomanPSMT"/>
          <w:color w:val="000000" w:themeColor="text1"/>
        </w:rPr>
        <w:t xml:space="preserve"> but normal levels of </w:t>
      </w:r>
      <w:r w:rsidR="0051183D" w:rsidRPr="000237B5">
        <w:rPr>
          <w:rFonts w:ascii="TimesNewRomanPSMT" w:hAnsi="TimesNewRomanPSMT"/>
          <w:color w:val="000000" w:themeColor="text1"/>
        </w:rPr>
        <w:t>heparan sulfate (</w:t>
      </w:r>
      <w:r w:rsidR="00E73F0B" w:rsidRPr="000237B5">
        <w:rPr>
          <w:rFonts w:ascii="TimesNewRomanPSMT" w:hAnsi="TimesNewRomanPSMT"/>
          <w:color w:val="000000" w:themeColor="text1"/>
        </w:rPr>
        <w:t>HS</w:t>
      </w:r>
      <w:r w:rsidR="0051183D" w:rsidRPr="000237B5">
        <w:rPr>
          <w:rFonts w:ascii="TimesNewRomanPSMT" w:hAnsi="TimesNewRomanPSMT"/>
          <w:color w:val="000000" w:themeColor="text1"/>
        </w:rPr>
        <w:t>)</w:t>
      </w:r>
      <w:r w:rsidR="00E73F0B" w:rsidRPr="000237B5">
        <w:rPr>
          <w:rFonts w:ascii="TimesNewRomanPSMT" w:hAnsi="TimesNewRomanPSMT"/>
          <w:color w:val="000000" w:themeColor="text1"/>
        </w:rPr>
        <w:t xml:space="preserve"> (</w:t>
      </w:r>
      <w:r w:rsidR="007A565D" w:rsidRPr="000237B5">
        <w:rPr>
          <w:rFonts w:ascii="TimesNewRomanPSMT" w:hAnsi="TimesNewRomanPSMT"/>
          <w:color w:val="000000" w:themeColor="text1"/>
        </w:rPr>
        <w:t xml:space="preserve">Cornelius </w:t>
      </w:r>
      <w:r w:rsidR="007A565D" w:rsidRPr="000237B5">
        <w:rPr>
          <w:rFonts w:ascii="TimesNewRomanPSMT" w:hAnsi="TimesNewRomanPSMT"/>
          <w:i/>
          <w:iCs/>
          <w:color w:val="000000" w:themeColor="text1"/>
        </w:rPr>
        <w:t>et al</w:t>
      </w:r>
      <w:r w:rsidR="007A565D" w:rsidRPr="000237B5">
        <w:rPr>
          <w:rFonts w:ascii="TimesNewRomanPSMT" w:hAnsi="TimesNewRomanPSMT"/>
          <w:color w:val="000000" w:themeColor="text1"/>
        </w:rPr>
        <w:t xml:space="preserve"> 2022</w:t>
      </w:r>
      <w:r w:rsidR="00E73F0B" w:rsidRPr="000237B5">
        <w:rPr>
          <w:rFonts w:ascii="TimesNewRomanPSMT" w:hAnsi="TimesNewRomanPSMT"/>
          <w:color w:val="000000" w:themeColor="text1"/>
        </w:rPr>
        <w:t>)</w:t>
      </w:r>
      <w:r w:rsidRPr="000237B5">
        <w:rPr>
          <w:rFonts w:ascii="TimesNewRomanPSMT" w:hAnsi="TimesNewRomanPSMT"/>
          <w:color w:val="000000" w:themeColor="text1"/>
        </w:rPr>
        <w:t xml:space="preserve">. </w:t>
      </w:r>
      <w:r w:rsidR="00E73F0B" w:rsidRPr="000237B5">
        <w:rPr>
          <w:rFonts w:ascii="TimesNewRomanPSMT" w:hAnsi="TimesNewRomanPSMT"/>
          <w:color w:val="000000" w:themeColor="text1"/>
        </w:rPr>
        <w:t xml:space="preserve"> </w:t>
      </w:r>
      <w:r w:rsidR="003D07FE" w:rsidRPr="000237B5">
        <w:rPr>
          <w:rFonts w:ascii="TimesNewRomanPSMT" w:hAnsi="TimesNewRomanPSMT"/>
          <w:color w:val="000000" w:themeColor="text1"/>
        </w:rPr>
        <w:t>In comparison, COVID-19 patients show marginally increased VCAM-1, ICAM-1 and</w:t>
      </w:r>
      <w:r w:rsidR="0051183D" w:rsidRPr="000237B5">
        <w:rPr>
          <w:rFonts w:ascii="TimesNewRomanPSMT" w:hAnsi="TimesNewRomanPSMT"/>
          <w:color w:val="000000" w:themeColor="text1"/>
        </w:rPr>
        <w:t xml:space="preserve"> </w:t>
      </w:r>
      <w:r w:rsidR="003D07FE" w:rsidRPr="000237B5">
        <w:rPr>
          <w:rFonts w:ascii="TimesNewRomanPSMT" w:hAnsi="TimesNewRomanPSMT"/>
          <w:color w:val="000000" w:themeColor="text1"/>
        </w:rPr>
        <w:t>sTNFRI</w:t>
      </w:r>
      <w:r w:rsidR="0051183D" w:rsidRPr="000237B5">
        <w:rPr>
          <w:rFonts w:ascii="TimesNewRomanPSMT" w:hAnsi="TimesNewRomanPSMT"/>
          <w:color w:val="000000" w:themeColor="text1"/>
        </w:rPr>
        <w:t>,</w:t>
      </w:r>
      <w:r w:rsidR="003D07FE" w:rsidRPr="000237B5">
        <w:rPr>
          <w:rFonts w:ascii="TimesNewRomanPSMT" w:hAnsi="TimesNewRomanPSMT"/>
          <w:color w:val="000000" w:themeColor="text1"/>
        </w:rPr>
        <w:t xml:space="preserve"> but there is significant increase in HS levels</w:t>
      </w:r>
      <w:r w:rsidR="000F3004" w:rsidRPr="000237B5">
        <w:rPr>
          <w:rFonts w:ascii="TimesNewRomanPSMT" w:hAnsi="TimesNewRomanPSMT"/>
          <w:color w:val="000000" w:themeColor="text1"/>
        </w:rPr>
        <w:t xml:space="preserve"> (</w:t>
      </w:r>
      <w:r w:rsidR="007A565D" w:rsidRPr="000237B5">
        <w:rPr>
          <w:rFonts w:ascii="TimesNewRomanPSMT" w:hAnsi="TimesNewRomanPSMT"/>
          <w:color w:val="000000" w:themeColor="text1"/>
        </w:rPr>
        <w:t xml:space="preserve">David </w:t>
      </w:r>
      <w:r w:rsidR="007A565D" w:rsidRPr="000237B5">
        <w:rPr>
          <w:rFonts w:ascii="TimesNewRomanPSMT" w:hAnsi="TimesNewRomanPSMT"/>
          <w:i/>
          <w:iCs/>
          <w:color w:val="000000" w:themeColor="text1"/>
        </w:rPr>
        <w:t>et al</w:t>
      </w:r>
      <w:r w:rsidR="007A565D" w:rsidRPr="000237B5">
        <w:rPr>
          <w:rFonts w:ascii="TimesNewRomanPSMT" w:hAnsi="TimesNewRomanPSMT"/>
          <w:color w:val="000000" w:themeColor="text1"/>
        </w:rPr>
        <w:t xml:space="preserve"> 2020, Palomo </w:t>
      </w:r>
      <w:r w:rsidR="007A565D" w:rsidRPr="000237B5">
        <w:rPr>
          <w:rFonts w:ascii="TimesNewRomanPSMT" w:hAnsi="TimesNewRomanPSMT"/>
          <w:i/>
          <w:iCs/>
          <w:color w:val="000000" w:themeColor="text1"/>
        </w:rPr>
        <w:t>et al</w:t>
      </w:r>
      <w:r w:rsidR="007A565D" w:rsidRPr="000237B5">
        <w:rPr>
          <w:rFonts w:ascii="TimesNewRomanPSMT" w:hAnsi="TimesNewRomanPSMT"/>
          <w:color w:val="000000" w:themeColor="text1"/>
        </w:rPr>
        <w:t xml:space="preserve"> 2022</w:t>
      </w:r>
      <w:r w:rsidR="000F3004" w:rsidRPr="000237B5">
        <w:rPr>
          <w:rFonts w:ascii="TimesNewRomanPSMT" w:hAnsi="TimesNewRomanPSMT"/>
          <w:color w:val="000000" w:themeColor="text1"/>
        </w:rPr>
        <w:t>)</w:t>
      </w:r>
      <w:r w:rsidR="003D07FE" w:rsidRPr="000237B5">
        <w:rPr>
          <w:rFonts w:ascii="TimesNewRomanPSMT" w:hAnsi="TimesNewRomanPSMT"/>
          <w:color w:val="000000" w:themeColor="text1"/>
        </w:rPr>
        <w:t xml:space="preserve">. </w:t>
      </w:r>
      <w:r w:rsidR="000F3004" w:rsidRPr="000237B5">
        <w:rPr>
          <w:rFonts w:ascii="TimesNewRomanPSMT" w:hAnsi="TimesNewRomanPSMT"/>
          <w:color w:val="000000" w:themeColor="text1"/>
        </w:rPr>
        <w:t>HS is a biomarker for endothelial barrier disruption</w:t>
      </w:r>
      <w:r w:rsidR="009B1BE3" w:rsidRPr="000237B5">
        <w:rPr>
          <w:rFonts w:ascii="TimesNewRomanPSMT" w:hAnsi="TimesNewRomanPSMT"/>
          <w:color w:val="000000" w:themeColor="text1"/>
        </w:rPr>
        <w:t xml:space="preserve"> and the levels of HS directly correlate with the severity of COVID-19 </w:t>
      </w:r>
      <w:r w:rsidR="00B32099" w:rsidRPr="000237B5">
        <w:rPr>
          <w:rFonts w:ascii="TimesNewRomanPSMT" w:hAnsi="TimesNewRomanPSMT"/>
          <w:color w:val="000000" w:themeColor="text1"/>
        </w:rPr>
        <w:t>; more studies should confirm these observations to utilize these markers for the differential diagnosis of PE and COVID-19.</w:t>
      </w:r>
      <w:r w:rsidR="000F3004" w:rsidRPr="000237B5">
        <w:rPr>
          <w:rFonts w:ascii="TimesNewRomanPSMT" w:hAnsi="TimesNewRomanPSMT"/>
          <w:color w:val="000000" w:themeColor="text1"/>
        </w:rPr>
        <w:t xml:space="preserve"> </w:t>
      </w:r>
    </w:p>
    <w:p w14:paraId="609D922D" w14:textId="01191BC6" w:rsidR="003A5823" w:rsidRPr="000237B5" w:rsidRDefault="003A5823" w:rsidP="003A5823">
      <w:pPr>
        <w:spacing w:line="360" w:lineRule="auto"/>
        <w:jc w:val="both"/>
        <w:rPr>
          <w:b/>
          <w:bCs/>
          <w:color w:val="000000" w:themeColor="text1"/>
          <w:lang w:val="en-US"/>
        </w:rPr>
      </w:pPr>
      <w:r w:rsidRPr="000237B5">
        <w:rPr>
          <w:b/>
          <w:bCs/>
          <w:color w:val="000000" w:themeColor="text1"/>
          <w:lang w:val="en-US"/>
        </w:rPr>
        <w:t xml:space="preserve">Neurological </w:t>
      </w:r>
      <w:r w:rsidR="00CA4869" w:rsidRPr="000237B5">
        <w:rPr>
          <w:b/>
          <w:bCs/>
          <w:color w:val="000000" w:themeColor="text1"/>
          <w:lang w:val="en-US"/>
        </w:rPr>
        <w:t>markers</w:t>
      </w:r>
    </w:p>
    <w:p w14:paraId="05ABAADD" w14:textId="401719AC" w:rsidR="004132CE" w:rsidRPr="000237B5" w:rsidRDefault="0059740D" w:rsidP="007E61E9">
      <w:pPr>
        <w:spacing w:line="360" w:lineRule="auto"/>
        <w:jc w:val="both"/>
        <w:rPr>
          <w:color w:val="000000" w:themeColor="text1"/>
          <w:shd w:val="clear" w:color="auto" w:fill="FFFFFF"/>
        </w:rPr>
      </w:pPr>
      <w:r w:rsidRPr="000237B5">
        <w:rPr>
          <w:color w:val="000000" w:themeColor="text1"/>
          <w:shd w:val="clear" w:color="auto" w:fill="FFFFFF"/>
        </w:rPr>
        <w:t xml:space="preserve">SARS-COV-2 is found in brain endothelial cells. </w:t>
      </w:r>
      <w:r w:rsidR="00AC5F44" w:rsidRPr="000237B5">
        <w:rPr>
          <w:color w:val="000000" w:themeColor="text1"/>
          <w:shd w:val="clear" w:color="auto" w:fill="FFFFFF"/>
        </w:rPr>
        <w:t>Two proteins i.e. n</w:t>
      </w:r>
      <w:r w:rsidR="0071514B" w:rsidRPr="000237B5">
        <w:rPr>
          <w:color w:val="000000" w:themeColor="text1"/>
          <w:shd w:val="clear" w:color="auto" w:fill="FFFFFF"/>
        </w:rPr>
        <w:t>eurofilament light chain protein (</w:t>
      </w:r>
      <w:r w:rsidR="007D0583" w:rsidRPr="000237B5">
        <w:rPr>
          <w:color w:val="000000" w:themeColor="text1"/>
          <w:shd w:val="clear" w:color="auto" w:fill="FFFFFF"/>
        </w:rPr>
        <w:t>NFL</w:t>
      </w:r>
      <w:r w:rsidR="0071514B" w:rsidRPr="000237B5">
        <w:rPr>
          <w:color w:val="000000" w:themeColor="text1"/>
          <w:shd w:val="clear" w:color="auto" w:fill="FFFFFF"/>
        </w:rPr>
        <w:t>) and glial fibrillary acidic protein (GFAp)</w:t>
      </w:r>
      <w:r w:rsidR="007D0583" w:rsidRPr="000237B5">
        <w:rPr>
          <w:color w:val="000000" w:themeColor="text1"/>
          <w:shd w:val="clear" w:color="auto" w:fill="FFFFFF"/>
        </w:rPr>
        <w:t xml:space="preserve"> </w:t>
      </w:r>
      <w:r w:rsidR="00AC5F44" w:rsidRPr="000237B5">
        <w:rPr>
          <w:color w:val="000000" w:themeColor="text1"/>
          <w:shd w:val="clear" w:color="auto" w:fill="FFFFFF"/>
        </w:rPr>
        <w:t>have been found to be important as biomarkers</w:t>
      </w:r>
      <w:r w:rsidR="007D0583" w:rsidRPr="000237B5">
        <w:rPr>
          <w:color w:val="000000" w:themeColor="text1"/>
          <w:shd w:val="clear" w:color="auto" w:fill="FFFFFF"/>
        </w:rPr>
        <w:t xml:space="preserve"> </w:t>
      </w:r>
      <w:r w:rsidR="002A3622" w:rsidRPr="000237B5">
        <w:rPr>
          <w:color w:val="000000" w:themeColor="text1"/>
          <w:shd w:val="clear" w:color="auto" w:fill="FFFFFF"/>
        </w:rPr>
        <w:t>for</w:t>
      </w:r>
      <w:r w:rsidR="007D0583" w:rsidRPr="000237B5">
        <w:rPr>
          <w:color w:val="000000" w:themeColor="text1"/>
          <w:shd w:val="clear" w:color="auto" w:fill="FFFFFF"/>
        </w:rPr>
        <w:t xml:space="preserve"> both </w:t>
      </w:r>
      <w:r w:rsidR="0001108B" w:rsidRPr="000237B5">
        <w:rPr>
          <w:color w:val="000000" w:themeColor="text1"/>
          <w:shd w:val="clear" w:color="auto" w:fill="FFFFFF"/>
        </w:rPr>
        <w:t xml:space="preserve">PE </w:t>
      </w:r>
      <w:r w:rsidR="007D0583" w:rsidRPr="000237B5">
        <w:rPr>
          <w:color w:val="000000" w:themeColor="text1"/>
          <w:shd w:val="clear" w:color="auto" w:fill="FFFFFF"/>
        </w:rPr>
        <w:t>and COVID-19</w:t>
      </w:r>
      <w:r w:rsidR="00AC5F44" w:rsidRPr="000237B5">
        <w:rPr>
          <w:color w:val="000000" w:themeColor="text1"/>
          <w:shd w:val="clear" w:color="auto" w:fill="FFFFFF"/>
        </w:rPr>
        <w:t>. These serve as important diagnostic markers</w:t>
      </w:r>
      <w:r w:rsidR="007D0583" w:rsidRPr="000237B5">
        <w:rPr>
          <w:color w:val="000000" w:themeColor="text1"/>
          <w:shd w:val="clear" w:color="auto" w:fill="FFFFFF"/>
        </w:rPr>
        <w:t xml:space="preserve"> </w:t>
      </w:r>
      <w:r w:rsidR="00AC5F44" w:rsidRPr="000237B5">
        <w:rPr>
          <w:color w:val="000000" w:themeColor="text1"/>
          <w:shd w:val="clear" w:color="auto" w:fill="FFFFFF"/>
        </w:rPr>
        <w:t>as they develop much before the development of any clinically significant neurological problems</w:t>
      </w:r>
      <w:r w:rsidR="006E1D6A" w:rsidRPr="000237B5">
        <w:rPr>
          <w:color w:val="000000" w:themeColor="text1"/>
          <w:shd w:val="clear" w:color="auto" w:fill="FFFFFF"/>
        </w:rPr>
        <w:t>.</w:t>
      </w:r>
      <w:r w:rsidR="0071514B" w:rsidRPr="000237B5">
        <w:rPr>
          <w:color w:val="000000" w:themeColor="text1"/>
          <w:shd w:val="clear" w:color="auto" w:fill="FFFFFF"/>
        </w:rPr>
        <w:t xml:space="preserve"> </w:t>
      </w:r>
      <w:r w:rsidR="007D0583" w:rsidRPr="000237B5">
        <w:rPr>
          <w:color w:val="000000" w:themeColor="text1"/>
          <w:shd w:val="clear" w:color="auto" w:fill="FFFFFF"/>
        </w:rPr>
        <w:t>The</w:t>
      </w:r>
      <w:r w:rsidR="00AC5F44" w:rsidRPr="000237B5">
        <w:rPr>
          <w:color w:val="000000" w:themeColor="text1"/>
          <w:shd w:val="clear" w:color="auto" w:fill="FFFFFF"/>
        </w:rPr>
        <w:t>re are reports to indicate that these markers help in disease stratification in COVID-19</w:t>
      </w:r>
      <w:r w:rsidR="00231EDE" w:rsidRPr="000237B5">
        <w:rPr>
          <w:color w:val="000000" w:themeColor="text1"/>
          <w:shd w:val="clear" w:color="auto" w:fill="FFFFFF"/>
        </w:rPr>
        <w:t xml:space="preserve"> (</w:t>
      </w:r>
      <w:r w:rsidR="007A565D" w:rsidRPr="000237B5">
        <w:rPr>
          <w:color w:val="000000" w:themeColor="text1"/>
          <w:shd w:val="clear" w:color="auto" w:fill="FFFFFF"/>
        </w:rPr>
        <w:t xml:space="preserve">Aamodt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2021, Bergman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2022</w:t>
      </w:r>
      <w:r w:rsidR="00231EDE" w:rsidRPr="000237B5">
        <w:rPr>
          <w:color w:val="000000" w:themeColor="text1"/>
          <w:shd w:val="clear" w:color="auto" w:fill="FFFFFF"/>
        </w:rPr>
        <w:t>)</w:t>
      </w:r>
      <w:r w:rsidRPr="000237B5">
        <w:rPr>
          <w:color w:val="000000" w:themeColor="text1"/>
          <w:shd w:val="clear" w:color="auto" w:fill="FFFFFF"/>
        </w:rPr>
        <w:t>.</w:t>
      </w:r>
      <w:r w:rsidR="00231EDE" w:rsidRPr="000237B5">
        <w:rPr>
          <w:color w:val="000000" w:themeColor="text1"/>
          <w:shd w:val="clear" w:color="auto" w:fill="FFFFFF"/>
        </w:rPr>
        <w:t xml:space="preserve">The significance of </w:t>
      </w:r>
      <w:r w:rsidR="006E1D6A" w:rsidRPr="000237B5">
        <w:rPr>
          <w:color w:val="000000" w:themeColor="text1"/>
        </w:rPr>
        <w:t xml:space="preserve"> </w:t>
      </w:r>
      <w:r w:rsidRPr="000237B5">
        <w:rPr>
          <w:color w:val="000000" w:themeColor="text1"/>
          <w:shd w:val="clear" w:color="auto" w:fill="FFFFFF"/>
        </w:rPr>
        <w:t xml:space="preserve">sNFL </w:t>
      </w:r>
      <w:r w:rsidR="00231EDE" w:rsidRPr="000237B5">
        <w:rPr>
          <w:color w:val="000000" w:themeColor="text1"/>
          <w:shd w:val="clear" w:color="auto" w:fill="FFFFFF"/>
        </w:rPr>
        <w:t xml:space="preserve">as a biomarker has already been reported earlier in PE with the sensitivity and specificity </w:t>
      </w:r>
      <w:r w:rsidRPr="000237B5">
        <w:rPr>
          <w:color w:val="000000" w:themeColor="text1"/>
          <w:shd w:val="clear" w:color="auto" w:fill="FFFFFF"/>
        </w:rPr>
        <w:t xml:space="preserve"> </w:t>
      </w:r>
      <w:r w:rsidR="00231EDE" w:rsidRPr="000237B5">
        <w:rPr>
          <w:color w:val="000000" w:themeColor="text1"/>
          <w:shd w:val="clear" w:color="auto" w:fill="FFFFFF"/>
        </w:rPr>
        <w:t>almost similar to the two well-established biomarkers for PE i.e.</w:t>
      </w:r>
      <w:r w:rsidRPr="000237B5">
        <w:rPr>
          <w:color w:val="000000" w:themeColor="text1"/>
          <w:shd w:val="clear" w:color="auto" w:fill="FFFFFF"/>
        </w:rPr>
        <w:t xml:space="preserve"> sFlt-1 and PlGF</w:t>
      </w:r>
      <w:r w:rsidR="00231EDE" w:rsidRPr="000237B5">
        <w:rPr>
          <w:color w:val="000000" w:themeColor="text1"/>
          <w:shd w:val="clear" w:color="auto" w:fill="FFFFFF"/>
        </w:rPr>
        <w:t>.</w:t>
      </w:r>
      <w:r w:rsidRPr="000237B5">
        <w:rPr>
          <w:color w:val="000000" w:themeColor="text1"/>
          <w:shd w:val="clear" w:color="auto" w:fill="FFFFFF"/>
        </w:rPr>
        <w:t xml:space="preserve"> </w:t>
      </w:r>
      <w:r w:rsidR="00231EDE" w:rsidRPr="000237B5">
        <w:rPr>
          <w:color w:val="000000" w:themeColor="text1"/>
          <w:shd w:val="clear" w:color="auto" w:fill="FFFFFF"/>
        </w:rPr>
        <w:t>In general, the level of</w:t>
      </w:r>
      <w:r w:rsidRPr="000237B5">
        <w:rPr>
          <w:color w:val="000000" w:themeColor="text1"/>
          <w:shd w:val="clear" w:color="auto" w:fill="FFFFFF"/>
        </w:rPr>
        <w:t xml:space="preserve"> sNFL increase</w:t>
      </w:r>
      <w:r w:rsidR="00231EDE" w:rsidRPr="000237B5">
        <w:rPr>
          <w:color w:val="000000" w:themeColor="text1"/>
          <w:shd w:val="clear" w:color="auto" w:fill="FFFFFF"/>
        </w:rPr>
        <w:t>s</w:t>
      </w:r>
      <w:r w:rsidRPr="000237B5">
        <w:rPr>
          <w:color w:val="000000" w:themeColor="text1"/>
          <w:shd w:val="clear" w:color="auto" w:fill="FFFFFF"/>
        </w:rPr>
        <w:t xml:space="preserve"> with </w:t>
      </w:r>
      <w:r w:rsidR="00231EDE" w:rsidRPr="000237B5">
        <w:rPr>
          <w:color w:val="000000" w:themeColor="text1"/>
          <w:shd w:val="clear" w:color="auto" w:fill="FFFFFF"/>
        </w:rPr>
        <w:t xml:space="preserve">increasing </w:t>
      </w:r>
      <w:r w:rsidRPr="000237B5">
        <w:rPr>
          <w:color w:val="000000" w:themeColor="text1"/>
          <w:shd w:val="clear" w:color="auto" w:fill="FFFFFF"/>
        </w:rPr>
        <w:t xml:space="preserve">maternal age </w:t>
      </w:r>
      <w:r w:rsidR="00231EDE" w:rsidRPr="000237B5">
        <w:rPr>
          <w:color w:val="000000" w:themeColor="text1"/>
          <w:shd w:val="clear" w:color="auto" w:fill="FFFFFF"/>
        </w:rPr>
        <w:t>;</w:t>
      </w:r>
      <w:r w:rsidRPr="000237B5">
        <w:rPr>
          <w:color w:val="000000" w:themeColor="text1"/>
          <w:shd w:val="clear" w:color="auto" w:fill="FFFFFF"/>
        </w:rPr>
        <w:t xml:space="preserve"> </w:t>
      </w:r>
      <w:r w:rsidR="00231EDE" w:rsidRPr="000237B5">
        <w:rPr>
          <w:color w:val="000000" w:themeColor="text1"/>
          <w:shd w:val="clear" w:color="auto" w:fill="FFFFFF"/>
        </w:rPr>
        <w:t>but this increase has been found to be more pronounced in</w:t>
      </w:r>
      <w:r w:rsidRPr="000237B5">
        <w:rPr>
          <w:color w:val="000000" w:themeColor="text1"/>
          <w:shd w:val="clear" w:color="auto" w:fill="FFFFFF"/>
        </w:rPr>
        <w:t xml:space="preserve"> women with PE compared to controls (</w:t>
      </w:r>
      <w:r w:rsidR="007A565D" w:rsidRPr="000237B5">
        <w:rPr>
          <w:color w:val="000000" w:themeColor="text1"/>
          <w:shd w:val="clear" w:color="auto" w:fill="FFFFFF"/>
        </w:rPr>
        <w:t xml:space="preserve">Evers </w:t>
      </w:r>
      <w:r w:rsidR="007A565D" w:rsidRPr="000237B5">
        <w:rPr>
          <w:i/>
          <w:iCs/>
          <w:color w:val="000000" w:themeColor="text1"/>
          <w:shd w:val="clear" w:color="auto" w:fill="FFFFFF"/>
        </w:rPr>
        <w:t>et al</w:t>
      </w:r>
      <w:r w:rsidR="007A565D" w:rsidRPr="000237B5">
        <w:rPr>
          <w:color w:val="000000" w:themeColor="text1"/>
          <w:shd w:val="clear" w:color="auto" w:fill="FFFFFF"/>
        </w:rPr>
        <w:t xml:space="preserve"> 2018</w:t>
      </w:r>
      <w:r w:rsidRPr="000237B5">
        <w:rPr>
          <w:color w:val="000000" w:themeColor="text1"/>
          <w:shd w:val="clear" w:color="auto" w:fill="FFFFFF"/>
        </w:rPr>
        <w:t>)</w:t>
      </w:r>
      <w:r w:rsidRPr="000237B5">
        <w:rPr>
          <w:color w:val="000000" w:themeColor="text1"/>
        </w:rPr>
        <w:t xml:space="preserve"> . </w:t>
      </w:r>
      <w:r w:rsidRPr="000237B5">
        <w:rPr>
          <w:color w:val="000000" w:themeColor="text1"/>
          <w:shd w:val="clear" w:color="auto" w:fill="FFFFFF"/>
        </w:rPr>
        <w:t xml:space="preserve">In another study, women with </w:t>
      </w:r>
      <w:r w:rsidR="009007D6" w:rsidRPr="000237B5">
        <w:rPr>
          <w:color w:val="000000" w:themeColor="text1"/>
          <w:shd w:val="clear" w:color="auto" w:fill="FFFFFF"/>
        </w:rPr>
        <w:t xml:space="preserve">PE </w:t>
      </w:r>
      <w:r w:rsidRPr="000237B5">
        <w:rPr>
          <w:color w:val="000000" w:themeColor="text1"/>
          <w:shd w:val="clear" w:color="auto" w:fill="FFFFFF"/>
        </w:rPr>
        <w:t xml:space="preserve">without clinically </w:t>
      </w:r>
      <w:r w:rsidRPr="000237B5">
        <w:rPr>
          <w:color w:val="000000" w:themeColor="text1"/>
          <w:shd w:val="clear" w:color="auto" w:fill="FFFFFF"/>
        </w:rPr>
        <w:lastRenderedPageBreak/>
        <w:t>detectable neurological complications had increased CSF and plasma concentrations of NFL compared to women with normotensive pregnancies (</w:t>
      </w:r>
      <w:r w:rsidR="00D3461F" w:rsidRPr="000237B5">
        <w:rPr>
          <w:rStyle w:val="docsum-authors"/>
          <w:color w:val="000000" w:themeColor="text1"/>
        </w:rPr>
        <w:t xml:space="preserve">Andersson </w:t>
      </w:r>
      <w:r w:rsidR="00D3461F" w:rsidRPr="000237B5">
        <w:rPr>
          <w:rStyle w:val="docsum-authors"/>
          <w:i/>
          <w:iCs/>
          <w:color w:val="000000" w:themeColor="text1"/>
        </w:rPr>
        <w:t>et al</w:t>
      </w:r>
      <w:r w:rsidR="00D3461F" w:rsidRPr="000237B5">
        <w:rPr>
          <w:rStyle w:val="docsum-authors"/>
          <w:color w:val="000000" w:themeColor="text1"/>
        </w:rPr>
        <w:t xml:space="preserve"> 2021</w:t>
      </w:r>
      <w:r w:rsidRPr="000237B5">
        <w:rPr>
          <w:color w:val="000000" w:themeColor="text1"/>
          <w:shd w:val="clear" w:color="auto" w:fill="FFFFFF"/>
        </w:rPr>
        <w:t>)</w:t>
      </w:r>
      <w:r w:rsidR="00993A22" w:rsidRPr="000237B5">
        <w:rPr>
          <w:color w:val="000000" w:themeColor="text1"/>
          <w:shd w:val="clear" w:color="auto" w:fill="FFFFFF"/>
        </w:rPr>
        <w:t xml:space="preserve">. </w:t>
      </w:r>
      <w:r w:rsidRPr="000237B5">
        <w:rPr>
          <w:color w:val="000000" w:themeColor="text1"/>
          <w:shd w:val="clear" w:color="auto" w:fill="FFFFFF"/>
        </w:rPr>
        <w:t xml:space="preserve"> </w:t>
      </w:r>
    </w:p>
    <w:p w14:paraId="4BD1143D" w14:textId="44DA4C3D" w:rsidR="007E61E9" w:rsidRPr="000237B5" w:rsidRDefault="009E3CCD" w:rsidP="007E61E9">
      <w:pPr>
        <w:spacing w:line="360" w:lineRule="auto"/>
        <w:jc w:val="both"/>
        <w:rPr>
          <w:b/>
          <w:bCs/>
          <w:color w:val="000000" w:themeColor="text1"/>
          <w:sz w:val="28"/>
          <w:szCs w:val="28"/>
        </w:rPr>
      </w:pPr>
      <w:r w:rsidRPr="000237B5">
        <w:rPr>
          <w:b/>
          <w:bCs/>
          <w:color w:val="000000" w:themeColor="text1"/>
          <w:sz w:val="28"/>
          <w:szCs w:val="28"/>
        </w:rPr>
        <w:t>Probable m</w:t>
      </w:r>
      <w:r w:rsidR="00771083" w:rsidRPr="000237B5">
        <w:rPr>
          <w:b/>
          <w:bCs/>
          <w:color w:val="000000" w:themeColor="text1"/>
          <w:sz w:val="28"/>
          <w:szCs w:val="28"/>
        </w:rPr>
        <w:t>echanism</w:t>
      </w:r>
      <w:r w:rsidR="006009DF" w:rsidRPr="000237B5">
        <w:rPr>
          <w:b/>
          <w:bCs/>
          <w:color w:val="000000" w:themeColor="text1"/>
          <w:sz w:val="28"/>
          <w:szCs w:val="28"/>
        </w:rPr>
        <w:t>s</w:t>
      </w:r>
      <w:r w:rsidR="00771083" w:rsidRPr="000237B5">
        <w:rPr>
          <w:b/>
          <w:bCs/>
          <w:color w:val="000000" w:themeColor="text1"/>
          <w:sz w:val="28"/>
          <w:szCs w:val="28"/>
        </w:rPr>
        <w:t xml:space="preserve"> </w:t>
      </w:r>
      <w:r w:rsidR="004132CE" w:rsidRPr="000237B5">
        <w:rPr>
          <w:b/>
          <w:bCs/>
          <w:color w:val="000000" w:themeColor="text1"/>
          <w:sz w:val="28"/>
          <w:szCs w:val="28"/>
        </w:rPr>
        <w:t>of association</w:t>
      </w:r>
      <w:r w:rsidR="00771083" w:rsidRPr="000237B5">
        <w:rPr>
          <w:b/>
          <w:bCs/>
          <w:color w:val="000000" w:themeColor="text1"/>
          <w:sz w:val="28"/>
          <w:szCs w:val="28"/>
        </w:rPr>
        <w:t xml:space="preserve"> between COVID-19 and PE</w:t>
      </w:r>
    </w:p>
    <w:p w14:paraId="471049E5" w14:textId="63F85D23" w:rsidR="00C67743" w:rsidRPr="000237B5" w:rsidRDefault="00047F1F" w:rsidP="004132CE">
      <w:pPr>
        <w:spacing w:line="360" w:lineRule="auto"/>
        <w:jc w:val="both"/>
        <w:rPr>
          <w:color w:val="000000" w:themeColor="text1"/>
        </w:rPr>
      </w:pPr>
      <w:r w:rsidRPr="000237B5">
        <w:rPr>
          <w:color w:val="000000" w:themeColor="text1"/>
          <w:shd w:val="clear" w:color="auto" w:fill="FFFFFF"/>
        </w:rPr>
        <w:t>With the onset of the COVID-19 pandemic and the simultaneous increase in the incidence of PE, there is a need to identify the pathophysiological mechanisms of this association and possible therapeutic targets for this devastating maternal disorder.</w:t>
      </w:r>
      <w:r w:rsidR="0091769C" w:rsidRPr="000237B5">
        <w:rPr>
          <w:color w:val="000000" w:themeColor="text1"/>
          <w:shd w:val="clear" w:color="auto" w:fill="FFFFFF"/>
        </w:rPr>
        <w:t xml:space="preserve"> </w:t>
      </w:r>
      <w:r w:rsidR="00C67743" w:rsidRPr="000237B5">
        <w:rPr>
          <w:color w:val="000000" w:themeColor="text1"/>
          <w:shd w:val="clear" w:color="auto" w:fill="FFFFFF"/>
        </w:rPr>
        <w:t>Several questions arise from the observational data with regard to the association between COVID-19 and PE.</w:t>
      </w:r>
      <w:r w:rsidR="00C67743" w:rsidRPr="000237B5">
        <w:rPr>
          <w:color w:val="000000" w:themeColor="text1"/>
        </w:rPr>
        <w:t xml:space="preserve"> Is the observed association just a confounding effect  or  is there some biological interaction? Is it that the SARS-CoV-2 itself triggers PE and other adverse events during pregnancy or is there a placental predisposition for PE? </w:t>
      </w:r>
      <w:r w:rsidR="00C67743" w:rsidRPr="000237B5">
        <w:rPr>
          <w:color w:val="000000" w:themeColor="text1"/>
          <w:shd w:val="clear" w:color="auto" w:fill="FFFFFF"/>
        </w:rPr>
        <w:t xml:space="preserve">As  per the confounding or association hypothesis, </w:t>
      </w:r>
      <w:r w:rsidR="00362F6E" w:rsidRPr="000237B5">
        <w:rPr>
          <w:color w:val="000000" w:themeColor="text1"/>
          <w:shd w:val="clear" w:color="auto" w:fill="FFFFFF"/>
        </w:rPr>
        <w:t xml:space="preserve">either </w:t>
      </w:r>
      <w:r w:rsidR="00C67743" w:rsidRPr="000237B5">
        <w:rPr>
          <w:color w:val="000000" w:themeColor="text1"/>
          <w:shd w:val="clear" w:color="auto" w:fill="FFFFFF"/>
        </w:rPr>
        <w:t>the SARS-CoV-2 infection results in clinical manifestations which are similar to that of PE</w:t>
      </w:r>
      <w:r w:rsidR="00A67023" w:rsidRPr="000237B5">
        <w:rPr>
          <w:color w:val="000000" w:themeColor="text1"/>
          <w:shd w:val="clear" w:color="auto" w:fill="FFFFFF"/>
        </w:rPr>
        <w:t xml:space="preserve"> or pregnancy may be a predisposing risk factor for SARS-CoV-2 infection</w:t>
      </w:r>
      <w:r w:rsidR="00C67743" w:rsidRPr="000237B5">
        <w:rPr>
          <w:color w:val="000000" w:themeColor="text1"/>
          <w:shd w:val="clear" w:color="auto" w:fill="FFFFFF"/>
        </w:rPr>
        <w:t xml:space="preserve"> . </w:t>
      </w:r>
      <w:r w:rsidR="00BE01B6" w:rsidRPr="000237B5">
        <w:rPr>
          <w:color w:val="000000" w:themeColor="text1"/>
          <w:shd w:val="clear" w:color="auto" w:fill="FFFFFF"/>
        </w:rPr>
        <w:t xml:space="preserve">As per </w:t>
      </w:r>
      <w:r w:rsidR="00C67743" w:rsidRPr="000237B5">
        <w:rPr>
          <w:color w:val="000000" w:themeColor="text1"/>
          <w:shd w:val="clear" w:color="auto" w:fill="FFFFFF"/>
        </w:rPr>
        <w:t xml:space="preserve">the causal hypothesis, each of these disorders </w:t>
      </w:r>
      <w:r w:rsidR="00A67023" w:rsidRPr="000237B5">
        <w:rPr>
          <w:color w:val="000000" w:themeColor="text1"/>
          <w:shd w:val="clear" w:color="auto" w:fill="FFFFFF"/>
        </w:rPr>
        <w:t xml:space="preserve">is </w:t>
      </w:r>
      <w:r w:rsidR="00C67743" w:rsidRPr="000237B5">
        <w:rPr>
          <w:color w:val="000000" w:themeColor="text1"/>
          <w:shd w:val="clear" w:color="auto" w:fill="FFFFFF"/>
        </w:rPr>
        <w:t xml:space="preserve"> an etiological factor for the other </w:t>
      </w:r>
      <w:r w:rsidR="00A67023" w:rsidRPr="000237B5">
        <w:rPr>
          <w:color w:val="000000" w:themeColor="text1"/>
          <w:shd w:val="clear" w:color="auto" w:fill="FFFFFF"/>
        </w:rPr>
        <w:t>.</w:t>
      </w:r>
      <w:r w:rsidR="00C67743" w:rsidRPr="000237B5">
        <w:rPr>
          <w:color w:val="000000" w:themeColor="text1"/>
          <w:shd w:val="clear" w:color="auto" w:fill="FFFFFF"/>
        </w:rPr>
        <w:t xml:space="preserve"> </w:t>
      </w:r>
    </w:p>
    <w:p w14:paraId="1C53E7A5" w14:textId="03CE7105" w:rsidR="009C2F76" w:rsidRPr="000237B5" w:rsidRDefault="00CD4E0A" w:rsidP="004132CE">
      <w:pPr>
        <w:spacing w:line="360" w:lineRule="auto"/>
        <w:jc w:val="both"/>
        <w:rPr>
          <w:color w:val="000000" w:themeColor="text1"/>
          <w:shd w:val="clear" w:color="auto" w:fill="FFFFFF"/>
        </w:rPr>
      </w:pPr>
      <w:r w:rsidRPr="000237B5">
        <w:rPr>
          <w:color w:val="000000" w:themeColor="text1"/>
        </w:rPr>
        <w:t xml:space="preserve">PE is referred to as the “disease of theories,” mainly because the underlying biological mechanisms are still far from clear.  There is growing  evidence now to show that a defective maternal cardiovascular function leading to uteroplacental hypoperfusion </w:t>
      </w:r>
      <w:r w:rsidR="00E23A78" w:rsidRPr="000237B5">
        <w:rPr>
          <w:color w:val="000000" w:themeColor="text1"/>
        </w:rPr>
        <w:t>may result</w:t>
      </w:r>
      <w:r w:rsidR="00D83259" w:rsidRPr="000237B5">
        <w:rPr>
          <w:color w:val="000000" w:themeColor="text1"/>
        </w:rPr>
        <w:t xml:space="preserve"> in</w:t>
      </w:r>
      <w:r w:rsidR="00E23A78" w:rsidRPr="000237B5">
        <w:rPr>
          <w:color w:val="000000" w:themeColor="text1"/>
        </w:rPr>
        <w:t xml:space="preserve"> placental dysfunction in PE</w:t>
      </w:r>
      <w:r w:rsidRPr="000237B5">
        <w:rPr>
          <w:color w:val="000000" w:themeColor="text1"/>
        </w:rPr>
        <w:t>.</w:t>
      </w:r>
      <w:r w:rsidR="00E23A78" w:rsidRPr="000237B5">
        <w:rPr>
          <w:color w:val="000000" w:themeColor="text1"/>
        </w:rPr>
        <w:t xml:space="preserve"> Both PE and cardiovascular disorders share similar risk factors  like  </w:t>
      </w:r>
      <w:r w:rsidR="00AA7D64" w:rsidRPr="000237B5">
        <w:rPr>
          <w:color w:val="000000" w:themeColor="text1"/>
        </w:rPr>
        <w:t xml:space="preserve">diabetes, </w:t>
      </w:r>
      <w:r w:rsidR="00E23A78" w:rsidRPr="000237B5">
        <w:rPr>
          <w:color w:val="000000" w:themeColor="text1"/>
        </w:rPr>
        <w:t>pre</w:t>
      </w:r>
      <w:r w:rsidR="00AA7D64" w:rsidRPr="000237B5">
        <w:rPr>
          <w:color w:val="000000" w:themeColor="text1"/>
        </w:rPr>
        <w:t>-</w:t>
      </w:r>
      <w:r w:rsidR="00E23A78" w:rsidRPr="000237B5">
        <w:rPr>
          <w:color w:val="000000" w:themeColor="text1"/>
        </w:rPr>
        <w:t xml:space="preserve">existing chronic hypertension and studies have </w:t>
      </w:r>
      <w:r w:rsidR="00AA7D64" w:rsidRPr="000237B5">
        <w:rPr>
          <w:color w:val="000000" w:themeColor="text1"/>
        </w:rPr>
        <w:t xml:space="preserve">also </w:t>
      </w:r>
      <w:r w:rsidR="00E23A78" w:rsidRPr="000237B5">
        <w:rPr>
          <w:color w:val="000000" w:themeColor="text1"/>
        </w:rPr>
        <w:t xml:space="preserve">shown that </w:t>
      </w:r>
      <w:r w:rsidR="007D7F0A" w:rsidRPr="000237B5">
        <w:rPr>
          <w:color w:val="000000" w:themeColor="text1"/>
        </w:rPr>
        <w:t xml:space="preserve">several abnormal cardiac parameters </w:t>
      </w:r>
      <w:r w:rsidR="00E23A78" w:rsidRPr="000237B5">
        <w:rPr>
          <w:color w:val="000000" w:themeColor="text1"/>
        </w:rPr>
        <w:t xml:space="preserve"> precede much before the development of </w:t>
      </w:r>
      <w:r w:rsidR="007D7F0A" w:rsidRPr="000237B5">
        <w:rPr>
          <w:color w:val="000000" w:themeColor="text1"/>
        </w:rPr>
        <w:t xml:space="preserve">clinically evident </w:t>
      </w:r>
      <w:r w:rsidR="00E23A78" w:rsidRPr="000237B5">
        <w:rPr>
          <w:color w:val="000000" w:themeColor="text1"/>
        </w:rPr>
        <w:t>PE</w:t>
      </w:r>
      <w:r w:rsidR="00E24308" w:rsidRPr="000237B5">
        <w:rPr>
          <w:color w:val="000000" w:themeColor="text1"/>
        </w:rPr>
        <w:t xml:space="preserve"> (</w:t>
      </w:r>
      <w:r w:rsidR="00370403" w:rsidRPr="000237B5">
        <w:rPr>
          <w:color w:val="000000" w:themeColor="text1"/>
        </w:rPr>
        <w:t xml:space="preserve">Garcia-Gonsalez </w:t>
      </w:r>
      <w:r w:rsidR="00370403" w:rsidRPr="000237B5">
        <w:rPr>
          <w:i/>
          <w:iCs/>
          <w:color w:val="000000" w:themeColor="text1"/>
        </w:rPr>
        <w:t>et al</w:t>
      </w:r>
      <w:r w:rsidR="00370403" w:rsidRPr="000237B5">
        <w:rPr>
          <w:color w:val="000000" w:themeColor="text1"/>
        </w:rPr>
        <w:t xml:space="preserve"> 2020</w:t>
      </w:r>
      <w:r w:rsidR="00E24308" w:rsidRPr="000237B5">
        <w:rPr>
          <w:color w:val="000000" w:themeColor="text1"/>
        </w:rPr>
        <w:t>)</w:t>
      </w:r>
      <w:r w:rsidR="00E23A78" w:rsidRPr="000237B5">
        <w:rPr>
          <w:color w:val="000000" w:themeColor="text1"/>
        </w:rPr>
        <w:t>.</w:t>
      </w:r>
      <w:r w:rsidR="004F123F" w:rsidRPr="000237B5">
        <w:rPr>
          <w:color w:val="000000" w:themeColor="text1"/>
        </w:rPr>
        <w:t xml:space="preserve"> It has also been proposed</w:t>
      </w:r>
      <w:r w:rsidR="004F123F" w:rsidRPr="000237B5">
        <w:rPr>
          <w:color w:val="000000" w:themeColor="text1"/>
          <w:shd w:val="clear" w:color="auto" w:fill="FFFFFF"/>
        </w:rPr>
        <w:t xml:space="preserve"> that SARS-CoV-2 may injure the myocardium which in turn leads to uteroplacental malperfusion and predisposes patients to PE (Melchiorre </w:t>
      </w:r>
      <w:r w:rsidR="004F123F" w:rsidRPr="000237B5">
        <w:rPr>
          <w:i/>
          <w:iCs/>
          <w:color w:val="000000" w:themeColor="text1"/>
          <w:shd w:val="clear" w:color="auto" w:fill="FFFFFF"/>
        </w:rPr>
        <w:t>et al</w:t>
      </w:r>
      <w:r w:rsidR="004F123F" w:rsidRPr="000237B5">
        <w:rPr>
          <w:color w:val="000000" w:themeColor="text1"/>
          <w:shd w:val="clear" w:color="auto" w:fill="FFFFFF"/>
        </w:rPr>
        <w:t xml:space="preserve"> 2021). </w:t>
      </w:r>
      <w:r w:rsidR="00362DBF" w:rsidRPr="000237B5">
        <w:rPr>
          <w:color w:val="000000" w:themeColor="text1"/>
        </w:rPr>
        <w:t xml:space="preserve">Failure of the maternal cardiac system to adapt to pregnancy thus seems to be an important pathophysiological mechanism for the development of PE. </w:t>
      </w:r>
      <w:r w:rsidR="00904118" w:rsidRPr="000237B5">
        <w:rPr>
          <w:color w:val="000000" w:themeColor="text1"/>
        </w:rPr>
        <w:t>The myocardial injury caused by</w:t>
      </w:r>
      <w:r w:rsidR="00D83259" w:rsidRPr="000237B5">
        <w:rPr>
          <w:color w:val="000000" w:themeColor="text1"/>
        </w:rPr>
        <w:t xml:space="preserve"> </w:t>
      </w:r>
      <w:r w:rsidR="00AA7D64" w:rsidRPr="000237B5">
        <w:rPr>
          <w:color w:val="000000" w:themeColor="text1"/>
        </w:rPr>
        <w:t xml:space="preserve"> </w:t>
      </w:r>
      <w:r w:rsidR="0041432A" w:rsidRPr="000237B5">
        <w:rPr>
          <w:color w:val="000000" w:themeColor="text1"/>
          <w:shd w:val="clear" w:color="auto" w:fill="FFFFFF"/>
        </w:rPr>
        <w:t>SARS-CoV-2</w:t>
      </w:r>
      <w:r w:rsidR="00AA7D64" w:rsidRPr="000237B5">
        <w:rPr>
          <w:color w:val="000000" w:themeColor="text1"/>
          <w:shd w:val="clear" w:color="auto" w:fill="FFFFFF"/>
        </w:rPr>
        <w:t xml:space="preserve">  </w:t>
      </w:r>
      <w:r w:rsidR="00904118" w:rsidRPr="000237B5">
        <w:rPr>
          <w:color w:val="000000" w:themeColor="text1"/>
          <w:shd w:val="clear" w:color="auto" w:fill="FFFFFF"/>
        </w:rPr>
        <w:t>is evident</w:t>
      </w:r>
      <w:r w:rsidR="0041432A" w:rsidRPr="000237B5">
        <w:rPr>
          <w:color w:val="000000" w:themeColor="text1"/>
          <w:shd w:val="clear" w:color="auto" w:fill="FFFFFF"/>
        </w:rPr>
        <w:t xml:space="preserve"> by elevated troponin and pro-B-type natriuretic peptide concentrations and left ventricular dysfunction, both in and outside pregnancy</w:t>
      </w:r>
      <w:r w:rsidR="009C2F76" w:rsidRPr="000237B5">
        <w:rPr>
          <w:color w:val="000000" w:themeColor="text1"/>
          <w:shd w:val="clear" w:color="auto" w:fill="FFFFFF"/>
        </w:rPr>
        <w:t xml:space="preserve"> (Gul </w:t>
      </w:r>
      <w:r w:rsidR="009C2F76" w:rsidRPr="000237B5">
        <w:rPr>
          <w:i/>
          <w:iCs/>
          <w:color w:val="000000" w:themeColor="text1"/>
          <w:shd w:val="clear" w:color="auto" w:fill="FFFFFF"/>
        </w:rPr>
        <w:t>et al</w:t>
      </w:r>
      <w:r w:rsidR="009C2F76" w:rsidRPr="000237B5">
        <w:rPr>
          <w:color w:val="000000" w:themeColor="text1"/>
          <w:shd w:val="clear" w:color="auto" w:fill="FFFFFF"/>
        </w:rPr>
        <w:t xml:space="preserve"> 2022)</w:t>
      </w:r>
      <w:r w:rsidR="0041432A" w:rsidRPr="000237B5">
        <w:rPr>
          <w:color w:val="000000" w:themeColor="text1"/>
          <w:shd w:val="clear" w:color="auto" w:fill="FFFFFF"/>
        </w:rPr>
        <w:t>.</w:t>
      </w:r>
      <w:r w:rsidR="00AA7D64" w:rsidRPr="000237B5">
        <w:rPr>
          <w:color w:val="000000" w:themeColor="text1"/>
          <w:shd w:val="clear" w:color="auto" w:fill="FFFFFF"/>
        </w:rPr>
        <w:t xml:space="preserve"> </w:t>
      </w:r>
      <w:r w:rsidR="00A67023" w:rsidRPr="000237B5">
        <w:rPr>
          <w:color w:val="000000" w:themeColor="text1"/>
        </w:rPr>
        <w:t xml:space="preserve">Most of the preventive therapeutic drugs like aspirin, statins and antihypertensives used for PE are the ones also used for cardiovascular disorders. </w:t>
      </w:r>
      <w:r w:rsidR="00A67023" w:rsidRPr="000237B5">
        <w:rPr>
          <w:color w:val="000000" w:themeColor="text1"/>
          <w:shd w:val="clear" w:color="auto" w:fill="FFFFFF"/>
        </w:rPr>
        <w:t>However</w:t>
      </w:r>
      <w:r w:rsidR="00D83259" w:rsidRPr="000237B5">
        <w:rPr>
          <w:color w:val="000000" w:themeColor="text1"/>
          <w:shd w:val="clear" w:color="auto" w:fill="FFFFFF"/>
        </w:rPr>
        <w:t xml:space="preserve">, </w:t>
      </w:r>
      <w:r w:rsidR="00A67023" w:rsidRPr="000237B5">
        <w:rPr>
          <w:color w:val="000000" w:themeColor="text1"/>
          <w:shd w:val="clear" w:color="auto" w:fill="FFFFFF"/>
        </w:rPr>
        <w:t xml:space="preserve">more evidence </w:t>
      </w:r>
      <w:r w:rsidR="00D83259" w:rsidRPr="000237B5">
        <w:rPr>
          <w:color w:val="000000" w:themeColor="text1"/>
          <w:shd w:val="clear" w:color="auto" w:fill="FFFFFF"/>
        </w:rPr>
        <w:t xml:space="preserve">is required to </w:t>
      </w:r>
      <w:r w:rsidR="00765745" w:rsidRPr="000237B5">
        <w:rPr>
          <w:color w:val="000000" w:themeColor="text1"/>
          <w:shd w:val="clear" w:color="auto" w:fill="FFFFFF"/>
        </w:rPr>
        <w:t xml:space="preserve">propose a causal association between </w:t>
      </w:r>
      <w:r w:rsidR="00904118" w:rsidRPr="000237B5">
        <w:rPr>
          <w:color w:val="000000" w:themeColor="text1"/>
          <w:shd w:val="clear" w:color="auto" w:fill="FFFFFF"/>
        </w:rPr>
        <w:t>PE and COVID-19</w:t>
      </w:r>
      <w:r w:rsidR="00765745" w:rsidRPr="000237B5">
        <w:rPr>
          <w:color w:val="000000" w:themeColor="text1"/>
          <w:shd w:val="clear" w:color="auto" w:fill="FFFFFF"/>
        </w:rPr>
        <w:t>.</w:t>
      </w:r>
    </w:p>
    <w:p w14:paraId="61666121" w14:textId="47ACC20F" w:rsidR="00C67743" w:rsidRPr="000237B5" w:rsidRDefault="00904118" w:rsidP="00C67743">
      <w:pPr>
        <w:spacing w:line="360" w:lineRule="auto"/>
        <w:jc w:val="both"/>
        <w:rPr>
          <w:color w:val="000000" w:themeColor="text1"/>
          <w:shd w:val="clear" w:color="auto" w:fill="FFFFFF"/>
        </w:rPr>
      </w:pPr>
      <w:r w:rsidRPr="000237B5">
        <w:rPr>
          <w:color w:val="000000" w:themeColor="text1"/>
          <w:shd w:val="clear" w:color="auto" w:fill="FFFFFF"/>
        </w:rPr>
        <w:t xml:space="preserve">The </w:t>
      </w:r>
      <w:r w:rsidR="0041432A" w:rsidRPr="000237B5">
        <w:rPr>
          <w:color w:val="000000" w:themeColor="text1"/>
          <w:shd w:val="clear" w:color="auto" w:fill="FFFFFF"/>
        </w:rPr>
        <w:t xml:space="preserve"> </w:t>
      </w:r>
      <w:r w:rsidRPr="000237B5">
        <w:rPr>
          <w:color w:val="000000" w:themeColor="text1"/>
          <w:shd w:val="clear" w:color="auto" w:fill="FFFFFF"/>
        </w:rPr>
        <w:t>“</w:t>
      </w:r>
      <w:r w:rsidR="0041432A" w:rsidRPr="000237B5">
        <w:rPr>
          <w:color w:val="000000" w:themeColor="text1"/>
          <w:shd w:val="clear" w:color="auto" w:fill="FFFFFF"/>
        </w:rPr>
        <w:t>dosage effect</w:t>
      </w:r>
      <w:r w:rsidRPr="000237B5">
        <w:rPr>
          <w:color w:val="000000" w:themeColor="text1"/>
          <w:shd w:val="clear" w:color="auto" w:fill="FFFFFF"/>
        </w:rPr>
        <w:t>”</w:t>
      </w:r>
      <w:r w:rsidR="0041432A" w:rsidRPr="000237B5">
        <w:rPr>
          <w:color w:val="000000" w:themeColor="text1"/>
          <w:shd w:val="clear" w:color="auto" w:fill="FFFFFF"/>
        </w:rPr>
        <w:t xml:space="preserve"> </w:t>
      </w:r>
      <w:r w:rsidRPr="000237B5">
        <w:rPr>
          <w:color w:val="000000" w:themeColor="text1"/>
          <w:shd w:val="clear" w:color="auto" w:fill="FFFFFF"/>
        </w:rPr>
        <w:t>of the virus is a strong indication of the biological association between COVID-19 and PE.</w:t>
      </w:r>
      <w:r w:rsidR="0041432A" w:rsidRPr="000237B5">
        <w:rPr>
          <w:color w:val="000000" w:themeColor="text1"/>
          <w:shd w:val="clear" w:color="auto" w:fill="FFFFFF"/>
        </w:rPr>
        <w:t xml:space="preserve"> </w:t>
      </w:r>
      <w:r w:rsidRPr="000237B5">
        <w:rPr>
          <w:color w:val="000000" w:themeColor="text1"/>
          <w:shd w:val="clear" w:color="auto" w:fill="FFFFFF"/>
        </w:rPr>
        <w:t>P</w:t>
      </w:r>
      <w:r w:rsidR="0041432A" w:rsidRPr="000237B5">
        <w:rPr>
          <w:color w:val="000000" w:themeColor="text1"/>
          <w:shd w:val="clear" w:color="auto" w:fill="FFFFFF"/>
        </w:rPr>
        <w:t xml:space="preserve">regnant women with COVID-19 </w:t>
      </w:r>
      <w:r w:rsidRPr="000237B5">
        <w:rPr>
          <w:color w:val="000000" w:themeColor="text1"/>
          <w:shd w:val="clear" w:color="auto" w:fill="FFFFFF"/>
        </w:rPr>
        <w:t>have</w:t>
      </w:r>
      <w:r w:rsidR="0041432A" w:rsidRPr="000237B5">
        <w:rPr>
          <w:color w:val="000000" w:themeColor="text1"/>
          <w:shd w:val="clear" w:color="auto" w:fill="FFFFFF"/>
        </w:rPr>
        <w:t xml:space="preserve"> a 2-fold higher risk of severe PE; the </w:t>
      </w:r>
      <w:r w:rsidR="00C67743" w:rsidRPr="000237B5">
        <w:rPr>
          <w:color w:val="000000" w:themeColor="text1"/>
          <w:shd w:val="clear" w:color="auto" w:fill="FFFFFF"/>
        </w:rPr>
        <w:t>risk is higher</w:t>
      </w:r>
      <w:r w:rsidR="0041432A" w:rsidRPr="000237B5">
        <w:rPr>
          <w:color w:val="000000" w:themeColor="text1"/>
          <w:shd w:val="clear" w:color="auto" w:fill="FFFFFF"/>
        </w:rPr>
        <w:t xml:space="preserve"> </w:t>
      </w:r>
      <w:r w:rsidR="00C67743" w:rsidRPr="000237B5">
        <w:rPr>
          <w:color w:val="000000" w:themeColor="text1"/>
          <w:shd w:val="clear" w:color="auto" w:fill="FFFFFF"/>
        </w:rPr>
        <w:t xml:space="preserve">i.e. 5-fold </w:t>
      </w:r>
      <w:r w:rsidR="0041432A" w:rsidRPr="000237B5">
        <w:rPr>
          <w:color w:val="000000" w:themeColor="text1"/>
          <w:shd w:val="clear" w:color="auto" w:fill="FFFFFF"/>
        </w:rPr>
        <w:t>in symptomatic than in asymptomatic cases with COVID-19</w:t>
      </w:r>
      <w:r w:rsidR="00207E42" w:rsidRPr="000237B5">
        <w:rPr>
          <w:color w:val="000000" w:themeColor="text1"/>
          <w:shd w:val="clear" w:color="auto" w:fill="FFFFFF"/>
        </w:rPr>
        <w:t>, even after adjusting for pre-existing risk factors</w:t>
      </w:r>
      <w:r w:rsidR="00C67743" w:rsidRPr="000237B5">
        <w:rPr>
          <w:color w:val="000000" w:themeColor="text1"/>
          <w:shd w:val="clear" w:color="auto" w:fill="FFFFFF"/>
        </w:rPr>
        <w:t xml:space="preserve"> for PE (Lai </w:t>
      </w:r>
      <w:r w:rsidR="00C67743" w:rsidRPr="000237B5">
        <w:rPr>
          <w:i/>
          <w:iCs/>
          <w:color w:val="000000" w:themeColor="text1"/>
          <w:shd w:val="clear" w:color="auto" w:fill="FFFFFF"/>
        </w:rPr>
        <w:t>et al</w:t>
      </w:r>
      <w:r w:rsidR="00C67743" w:rsidRPr="000237B5">
        <w:rPr>
          <w:color w:val="000000" w:themeColor="text1"/>
          <w:shd w:val="clear" w:color="auto" w:fill="FFFFFF"/>
        </w:rPr>
        <w:t xml:space="preserve"> 2021)</w:t>
      </w:r>
      <w:r w:rsidR="0041432A" w:rsidRPr="000237B5">
        <w:rPr>
          <w:color w:val="000000" w:themeColor="text1"/>
          <w:shd w:val="clear" w:color="auto" w:fill="FFFFFF"/>
        </w:rPr>
        <w:t xml:space="preserve">. Put together, these results </w:t>
      </w:r>
      <w:r w:rsidR="00C67743" w:rsidRPr="000237B5">
        <w:rPr>
          <w:color w:val="000000" w:themeColor="text1"/>
          <w:shd w:val="clear" w:color="auto" w:fill="FFFFFF"/>
        </w:rPr>
        <w:t xml:space="preserve">provide some evidence to show </w:t>
      </w:r>
      <w:r w:rsidR="0041432A" w:rsidRPr="000237B5">
        <w:rPr>
          <w:color w:val="000000" w:themeColor="text1"/>
          <w:shd w:val="clear" w:color="auto" w:fill="FFFFFF"/>
        </w:rPr>
        <w:t xml:space="preserve">that maternal COVID-19 predisposes and triggers the development of </w:t>
      </w:r>
      <w:r w:rsidRPr="000237B5">
        <w:rPr>
          <w:color w:val="000000" w:themeColor="text1"/>
          <w:shd w:val="clear" w:color="auto" w:fill="FFFFFF"/>
        </w:rPr>
        <w:t xml:space="preserve">PE </w:t>
      </w:r>
      <w:r w:rsidR="0041432A" w:rsidRPr="000237B5">
        <w:rPr>
          <w:color w:val="000000" w:themeColor="text1"/>
          <w:shd w:val="clear" w:color="auto" w:fill="FFFFFF"/>
        </w:rPr>
        <w:t>(</w:t>
      </w:r>
      <w:r w:rsidR="0041432A" w:rsidRPr="000237B5">
        <w:rPr>
          <w:rStyle w:val="author"/>
          <w:color w:val="000000" w:themeColor="text1"/>
          <w:shd w:val="clear" w:color="auto" w:fill="FFFFFF"/>
        </w:rPr>
        <w:t xml:space="preserve">Conde-Agudelo </w:t>
      </w:r>
      <w:r w:rsidR="0041432A" w:rsidRPr="000237B5">
        <w:rPr>
          <w:color w:val="000000" w:themeColor="text1"/>
          <w:shd w:val="clear" w:color="auto" w:fill="FFFFFF"/>
        </w:rPr>
        <w:t>&amp; </w:t>
      </w:r>
      <w:r w:rsidR="0041432A" w:rsidRPr="000237B5">
        <w:rPr>
          <w:rStyle w:val="author"/>
          <w:color w:val="000000" w:themeColor="text1"/>
          <w:shd w:val="clear" w:color="auto" w:fill="FFFFFF"/>
        </w:rPr>
        <w:t>Romero</w:t>
      </w:r>
      <w:r w:rsidR="0041432A" w:rsidRPr="000237B5">
        <w:rPr>
          <w:color w:val="000000" w:themeColor="text1"/>
          <w:shd w:val="clear" w:color="auto" w:fill="FFFFFF"/>
        </w:rPr>
        <w:t xml:space="preserve">   2021).</w:t>
      </w:r>
    </w:p>
    <w:p w14:paraId="06BD25C5" w14:textId="77777777" w:rsidR="00A67023" w:rsidRPr="000237B5" w:rsidRDefault="003815E6" w:rsidP="00C67743">
      <w:pPr>
        <w:spacing w:line="360" w:lineRule="auto"/>
        <w:jc w:val="both"/>
        <w:rPr>
          <w:color w:val="000000" w:themeColor="text1"/>
        </w:rPr>
      </w:pPr>
      <w:r w:rsidRPr="000237B5">
        <w:rPr>
          <w:color w:val="000000" w:themeColor="text1"/>
          <w:shd w:val="clear" w:color="auto" w:fill="FFFFFF"/>
        </w:rPr>
        <w:lastRenderedPageBreak/>
        <w:t xml:space="preserve">The </w:t>
      </w:r>
      <w:r w:rsidR="00582A75" w:rsidRPr="000237B5">
        <w:rPr>
          <w:color w:val="000000" w:themeColor="text1"/>
          <w:shd w:val="clear" w:color="auto" w:fill="FFFFFF"/>
        </w:rPr>
        <w:t xml:space="preserve">convincing evidence for the </w:t>
      </w:r>
      <w:r w:rsidRPr="000237B5">
        <w:rPr>
          <w:color w:val="000000" w:themeColor="text1"/>
          <w:shd w:val="clear" w:color="auto" w:fill="FFFFFF"/>
        </w:rPr>
        <w:t xml:space="preserve">etiological link between COVID-19 and PE </w:t>
      </w:r>
      <w:r w:rsidR="00582A75" w:rsidRPr="000237B5">
        <w:rPr>
          <w:color w:val="000000" w:themeColor="text1"/>
          <w:shd w:val="clear" w:color="auto" w:fill="FFFFFF"/>
        </w:rPr>
        <w:t xml:space="preserve">comes from </w:t>
      </w:r>
      <w:r w:rsidR="006F7F2A" w:rsidRPr="000237B5">
        <w:rPr>
          <w:color w:val="000000" w:themeColor="text1"/>
          <w:shd w:val="clear" w:color="auto" w:fill="FFFFFF"/>
        </w:rPr>
        <w:t xml:space="preserve">the fact </w:t>
      </w:r>
      <w:r w:rsidRPr="000237B5">
        <w:rPr>
          <w:color w:val="000000" w:themeColor="text1"/>
          <w:shd w:val="clear" w:color="auto" w:fill="FFFFFF"/>
        </w:rPr>
        <w:t xml:space="preserve"> that the entry point for SARS-CoV-2 is ACE2 receptor</w:t>
      </w:r>
      <w:r w:rsidRPr="000237B5">
        <w:rPr>
          <w:color w:val="000000" w:themeColor="text1"/>
        </w:rPr>
        <w:t xml:space="preserve"> and </w:t>
      </w:r>
      <w:r w:rsidR="003D692C" w:rsidRPr="000237B5">
        <w:rPr>
          <w:color w:val="000000" w:themeColor="text1"/>
        </w:rPr>
        <w:t xml:space="preserve">its </w:t>
      </w:r>
      <w:r w:rsidRPr="000237B5">
        <w:rPr>
          <w:color w:val="000000" w:themeColor="text1"/>
        </w:rPr>
        <w:t>co-receptor TMPRSS2</w:t>
      </w:r>
      <w:r w:rsidRPr="000237B5">
        <w:rPr>
          <w:color w:val="000000" w:themeColor="text1"/>
          <w:shd w:val="clear" w:color="auto" w:fill="FFFFFF"/>
        </w:rPr>
        <w:t xml:space="preserve">, which are present on various cell types including lung epithelium, placental villi and syncitiotrophoblast. On binding of the spike protein to the ACE2 receptor, the virus enters the cell  </w:t>
      </w:r>
      <w:r w:rsidR="006F7F2A" w:rsidRPr="000237B5">
        <w:rPr>
          <w:color w:val="000000" w:themeColor="text1"/>
          <w:shd w:val="clear" w:color="auto" w:fill="FFFFFF"/>
        </w:rPr>
        <w:t>and there is a subsequent</w:t>
      </w:r>
      <w:r w:rsidRPr="000237B5">
        <w:rPr>
          <w:color w:val="000000" w:themeColor="text1"/>
          <w:shd w:val="clear" w:color="auto" w:fill="FFFFFF"/>
        </w:rPr>
        <w:t xml:space="preserve"> downregulation of th</w:t>
      </w:r>
      <w:r w:rsidR="006F7F2A" w:rsidRPr="000237B5">
        <w:rPr>
          <w:color w:val="000000" w:themeColor="text1"/>
          <w:shd w:val="clear" w:color="auto" w:fill="FFFFFF"/>
        </w:rPr>
        <w:t>e</w:t>
      </w:r>
      <w:r w:rsidRPr="000237B5">
        <w:rPr>
          <w:color w:val="000000" w:themeColor="text1"/>
          <w:shd w:val="clear" w:color="auto" w:fill="FFFFFF"/>
        </w:rPr>
        <w:t xml:space="preserve"> enzyme. This in turn reduces the conversion of </w:t>
      </w:r>
      <w:r w:rsidR="003D692C" w:rsidRPr="000237B5">
        <w:rPr>
          <w:color w:val="000000" w:themeColor="text1"/>
          <w:shd w:val="clear" w:color="auto" w:fill="FFFFFF"/>
        </w:rPr>
        <w:t>Ang</w:t>
      </w:r>
      <w:r w:rsidRPr="000237B5">
        <w:rPr>
          <w:color w:val="000000" w:themeColor="text1"/>
          <w:shd w:val="clear" w:color="auto" w:fill="FFFFFF"/>
        </w:rPr>
        <w:t xml:space="preserve"> II to </w:t>
      </w:r>
      <w:r w:rsidR="003D692C" w:rsidRPr="000237B5">
        <w:rPr>
          <w:color w:val="000000" w:themeColor="text1"/>
          <w:shd w:val="clear" w:color="auto" w:fill="FFFFFF"/>
        </w:rPr>
        <w:t xml:space="preserve">Ang </w:t>
      </w:r>
      <w:r w:rsidRPr="000237B5">
        <w:rPr>
          <w:color w:val="000000" w:themeColor="text1"/>
          <w:shd w:val="clear" w:color="auto" w:fill="FFFFFF"/>
        </w:rPr>
        <w:t xml:space="preserve">(1–7), resulting in increased concentration of </w:t>
      </w:r>
      <w:r w:rsidR="003D692C" w:rsidRPr="000237B5">
        <w:rPr>
          <w:color w:val="000000" w:themeColor="text1"/>
          <w:shd w:val="clear" w:color="auto" w:fill="FFFFFF"/>
        </w:rPr>
        <w:t>Ang</w:t>
      </w:r>
      <w:r w:rsidRPr="000237B5">
        <w:rPr>
          <w:color w:val="000000" w:themeColor="text1"/>
          <w:shd w:val="clear" w:color="auto" w:fill="FFFFFF"/>
        </w:rPr>
        <w:t xml:space="preserve"> II in blood. This downregulation of ACE2 in the placenta may lead to placental oxidative stress and the release of anti</w:t>
      </w:r>
      <w:r w:rsidR="003D692C" w:rsidRPr="000237B5">
        <w:rPr>
          <w:color w:val="000000" w:themeColor="text1"/>
          <w:shd w:val="clear" w:color="auto" w:fill="FFFFFF"/>
        </w:rPr>
        <w:t>-</w:t>
      </w:r>
      <w:r w:rsidRPr="000237B5">
        <w:rPr>
          <w:color w:val="000000" w:themeColor="text1"/>
          <w:shd w:val="clear" w:color="auto" w:fill="FFFFFF"/>
        </w:rPr>
        <w:t>angiogenic factors, including soluble sFlt-1 and a reduction in proangiogenic factors, leading to PE or PE-like symptoms</w:t>
      </w:r>
      <w:r w:rsidR="00CE6A56" w:rsidRPr="000237B5">
        <w:rPr>
          <w:color w:val="000000" w:themeColor="text1"/>
          <w:shd w:val="clear" w:color="auto" w:fill="FFFFFF"/>
        </w:rPr>
        <w:t xml:space="preserve"> (</w:t>
      </w:r>
      <w:r w:rsidR="00BF5FD4" w:rsidRPr="000237B5">
        <w:rPr>
          <w:color w:val="000000" w:themeColor="text1"/>
          <w:shd w:val="clear" w:color="auto" w:fill="FFFFFF"/>
        </w:rPr>
        <w:t> </w:t>
      </w:r>
      <w:r w:rsidR="00BF5FD4" w:rsidRPr="000237B5">
        <w:rPr>
          <w:rStyle w:val="docsum-authors"/>
          <w:color w:val="000000" w:themeColor="text1"/>
        </w:rPr>
        <w:t xml:space="preserve">Espino-Y-Sosa </w:t>
      </w:r>
      <w:r w:rsidR="00BF5FD4" w:rsidRPr="000237B5">
        <w:rPr>
          <w:rStyle w:val="docsum-authors"/>
          <w:i/>
          <w:iCs/>
          <w:color w:val="000000" w:themeColor="text1"/>
        </w:rPr>
        <w:t>et al</w:t>
      </w:r>
      <w:r w:rsidR="00BF5FD4" w:rsidRPr="000237B5">
        <w:rPr>
          <w:rStyle w:val="docsum-authors"/>
          <w:color w:val="000000" w:themeColor="text1"/>
        </w:rPr>
        <w:t xml:space="preserve"> 2021</w:t>
      </w:r>
      <w:r w:rsidR="00CE6A56" w:rsidRPr="000237B5">
        <w:rPr>
          <w:color w:val="000000" w:themeColor="text1"/>
          <w:shd w:val="clear" w:color="auto" w:fill="FFFFFF"/>
        </w:rPr>
        <w:t>)</w:t>
      </w:r>
      <w:r w:rsidR="006F7F2A" w:rsidRPr="000237B5">
        <w:rPr>
          <w:color w:val="000000" w:themeColor="text1"/>
          <w:shd w:val="clear" w:color="auto" w:fill="FFFFFF"/>
        </w:rPr>
        <w:t xml:space="preserve">. </w:t>
      </w:r>
      <w:r w:rsidR="00D25B01" w:rsidRPr="000237B5">
        <w:rPr>
          <w:color w:val="000000" w:themeColor="text1"/>
          <w:shd w:val="clear" w:color="auto" w:fill="FFFFFF"/>
        </w:rPr>
        <w:t>S</w:t>
      </w:r>
      <w:r w:rsidR="00FB0C65" w:rsidRPr="000237B5">
        <w:rPr>
          <w:color w:val="000000" w:themeColor="text1"/>
          <w:shd w:val="clear" w:color="auto" w:fill="FFFFFF"/>
        </w:rPr>
        <w:t>ince there is overexpression of ACE2 receptors in placental villi and syncitiotrophoblast during normal pregnancy, there may be a higher chances of pregnant women getting infected with SARS-CoV-2</w:t>
      </w:r>
      <w:r w:rsidR="00A67023" w:rsidRPr="000237B5">
        <w:rPr>
          <w:color w:val="000000" w:themeColor="text1"/>
          <w:shd w:val="clear" w:color="auto" w:fill="FFFFFF"/>
        </w:rPr>
        <w:t xml:space="preserve">, </w:t>
      </w:r>
      <w:r w:rsidR="00BA5EE4" w:rsidRPr="000237B5">
        <w:rPr>
          <w:color w:val="000000" w:themeColor="text1"/>
          <w:shd w:val="clear" w:color="auto" w:fill="FFFFFF"/>
        </w:rPr>
        <w:t>which subsequently can lead to PE or PE-like manifestations.</w:t>
      </w:r>
      <w:r w:rsidR="00937885" w:rsidRPr="000237B5">
        <w:rPr>
          <w:color w:val="000000" w:themeColor="text1"/>
          <w:shd w:val="clear" w:color="auto" w:fill="FFFFFF"/>
        </w:rPr>
        <w:t xml:space="preserve"> Histopathological studies in  women infected with COVID-19 have shown placental injury</w:t>
      </w:r>
      <w:r w:rsidR="00A67023" w:rsidRPr="000237B5">
        <w:rPr>
          <w:color w:val="000000" w:themeColor="text1"/>
          <w:shd w:val="clear" w:color="auto" w:fill="FFFFFF"/>
        </w:rPr>
        <w:t>,</w:t>
      </w:r>
      <w:r w:rsidR="00937885" w:rsidRPr="000237B5">
        <w:rPr>
          <w:color w:val="000000" w:themeColor="text1"/>
          <w:shd w:val="clear" w:color="auto" w:fill="FFFFFF"/>
        </w:rPr>
        <w:t xml:space="preserve"> maternal malperfusion, </w:t>
      </w:r>
      <w:r w:rsidR="00937885" w:rsidRPr="000237B5">
        <w:rPr>
          <w:color w:val="000000" w:themeColor="text1"/>
        </w:rPr>
        <w:t xml:space="preserve">lymphohistiocytic villitis </w:t>
      </w:r>
      <w:r w:rsidR="00937885" w:rsidRPr="000237B5">
        <w:rPr>
          <w:color w:val="000000" w:themeColor="text1"/>
          <w:shd w:val="clear" w:color="auto" w:fill="FFFFFF"/>
        </w:rPr>
        <w:t xml:space="preserve">and  </w:t>
      </w:r>
      <w:r w:rsidR="00937885" w:rsidRPr="000237B5">
        <w:rPr>
          <w:color w:val="000000" w:themeColor="text1"/>
        </w:rPr>
        <w:t xml:space="preserve">decidual arteriopathy (Shanes </w:t>
      </w:r>
      <w:r w:rsidR="00937885" w:rsidRPr="000237B5">
        <w:rPr>
          <w:i/>
          <w:iCs/>
          <w:color w:val="000000" w:themeColor="text1"/>
        </w:rPr>
        <w:t>et al</w:t>
      </w:r>
      <w:r w:rsidR="00937885" w:rsidRPr="000237B5">
        <w:rPr>
          <w:color w:val="000000" w:themeColor="text1"/>
        </w:rPr>
        <w:t xml:space="preserve"> 2020). Placental changes seem to be more common in women in acute phase of COVID-19 infection (Linehan </w:t>
      </w:r>
      <w:r w:rsidR="00937885" w:rsidRPr="000237B5">
        <w:rPr>
          <w:i/>
          <w:iCs/>
          <w:color w:val="000000" w:themeColor="text1"/>
        </w:rPr>
        <w:t>et al</w:t>
      </w:r>
      <w:r w:rsidR="00937885" w:rsidRPr="000237B5">
        <w:rPr>
          <w:color w:val="000000" w:themeColor="text1"/>
        </w:rPr>
        <w:t xml:space="preserve"> 2021)</w:t>
      </w:r>
      <w:r w:rsidR="004132CE" w:rsidRPr="000237B5">
        <w:rPr>
          <w:color w:val="000000" w:themeColor="text1"/>
        </w:rPr>
        <w:t xml:space="preserve">. </w:t>
      </w:r>
    </w:p>
    <w:p w14:paraId="2506EB2B" w14:textId="22C5A1B6" w:rsidR="00DA0D83" w:rsidRPr="000237B5" w:rsidRDefault="006F7F2A" w:rsidP="00A67023">
      <w:pPr>
        <w:spacing w:line="360" w:lineRule="auto"/>
        <w:jc w:val="both"/>
        <w:rPr>
          <w:color w:val="000000" w:themeColor="text1"/>
        </w:rPr>
      </w:pPr>
      <w:r w:rsidRPr="000237B5">
        <w:rPr>
          <w:color w:val="000000" w:themeColor="text1"/>
          <w:shd w:val="clear" w:color="auto" w:fill="FFFFFF"/>
        </w:rPr>
        <w:t xml:space="preserve">On the other hand, </w:t>
      </w:r>
      <w:r w:rsidR="00B0145A" w:rsidRPr="000237B5">
        <w:rPr>
          <w:color w:val="000000" w:themeColor="text1"/>
          <w:shd w:val="clear" w:color="auto" w:fill="FFFFFF"/>
        </w:rPr>
        <w:t>it is also possible that</w:t>
      </w:r>
      <w:r w:rsidRPr="000237B5">
        <w:rPr>
          <w:color w:val="000000" w:themeColor="text1"/>
          <w:shd w:val="clear" w:color="auto" w:fill="FFFFFF"/>
        </w:rPr>
        <w:t xml:space="preserve"> the </w:t>
      </w:r>
      <w:r w:rsidR="00897725" w:rsidRPr="000237B5">
        <w:rPr>
          <w:color w:val="000000" w:themeColor="text1"/>
          <w:shd w:val="clear" w:color="auto" w:fill="FFFFFF"/>
        </w:rPr>
        <w:t>shared</w:t>
      </w:r>
      <w:r w:rsidR="00DB673C" w:rsidRPr="000237B5">
        <w:rPr>
          <w:color w:val="000000" w:themeColor="text1"/>
          <w:shd w:val="clear" w:color="auto" w:fill="FFFFFF"/>
        </w:rPr>
        <w:t xml:space="preserve"> risk factors</w:t>
      </w:r>
      <w:r w:rsidR="00A67023" w:rsidRPr="000237B5">
        <w:rPr>
          <w:color w:val="000000" w:themeColor="text1"/>
          <w:shd w:val="clear" w:color="auto" w:fill="FFFFFF"/>
        </w:rPr>
        <w:t>,</w:t>
      </w:r>
      <w:r w:rsidR="00DB673C" w:rsidRPr="000237B5">
        <w:rPr>
          <w:color w:val="000000" w:themeColor="text1"/>
          <w:shd w:val="clear" w:color="auto" w:fill="FFFFFF"/>
        </w:rPr>
        <w:t xml:space="preserve"> clinical and laboratory features </w:t>
      </w:r>
      <w:r w:rsidR="00B0145A" w:rsidRPr="000237B5">
        <w:rPr>
          <w:color w:val="000000" w:themeColor="text1"/>
          <w:shd w:val="clear" w:color="auto" w:fill="FFFFFF"/>
        </w:rPr>
        <w:t>between PE and COVID-19 may</w:t>
      </w:r>
      <w:r w:rsidRPr="000237B5">
        <w:rPr>
          <w:color w:val="000000" w:themeColor="text1"/>
          <w:shd w:val="clear" w:color="auto" w:fill="FFFFFF"/>
        </w:rPr>
        <w:t xml:space="preserve"> </w:t>
      </w:r>
      <w:r w:rsidR="00B0145A" w:rsidRPr="000237B5">
        <w:rPr>
          <w:color w:val="000000" w:themeColor="text1"/>
          <w:shd w:val="clear" w:color="auto" w:fill="FFFFFF"/>
        </w:rPr>
        <w:t>have a confounding effect,</w:t>
      </w:r>
      <w:r w:rsidR="00DB673C" w:rsidRPr="000237B5">
        <w:rPr>
          <w:color w:val="000000" w:themeColor="text1"/>
          <w:shd w:val="clear" w:color="auto" w:fill="FFFFFF"/>
        </w:rPr>
        <w:t xml:space="preserve"> rather than </w:t>
      </w:r>
      <w:r w:rsidR="00897725" w:rsidRPr="000237B5">
        <w:rPr>
          <w:color w:val="000000" w:themeColor="text1"/>
          <w:shd w:val="clear" w:color="auto" w:fill="FFFFFF"/>
        </w:rPr>
        <w:t xml:space="preserve">each </w:t>
      </w:r>
      <w:r w:rsidR="00DB673C" w:rsidRPr="000237B5">
        <w:rPr>
          <w:color w:val="000000" w:themeColor="text1"/>
          <w:shd w:val="clear" w:color="auto" w:fill="FFFFFF"/>
        </w:rPr>
        <w:t xml:space="preserve">being a mutual etiological factor. </w:t>
      </w:r>
      <w:r w:rsidR="00B0145A" w:rsidRPr="000237B5">
        <w:rPr>
          <w:color w:val="000000" w:themeColor="text1"/>
        </w:rPr>
        <w:t>Both</w:t>
      </w:r>
      <w:r w:rsidR="008F56F5" w:rsidRPr="000237B5">
        <w:rPr>
          <w:color w:val="000000" w:themeColor="text1"/>
        </w:rPr>
        <w:t xml:space="preserve"> COVID-19 and PE share at least few </w:t>
      </w:r>
      <w:r w:rsidR="00047F1F" w:rsidRPr="000237B5">
        <w:rPr>
          <w:color w:val="000000" w:themeColor="text1"/>
        </w:rPr>
        <w:t xml:space="preserve">systemic </w:t>
      </w:r>
      <w:r w:rsidR="008F56F5" w:rsidRPr="000237B5">
        <w:rPr>
          <w:color w:val="000000" w:themeColor="text1"/>
        </w:rPr>
        <w:t>risk factors; for instance, pre-existing hypertension</w:t>
      </w:r>
      <w:r w:rsidR="00047F1F" w:rsidRPr="000237B5">
        <w:rPr>
          <w:color w:val="000000" w:themeColor="text1"/>
        </w:rPr>
        <w:t>, advanced maternal age, diabetes</w:t>
      </w:r>
      <w:r w:rsidR="008F56F5" w:rsidRPr="000237B5">
        <w:rPr>
          <w:color w:val="000000" w:themeColor="text1"/>
        </w:rPr>
        <w:t xml:space="preserve"> and BMI.</w:t>
      </w:r>
      <w:r w:rsidR="00E73C4E" w:rsidRPr="000237B5">
        <w:rPr>
          <w:color w:val="000000" w:themeColor="text1"/>
          <w:shd w:val="clear" w:color="auto" w:fill="FFFFFF"/>
        </w:rPr>
        <w:t xml:space="preserve"> Similarly, </w:t>
      </w:r>
      <w:r w:rsidR="0091769C" w:rsidRPr="000237B5">
        <w:rPr>
          <w:color w:val="000000" w:themeColor="text1"/>
          <w:shd w:val="clear" w:color="auto" w:fill="FFFFFF"/>
        </w:rPr>
        <w:t xml:space="preserve"> </w:t>
      </w:r>
      <w:r w:rsidR="00E73C4E" w:rsidRPr="000237B5">
        <w:rPr>
          <w:color w:val="000000" w:themeColor="text1"/>
        </w:rPr>
        <w:t xml:space="preserve">the risk factors for severe COVID-19 during pregnancy are similar to those in non-pregnant women i.e.  ethnicity, </w:t>
      </w:r>
      <w:r w:rsidR="00BB0BF1" w:rsidRPr="000237B5">
        <w:rPr>
          <w:color w:val="000000" w:themeColor="text1"/>
        </w:rPr>
        <w:t>obesity</w:t>
      </w:r>
      <w:r w:rsidR="00E73C4E" w:rsidRPr="000237B5">
        <w:rPr>
          <w:color w:val="000000" w:themeColor="text1"/>
        </w:rPr>
        <w:t xml:space="preserve"> and chronic comorbidit</w:t>
      </w:r>
      <w:r w:rsidR="00BB0BF1" w:rsidRPr="000237B5">
        <w:rPr>
          <w:color w:val="000000" w:themeColor="text1"/>
        </w:rPr>
        <w:t>ies</w:t>
      </w:r>
      <w:r w:rsidR="00E73C4E" w:rsidRPr="000237B5">
        <w:rPr>
          <w:color w:val="000000" w:themeColor="text1"/>
        </w:rPr>
        <w:t xml:space="preserve"> </w:t>
      </w:r>
      <w:r w:rsidR="00BB0BF1" w:rsidRPr="000237B5">
        <w:rPr>
          <w:color w:val="000000" w:themeColor="text1"/>
        </w:rPr>
        <w:t>like</w:t>
      </w:r>
      <w:r w:rsidR="00E73C4E" w:rsidRPr="000237B5">
        <w:rPr>
          <w:color w:val="000000" w:themeColor="text1"/>
        </w:rPr>
        <w:t xml:space="preserve"> hypertension</w:t>
      </w:r>
      <w:r w:rsidR="00BB0BF1" w:rsidRPr="000237B5">
        <w:rPr>
          <w:color w:val="000000" w:themeColor="text1"/>
        </w:rPr>
        <w:t xml:space="preserve"> and asthma</w:t>
      </w:r>
      <w:r w:rsidR="004132CE" w:rsidRPr="000237B5">
        <w:rPr>
          <w:color w:val="000000" w:themeColor="text1"/>
        </w:rPr>
        <w:t xml:space="preserve"> (Allotey </w:t>
      </w:r>
      <w:r w:rsidR="004132CE" w:rsidRPr="000237B5">
        <w:rPr>
          <w:i/>
          <w:iCs/>
          <w:color w:val="000000" w:themeColor="text1"/>
        </w:rPr>
        <w:t>et al</w:t>
      </w:r>
      <w:r w:rsidR="004132CE" w:rsidRPr="000237B5">
        <w:rPr>
          <w:color w:val="000000" w:themeColor="text1"/>
        </w:rPr>
        <w:t xml:space="preserve"> 2020)</w:t>
      </w:r>
      <w:r w:rsidR="00DA0D83" w:rsidRPr="000237B5">
        <w:rPr>
          <w:color w:val="000000" w:themeColor="text1"/>
        </w:rPr>
        <w:t xml:space="preserve">. </w:t>
      </w:r>
      <w:r w:rsidR="00BB0BF1" w:rsidRPr="000237B5">
        <w:rPr>
          <w:color w:val="000000" w:themeColor="text1"/>
          <w:shd w:val="clear" w:color="auto" w:fill="FFFFFF"/>
        </w:rPr>
        <w:t xml:space="preserve">SARS-CoV-2 causes systemic complications like hypertension, renal and liver dysfunction,  platelet activation,  thrombocytopenia and acute respiratory distress syndrome (ARDS), which are also the symptoms of severe PE. </w:t>
      </w:r>
      <w:r w:rsidR="00BB0BF1" w:rsidRPr="000237B5">
        <w:rPr>
          <w:color w:val="000000" w:themeColor="text1"/>
        </w:rPr>
        <w:t xml:space="preserve">The overlap in risk factors favours the proposition of confounding of clinical symptoms rather than causal association. </w:t>
      </w:r>
      <w:r w:rsidR="0091769C" w:rsidRPr="000237B5">
        <w:rPr>
          <w:color w:val="000000" w:themeColor="text1"/>
          <w:shd w:val="clear" w:color="auto" w:fill="FFFFFF"/>
        </w:rPr>
        <w:t xml:space="preserve">Abnormal ratios of sFlt1 and PlGF </w:t>
      </w:r>
      <w:r w:rsidR="00A67023" w:rsidRPr="000237B5">
        <w:rPr>
          <w:color w:val="000000" w:themeColor="text1"/>
          <w:shd w:val="clear" w:color="auto" w:fill="FFFFFF"/>
        </w:rPr>
        <w:t xml:space="preserve">, </w:t>
      </w:r>
      <w:r w:rsidR="008F56F5" w:rsidRPr="000237B5">
        <w:rPr>
          <w:color w:val="000000" w:themeColor="text1"/>
          <w:shd w:val="clear" w:color="auto" w:fill="FFFFFF"/>
        </w:rPr>
        <w:t>thrombocytopenia, platelet activation, endothelial damage,</w:t>
      </w:r>
      <w:r w:rsidR="00A67023" w:rsidRPr="000237B5">
        <w:rPr>
          <w:color w:val="000000" w:themeColor="text1"/>
          <w:shd w:val="clear" w:color="auto" w:fill="FFFFFF"/>
        </w:rPr>
        <w:t xml:space="preserve"> cytokine storm,</w:t>
      </w:r>
      <w:r w:rsidR="008F56F5" w:rsidRPr="000237B5">
        <w:rPr>
          <w:color w:val="000000" w:themeColor="text1"/>
          <w:shd w:val="clear" w:color="auto" w:fill="FFFFFF"/>
        </w:rPr>
        <w:t xml:space="preserve"> thrombosis are some other laboratory and clinical attributes of both PE and COVID-19. </w:t>
      </w:r>
      <w:r w:rsidR="00F51292" w:rsidRPr="000237B5">
        <w:rPr>
          <w:color w:val="000000" w:themeColor="text1"/>
          <w:shd w:val="clear" w:color="auto" w:fill="FFFFFF"/>
        </w:rPr>
        <w:t xml:space="preserve">Thus it is possible that PE in COVID-19 patients may often be due to misdiagnosis. </w:t>
      </w:r>
      <w:r w:rsidR="00DF09CA" w:rsidRPr="000237B5">
        <w:rPr>
          <w:color w:val="000000" w:themeColor="text1"/>
          <w:shd w:val="clear" w:color="auto" w:fill="FFFFFF"/>
        </w:rPr>
        <w:t xml:space="preserve">Another important observation </w:t>
      </w:r>
      <w:r w:rsidR="00587D51" w:rsidRPr="000237B5">
        <w:rPr>
          <w:color w:val="000000" w:themeColor="text1"/>
          <w:shd w:val="clear" w:color="auto" w:fill="FFFFFF"/>
        </w:rPr>
        <w:t xml:space="preserve">which goes against the causal hypothesis </w:t>
      </w:r>
      <w:r w:rsidR="00DF09CA" w:rsidRPr="000237B5">
        <w:rPr>
          <w:color w:val="000000" w:themeColor="text1"/>
          <w:shd w:val="clear" w:color="auto" w:fill="FFFFFF"/>
        </w:rPr>
        <w:t>is that</w:t>
      </w:r>
      <w:r w:rsidR="00DF09CA" w:rsidRPr="000237B5">
        <w:rPr>
          <w:color w:val="000000" w:themeColor="text1"/>
        </w:rPr>
        <w:t xml:space="preserve"> the association between the two is very strong in nulliparous women. If the virus induces PE or PE like symptoms, significant association should have been observed even in parous women. </w:t>
      </w:r>
      <w:r w:rsidR="00F51292" w:rsidRPr="000237B5">
        <w:rPr>
          <w:color w:val="000000" w:themeColor="text1"/>
        </w:rPr>
        <w:t>Even</w:t>
      </w:r>
      <w:r w:rsidR="00DF09CA" w:rsidRPr="000237B5">
        <w:rPr>
          <w:color w:val="000000" w:themeColor="text1"/>
        </w:rPr>
        <w:t xml:space="preserve"> the risk factors for developing more severe COVID-19 are similar in pregnant and nonpregnant women.</w:t>
      </w:r>
      <w:r w:rsidR="00DF09CA" w:rsidRPr="000237B5">
        <w:rPr>
          <w:rFonts w:ascii="Open Sans" w:hAnsi="Open Sans" w:cs="Open Sans"/>
          <w:color w:val="000000" w:themeColor="text1"/>
          <w:shd w:val="clear" w:color="auto" w:fill="FFFFFF"/>
        </w:rPr>
        <w:t xml:space="preserve"> </w:t>
      </w:r>
      <w:r w:rsidR="00DF09CA" w:rsidRPr="000237B5">
        <w:rPr>
          <w:color w:val="000000" w:themeColor="text1"/>
          <w:shd w:val="clear" w:color="auto" w:fill="FFFFFF"/>
        </w:rPr>
        <w:t>T</w:t>
      </w:r>
      <w:r w:rsidR="00897725" w:rsidRPr="000237B5">
        <w:rPr>
          <w:color w:val="000000" w:themeColor="text1"/>
          <w:shd w:val="clear" w:color="auto" w:fill="FFFFFF"/>
        </w:rPr>
        <w:t>he risk of adverse pregnancy events in COVID-19 positive pregnant women is much higher in advanced pregnancy. If the virus induces these events , they should have been equally associated in all gestational ages</w:t>
      </w:r>
      <w:r w:rsidR="00D4494F" w:rsidRPr="000237B5">
        <w:rPr>
          <w:color w:val="000000" w:themeColor="text1"/>
          <w:shd w:val="clear" w:color="auto" w:fill="FFFFFF"/>
        </w:rPr>
        <w:t>.</w:t>
      </w:r>
      <w:r w:rsidR="00DD69C4" w:rsidRPr="000237B5">
        <w:rPr>
          <w:color w:val="000000" w:themeColor="text1"/>
          <w:shd w:val="clear" w:color="auto" w:fill="FFFFFF"/>
        </w:rPr>
        <w:t xml:space="preserve"> </w:t>
      </w:r>
      <w:r w:rsidR="00F51292" w:rsidRPr="000237B5">
        <w:rPr>
          <w:color w:val="000000" w:themeColor="text1"/>
          <w:shd w:val="clear" w:color="auto" w:fill="FFFFFF"/>
        </w:rPr>
        <w:t>Finally,</w:t>
      </w:r>
      <w:r w:rsidR="00DD69C4" w:rsidRPr="000237B5">
        <w:rPr>
          <w:color w:val="000000" w:themeColor="text1"/>
          <w:shd w:val="clear" w:color="auto" w:fill="FFFFFF"/>
        </w:rPr>
        <w:t xml:space="preserve"> the prevalence of COVID-19 is the highest </w:t>
      </w:r>
      <w:r w:rsidR="00DD69C4" w:rsidRPr="000237B5">
        <w:rPr>
          <w:color w:val="000000" w:themeColor="text1"/>
          <w:shd w:val="clear" w:color="auto" w:fill="FFFFFF"/>
        </w:rPr>
        <w:lastRenderedPageBreak/>
        <w:t>between 33 and 37 weeks of pregnancy, which is also the time for the occurrence of PE (</w:t>
      </w:r>
      <w:r w:rsidR="00BF5FD4" w:rsidRPr="000237B5">
        <w:rPr>
          <w:color w:val="000000" w:themeColor="text1"/>
          <w:shd w:val="clear" w:color="auto" w:fill="FFFFFF"/>
        </w:rPr>
        <w:t xml:space="preserve">He </w:t>
      </w:r>
      <w:r w:rsidR="00BF5FD4" w:rsidRPr="000237B5">
        <w:rPr>
          <w:i/>
          <w:iCs/>
          <w:color w:val="000000" w:themeColor="text1"/>
          <w:shd w:val="clear" w:color="auto" w:fill="FFFFFF"/>
        </w:rPr>
        <w:t>et al</w:t>
      </w:r>
      <w:r w:rsidR="00BF5FD4" w:rsidRPr="000237B5">
        <w:rPr>
          <w:color w:val="000000" w:themeColor="text1"/>
          <w:shd w:val="clear" w:color="auto" w:fill="FFFFFF"/>
        </w:rPr>
        <w:t xml:space="preserve"> 2022</w:t>
      </w:r>
      <w:r w:rsidR="00DD69C4" w:rsidRPr="000237B5">
        <w:rPr>
          <w:color w:val="000000" w:themeColor="text1"/>
          <w:shd w:val="clear" w:color="auto" w:fill="FFFFFF"/>
        </w:rPr>
        <w:t>)</w:t>
      </w:r>
      <w:r w:rsidR="00675A57" w:rsidRPr="000237B5">
        <w:rPr>
          <w:color w:val="000000" w:themeColor="text1"/>
          <w:shd w:val="clear" w:color="auto" w:fill="FFFFFF"/>
        </w:rPr>
        <w:t>.</w:t>
      </w:r>
    </w:p>
    <w:p w14:paraId="6C8CF71B" w14:textId="231B8ABD" w:rsidR="00247A1C" w:rsidRPr="000237B5" w:rsidRDefault="00B0145A" w:rsidP="00DA0D83">
      <w:pPr>
        <w:pStyle w:val="NormalWeb"/>
        <w:spacing w:line="360" w:lineRule="auto"/>
        <w:jc w:val="both"/>
        <w:rPr>
          <w:color w:val="000000" w:themeColor="text1"/>
          <w:lang w:eastAsia="en-US" w:bidi="kn-IN"/>
        </w:rPr>
      </w:pPr>
      <w:r w:rsidRPr="000237B5">
        <w:rPr>
          <w:color w:val="000000" w:themeColor="text1"/>
        </w:rPr>
        <w:t>An important molecular link between PE and COVID-19 is n</w:t>
      </w:r>
      <w:r w:rsidR="00247A1C" w:rsidRPr="000237B5">
        <w:rPr>
          <w:color w:val="000000" w:themeColor="text1"/>
        </w:rPr>
        <w:t>europilin-1</w:t>
      </w:r>
      <w:r w:rsidR="00394BE3" w:rsidRPr="000237B5">
        <w:rPr>
          <w:color w:val="000000" w:themeColor="text1"/>
        </w:rPr>
        <w:t>(NRP1),</w:t>
      </w:r>
      <w:r w:rsidRPr="000237B5">
        <w:rPr>
          <w:color w:val="000000" w:themeColor="text1"/>
        </w:rPr>
        <w:t xml:space="preserve">which </w:t>
      </w:r>
      <w:r w:rsidR="00247A1C" w:rsidRPr="000237B5">
        <w:rPr>
          <w:color w:val="000000" w:themeColor="text1"/>
        </w:rPr>
        <w:t xml:space="preserve">is an important </w:t>
      </w:r>
      <w:r w:rsidR="00247A1C" w:rsidRPr="000237B5">
        <w:rPr>
          <w:color w:val="000000" w:themeColor="text1"/>
          <w:shd w:val="clear" w:color="auto" w:fill="FFFFFF"/>
        </w:rPr>
        <w:t>transmembrane signalling protein associated with angiogenesis, tumor</w:t>
      </w:r>
      <w:r w:rsidRPr="000237B5">
        <w:rPr>
          <w:color w:val="000000" w:themeColor="text1"/>
          <w:shd w:val="clear" w:color="auto" w:fill="FFFFFF"/>
        </w:rPr>
        <w:t xml:space="preserve"> </w:t>
      </w:r>
      <w:r w:rsidR="00247A1C" w:rsidRPr="000237B5">
        <w:rPr>
          <w:color w:val="000000" w:themeColor="text1"/>
          <w:shd w:val="clear" w:color="auto" w:fill="FFFFFF"/>
        </w:rPr>
        <w:t>progression, cell migration, entry of SARS-CoV-2 into the cells, apoptosis, and immune function, besides their role in maternal immune tolerance and placentation during pregnancy</w:t>
      </w:r>
      <w:r w:rsidR="006B1165" w:rsidRPr="000237B5">
        <w:rPr>
          <w:color w:val="000000" w:themeColor="text1"/>
          <w:shd w:val="clear" w:color="auto" w:fill="FFFFFF"/>
        </w:rPr>
        <w:t xml:space="preserve"> (</w:t>
      </w:r>
      <w:r w:rsidR="000E5EA7" w:rsidRPr="000237B5">
        <w:rPr>
          <w:color w:val="000000" w:themeColor="text1"/>
          <w:shd w:val="clear" w:color="auto" w:fill="FFFFFF"/>
        </w:rPr>
        <w:t xml:space="preserve">Mayi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2021, Arad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2017</w:t>
      </w:r>
      <w:r w:rsidR="008762D9" w:rsidRPr="000237B5">
        <w:rPr>
          <w:color w:val="000000" w:themeColor="text1"/>
          <w:shd w:val="clear" w:color="auto" w:fill="FFFFFF"/>
        </w:rPr>
        <w:t>)</w:t>
      </w:r>
      <w:r w:rsidR="00247A1C" w:rsidRPr="000237B5">
        <w:rPr>
          <w:color w:val="000000" w:themeColor="text1"/>
          <w:shd w:val="clear" w:color="auto" w:fill="FFFFFF"/>
        </w:rPr>
        <w:t>.NRP1 is abundantly expressed in the respiratory and olfactory epithelium, synciotrophoblast with highest expression in endothelial cells of placental villous blood vessels, making them the key molecules in maintaining normal maternal-fetal microenvironment.</w:t>
      </w:r>
      <w:r w:rsidR="008B0A30" w:rsidRPr="000237B5">
        <w:rPr>
          <w:color w:val="000000" w:themeColor="text1"/>
          <w:shd w:val="clear" w:color="auto" w:fill="FFFFFF"/>
        </w:rPr>
        <w:t xml:space="preserve"> Neuropilin-1 has also been shown as a cofactor required for ACE2 for the internaliz</w:t>
      </w:r>
      <w:r w:rsidRPr="000237B5">
        <w:rPr>
          <w:color w:val="000000" w:themeColor="text1"/>
          <w:shd w:val="clear" w:color="auto" w:fill="FFFFFF"/>
        </w:rPr>
        <w:t>ation of</w:t>
      </w:r>
      <w:r w:rsidR="008B0A30" w:rsidRPr="000237B5">
        <w:rPr>
          <w:color w:val="000000" w:themeColor="text1"/>
          <w:shd w:val="clear" w:color="auto" w:fill="FFFFFF"/>
        </w:rPr>
        <w:t xml:space="preserve"> the SARS-Cov-2 virus (</w:t>
      </w:r>
      <w:r w:rsidR="000E5EA7" w:rsidRPr="000237B5">
        <w:rPr>
          <w:color w:val="000000" w:themeColor="text1"/>
          <w:shd w:val="clear" w:color="auto" w:fill="FFFFFF"/>
        </w:rPr>
        <w:t xml:space="preserve">Cantuti-Castelvetri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2020</w:t>
      </w:r>
      <w:r w:rsidR="008B0A30" w:rsidRPr="000237B5">
        <w:rPr>
          <w:color w:val="000000" w:themeColor="text1"/>
          <w:shd w:val="clear" w:color="auto" w:fill="FFFFFF"/>
        </w:rPr>
        <w:t xml:space="preserve">). Abnormal Neuropilin-1 expression in PE and its upregulation in COVID-19 has also been reported in multiple studies </w:t>
      </w:r>
      <w:r w:rsidR="00DC22C4" w:rsidRPr="000237B5">
        <w:rPr>
          <w:color w:val="000000" w:themeColor="text1"/>
          <w:shd w:val="clear" w:color="auto" w:fill="FFFFFF"/>
        </w:rPr>
        <w:t>(</w:t>
      </w:r>
      <w:r w:rsidR="000E5EA7" w:rsidRPr="000237B5">
        <w:rPr>
          <w:color w:val="000000" w:themeColor="text1"/>
          <w:shd w:val="clear" w:color="auto" w:fill="FFFFFF"/>
        </w:rPr>
        <w:t xml:space="preserve">Maulik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2016, Mayi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2021</w:t>
      </w:r>
      <w:r w:rsidR="00DC22C4" w:rsidRPr="000237B5">
        <w:rPr>
          <w:color w:val="000000" w:themeColor="text1"/>
          <w:shd w:val="clear" w:color="auto" w:fill="FFFFFF"/>
        </w:rPr>
        <w:t xml:space="preserve">). </w:t>
      </w:r>
      <w:r w:rsidR="00247A1C" w:rsidRPr="000237B5">
        <w:rPr>
          <w:color w:val="000000" w:themeColor="text1"/>
          <w:shd w:val="clear" w:color="auto" w:fill="FFFFFF"/>
        </w:rPr>
        <w:t xml:space="preserve">Post-transcriptional regulation of NRP-1 expression by miRNAs has been reported </w:t>
      </w:r>
      <w:r w:rsidR="008B0A30" w:rsidRPr="000237B5">
        <w:rPr>
          <w:color w:val="000000" w:themeColor="text1"/>
          <w:shd w:val="clear" w:color="auto" w:fill="FFFFFF"/>
        </w:rPr>
        <w:t xml:space="preserve">both </w:t>
      </w:r>
      <w:r w:rsidR="00247A1C" w:rsidRPr="000237B5">
        <w:rPr>
          <w:color w:val="000000" w:themeColor="text1"/>
          <w:shd w:val="clear" w:color="auto" w:fill="FFFFFF"/>
        </w:rPr>
        <w:t>in PE, and SARS-CoV-2 infection</w:t>
      </w:r>
      <w:r w:rsidR="00394BE3" w:rsidRPr="000237B5">
        <w:rPr>
          <w:color w:val="000000" w:themeColor="text1"/>
          <w:shd w:val="clear" w:color="auto" w:fill="FFFFFF"/>
        </w:rPr>
        <w:t>,</w:t>
      </w:r>
      <w:r w:rsidR="00247A1C" w:rsidRPr="000237B5">
        <w:rPr>
          <w:color w:val="000000" w:themeColor="text1"/>
          <w:shd w:val="clear" w:color="auto" w:fill="FFFFFF"/>
        </w:rPr>
        <w:t xml:space="preserve"> implicating novel </w:t>
      </w:r>
      <w:r w:rsidR="00DC22C4" w:rsidRPr="000237B5">
        <w:rPr>
          <w:color w:val="000000" w:themeColor="text1"/>
          <w:shd w:val="clear" w:color="auto" w:fill="FFFFFF"/>
        </w:rPr>
        <w:t xml:space="preserve">NRP1 targeted </w:t>
      </w:r>
      <w:r w:rsidR="00247A1C" w:rsidRPr="000237B5">
        <w:rPr>
          <w:color w:val="000000" w:themeColor="text1"/>
          <w:shd w:val="clear" w:color="auto" w:fill="FFFFFF"/>
        </w:rPr>
        <w:t>treatment strategies</w:t>
      </w:r>
      <w:r w:rsidR="00E820B4" w:rsidRPr="000237B5">
        <w:rPr>
          <w:color w:val="000000" w:themeColor="text1"/>
          <w:shd w:val="clear" w:color="auto" w:fill="FFFFFF"/>
        </w:rPr>
        <w:t xml:space="preserve"> involving miRNA suppression (</w:t>
      </w:r>
      <w:r w:rsidR="000E5EA7" w:rsidRPr="000237B5">
        <w:rPr>
          <w:color w:val="000000" w:themeColor="text1"/>
          <w:shd w:val="clear" w:color="auto" w:fill="FFFFFF"/>
        </w:rPr>
        <w:t xml:space="preserve">Naidoo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2022</w:t>
      </w:r>
      <w:r w:rsidR="00E820B4" w:rsidRPr="000237B5">
        <w:rPr>
          <w:color w:val="000000" w:themeColor="text1"/>
          <w:shd w:val="clear" w:color="auto" w:fill="FFFFFF"/>
        </w:rPr>
        <w:t>)</w:t>
      </w:r>
      <w:r w:rsidR="00247A1C" w:rsidRPr="000237B5">
        <w:rPr>
          <w:color w:val="000000" w:themeColor="text1"/>
          <w:shd w:val="clear" w:color="auto" w:fill="FFFFFF"/>
        </w:rPr>
        <w:t xml:space="preserve"> </w:t>
      </w:r>
      <w:r w:rsidR="00DC22C4" w:rsidRPr="000237B5">
        <w:rPr>
          <w:color w:val="000000" w:themeColor="text1"/>
          <w:shd w:val="clear" w:color="auto" w:fill="FFFFFF"/>
        </w:rPr>
        <w:t>.</w:t>
      </w:r>
    </w:p>
    <w:p w14:paraId="4965334C" w14:textId="2E44A22C" w:rsidR="0049075D" w:rsidRPr="000237B5" w:rsidRDefault="00394BE3" w:rsidP="001A7AC8">
      <w:pPr>
        <w:pStyle w:val="NormalWeb"/>
        <w:spacing w:before="0" w:beforeAutospacing="0" w:after="240" w:afterAutospacing="0" w:line="360" w:lineRule="auto"/>
        <w:jc w:val="both"/>
        <w:rPr>
          <w:color w:val="000000" w:themeColor="text1"/>
        </w:rPr>
      </w:pPr>
      <w:r w:rsidRPr="000237B5">
        <w:rPr>
          <w:color w:val="000000" w:themeColor="text1"/>
        </w:rPr>
        <w:t>Finally, i</w:t>
      </w:r>
      <w:r w:rsidR="00D43EC3" w:rsidRPr="000237B5">
        <w:rPr>
          <w:color w:val="000000" w:themeColor="text1"/>
        </w:rPr>
        <w:t>f SARS-CoV-2 infection can cause PE, then vaccination against COVID-19</w:t>
      </w:r>
      <w:r w:rsidR="001A3581" w:rsidRPr="000237B5">
        <w:rPr>
          <w:color w:val="000000" w:themeColor="text1"/>
        </w:rPr>
        <w:t xml:space="preserve">, </w:t>
      </w:r>
      <w:r w:rsidR="00D43EC3" w:rsidRPr="000237B5">
        <w:rPr>
          <w:color w:val="000000" w:themeColor="text1"/>
        </w:rPr>
        <w:t>antiviral therapies and COVID-19 pandemic mitigation measures would be expected to reduce the risk of PE. However, small series studies on comparison of pregnancy outcome between women who were vaccinated and those who were unvaccinated against COVID-19, vaccination was associated with a non-significant decrease in the incidence of PE (</w:t>
      </w:r>
      <w:r w:rsidR="000E5EA7" w:rsidRPr="000237B5">
        <w:rPr>
          <w:color w:val="000000" w:themeColor="text1"/>
          <w:shd w:val="clear" w:color="auto" w:fill="FFFFFF"/>
          <w:lang w:eastAsia="en-US" w:bidi="kn-IN"/>
        </w:rPr>
        <w:t xml:space="preserve">Theiler </w:t>
      </w:r>
      <w:r w:rsidR="000E5EA7" w:rsidRPr="000237B5">
        <w:rPr>
          <w:i/>
          <w:iCs/>
          <w:color w:val="000000" w:themeColor="text1"/>
          <w:shd w:val="clear" w:color="auto" w:fill="FFFFFF"/>
          <w:lang w:eastAsia="en-US" w:bidi="kn-IN"/>
        </w:rPr>
        <w:t>et al</w:t>
      </w:r>
      <w:r w:rsidR="000E5EA7" w:rsidRPr="000237B5">
        <w:rPr>
          <w:color w:val="000000" w:themeColor="text1"/>
          <w:shd w:val="clear" w:color="auto" w:fill="FFFFFF"/>
          <w:lang w:eastAsia="en-US" w:bidi="kn-IN"/>
        </w:rPr>
        <w:t xml:space="preserve"> 2021</w:t>
      </w:r>
      <w:r w:rsidR="00D43EC3" w:rsidRPr="000237B5">
        <w:rPr>
          <w:color w:val="000000" w:themeColor="text1"/>
        </w:rPr>
        <w:t>). Ongoing clinical trials of COVID-19 vaccination in pregnancy will establish whether vaccination reduces the risk of SARS-CoV-2 infection and PE.</w:t>
      </w:r>
    </w:p>
    <w:p w14:paraId="397DC819" w14:textId="372C3708" w:rsidR="00587D51" w:rsidRPr="000237B5" w:rsidRDefault="00587D51" w:rsidP="001A7AC8">
      <w:pPr>
        <w:spacing w:line="360" w:lineRule="auto"/>
        <w:jc w:val="both"/>
        <w:rPr>
          <w:color w:val="000000" w:themeColor="text1"/>
          <w:shd w:val="clear" w:color="auto" w:fill="FFFFFF"/>
        </w:rPr>
      </w:pPr>
      <w:r w:rsidRPr="000237B5">
        <w:rPr>
          <w:color w:val="000000" w:themeColor="text1"/>
          <w:shd w:val="clear" w:color="auto" w:fill="FFFFFF"/>
        </w:rPr>
        <w:t xml:space="preserve">Figure 1 </w:t>
      </w:r>
      <w:r w:rsidR="000A7055" w:rsidRPr="000237B5">
        <w:rPr>
          <w:color w:val="000000" w:themeColor="text1"/>
          <w:shd w:val="clear" w:color="auto" w:fill="FFFFFF"/>
        </w:rPr>
        <w:t>shows</w:t>
      </w:r>
      <w:r w:rsidRPr="000237B5">
        <w:rPr>
          <w:color w:val="000000" w:themeColor="text1"/>
          <w:shd w:val="clear" w:color="auto" w:fill="FFFFFF"/>
        </w:rPr>
        <w:t xml:space="preserve"> the common</w:t>
      </w:r>
      <w:r w:rsidR="000A7055" w:rsidRPr="000237B5">
        <w:rPr>
          <w:color w:val="000000" w:themeColor="text1"/>
          <w:shd w:val="clear" w:color="auto" w:fill="FFFFFF"/>
        </w:rPr>
        <w:t xml:space="preserve"> risk factors,</w:t>
      </w:r>
      <w:r w:rsidRPr="000237B5">
        <w:rPr>
          <w:color w:val="000000" w:themeColor="text1"/>
          <w:shd w:val="clear" w:color="auto" w:fill="FFFFFF"/>
        </w:rPr>
        <w:t xml:space="preserve"> </w:t>
      </w:r>
      <w:r w:rsidR="000A7055" w:rsidRPr="000237B5">
        <w:rPr>
          <w:color w:val="000000" w:themeColor="text1"/>
          <w:shd w:val="clear" w:color="auto" w:fill="FFFFFF"/>
        </w:rPr>
        <w:t xml:space="preserve">laboratory and </w:t>
      </w:r>
      <w:r w:rsidRPr="000237B5">
        <w:rPr>
          <w:color w:val="000000" w:themeColor="text1"/>
          <w:shd w:val="clear" w:color="auto" w:fill="FFFFFF"/>
        </w:rPr>
        <w:t xml:space="preserve">clinical features in PE and COVID-19 and the </w:t>
      </w:r>
      <w:r w:rsidR="000A7055" w:rsidRPr="000237B5">
        <w:rPr>
          <w:color w:val="000000" w:themeColor="text1"/>
          <w:shd w:val="clear" w:color="auto" w:fill="FFFFFF"/>
        </w:rPr>
        <w:t>probable</w:t>
      </w:r>
      <w:r w:rsidRPr="000237B5">
        <w:rPr>
          <w:color w:val="000000" w:themeColor="text1"/>
          <w:shd w:val="clear" w:color="auto" w:fill="FFFFFF"/>
        </w:rPr>
        <w:t xml:space="preserve"> mechanism for the strong association between PE and COVID-19 .</w:t>
      </w:r>
    </w:p>
    <w:p w14:paraId="5D15F085" w14:textId="2A7C2CB5" w:rsidR="00A35AB4" w:rsidRPr="000237B5" w:rsidRDefault="00A35AB4" w:rsidP="00897725">
      <w:pPr>
        <w:spacing w:line="360" w:lineRule="auto"/>
        <w:jc w:val="both"/>
        <w:rPr>
          <w:b/>
          <w:bCs/>
          <w:color w:val="000000" w:themeColor="text1"/>
          <w:lang w:val="en-US"/>
        </w:rPr>
      </w:pPr>
    </w:p>
    <w:p w14:paraId="064A3B5A" w14:textId="77777777" w:rsidR="00B81BA2" w:rsidRPr="000237B5" w:rsidRDefault="00B81BA2" w:rsidP="008F7BA8">
      <w:pPr>
        <w:spacing w:line="360" w:lineRule="auto"/>
        <w:jc w:val="center"/>
        <w:rPr>
          <w:b/>
          <w:bCs/>
          <w:color w:val="000000" w:themeColor="text1"/>
          <w:lang w:val="en-US"/>
        </w:rPr>
      </w:pPr>
    </w:p>
    <w:p w14:paraId="74BB46E1" w14:textId="77777777" w:rsidR="00A97068" w:rsidRPr="000237B5" w:rsidRDefault="00A97068" w:rsidP="008F7BA8">
      <w:pPr>
        <w:spacing w:line="360" w:lineRule="auto"/>
        <w:jc w:val="center"/>
        <w:rPr>
          <w:b/>
          <w:bCs/>
          <w:color w:val="000000" w:themeColor="text1"/>
          <w:lang w:val="en-US"/>
        </w:rPr>
      </w:pPr>
    </w:p>
    <w:p w14:paraId="5601B42E" w14:textId="77777777" w:rsidR="00A97068" w:rsidRPr="000237B5" w:rsidRDefault="00A97068" w:rsidP="008F7BA8">
      <w:pPr>
        <w:spacing w:line="360" w:lineRule="auto"/>
        <w:jc w:val="center"/>
        <w:rPr>
          <w:b/>
          <w:bCs/>
          <w:color w:val="000000" w:themeColor="text1"/>
          <w:lang w:val="en-US"/>
        </w:rPr>
      </w:pPr>
    </w:p>
    <w:p w14:paraId="18A2DF2E" w14:textId="77777777" w:rsidR="00A97068" w:rsidRPr="000237B5" w:rsidRDefault="00A97068" w:rsidP="008F7BA8">
      <w:pPr>
        <w:spacing w:line="360" w:lineRule="auto"/>
        <w:jc w:val="center"/>
        <w:rPr>
          <w:b/>
          <w:bCs/>
          <w:color w:val="000000" w:themeColor="text1"/>
          <w:lang w:val="en-US"/>
        </w:rPr>
      </w:pPr>
    </w:p>
    <w:p w14:paraId="14DF98A9" w14:textId="77777777" w:rsidR="00A97068" w:rsidRPr="000237B5" w:rsidRDefault="00A97068" w:rsidP="008F7BA8">
      <w:pPr>
        <w:spacing w:line="360" w:lineRule="auto"/>
        <w:jc w:val="center"/>
        <w:rPr>
          <w:b/>
          <w:bCs/>
          <w:color w:val="000000" w:themeColor="text1"/>
          <w:lang w:val="en-US"/>
        </w:rPr>
      </w:pPr>
    </w:p>
    <w:p w14:paraId="141FD73F" w14:textId="77777777" w:rsidR="00A97068" w:rsidRPr="000237B5" w:rsidRDefault="00A97068" w:rsidP="008F7BA8">
      <w:pPr>
        <w:spacing w:line="360" w:lineRule="auto"/>
        <w:jc w:val="center"/>
        <w:rPr>
          <w:b/>
          <w:bCs/>
          <w:color w:val="000000" w:themeColor="text1"/>
          <w:lang w:val="en-US"/>
        </w:rPr>
      </w:pPr>
    </w:p>
    <w:p w14:paraId="544D67E5" w14:textId="77777777" w:rsidR="00A97068" w:rsidRPr="000237B5" w:rsidRDefault="00A97068" w:rsidP="008F7BA8">
      <w:pPr>
        <w:spacing w:line="360" w:lineRule="auto"/>
        <w:jc w:val="center"/>
        <w:rPr>
          <w:b/>
          <w:bCs/>
          <w:color w:val="000000" w:themeColor="text1"/>
          <w:lang w:val="en-US"/>
        </w:rPr>
      </w:pPr>
    </w:p>
    <w:p w14:paraId="17F6677A" w14:textId="6D82F712" w:rsidR="00375363" w:rsidRPr="000237B5" w:rsidRDefault="00D80D72" w:rsidP="008F7BA8">
      <w:pPr>
        <w:spacing w:line="360" w:lineRule="auto"/>
        <w:jc w:val="center"/>
        <w:rPr>
          <w:b/>
          <w:bCs/>
          <w:color w:val="000000" w:themeColor="text1"/>
          <w:lang w:val="en-US"/>
        </w:rPr>
      </w:pPr>
      <w:r w:rsidRPr="000237B5">
        <w:rPr>
          <w:b/>
          <w:bCs/>
          <w:color w:val="000000" w:themeColor="text1"/>
          <w:lang w:val="en-US"/>
        </w:rPr>
        <w:lastRenderedPageBreak/>
        <w:t>Discussion</w:t>
      </w:r>
    </w:p>
    <w:p w14:paraId="335CF131" w14:textId="5265BFC3" w:rsidR="00705D95" w:rsidRPr="000237B5" w:rsidRDefault="00705D95" w:rsidP="00D558E3">
      <w:pPr>
        <w:spacing w:line="360" w:lineRule="auto"/>
        <w:jc w:val="both"/>
        <w:rPr>
          <w:color w:val="000000" w:themeColor="text1"/>
          <w:shd w:val="clear" w:color="auto" w:fill="FFFFFF"/>
        </w:rPr>
      </w:pPr>
      <w:r w:rsidRPr="000237B5">
        <w:rPr>
          <w:color w:val="000000" w:themeColor="text1"/>
          <w:shd w:val="clear" w:color="auto" w:fill="FFFFFF"/>
        </w:rPr>
        <w:t xml:space="preserve">The relationship between COVID-19 and </w:t>
      </w:r>
      <w:r w:rsidR="00D33F67" w:rsidRPr="000237B5">
        <w:rPr>
          <w:color w:val="000000" w:themeColor="text1"/>
          <w:shd w:val="clear" w:color="auto" w:fill="FFFFFF"/>
        </w:rPr>
        <w:t>PE</w:t>
      </w:r>
      <w:r w:rsidRPr="000237B5">
        <w:rPr>
          <w:color w:val="000000" w:themeColor="text1"/>
          <w:shd w:val="clear" w:color="auto" w:fill="FFFFFF"/>
        </w:rPr>
        <w:t xml:space="preserve"> </w:t>
      </w:r>
      <w:r w:rsidR="005218D8" w:rsidRPr="000237B5">
        <w:rPr>
          <w:color w:val="000000" w:themeColor="text1"/>
          <w:shd w:val="clear" w:color="auto" w:fill="FFFFFF"/>
        </w:rPr>
        <w:t>is mutually nonexclusive.</w:t>
      </w:r>
      <w:r w:rsidRPr="000237B5">
        <w:rPr>
          <w:color w:val="000000" w:themeColor="text1"/>
          <w:shd w:val="clear" w:color="auto" w:fill="FFFFFF"/>
        </w:rPr>
        <w:t xml:space="preserve"> COVID-19 </w:t>
      </w:r>
      <w:r w:rsidR="006B3C45" w:rsidRPr="000237B5">
        <w:rPr>
          <w:color w:val="000000" w:themeColor="text1"/>
          <w:shd w:val="clear" w:color="auto" w:fill="FFFFFF"/>
        </w:rPr>
        <w:t>has clinical manifestations ,</w:t>
      </w:r>
      <w:r w:rsidR="00D43EC3" w:rsidRPr="000237B5">
        <w:rPr>
          <w:color w:val="000000" w:themeColor="text1"/>
          <w:shd w:val="clear" w:color="auto" w:fill="FFFFFF"/>
        </w:rPr>
        <w:t xml:space="preserve"> </w:t>
      </w:r>
      <w:r w:rsidR="006B3C45" w:rsidRPr="000237B5">
        <w:rPr>
          <w:color w:val="000000" w:themeColor="text1"/>
          <w:shd w:val="clear" w:color="auto" w:fill="FFFFFF"/>
        </w:rPr>
        <w:t xml:space="preserve">some </w:t>
      </w:r>
      <w:r w:rsidR="00D43EC3" w:rsidRPr="000237B5">
        <w:rPr>
          <w:color w:val="000000" w:themeColor="text1"/>
          <w:shd w:val="clear" w:color="auto" w:fill="FFFFFF"/>
        </w:rPr>
        <w:t xml:space="preserve">of </w:t>
      </w:r>
      <w:r w:rsidR="006B3C45" w:rsidRPr="000237B5">
        <w:rPr>
          <w:color w:val="000000" w:themeColor="text1"/>
          <w:shd w:val="clear" w:color="auto" w:fill="FFFFFF"/>
        </w:rPr>
        <w:t>which match with the diagnostic criteria of PE</w:t>
      </w:r>
      <w:r w:rsidR="00FD479E" w:rsidRPr="000237B5">
        <w:rPr>
          <w:color w:val="000000" w:themeColor="text1"/>
          <w:shd w:val="clear" w:color="auto" w:fill="FFFFFF"/>
        </w:rPr>
        <w:t>.</w:t>
      </w:r>
      <w:r w:rsidRPr="000237B5">
        <w:rPr>
          <w:color w:val="000000" w:themeColor="text1"/>
          <w:shd w:val="clear" w:color="auto" w:fill="FFFFFF"/>
        </w:rPr>
        <w:t xml:space="preserve"> </w:t>
      </w:r>
      <w:r w:rsidR="00FD479E" w:rsidRPr="000237B5">
        <w:rPr>
          <w:color w:val="000000" w:themeColor="text1"/>
          <w:shd w:val="clear" w:color="auto" w:fill="FFFFFF"/>
        </w:rPr>
        <w:t>SARS-CoV</w:t>
      </w:r>
      <w:r w:rsidR="002E1B4F" w:rsidRPr="000237B5">
        <w:rPr>
          <w:color w:val="000000" w:themeColor="text1"/>
          <w:shd w:val="clear" w:color="auto" w:fill="FFFFFF"/>
        </w:rPr>
        <w:t>-</w:t>
      </w:r>
      <w:r w:rsidR="00FD479E" w:rsidRPr="000237B5">
        <w:rPr>
          <w:color w:val="000000" w:themeColor="text1"/>
          <w:shd w:val="clear" w:color="auto" w:fill="FFFFFF"/>
        </w:rPr>
        <w:t>2 infection</w:t>
      </w:r>
      <w:r w:rsidRPr="000237B5">
        <w:rPr>
          <w:color w:val="000000" w:themeColor="text1"/>
          <w:shd w:val="clear" w:color="auto" w:fill="FFFFFF"/>
        </w:rPr>
        <w:t xml:space="preserve"> </w:t>
      </w:r>
      <w:r w:rsidR="00FD479E" w:rsidRPr="000237B5">
        <w:rPr>
          <w:color w:val="000000" w:themeColor="text1"/>
          <w:shd w:val="clear" w:color="auto" w:fill="FFFFFF"/>
        </w:rPr>
        <w:t xml:space="preserve">during pregnancy </w:t>
      </w:r>
      <w:r w:rsidRPr="000237B5">
        <w:rPr>
          <w:color w:val="000000" w:themeColor="text1"/>
          <w:shd w:val="clear" w:color="auto" w:fill="FFFFFF"/>
        </w:rPr>
        <w:t>could be</w:t>
      </w:r>
      <w:r w:rsidR="00D43EC3" w:rsidRPr="000237B5">
        <w:rPr>
          <w:color w:val="000000" w:themeColor="text1"/>
          <w:shd w:val="clear" w:color="auto" w:fill="FFFFFF"/>
        </w:rPr>
        <w:t xml:space="preserve"> either an association with PE  or it may well be an</w:t>
      </w:r>
      <w:r w:rsidR="00D33F67" w:rsidRPr="000237B5">
        <w:rPr>
          <w:color w:val="000000" w:themeColor="text1"/>
          <w:shd w:val="clear" w:color="auto" w:fill="FFFFFF"/>
        </w:rPr>
        <w:t xml:space="preserve"> etiological factor for PE </w:t>
      </w:r>
      <w:r w:rsidRPr="000237B5">
        <w:rPr>
          <w:color w:val="000000" w:themeColor="text1"/>
          <w:shd w:val="clear" w:color="auto" w:fill="FFFFFF"/>
        </w:rPr>
        <w:t xml:space="preserve">or </w:t>
      </w:r>
      <w:r w:rsidR="00D33F67" w:rsidRPr="000237B5">
        <w:rPr>
          <w:color w:val="000000" w:themeColor="text1"/>
          <w:shd w:val="clear" w:color="auto" w:fill="FFFFFF"/>
        </w:rPr>
        <w:t>PE</w:t>
      </w:r>
      <w:r w:rsidRPr="000237B5">
        <w:rPr>
          <w:color w:val="000000" w:themeColor="text1"/>
          <w:shd w:val="clear" w:color="auto" w:fill="FFFFFF"/>
        </w:rPr>
        <w:t xml:space="preserve"> could create </w:t>
      </w:r>
      <w:r w:rsidR="00FD479E" w:rsidRPr="000237B5">
        <w:rPr>
          <w:color w:val="000000" w:themeColor="text1"/>
          <w:shd w:val="clear" w:color="auto" w:fill="FFFFFF"/>
        </w:rPr>
        <w:t xml:space="preserve">the ground </w:t>
      </w:r>
      <w:r w:rsidR="005218D8" w:rsidRPr="000237B5">
        <w:rPr>
          <w:color w:val="000000" w:themeColor="text1"/>
          <w:shd w:val="clear" w:color="auto" w:fill="FFFFFF"/>
        </w:rPr>
        <w:t xml:space="preserve">conducive for </w:t>
      </w:r>
      <w:r w:rsidRPr="000237B5">
        <w:rPr>
          <w:color w:val="000000" w:themeColor="text1"/>
          <w:shd w:val="clear" w:color="auto" w:fill="FFFFFF"/>
        </w:rPr>
        <w:t xml:space="preserve"> </w:t>
      </w:r>
      <w:r w:rsidR="005218D8" w:rsidRPr="000237B5">
        <w:rPr>
          <w:color w:val="000000" w:themeColor="text1"/>
          <w:shd w:val="clear" w:color="auto" w:fill="FFFFFF"/>
        </w:rPr>
        <w:t>SARS-CoV2 infection</w:t>
      </w:r>
      <w:r w:rsidRPr="000237B5">
        <w:rPr>
          <w:color w:val="000000" w:themeColor="text1"/>
          <w:shd w:val="clear" w:color="auto" w:fill="FFFFFF"/>
        </w:rPr>
        <w:t>.</w:t>
      </w:r>
    </w:p>
    <w:p w14:paraId="23F3BD7B" w14:textId="4237F762" w:rsidR="00375363" w:rsidRPr="000237B5" w:rsidRDefault="00C46007" w:rsidP="00D558E3">
      <w:pPr>
        <w:spacing w:line="360" w:lineRule="auto"/>
        <w:jc w:val="both"/>
        <w:rPr>
          <w:color w:val="000000" w:themeColor="text1"/>
        </w:rPr>
      </w:pPr>
      <w:r w:rsidRPr="000237B5">
        <w:rPr>
          <w:color w:val="000000" w:themeColor="text1"/>
          <w:shd w:val="clear" w:color="auto" w:fill="FFFFFF"/>
        </w:rPr>
        <w:t>A healthy pregnancy depends on how well the maternal system is adapted to face the multiple challenges it is exposed to. The major challenge is to develop tolerance to the semi-allogenic fetus.</w:t>
      </w:r>
      <w:r w:rsidR="00375363" w:rsidRPr="000237B5">
        <w:rPr>
          <w:color w:val="000000" w:themeColor="text1"/>
          <w:shd w:val="clear" w:color="auto" w:fill="FFFFFF"/>
        </w:rPr>
        <w:t xml:space="preserve"> </w:t>
      </w:r>
      <w:r w:rsidR="00317587" w:rsidRPr="000237B5">
        <w:rPr>
          <w:color w:val="000000" w:themeColor="text1"/>
          <w:shd w:val="clear" w:color="auto" w:fill="FFFFFF"/>
        </w:rPr>
        <w:t xml:space="preserve">The immune system undergoes continuous changes as the pregnancy proceeds with proinflammatory state in the first trimester changing into anti-inflammatory state in the second trimester and going back into proinflammatory state in the third trimester again </w:t>
      </w:r>
      <w:r w:rsidR="00E13573" w:rsidRPr="000237B5">
        <w:rPr>
          <w:color w:val="000000" w:themeColor="text1"/>
          <w:shd w:val="clear" w:color="auto" w:fill="FFFFFF"/>
        </w:rPr>
        <w:t>(</w:t>
      </w:r>
      <w:r w:rsidR="000E5EA7" w:rsidRPr="000237B5">
        <w:rPr>
          <w:color w:val="000000" w:themeColor="text1"/>
          <w:shd w:val="clear" w:color="auto" w:fill="FFFFFF"/>
        </w:rPr>
        <w:t xml:space="preserve">Liu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2020</w:t>
      </w:r>
      <w:r w:rsidR="00E13573" w:rsidRPr="000237B5">
        <w:rPr>
          <w:color w:val="000000" w:themeColor="text1"/>
          <w:shd w:val="clear" w:color="auto" w:fill="FFFFFF"/>
        </w:rPr>
        <w:t>)</w:t>
      </w:r>
      <w:r w:rsidR="00317587" w:rsidRPr="000237B5">
        <w:rPr>
          <w:color w:val="000000" w:themeColor="text1"/>
          <w:shd w:val="clear" w:color="auto" w:fill="FFFFFF"/>
        </w:rPr>
        <w:t>.</w:t>
      </w:r>
    </w:p>
    <w:p w14:paraId="3E49981F" w14:textId="71D387D2" w:rsidR="00966172" w:rsidRPr="000237B5" w:rsidRDefault="00966172" w:rsidP="00D558E3">
      <w:pPr>
        <w:spacing w:line="360" w:lineRule="auto"/>
        <w:jc w:val="both"/>
        <w:rPr>
          <w:color w:val="000000" w:themeColor="text1"/>
        </w:rPr>
      </w:pPr>
      <w:r w:rsidRPr="000237B5">
        <w:rPr>
          <w:color w:val="000000" w:themeColor="text1"/>
        </w:rPr>
        <w:t>In PE, the</w:t>
      </w:r>
      <w:r w:rsidR="003C53AA" w:rsidRPr="000237B5">
        <w:rPr>
          <w:color w:val="000000" w:themeColor="text1"/>
        </w:rPr>
        <w:t xml:space="preserve">re is a </w:t>
      </w:r>
      <w:r w:rsidR="00921C5C" w:rsidRPr="000237B5">
        <w:rPr>
          <w:color w:val="000000" w:themeColor="text1"/>
        </w:rPr>
        <w:t>defective placental perfusion, increase in the levels of sFlt-1 and decreased levels  of PlGF, which</w:t>
      </w:r>
      <w:r w:rsidRPr="000237B5">
        <w:rPr>
          <w:color w:val="000000" w:themeColor="text1"/>
        </w:rPr>
        <w:t xml:space="preserve"> </w:t>
      </w:r>
      <w:r w:rsidR="00173E9B" w:rsidRPr="000237B5">
        <w:rPr>
          <w:color w:val="000000" w:themeColor="text1"/>
        </w:rPr>
        <w:t>leads to</w:t>
      </w:r>
      <w:r w:rsidRPr="000237B5">
        <w:rPr>
          <w:color w:val="000000" w:themeColor="text1"/>
        </w:rPr>
        <w:t xml:space="preserve"> an anti</w:t>
      </w:r>
      <w:r w:rsidR="00F06F20" w:rsidRPr="000237B5">
        <w:rPr>
          <w:color w:val="000000" w:themeColor="text1"/>
        </w:rPr>
        <w:t>-</w:t>
      </w:r>
      <w:r w:rsidRPr="000237B5">
        <w:rPr>
          <w:color w:val="000000" w:themeColor="text1"/>
        </w:rPr>
        <w:t xml:space="preserve">angiogenic status with increased s-Flt-1/PlGF ratio. </w:t>
      </w:r>
      <w:r w:rsidR="00921C5C" w:rsidRPr="000237B5">
        <w:rPr>
          <w:color w:val="000000" w:themeColor="text1"/>
        </w:rPr>
        <w:t>Since this</w:t>
      </w:r>
      <w:r w:rsidRPr="000237B5">
        <w:rPr>
          <w:color w:val="000000" w:themeColor="text1"/>
        </w:rPr>
        <w:t xml:space="preserve"> </w:t>
      </w:r>
      <w:r w:rsidR="00993A22" w:rsidRPr="000237B5">
        <w:rPr>
          <w:color w:val="000000" w:themeColor="text1"/>
        </w:rPr>
        <w:t>imbalance can be detected</w:t>
      </w:r>
      <w:r w:rsidRPr="000237B5">
        <w:rPr>
          <w:color w:val="000000" w:themeColor="text1"/>
        </w:rPr>
        <w:t xml:space="preserve"> in  maternal </w:t>
      </w:r>
      <w:r w:rsidR="00993A22" w:rsidRPr="000237B5">
        <w:rPr>
          <w:color w:val="000000" w:themeColor="text1"/>
        </w:rPr>
        <w:t>plasma</w:t>
      </w:r>
      <w:r w:rsidRPr="000237B5">
        <w:rPr>
          <w:color w:val="000000" w:themeColor="text1"/>
        </w:rPr>
        <w:t xml:space="preserve"> at least five weeks </w:t>
      </w:r>
      <w:r w:rsidR="00993A22" w:rsidRPr="000237B5">
        <w:rPr>
          <w:color w:val="000000" w:themeColor="text1"/>
        </w:rPr>
        <w:t>prior to the onset of PE</w:t>
      </w:r>
      <w:r w:rsidR="00921C5C" w:rsidRPr="000237B5">
        <w:rPr>
          <w:color w:val="000000" w:themeColor="text1"/>
        </w:rPr>
        <w:t>, it acts as an important biomarker for the prediction of PE</w:t>
      </w:r>
      <w:r w:rsidRPr="000237B5">
        <w:rPr>
          <w:color w:val="000000" w:themeColor="text1"/>
        </w:rPr>
        <w:t xml:space="preserve">. </w:t>
      </w:r>
      <w:r w:rsidR="00AB4BCB" w:rsidRPr="000237B5">
        <w:rPr>
          <w:color w:val="000000" w:themeColor="text1"/>
        </w:rPr>
        <w:t>The</w:t>
      </w:r>
      <w:r w:rsidRPr="000237B5">
        <w:rPr>
          <w:color w:val="000000" w:themeColor="text1"/>
        </w:rPr>
        <w:t xml:space="preserve"> COVID-19 patients with normal placental implantation should </w:t>
      </w:r>
      <w:r w:rsidR="00AB4BCB" w:rsidRPr="000237B5">
        <w:rPr>
          <w:color w:val="000000" w:themeColor="text1"/>
        </w:rPr>
        <w:t>present with</w:t>
      </w:r>
      <w:r w:rsidRPr="000237B5">
        <w:rPr>
          <w:color w:val="000000" w:themeColor="text1"/>
        </w:rPr>
        <w:t xml:space="preserve"> normal values of sFlt-1/PlGF and </w:t>
      </w:r>
      <w:r w:rsidR="00F06F20" w:rsidRPr="000237B5">
        <w:rPr>
          <w:color w:val="000000" w:themeColor="text1"/>
        </w:rPr>
        <w:t>uterine artery pulsatility index (</w:t>
      </w:r>
      <w:r w:rsidRPr="000237B5">
        <w:rPr>
          <w:color w:val="000000" w:themeColor="text1"/>
        </w:rPr>
        <w:t>UtAPI</w:t>
      </w:r>
      <w:r w:rsidR="00F06F20" w:rsidRPr="000237B5">
        <w:rPr>
          <w:color w:val="000000" w:themeColor="text1"/>
        </w:rPr>
        <w:t xml:space="preserve">) </w:t>
      </w:r>
      <w:r w:rsidR="009B4E85" w:rsidRPr="000237B5">
        <w:rPr>
          <w:color w:val="000000" w:themeColor="text1"/>
        </w:rPr>
        <w:t>even in severe cases</w:t>
      </w:r>
      <w:r w:rsidR="002E1B4F" w:rsidRPr="000237B5">
        <w:rPr>
          <w:color w:val="000000" w:themeColor="text1"/>
        </w:rPr>
        <w:t xml:space="preserve"> </w:t>
      </w:r>
      <w:r w:rsidRPr="000237B5">
        <w:rPr>
          <w:color w:val="000000" w:themeColor="text1"/>
        </w:rPr>
        <w:t>(</w:t>
      </w:r>
      <w:r w:rsidR="000E5EA7" w:rsidRPr="000237B5">
        <w:rPr>
          <w:color w:val="000000" w:themeColor="text1"/>
        </w:rPr>
        <w:t xml:space="preserve">Mendonza </w:t>
      </w:r>
      <w:r w:rsidR="000E5EA7" w:rsidRPr="000237B5">
        <w:rPr>
          <w:i/>
          <w:iCs/>
          <w:color w:val="000000" w:themeColor="text1"/>
        </w:rPr>
        <w:t>et al</w:t>
      </w:r>
      <w:r w:rsidR="000E5EA7" w:rsidRPr="000237B5">
        <w:rPr>
          <w:color w:val="000000" w:themeColor="text1"/>
        </w:rPr>
        <w:t xml:space="preserve"> 2020)</w:t>
      </w:r>
      <w:r w:rsidR="00705D95" w:rsidRPr="000237B5">
        <w:rPr>
          <w:color w:val="000000" w:themeColor="text1"/>
        </w:rPr>
        <w:t>. This is an important differential marker unique to PE.</w:t>
      </w:r>
    </w:p>
    <w:p w14:paraId="2FA622AB" w14:textId="7E30340A" w:rsidR="00150773" w:rsidRPr="000237B5" w:rsidRDefault="00AE4F4C" w:rsidP="00D558E3">
      <w:pPr>
        <w:spacing w:line="360" w:lineRule="auto"/>
        <w:jc w:val="both"/>
        <w:rPr>
          <w:rStyle w:val="Hyperlink"/>
          <w:color w:val="000000" w:themeColor="text1"/>
          <w:u w:val="none"/>
        </w:rPr>
      </w:pPr>
      <w:r w:rsidRPr="000237B5">
        <w:rPr>
          <w:color w:val="000000" w:themeColor="text1"/>
          <w:shd w:val="clear" w:color="auto" w:fill="FFFFFF"/>
        </w:rPr>
        <w:t xml:space="preserve">There are contradictory reports about the nature of association between PE and COVID-19. </w:t>
      </w:r>
      <w:r w:rsidR="00E50CC0" w:rsidRPr="000237B5">
        <w:rPr>
          <w:color w:val="000000" w:themeColor="text1"/>
          <w:shd w:val="clear" w:color="auto" w:fill="FFFFFF"/>
        </w:rPr>
        <w:t xml:space="preserve">One of the important ways to find </w:t>
      </w:r>
      <w:r w:rsidR="005218D8" w:rsidRPr="000237B5">
        <w:rPr>
          <w:color w:val="000000" w:themeColor="text1"/>
          <w:shd w:val="clear" w:color="auto" w:fill="FFFFFF"/>
        </w:rPr>
        <w:t>the nature of the association between COVID-19 and PE</w:t>
      </w:r>
      <w:r w:rsidR="00E50CC0" w:rsidRPr="000237B5">
        <w:rPr>
          <w:color w:val="000000" w:themeColor="text1"/>
          <w:shd w:val="clear" w:color="auto" w:fill="FFFFFF"/>
        </w:rPr>
        <w:t xml:space="preserve"> is to see the dosage effect i.e. whether severity of COVID-19 is directly correlated with pregnancy related complications specifically PE. The study conducted by Lai et al provides substantial evidence that </w:t>
      </w:r>
      <w:r w:rsidR="00CF1BBF" w:rsidRPr="000237B5">
        <w:rPr>
          <w:color w:val="000000" w:themeColor="text1"/>
          <w:shd w:val="clear" w:color="auto" w:fill="FFFFFF"/>
        </w:rPr>
        <w:t>there is an etiological link between PE and COVID-19</w:t>
      </w:r>
      <w:r w:rsidR="00040B6F" w:rsidRPr="000237B5">
        <w:rPr>
          <w:color w:val="000000" w:themeColor="text1"/>
          <w:shd w:val="clear" w:color="auto" w:fill="FFFFFF"/>
        </w:rPr>
        <w:t xml:space="preserve"> (</w:t>
      </w:r>
      <w:r w:rsidR="000E5EA7" w:rsidRPr="000237B5">
        <w:rPr>
          <w:color w:val="000000" w:themeColor="text1"/>
          <w:shd w:val="clear" w:color="auto" w:fill="FFFFFF"/>
        </w:rPr>
        <w:t xml:space="preserve">Lai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2021</w:t>
      </w:r>
      <w:r w:rsidR="00040B6F" w:rsidRPr="000237B5">
        <w:rPr>
          <w:color w:val="000000" w:themeColor="text1"/>
          <w:shd w:val="clear" w:color="auto" w:fill="FFFFFF"/>
        </w:rPr>
        <w:t>)</w:t>
      </w:r>
      <w:r w:rsidR="00E50CC0" w:rsidRPr="000237B5">
        <w:rPr>
          <w:color w:val="000000" w:themeColor="text1"/>
          <w:shd w:val="clear" w:color="auto" w:fill="FFFFFF"/>
        </w:rPr>
        <w:t>.</w:t>
      </w:r>
      <w:r w:rsidR="006B2D69" w:rsidRPr="000237B5">
        <w:rPr>
          <w:color w:val="000000" w:themeColor="text1"/>
          <w:shd w:val="clear" w:color="auto" w:fill="FFFFFF"/>
        </w:rPr>
        <w:t xml:space="preserve"> </w:t>
      </w:r>
      <w:r w:rsidR="00E50CC0" w:rsidRPr="000237B5">
        <w:rPr>
          <w:color w:val="000000" w:themeColor="text1"/>
          <w:shd w:val="clear" w:color="auto" w:fill="FFFFFF"/>
        </w:rPr>
        <w:t>In a retrospective study involving 14 centers</w:t>
      </w:r>
      <w:r w:rsidR="007051C6" w:rsidRPr="000237B5">
        <w:rPr>
          <w:color w:val="000000" w:themeColor="text1"/>
          <w:shd w:val="clear" w:color="auto" w:fill="FFFFFF"/>
        </w:rPr>
        <w:t xml:space="preserve"> in UK</w:t>
      </w:r>
      <w:r w:rsidR="00E50CC0" w:rsidRPr="000237B5">
        <w:rPr>
          <w:color w:val="000000" w:themeColor="text1"/>
          <w:shd w:val="clear" w:color="auto" w:fill="FFFFFF"/>
        </w:rPr>
        <w:t xml:space="preserve"> </w:t>
      </w:r>
      <w:r w:rsidR="007051C6" w:rsidRPr="000237B5">
        <w:rPr>
          <w:color w:val="000000" w:themeColor="text1"/>
          <w:shd w:val="clear" w:color="auto" w:fill="FFFFFF"/>
        </w:rPr>
        <w:t>and</w:t>
      </w:r>
      <w:r w:rsidR="00E50CC0" w:rsidRPr="000237B5">
        <w:rPr>
          <w:color w:val="000000" w:themeColor="text1"/>
          <w:shd w:val="clear" w:color="auto" w:fill="FFFFFF"/>
        </w:rPr>
        <w:t xml:space="preserve"> 1223 pregnant women, the authors have </w:t>
      </w:r>
      <w:r w:rsidR="007051C6" w:rsidRPr="000237B5">
        <w:rPr>
          <w:color w:val="000000" w:themeColor="text1"/>
          <w:shd w:val="clear" w:color="auto" w:fill="FFFFFF"/>
        </w:rPr>
        <w:t xml:space="preserve">shown </w:t>
      </w:r>
      <w:r w:rsidR="00C43EC6" w:rsidRPr="000237B5">
        <w:rPr>
          <w:color w:val="000000" w:themeColor="text1"/>
          <w:shd w:val="clear" w:color="auto" w:fill="FFFFFF"/>
        </w:rPr>
        <w:t xml:space="preserve">that </w:t>
      </w:r>
      <w:r w:rsidR="007051C6" w:rsidRPr="000237B5">
        <w:rPr>
          <w:color w:val="000000" w:themeColor="text1"/>
        </w:rPr>
        <w:t xml:space="preserve">the observed rate of PE </w:t>
      </w:r>
      <w:r w:rsidR="00886604" w:rsidRPr="000237B5">
        <w:rPr>
          <w:color w:val="000000" w:themeColor="text1"/>
        </w:rPr>
        <w:t>in women is much higher than the expected rate and there was a graded increase in the incidence of PE with increasing severity of</w:t>
      </w:r>
      <w:r w:rsidR="00232391" w:rsidRPr="000237B5">
        <w:rPr>
          <w:color w:val="000000" w:themeColor="text1"/>
        </w:rPr>
        <w:t xml:space="preserve"> </w:t>
      </w:r>
      <w:r w:rsidR="00886604" w:rsidRPr="000237B5">
        <w:rPr>
          <w:color w:val="000000" w:themeColor="text1"/>
        </w:rPr>
        <w:t xml:space="preserve"> COVID-19 i.e.</w:t>
      </w:r>
      <w:r w:rsidR="007051C6" w:rsidRPr="000237B5">
        <w:rPr>
          <w:color w:val="000000" w:themeColor="text1"/>
        </w:rPr>
        <w:t xml:space="preserve"> 1.9%</w:t>
      </w:r>
      <w:r w:rsidR="00886604" w:rsidRPr="000237B5">
        <w:rPr>
          <w:color w:val="000000" w:themeColor="text1"/>
        </w:rPr>
        <w:t>, 2.2%, 5.7% and 11.1% in asymptomaic, mild, moderate and severe disease patients</w:t>
      </w:r>
      <w:r w:rsidR="00232391" w:rsidRPr="000237B5">
        <w:rPr>
          <w:color w:val="000000" w:themeColor="text1"/>
        </w:rPr>
        <w:t xml:space="preserve"> respectively</w:t>
      </w:r>
      <w:r w:rsidR="007051C6" w:rsidRPr="000237B5">
        <w:rPr>
          <w:color w:val="000000" w:themeColor="text1"/>
        </w:rPr>
        <w:t xml:space="preserve"> </w:t>
      </w:r>
      <w:r w:rsidR="00040B6F" w:rsidRPr="000237B5">
        <w:rPr>
          <w:color w:val="000000" w:themeColor="text1"/>
        </w:rPr>
        <w:t>(</w:t>
      </w:r>
      <w:r w:rsidR="000E5EA7" w:rsidRPr="000237B5">
        <w:rPr>
          <w:color w:val="000000" w:themeColor="text1"/>
          <w:shd w:val="clear" w:color="auto" w:fill="FFFFFF"/>
        </w:rPr>
        <w:t xml:space="preserve">Ciapponi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2021</w:t>
      </w:r>
      <w:r w:rsidR="00B97A73" w:rsidRPr="000237B5">
        <w:rPr>
          <w:color w:val="000000" w:themeColor="text1"/>
        </w:rPr>
        <w:t>)</w:t>
      </w:r>
      <w:r w:rsidR="00BF4BBB" w:rsidRPr="000237B5">
        <w:rPr>
          <w:color w:val="000000" w:themeColor="text1"/>
        </w:rPr>
        <w:t>.</w:t>
      </w:r>
      <w:r w:rsidR="00150773" w:rsidRPr="000237B5">
        <w:rPr>
          <w:color w:val="000000" w:themeColor="text1"/>
          <w:shd w:val="clear" w:color="auto" w:fill="FFFFFF"/>
        </w:rPr>
        <w:t xml:space="preserve"> </w:t>
      </w:r>
      <w:r w:rsidR="00AE6890" w:rsidRPr="000237B5">
        <w:rPr>
          <w:color w:val="000000" w:themeColor="text1"/>
          <w:shd w:val="clear" w:color="auto" w:fill="FFFFFF"/>
        </w:rPr>
        <w:t>Papageorghiou </w:t>
      </w:r>
      <w:r w:rsidR="00AE6890" w:rsidRPr="000237B5">
        <w:rPr>
          <w:rStyle w:val="Emphasis"/>
          <w:color w:val="000000" w:themeColor="text1"/>
          <w:shd w:val="clear" w:color="auto" w:fill="FFFFFF"/>
        </w:rPr>
        <w:t>et al</w:t>
      </w:r>
      <w:r w:rsidR="00AE6890" w:rsidRPr="000237B5">
        <w:rPr>
          <w:color w:val="000000" w:themeColor="text1"/>
          <w:shd w:val="clear" w:color="auto" w:fill="FFFFFF"/>
        </w:rPr>
        <w:t xml:space="preserve">. </w:t>
      </w:r>
      <w:r w:rsidR="006B18DE" w:rsidRPr="000237B5">
        <w:rPr>
          <w:color w:val="000000" w:themeColor="text1"/>
          <w:shd w:val="clear" w:color="auto" w:fill="FFFFFF"/>
        </w:rPr>
        <w:t>in</w:t>
      </w:r>
      <w:r w:rsidR="00AE6890" w:rsidRPr="000237B5">
        <w:rPr>
          <w:color w:val="000000" w:themeColor="text1"/>
          <w:shd w:val="clear" w:color="auto" w:fill="FFFFFF"/>
        </w:rPr>
        <w:t xml:space="preserve"> a longitudinal prospective study</w:t>
      </w:r>
      <w:r w:rsidR="00BF4BBB" w:rsidRPr="000237B5">
        <w:rPr>
          <w:color w:val="000000" w:themeColor="text1"/>
          <w:shd w:val="clear" w:color="auto" w:fill="FFFFFF"/>
        </w:rPr>
        <w:t xml:space="preserve">, however </w:t>
      </w:r>
      <w:r w:rsidR="00C43EC6" w:rsidRPr="000237B5">
        <w:rPr>
          <w:color w:val="000000" w:themeColor="text1"/>
          <w:shd w:val="clear" w:color="auto" w:fill="FFFFFF"/>
        </w:rPr>
        <w:t>have reported</w:t>
      </w:r>
      <w:r w:rsidR="00AE6890" w:rsidRPr="000237B5">
        <w:rPr>
          <w:color w:val="000000" w:themeColor="text1"/>
          <w:shd w:val="clear" w:color="auto" w:fill="FFFFFF"/>
        </w:rPr>
        <w:t xml:space="preserve"> that COVID-19 in pregnancy is independently associated with </w:t>
      </w:r>
      <w:r w:rsidR="005218D8" w:rsidRPr="000237B5">
        <w:rPr>
          <w:color w:val="000000" w:themeColor="text1"/>
          <w:shd w:val="clear" w:color="auto" w:fill="FFFFFF"/>
        </w:rPr>
        <w:t>PE</w:t>
      </w:r>
      <w:r w:rsidR="00AE6890" w:rsidRPr="000237B5">
        <w:rPr>
          <w:color w:val="000000" w:themeColor="text1"/>
          <w:shd w:val="clear" w:color="auto" w:fill="FFFFFF"/>
        </w:rPr>
        <w:t xml:space="preserve"> especially among nulliparous women irrespective of severity of symptoms</w:t>
      </w:r>
      <w:r w:rsidR="00EC5F3C" w:rsidRPr="000237B5">
        <w:rPr>
          <w:color w:val="000000" w:themeColor="text1"/>
          <w:shd w:val="clear" w:color="auto" w:fill="FFFFFF"/>
        </w:rPr>
        <w:t xml:space="preserve"> (</w:t>
      </w:r>
      <w:r w:rsidR="000E5EA7" w:rsidRPr="000237B5">
        <w:rPr>
          <w:color w:val="000000" w:themeColor="text1"/>
          <w:shd w:val="clear" w:color="auto" w:fill="FFFFFF"/>
        </w:rPr>
        <w:t xml:space="preserve">Papageorghiou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2021</w:t>
      </w:r>
      <w:r w:rsidR="00EC5F3C" w:rsidRPr="000237B5">
        <w:rPr>
          <w:color w:val="000000" w:themeColor="text1"/>
          <w:shd w:val="clear" w:color="auto" w:fill="FFFFFF"/>
        </w:rPr>
        <w:t>)</w:t>
      </w:r>
      <w:r w:rsidR="00BF4BBB" w:rsidRPr="000237B5">
        <w:rPr>
          <w:color w:val="000000" w:themeColor="text1"/>
          <w:shd w:val="clear" w:color="auto" w:fill="FFFFFF"/>
        </w:rPr>
        <w:t>.</w:t>
      </w:r>
      <w:r w:rsidR="008661D6" w:rsidRPr="000237B5">
        <w:rPr>
          <w:color w:val="000000" w:themeColor="text1"/>
          <w:shd w:val="clear" w:color="auto" w:fill="FFFFFF"/>
        </w:rPr>
        <w:t xml:space="preserve"> </w:t>
      </w:r>
    </w:p>
    <w:p w14:paraId="0C6508B3" w14:textId="727202E9" w:rsidR="00CC268F" w:rsidRPr="000237B5" w:rsidRDefault="005C4E0C" w:rsidP="00D558E3">
      <w:pPr>
        <w:spacing w:line="360" w:lineRule="auto"/>
        <w:jc w:val="both"/>
        <w:rPr>
          <w:color w:val="000000" w:themeColor="text1"/>
        </w:rPr>
      </w:pPr>
      <w:r w:rsidRPr="000237B5">
        <w:rPr>
          <w:color w:val="000000" w:themeColor="text1"/>
          <w:shd w:val="clear" w:color="auto" w:fill="FFFFFF"/>
        </w:rPr>
        <w:t>Pregnant women could</w:t>
      </w:r>
      <w:r w:rsidR="006B3C45" w:rsidRPr="000237B5">
        <w:rPr>
          <w:color w:val="000000" w:themeColor="text1"/>
          <w:shd w:val="clear" w:color="auto" w:fill="FFFFFF"/>
        </w:rPr>
        <w:t xml:space="preserve"> also</w:t>
      </w:r>
      <w:r w:rsidRPr="000237B5">
        <w:rPr>
          <w:color w:val="000000" w:themeColor="text1"/>
          <w:shd w:val="clear" w:color="auto" w:fill="FFFFFF"/>
        </w:rPr>
        <w:t xml:space="preserve"> be more susceptible to SARS-CoV-2 due to the immunological </w:t>
      </w:r>
      <w:r w:rsidR="006B3C45" w:rsidRPr="000237B5">
        <w:rPr>
          <w:color w:val="000000" w:themeColor="text1"/>
          <w:shd w:val="clear" w:color="auto" w:fill="FFFFFF"/>
        </w:rPr>
        <w:t>compromise</w:t>
      </w:r>
      <w:r w:rsidRPr="000237B5">
        <w:rPr>
          <w:color w:val="000000" w:themeColor="text1"/>
          <w:shd w:val="clear" w:color="auto" w:fill="FFFFFF"/>
        </w:rPr>
        <w:t xml:space="preserve"> that occurs during pregnancy</w:t>
      </w:r>
      <w:r w:rsidR="00F95D59" w:rsidRPr="000237B5">
        <w:rPr>
          <w:color w:val="000000" w:themeColor="text1"/>
          <w:shd w:val="clear" w:color="auto" w:fill="FFFFFF"/>
        </w:rPr>
        <w:t xml:space="preserve"> </w:t>
      </w:r>
      <w:r w:rsidR="000E5EA7" w:rsidRPr="000237B5">
        <w:rPr>
          <w:color w:val="000000" w:themeColor="text1"/>
          <w:shd w:val="clear" w:color="auto" w:fill="FFFFFF"/>
        </w:rPr>
        <w:t xml:space="preserve">(Abbas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2020</w:t>
      </w:r>
      <w:r w:rsidR="002A3DB1" w:rsidRPr="000237B5">
        <w:rPr>
          <w:color w:val="000000" w:themeColor="text1"/>
          <w:shd w:val="clear" w:color="auto" w:fill="FFFFFF"/>
        </w:rPr>
        <w:t>)</w:t>
      </w:r>
      <w:r w:rsidR="00150773" w:rsidRPr="000237B5">
        <w:rPr>
          <w:color w:val="000000" w:themeColor="text1"/>
        </w:rPr>
        <w:t>.</w:t>
      </w:r>
      <w:r w:rsidR="006B3C45" w:rsidRPr="000237B5">
        <w:rPr>
          <w:color w:val="000000" w:themeColor="text1"/>
        </w:rPr>
        <w:t xml:space="preserve"> In addition, </w:t>
      </w:r>
      <w:r w:rsidRPr="000237B5">
        <w:rPr>
          <w:color w:val="000000" w:themeColor="text1"/>
          <w:shd w:val="clear" w:color="auto" w:fill="FFFFFF"/>
        </w:rPr>
        <w:t xml:space="preserve">SARS-CoV-2  causes hypoxic injury to the placenta, which could contribute to the development of </w:t>
      </w:r>
      <w:r w:rsidR="008B5FF4" w:rsidRPr="000237B5">
        <w:rPr>
          <w:color w:val="000000" w:themeColor="text1"/>
          <w:shd w:val="clear" w:color="auto" w:fill="FFFFFF"/>
        </w:rPr>
        <w:t>PE</w:t>
      </w:r>
      <w:r w:rsidR="002A3DB1" w:rsidRPr="000237B5">
        <w:rPr>
          <w:color w:val="000000" w:themeColor="text1"/>
          <w:shd w:val="clear" w:color="auto" w:fill="FFFFFF"/>
        </w:rPr>
        <w:t xml:space="preserve"> (</w:t>
      </w:r>
      <w:r w:rsidR="000E5EA7" w:rsidRPr="000237B5">
        <w:rPr>
          <w:color w:val="000000" w:themeColor="text1"/>
          <w:shd w:val="clear" w:color="auto" w:fill="FFFFFF"/>
        </w:rPr>
        <w:t xml:space="preserve">Sibai </w:t>
      </w:r>
      <w:r w:rsidR="000E5EA7" w:rsidRPr="000237B5">
        <w:rPr>
          <w:i/>
          <w:iCs/>
          <w:color w:val="000000" w:themeColor="text1"/>
          <w:shd w:val="clear" w:color="auto" w:fill="FFFFFF"/>
        </w:rPr>
        <w:t>et al</w:t>
      </w:r>
      <w:r w:rsidR="000E5EA7" w:rsidRPr="000237B5">
        <w:rPr>
          <w:color w:val="000000" w:themeColor="text1"/>
          <w:shd w:val="clear" w:color="auto" w:fill="FFFFFF"/>
        </w:rPr>
        <w:t xml:space="preserve"> 2009</w:t>
      </w:r>
      <w:r w:rsidR="002A3DB1" w:rsidRPr="000237B5">
        <w:rPr>
          <w:color w:val="000000" w:themeColor="text1"/>
          <w:shd w:val="clear" w:color="auto" w:fill="FFFFFF"/>
        </w:rPr>
        <w:t>)</w:t>
      </w:r>
      <w:r w:rsidRPr="000237B5">
        <w:rPr>
          <w:color w:val="000000" w:themeColor="text1"/>
          <w:shd w:val="clear" w:color="auto" w:fill="FFFFFF"/>
        </w:rPr>
        <w:t>.</w:t>
      </w:r>
      <w:r w:rsidR="00F95D59" w:rsidRPr="000237B5">
        <w:rPr>
          <w:color w:val="000000" w:themeColor="text1"/>
        </w:rPr>
        <w:t xml:space="preserve"> </w:t>
      </w:r>
      <w:r w:rsidR="007C40E9" w:rsidRPr="000237B5">
        <w:rPr>
          <w:color w:val="000000" w:themeColor="text1"/>
        </w:rPr>
        <w:t>In the study by Mendonza et al</w:t>
      </w:r>
      <w:r w:rsidR="00C43EC6" w:rsidRPr="000237B5">
        <w:rPr>
          <w:color w:val="000000" w:themeColor="text1"/>
        </w:rPr>
        <w:t>,</w:t>
      </w:r>
      <w:r w:rsidR="007C40E9" w:rsidRPr="000237B5">
        <w:rPr>
          <w:color w:val="000000" w:themeColor="text1"/>
        </w:rPr>
        <w:t xml:space="preserve"> among </w:t>
      </w:r>
      <w:r w:rsidR="0059414C" w:rsidRPr="000237B5">
        <w:rPr>
          <w:color w:val="000000" w:themeColor="text1"/>
        </w:rPr>
        <w:t>six</w:t>
      </w:r>
      <w:r w:rsidR="007C40E9" w:rsidRPr="000237B5">
        <w:rPr>
          <w:color w:val="000000" w:themeColor="text1"/>
        </w:rPr>
        <w:t xml:space="preserve"> COVID-19 infected pregnant women who </w:t>
      </w:r>
      <w:r w:rsidR="0059414C" w:rsidRPr="000237B5">
        <w:rPr>
          <w:color w:val="000000" w:themeColor="text1"/>
        </w:rPr>
        <w:t>were diagnosed with PE</w:t>
      </w:r>
      <w:r w:rsidR="007C40E9" w:rsidRPr="000237B5">
        <w:rPr>
          <w:color w:val="000000" w:themeColor="text1"/>
        </w:rPr>
        <w:t xml:space="preserve">, only one </w:t>
      </w:r>
      <w:r w:rsidR="0059414C" w:rsidRPr="000237B5">
        <w:rPr>
          <w:color w:val="000000" w:themeColor="text1"/>
        </w:rPr>
        <w:t>patient showed</w:t>
      </w:r>
      <w:r w:rsidR="007C40E9" w:rsidRPr="000237B5">
        <w:rPr>
          <w:color w:val="000000" w:themeColor="text1"/>
        </w:rPr>
        <w:t xml:space="preserve"> placental under</w:t>
      </w:r>
      <w:r w:rsidR="0059414C" w:rsidRPr="000237B5">
        <w:rPr>
          <w:color w:val="000000" w:themeColor="text1"/>
        </w:rPr>
        <w:t>-</w:t>
      </w:r>
      <w:r w:rsidR="007C40E9" w:rsidRPr="000237B5">
        <w:rPr>
          <w:color w:val="000000" w:themeColor="text1"/>
        </w:rPr>
        <w:t>perfusion and abnormal angiogenesis</w:t>
      </w:r>
      <w:r w:rsidR="002A3DB1" w:rsidRPr="000237B5">
        <w:rPr>
          <w:color w:val="000000" w:themeColor="text1"/>
        </w:rPr>
        <w:t xml:space="preserve"> </w:t>
      </w:r>
      <w:r w:rsidR="002A3DB1" w:rsidRPr="000237B5">
        <w:rPr>
          <w:color w:val="000000" w:themeColor="text1"/>
        </w:rPr>
        <w:lastRenderedPageBreak/>
        <w:t>(</w:t>
      </w:r>
      <w:r w:rsidR="000E5EA7" w:rsidRPr="000237B5">
        <w:rPr>
          <w:color w:val="000000" w:themeColor="text1"/>
        </w:rPr>
        <w:t xml:space="preserve">Mendonza </w:t>
      </w:r>
      <w:r w:rsidR="000E5EA7" w:rsidRPr="000237B5">
        <w:rPr>
          <w:i/>
          <w:iCs/>
          <w:color w:val="000000" w:themeColor="text1"/>
        </w:rPr>
        <w:t>et al</w:t>
      </w:r>
      <w:r w:rsidR="000E5EA7" w:rsidRPr="000237B5">
        <w:rPr>
          <w:color w:val="000000" w:themeColor="text1"/>
        </w:rPr>
        <w:t xml:space="preserve"> 2020</w:t>
      </w:r>
      <w:r w:rsidR="002A3DB1" w:rsidRPr="000237B5">
        <w:rPr>
          <w:color w:val="000000" w:themeColor="text1"/>
        </w:rPr>
        <w:t>)</w:t>
      </w:r>
      <w:r w:rsidR="007C40E9" w:rsidRPr="000237B5">
        <w:rPr>
          <w:color w:val="000000" w:themeColor="text1"/>
        </w:rPr>
        <w:t>.</w:t>
      </w:r>
      <w:r w:rsidR="0059414C" w:rsidRPr="000237B5">
        <w:rPr>
          <w:color w:val="000000" w:themeColor="text1"/>
        </w:rPr>
        <w:t xml:space="preserve"> A careful analysis of all markers specifically the angiogenic markers will help in the differential diagnosis and appropriate treatment.</w:t>
      </w:r>
      <w:r w:rsidR="00A97068" w:rsidRPr="000237B5">
        <w:rPr>
          <w:color w:val="000000" w:themeColor="text1"/>
        </w:rPr>
        <w:t xml:space="preserve"> </w:t>
      </w:r>
      <w:r w:rsidR="00C81BEF" w:rsidRPr="000237B5">
        <w:rPr>
          <w:color w:val="000000" w:themeColor="text1"/>
        </w:rPr>
        <w:t>A better</w:t>
      </w:r>
      <w:r w:rsidR="0053194F" w:rsidRPr="000237B5">
        <w:rPr>
          <w:color w:val="000000" w:themeColor="text1"/>
        </w:rPr>
        <w:t xml:space="preserve"> understanding of the </w:t>
      </w:r>
      <w:r w:rsidR="006B3C45" w:rsidRPr="000237B5">
        <w:rPr>
          <w:color w:val="000000" w:themeColor="text1"/>
        </w:rPr>
        <w:t xml:space="preserve">pathophysiology of </w:t>
      </w:r>
      <w:r w:rsidR="0053194F" w:rsidRPr="000237B5">
        <w:rPr>
          <w:color w:val="000000" w:themeColor="text1"/>
        </w:rPr>
        <w:t xml:space="preserve">SARS-CoV-2 </w:t>
      </w:r>
      <w:r w:rsidR="006B3C45" w:rsidRPr="000237B5">
        <w:rPr>
          <w:color w:val="000000" w:themeColor="text1"/>
        </w:rPr>
        <w:t>infection</w:t>
      </w:r>
      <w:r w:rsidR="00C81BEF" w:rsidRPr="000237B5">
        <w:rPr>
          <w:color w:val="000000" w:themeColor="text1"/>
        </w:rPr>
        <w:t xml:space="preserve"> </w:t>
      </w:r>
      <w:r w:rsidR="0053194F" w:rsidRPr="000237B5">
        <w:rPr>
          <w:color w:val="000000" w:themeColor="text1"/>
        </w:rPr>
        <w:t xml:space="preserve">in the placenta will </w:t>
      </w:r>
      <w:r w:rsidR="00C81BEF" w:rsidRPr="000237B5">
        <w:rPr>
          <w:color w:val="000000" w:themeColor="text1"/>
        </w:rPr>
        <w:t>provide</w:t>
      </w:r>
      <w:r w:rsidR="0053194F" w:rsidRPr="000237B5">
        <w:rPr>
          <w:color w:val="000000" w:themeColor="text1"/>
        </w:rPr>
        <w:t xml:space="preserve"> </w:t>
      </w:r>
      <w:r w:rsidR="006B3C45" w:rsidRPr="000237B5">
        <w:rPr>
          <w:color w:val="000000" w:themeColor="text1"/>
        </w:rPr>
        <w:t>important insights into possible intervention</w:t>
      </w:r>
      <w:r w:rsidR="0053194F" w:rsidRPr="000237B5">
        <w:rPr>
          <w:color w:val="000000" w:themeColor="text1"/>
        </w:rPr>
        <w:t xml:space="preserve"> </w:t>
      </w:r>
      <w:r w:rsidR="00C81BEF" w:rsidRPr="000237B5">
        <w:rPr>
          <w:color w:val="000000" w:themeColor="text1"/>
        </w:rPr>
        <w:t>in</w:t>
      </w:r>
      <w:r w:rsidR="0053194F" w:rsidRPr="000237B5">
        <w:rPr>
          <w:color w:val="000000" w:themeColor="text1"/>
        </w:rPr>
        <w:t xml:space="preserve"> </w:t>
      </w:r>
      <w:r w:rsidR="006B3C45" w:rsidRPr="000237B5">
        <w:rPr>
          <w:color w:val="000000" w:themeColor="text1"/>
        </w:rPr>
        <w:t>this vulnerable group</w:t>
      </w:r>
      <w:r w:rsidR="0059414C" w:rsidRPr="000237B5">
        <w:rPr>
          <w:color w:val="000000" w:themeColor="text1"/>
        </w:rPr>
        <w:t>.</w:t>
      </w:r>
    </w:p>
    <w:p w14:paraId="22069204" w14:textId="4F940B81" w:rsidR="00D2023D" w:rsidRPr="000237B5" w:rsidRDefault="009E5F52" w:rsidP="00840E99">
      <w:pPr>
        <w:spacing w:line="360" w:lineRule="auto"/>
        <w:jc w:val="both"/>
        <w:rPr>
          <w:color w:val="000000" w:themeColor="text1"/>
          <w:shd w:val="clear" w:color="auto" w:fill="FFFFFF"/>
        </w:rPr>
      </w:pPr>
      <w:r w:rsidRPr="000237B5">
        <w:rPr>
          <w:color w:val="000000" w:themeColor="text1"/>
          <w:shd w:val="clear" w:color="auto" w:fill="FFFFFF"/>
        </w:rPr>
        <w:t xml:space="preserve">The clinical implications of concomitant PE and COVID-19 infection have been analyzed in a multicentric study from Brazil. </w:t>
      </w:r>
      <w:r w:rsidR="005B20A9" w:rsidRPr="000237B5">
        <w:rPr>
          <w:color w:val="000000" w:themeColor="text1"/>
          <w:shd w:val="clear" w:color="auto" w:fill="FFFFFF"/>
        </w:rPr>
        <w:t xml:space="preserve">The study involved 203 COVID-19 positive pregnant women, 21 with PE and 182 without PE. The authors observed that  women with PE had a higher risk for </w:t>
      </w:r>
      <w:r w:rsidRPr="000237B5">
        <w:rPr>
          <w:color w:val="000000" w:themeColor="text1"/>
          <w:shd w:val="clear" w:color="auto" w:fill="FFFFFF"/>
        </w:rPr>
        <w:t>c</w:t>
      </w:r>
      <w:r w:rsidR="005B20A9" w:rsidRPr="000237B5">
        <w:rPr>
          <w:color w:val="000000" w:themeColor="text1"/>
          <w:shd w:val="clear" w:color="auto" w:fill="FFFFFF"/>
        </w:rPr>
        <w:t>a</w:t>
      </w:r>
      <w:r w:rsidRPr="000237B5">
        <w:rPr>
          <w:color w:val="000000" w:themeColor="text1"/>
          <w:shd w:val="clear" w:color="auto" w:fill="FFFFFF"/>
        </w:rPr>
        <w:t>esarean section</w:t>
      </w:r>
      <w:r w:rsidR="005B20A9" w:rsidRPr="000237B5">
        <w:rPr>
          <w:color w:val="000000" w:themeColor="text1"/>
          <w:shd w:val="clear" w:color="auto" w:fill="FFFFFF"/>
        </w:rPr>
        <w:t xml:space="preserve"> compared to non-PE women</w:t>
      </w:r>
      <w:r w:rsidRPr="000237B5">
        <w:rPr>
          <w:color w:val="000000" w:themeColor="text1"/>
          <w:shd w:val="clear" w:color="auto" w:fill="FFFFFF"/>
        </w:rPr>
        <w:t xml:space="preserve"> (RR 5.54 [1.33 – 23.14])</w:t>
      </w:r>
      <w:r w:rsidR="005B20A9" w:rsidRPr="000237B5">
        <w:rPr>
          <w:color w:val="000000" w:themeColor="text1"/>
          <w:shd w:val="clear" w:color="auto" w:fill="FFFFFF"/>
        </w:rPr>
        <w:t xml:space="preserve">; </w:t>
      </w:r>
      <w:r w:rsidRPr="000237B5">
        <w:rPr>
          <w:color w:val="000000" w:themeColor="text1"/>
          <w:shd w:val="clear" w:color="auto" w:fill="FFFFFF"/>
        </w:rPr>
        <w:t xml:space="preserve"> </w:t>
      </w:r>
      <w:r w:rsidR="005B20A9" w:rsidRPr="000237B5">
        <w:rPr>
          <w:color w:val="000000" w:themeColor="text1"/>
          <w:shd w:val="clear" w:color="auto" w:fill="FFFFFF"/>
        </w:rPr>
        <w:t>similarly</w:t>
      </w:r>
      <w:r w:rsidRPr="000237B5">
        <w:rPr>
          <w:color w:val="000000" w:themeColor="text1"/>
          <w:shd w:val="clear" w:color="auto" w:fill="FFFFFF"/>
        </w:rPr>
        <w:t xml:space="preserve"> their </w:t>
      </w:r>
      <w:r w:rsidR="005B20A9" w:rsidRPr="000237B5">
        <w:rPr>
          <w:color w:val="000000" w:themeColor="text1"/>
          <w:shd w:val="clear" w:color="auto" w:fill="FFFFFF"/>
        </w:rPr>
        <w:t>neonates</w:t>
      </w:r>
      <w:r w:rsidRPr="000237B5">
        <w:rPr>
          <w:color w:val="000000" w:themeColor="text1"/>
          <w:shd w:val="clear" w:color="auto" w:fill="FFFFFF"/>
        </w:rPr>
        <w:t xml:space="preserve"> </w:t>
      </w:r>
      <w:r w:rsidR="005B20A9" w:rsidRPr="000237B5">
        <w:rPr>
          <w:color w:val="000000" w:themeColor="text1"/>
          <w:shd w:val="clear" w:color="auto" w:fill="FFFFFF"/>
        </w:rPr>
        <w:t xml:space="preserve">had higher risks for getting admitted in the </w:t>
      </w:r>
      <w:r w:rsidRPr="000237B5">
        <w:rPr>
          <w:color w:val="000000" w:themeColor="text1"/>
          <w:shd w:val="clear" w:color="auto" w:fill="FFFFFF"/>
        </w:rPr>
        <w:t xml:space="preserve"> intensive care unit (</w:t>
      </w:r>
      <w:r w:rsidR="00D2023D" w:rsidRPr="000237B5">
        <w:rPr>
          <w:color w:val="000000" w:themeColor="text1"/>
          <w:shd w:val="clear" w:color="auto" w:fill="FFFFFF"/>
        </w:rPr>
        <w:t>R</w:t>
      </w:r>
      <w:r w:rsidRPr="000237B5">
        <w:rPr>
          <w:color w:val="000000" w:themeColor="text1"/>
          <w:shd w:val="clear" w:color="auto" w:fill="FFFFFF"/>
        </w:rPr>
        <w:t>R 2.46[1.06 – 5.69</w:t>
      </w:r>
      <w:r w:rsidR="005B20A9" w:rsidRPr="000237B5">
        <w:rPr>
          <w:color w:val="000000" w:themeColor="text1"/>
          <w:shd w:val="clear" w:color="auto" w:fill="FFFFFF"/>
        </w:rPr>
        <w:t>])</w:t>
      </w:r>
      <w:r w:rsidRPr="000237B5">
        <w:rPr>
          <w:color w:val="000000" w:themeColor="text1"/>
          <w:shd w:val="clear" w:color="auto" w:fill="FFFFFF"/>
        </w:rPr>
        <w:t>.</w:t>
      </w:r>
      <w:r w:rsidRPr="000237B5">
        <w:rPr>
          <w:color w:val="000000" w:themeColor="text1"/>
        </w:rPr>
        <w:t xml:space="preserve"> </w:t>
      </w:r>
      <w:r w:rsidR="005B20A9" w:rsidRPr="000237B5">
        <w:rPr>
          <w:color w:val="000000" w:themeColor="text1"/>
          <w:shd w:val="clear" w:color="auto" w:fill="FFFFFF"/>
        </w:rPr>
        <w:t>Pre-term birth</w:t>
      </w:r>
      <w:r w:rsidR="008972CE" w:rsidRPr="000237B5">
        <w:rPr>
          <w:color w:val="000000" w:themeColor="text1"/>
          <w:shd w:val="clear" w:color="auto" w:fill="FFFFFF"/>
        </w:rPr>
        <w:t>, neonatal morbidity and mortality were more common in the PE group</w:t>
      </w:r>
      <w:r w:rsidR="00642699" w:rsidRPr="000237B5">
        <w:rPr>
          <w:color w:val="000000" w:themeColor="text1"/>
          <w:shd w:val="clear" w:color="auto" w:fill="FFFFFF"/>
        </w:rPr>
        <w:t xml:space="preserve"> (</w:t>
      </w:r>
      <w:r w:rsidR="00AF3E06" w:rsidRPr="000237B5">
        <w:rPr>
          <w:color w:val="000000" w:themeColor="text1"/>
          <w:shd w:val="clear" w:color="auto" w:fill="FFFFFF"/>
        </w:rPr>
        <w:t xml:space="preserve">Guida </w:t>
      </w:r>
      <w:r w:rsidR="00AF3E06" w:rsidRPr="000237B5">
        <w:rPr>
          <w:i/>
          <w:iCs/>
          <w:color w:val="000000" w:themeColor="text1"/>
          <w:shd w:val="clear" w:color="auto" w:fill="FFFFFF"/>
        </w:rPr>
        <w:t>et al</w:t>
      </w:r>
      <w:r w:rsidR="00026ED5" w:rsidRPr="000237B5">
        <w:rPr>
          <w:color w:val="000000" w:themeColor="text1"/>
          <w:shd w:val="clear" w:color="auto" w:fill="FFFFFF"/>
        </w:rPr>
        <w:t xml:space="preserve"> 2022</w:t>
      </w:r>
      <w:r w:rsidR="00642699" w:rsidRPr="000237B5">
        <w:rPr>
          <w:color w:val="000000" w:themeColor="text1"/>
          <w:shd w:val="clear" w:color="auto" w:fill="FFFFFF"/>
        </w:rPr>
        <w:t>)</w:t>
      </w:r>
      <w:r w:rsidR="00D059CF" w:rsidRPr="000237B5">
        <w:rPr>
          <w:color w:val="000000" w:themeColor="text1"/>
          <w:shd w:val="clear" w:color="auto" w:fill="FFFFFF"/>
        </w:rPr>
        <w:t>.</w:t>
      </w:r>
      <w:r w:rsidR="00CB25F2" w:rsidRPr="000237B5">
        <w:rPr>
          <w:color w:val="000000" w:themeColor="text1"/>
          <w:shd w:val="clear" w:color="auto" w:fill="FFFFFF"/>
        </w:rPr>
        <w:t xml:space="preserve"> </w:t>
      </w:r>
      <w:r w:rsidR="00841F95" w:rsidRPr="000237B5">
        <w:rPr>
          <w:color w:val="000000" w:themeColor="text1"/>
          <w:shd w:val="clear" w:color="auto" w:fill="FFFFFF"/>
        </w:rPr>
        <w:t xml:space="preserve">Marwah </w:t>
      </w:r>
      <w:r w:rsidR="00841F95" w:rsidRPr="000237B5">
        <w:rPr>
          <w:i/>
          <w:iCs/>
          <w:color w:val="000000" w:themeColor="text1"/>
          <w:shd w:val="clear" w:color="auto" w:fill="FFFFFF"/>
        </w:rPr>
        <w:t>et al</w:t>
      </w:r>
      <w:r w:rsidR="00841F95" w:rsidRPr="000237B5">
        <w:rPr>
          <w:color w:val="000000" w:themeColor="text1"/>
          <w:shd w:val="clear" w:color="auto" w:fill="FFFFFF"/>
        </w:rPr>
        <w:t xml:space="preserve"> in an analysis of 38 women with PE and COVID-19 showed </w:t>
      </w:r>
      <w:r w:rsidR="009E42D0" w:rsidRPr="000237B5">
        <w:rPr>
          <w:color w:val="000000" w:themeColor="text1"/>
          <w:shd w:val="clear" w:color="auto" w:fill="FFFFFF"/>
        </w:rPr>
        <w:t xml:space="preserve">36.84% </w:t>
      </w:r>
      <w:r w:rsidR="00841F95" w:rsidRPr="000237B5">
        <w:rPr>
          <w:color w:val="000000" w:themeColor="text1"/>
          <w:shd w:val="clear" w:color="auto" w:fill="FFFFFF"/>
        </w:rPr>
        <w:t xml:space="preserve"> premature delivery,  </w:t>
      </w:r>
      <w:r w:rsidR="009E42D0" w:rsidRPr="000237B5">
        <w:rPr>
          <w:color w:val="000000" w:themeColor="text1"/>
          <w:shd w:val="clear" w:color="auto" w:fill="FFFFFF"/>
        </w:rPr>
        <w:t xml:space="preserve">42.50% </w:t>
      </w:r>
      <w:r w:rsidR="00841F95" w:rsidRPr="000237B5">
        <w:rPr>
          <w:color w:val="000000" w:themeColor="text1"/>
          <w:shd w:val="clear" w:color="auto" w:fill="FFFFFF"/>
        </w:rPr>
        <w:t xml:space="preserve">low birth weight, 28.57% NICU admission and 5% neonatal mortality ( </w:t>
      </w:r>
      <w:r w:rsidR="00B10D9A" w:rsidRPr="000237B5">
        <w:rPr>
          <w:color w:val="000000" w:themeColor="text1"/>
          <w:shd w:val="clear" w:color="auto" w:fill="FFFFFF"/>
        </w:rPr>
        <w:t xml:space="preserve">Marwah </w:t>
      </w:r>
      <w:r w:rsidR="00B10D9A" w:rsidRPr="000237B5">
        <w:rPr>
          <w:i/>
          <w:iCs/>
          <w:color w:val="000000" w:themeColor="text1"/>
          <w:shd w:val="clear" w:color="auto" w:fill="FFFFFF"/>
        </w:rPr>
        <w:t>et al</w:t>
      </w:r>
      <w:r w:rsidR="00B10D9A" w:rsidRPr="000237B5">
        <w:rPr>
          <w:color w:val="000000" w:themeColor="text1"/>
          <w:shd w:val="clear" w:color="auto" w:fill="FFFFFF"/>
        </w:rPr>
        <w:t xml:space="preserve"> </w:t>
      </w:r>
      <w:r w:rsidR="00026ED5" w:rsidRPr="000237B5">
        <w:rPr>
          <w:color w:val="000000" w:themeColor="text1"/>
          <w:shd w:val="clear" w:color="auto" w:fill="FFFFFF"/>
        </w:rPr>
        <w:t>2022</w:t>
      </w:r>
      <w:r w:rsidR="00841F95" w:rsidRPr="000237B5">
        <w:rPr>
          <w:color w:val="000000" w:themeColor="text1"/>
          <w:shd w:val="clear" w:color="auto" w:fill="FFFFFF"/>
        </w:rPr>
        <w:t>)</w:t>
      </w:r>
      <w:r w:rsidR="0063213E" w:rsidRPr="000237B5">
        <w:rPr>
          <w:color w:val="000000" w:themeColor="text1"/>
          <w:shd w:val="clear" w:color="auto" w:fill="FFFFFF"/>
        </w:rPr>
        <w:t>.</w:t>
      </w:r>
      <w:r w:rsidR="00227FCF" w:rsidRPr="000237B5">
        <w:rPr>
          <w:color w:val="000000" w:themeColor="text1"/>
          <w:shd w:val="clear" w:color="auto" w:fill="FFFFFF"/>
        </w:rPr>
        <w:t xml:space="preserve"> A different analysis in COVID-19 positive pregnant women by Simon </w:t>
      </w:r>
      <w:r w:rsidR="00227FCF" w:rsidRPr="000237B5">
        <w:rPr>
          <w:i/>
          <w:iCs/>
          <w:color w:val="000000" w:themeColor="text1"/>
          <w:shd w:val="clear" w:color="auto" w:fill="FFFFFF"/>
        </w:rPr>
        <w:t>et al</w:t>
      </w:r>
      <w:r w:rsidR="00227FCF" w:rsidRPr="000237B5">
        <w:rPr>
          <w:color w:val="000000" w:themeColor="text1"/>
          <w:shd w:val="clear" w:color="auto" w:fill="FFFFFF"/>
        </w:rPr>
        <w:t xml:space="preserve"> after adjusting all causes of premature delivery including PE has still shown an increased </w:t>
      </w:r>
      <w:r w:rsidR="00D2023D" w:rsidRPr="000237B5">
        <w:rPr>
          <w:color w:val="000000" w:themeColor="text1"/>
          <w:shd w:val="clear" w:color="auto" w:fill="FFFFFF"/>
        </w:rPr>
        <w:t>RR</w:t>
      </w:r>
      <w:r w:rsidR="00227FCF" w:rsidRPr="000237B5">
        <w:rPr>
          <w:color w:val="000000" w:themeColor="text1"/>
          <w:shd w:val="clear" w:color="auto" w:fill="FFFFFF"/>
        </w:rPr>
        <w:t xml:space="preserve"> of 1.77 (</w:t>
      </w:r>
      <w:r w:rsidR="00AF5173" w:rsidRPr="000237B5">
        <w:rPr>
          <w:color w:val="000000" w:themeColor="text1"/>
          <w:shd w:val="clear" w:color="auto" w:fill="FFFFFF"/>
        </w:rPr>
        <w:t xml:space="preserve">Simon </w:t>
      </w:r>
      <w:r w:rsidR="00AF5173" w:rsidRPr="000237B5">
        <w:rPr>
          <w:i/>
          <w:iCs/>
          <w:color w:val="000000" w:themeColor="text1"/>
          <w:shd w:val="clear" w:color="auto" w:fill="FFFFFF"/>
        </w:rPr>
        <w:t>et al</w:t>
      </w:r>
      <w:r w:rsidR="00AF5173" w:rsidRPr="000237B5">
        <w:rPr>
          <w:color w:val="000000" w:themeColor="text1"/>
          <w:shd w:val="clear" w:color="auto" w:fill="FFFFFF"/>
        </w:rPr>
        <w:t xml:space="preserve"> 2022</w:t>
      </w:r>
      <w:r w:rsidR="00227FCF" w:rsidRPr="000237B5">
        <w:rPr>
          <w:color w:val="000000" w:themeColor="text1"/>
          <w:shd w:val="clear" w:color="auto" w:fill="FFFFFF"/>
        </w:rPr>
        <w:t xml:space="preserve">). </w:t>
      </w:r>
      <w:r w:rsidR="0063213E" w:rsidRPr="000237B5">
        <w:rPr>
          <w:color w:val="000000" w:themeColor="text1"/>
          <w:shd w:val="clear" w:color="auto" w:fill="FFFFFF"/>
        </w:rPr>
        <w:t xml:space="preserve"> All these suggest  that SARS-CoV2 infected pregnant women with PE develop a clinically severe disease and have increased maternal and neonatal morbidity compared to patients with </w:t>
      </w:r>
      <w:r w:rsidR="00D2023D" w:rsidRPr="000237B5">
        <w:rPr>
          <w:color w:val="000000" w:themeColor="text1"/>
          <w:shd w:val="clear" w:color="auto" w:fill="FFFFFF"/>
        </w:rPr>
        <w:t xml:space="preserve">only </w:t>
      </w:r>
      <w:r w:rsidR="0063213E" w:rsidRPr="000237B5">
        <w:rPr>
          <w:color w:val="000000" w:themeColor="text1"/>
          <w:shd w:val="clear" w:color="auto" w:fill="FFFFFF"/>
        </w:rPr>
        <w:t>COVID-19 or PE.</w:t>
      </w:r>
      <w:r w:rsidR="00625121" w:rsidRPr="000237B5">
        <w:rPr>
          <w:color w:val="000000" w:themeColor="text1"/>
          <w:shd w:val="clear" w:color="auto" w:fill="FFFFFF"/>
        </w:rPr>
        <w:t xml:space="preserve"> Both these being inflammatory disorders </w:t>
      </w:r>
      <w:r w:rsidR="008F32BA" w:rsidRPr="000237B5">
        <w:rPr>
          <w:color w:val="000000" w:themeColor="text1"/>
          <w:shd w:val="clear" w:color="auto" w:fill="FFFFFF"/>
        </w:rPr>
        <w:t>have a cumulative effect when present together in the same patient.</w:t>
      </w:r>
      <w:r w:rsidR="00625121" w:rsidRPr="000237B5">
        <w:rPr>
          <w:color w:val="000000" w:themeColor="text1"/>
          <w:shd w:val="clear" w:color="auto" w:fill="FFFFFF"/>
        </w:rPr>
        <w:t xml:space="preserve"> </w:t>
      </w:r>
    </w:p>
    <w:p w14:paraId="6226C62A" w14:textId="3B4C93CA" w:rsidR="00BA47F4" w:rsidRPr="000237B5" w:rsidRDefault="00227FCF" w:rsidP="00840E99">
      <w:pPr>
        <w:spacing w:line="360" w:lineRule="auto"/>
        <w:jc w:val="both"/>
        <w:rPr>
          <w:color w:val="000000" w:themeColor="text1"/>
        </w:rPr>
      </w:pPr>
      <w:r w:rsidRPr="000237B5">
        <w:rPr>
          <w:color w:val="000000" w:themeColor="text1"/>
          <w:shd w:val="clear" w:color="auto" w:fill="FFFFFF"/>
        </w:rPr>
        <w:t xml:space="preserve">Both COVID-19 and PE, </w:t>
      </w:r>
      <w:r w:rsidR="00BA47F4" w:rsidRPr="000237B5">
        <w:rPr>
          <w:color w:val="000000" w:themeColor="text1"/>
          <w:shd w:val="clear" w:color="auto" w:fill="FFFFFF"/>
        </w:rPr>
        <w:t xml:space="preserve">though </w:t>
      </w:r>
      <w:r w:rsidRPr="000237B5">
        <w:rPr>
          <w:color w:val="000000" w:themeColor="text1"/>
          <w:shd w:val="clear" w:color="auto" w:fill="FFFFFF"/>
        </w:rPr>
        <w:t xml:space="preserve">presenting with overlapping clinical features, </w:t>
      </w:r>
      <w:r w:rsidR="00BA47F4" w:rsidRPr="000237B5">
        <w:rPr>
          <w:color w:val="000000" w:themeColor="text1"/>
          <w:shd w:val="clear" w:color="auto" w:fill="FFFFFF"/>
        </w:rPr>
        <w:t xml:space="preserve">yet </w:t>
      </w:r>
      <w:r w:rsidRPr="000237B5">
        <w:rPr>
          <w:color w:val="000000" w:themeColor="text1"/>
          <w:shd w:val="clear" w:color="auto" w:fill="FFFFFF"/>
        </w:rPr>
        <w:t xml:space="preserve">have </w:t>
      </w:r>
      <w:r w:rsidR="00BA47F4" w:rsidRPr="000237B5">
        <w:rPr>
          <w:color w:val="000000" w:themeColor="text1"/>
          <w:shd w:val="clear" w:color="auto" w:fill="FFFFFF"/>
        </w:rPr>
        <w:t>contrasting treatment consideration. Besides a stringent follow-up in SARS-CoV2 infected pregnant women,</w:t>
      </w:r>
      <w:r w:rsidR="00BA47F4" w:rsidRPr="000237B5">
        <w:rPr>
          <w:rFonts w:ascii="Cambria" w:hAnsi="Cambria"/>
          <w:color w:val="000000" w:themeColor="text1"/>
          <w:sz w:val="30"/>
          <w:szCs w:val="30"/>
          <w:shd w:val="clear" w:color="auto" w:fill="FFFFFF"/>
        </w:rPr>
        <w:t xml:space="preserve"> </w:t>
      </w:r>
      <w:r w:rsidR="00BA47F4" w:rsidRPr="000237B5">
        <w:rPr>
          <w:color w:val="000000" w:themeColor="text1"/>
          <w:shd w:val="clear" w:color="auto" w:fill="FFFFFF"/>
        </w:rPr>
        <w:t>low-dose aspirin prophylaxis (60-100 mg/day) is recommended, specifically for those women with a high risk of PE (</w:t>
      </w:r>
      <w:r w:rsidR="00B10D9A" w:rsidRPr="000237B5">
        <w:rPr>
          <w:color w:val="000000" w:themeColor="text1"/>
          <w:shd w:val="clear" w:color="auto" w:fill="FFFFFF"/>
        </w:rPr>
        <w:t xml:space="preserve">Duley </w:t>
      </w:r>
      <w:r w:rsidR="00B10D9A" w:rsidRPr="000237B5">
        <w:rPr>
          <w:i/>
          <w:iCs/>
          <w:color w:val="000000" w:themeColor="text1"/>
          <w:shd w:val="clear" w:color="auto" w:fill="FFFFFF"/>
        </w:rPr>
        <w:t>et al</w:t>
      </w:r>
      <w:r w:rsidR="00B10D9A" w:rsidRPr="000237B5">
        <w:rPr>
          <w:color w:val="000000" w:themeColor="text1"/>
          <w:shd w:val="clear" w:color="auto" w:fill="FFFFFF"/>
        </w:rPr>
        <w:t xml:space="preserve"> 2019</w:t>
      </w:r>
      <w:r w:rsidR="0056123A" w:rsidRPr="000237B5">
        <w:rPr>
          <w:color w:val="000000" w:themeColor="text1"/>
          <w:shd w:val="clear" w:color="auto" w:fill="FFFFFF"/>
        </w:rPr>
        <w:t>)</w:t>
      </w:r>
      <w:r w:rsidR="008F74B2" w:rsidRPr="000237B5">
        <w:rPr>
          <w:color w:val="000000" w:themeColor="text1"/>
          <w:shd w:val="clear" w:color="auto" w:fill="FFFFFF"/>
        </w:rPr>
        <w:t>.</w:t>
      </w:r>
      <w:r w:rsidR="00BA47F4" w:rsidRPr="000237B5">
        <w:rPr>
          <w:color w:val="000000" w:themeColor="text1"/>
          <w:shd w:val="clear" w:color="auto" w:fill="FFFFFF"/>
        </w:rPr>
        <w:t xml:space="preserve"> Since premature delivery is often an indication in pregnant women with both PE and COVID-19, use of corticosteroids for fetal maturation is considered, however its use  should be balanced between the </w:t>
      </w:r>
      <w:r w:rsidR="00213BBD" w:rsidRPr="000237B5">
        <w:rPr>
          <w:color w:val="000000" w:themeColor="text1"/>
          <w:shd w:val="clear" w:color="auto" w:fill="FFFFFF"/>
        </w:rPr>
        <w:t>positive effect o</w:t>
      </w:r>
      <w:r w:rsidR="00214004" w:rsidRPr="000237B5">
        <w:rPr>
          <w:color w:val="000000" w:themeColor="text1"/>
          <w:shd w:val="clear" w:color="auto" w:fill="FFFFFF"/>
        </w:rPr>
        <w:t>n</w:t>
      </w:r>
      <w:r w:rsidR="00213BBD" w:rsidRPr="000237B5">
        <w:rPr>
          <w:color w:val="000000" w:themeColor="text1"/>
          <w:shd w:val="clear" w:color="auto" w:fill="FFFFFF"/>
        </w:rPr>
        <w:t xml:space="preserve"> fetal maturation </w:t>
      </w:r>
      <w:r w:rsidR="00214004" w:rsidRPr="000237B5">
        <w:rPr>
          <w:color w:val="000000" w:themeColor="text1"/>
          <w:shd w:val="clear" w:color="auto" w:fill="FFFFFF"/>
        </w:rPr>
        <w:t xml:space="preserve">recommended for preeclamptic women versus </w:t>
      </w:r>
      <w:r w:rsidR="00213BBD" w:rsidRPr="000237B5">
        <w:rPr>
          <w:color w:val="000000" w:themeColor="text1"/>
          <w:shd w:val="clear" w:color="auto" w:fill="FFFFFF"/>
        </w:rPr>
        <w:t xml:space="preserve"> the probable negative effect in COVID-19 infected women (</w:t>
      </w:r>
      <w:r w:rsidR="00B10D9A" w:rsidRPr="000237B5">
        <w:rPr>
          <w:color w:val="000000" w:themeColor="text1"/>
          <w:shd w:val="clear" w:color="auto" w:fill="FFFFFF"/>
        </w:rPr>
        <w:t xml:space="preserve">Bhimraj </w:t>
      </w:r>
      <w:r w:rsidR="00B10D9A" w:rsidRPr="000237B5">
        <w:rPr>
          <w:i/>
          <w:iCs/>
          <w:color w:val="000000" w:themeColor="text1"/>
          <w:shd w:val="clear" w:color="auto" w:fill="FFFFFF"/>
        </w:rPr>
        <w:t>et al</w:t>
      </w:r>
      <w:r w:rsidR="00B10D9A" w:rsidRPr="000237B5">
        <w:rPr>
          <w:color w:val="000000" w:themeColor="text1"/>
          <w:shd w:val="clear" w:color="auto" w:fill="FFFFFF"/>
        </w:rPr>
        <w:t xml:space="preserve"> 2020</w:t>
      </w:r>
      <w:r w:rsidR="00213BBD" w:rsidRPr="000237B5">
        <w:rPr>
          <w:color w:val="000000" w:themeColor="text1"/>
          <w:shd w:val="clear" w:color="auto" w:fill="FFFFFF"/>
        </w:rPr>
        <w:t>).</w:t>
      </w:r>
      <w:r w:rsidR="00214004" w:rsidRPr="000237B5">
        <w:rPr>
          <w:color w:val="000000" w:themeColor="text1"/>
          <w:shd w:val="clear" w:color="auto" w:fill="FFFFFF"/>
        </w:rPr>
        <w:t xml:space="preserve"> </w:t>
      </w:r>
      <w:r w:rsidR="00BC7D3B" w:rsidRPr="000237B5">
        <w:rPr>
          <w:color w:val="000000" w:themeColor="text1"/>
          <w:shd w:val="clear" w:color="auto" w:fill="FFFFFF"/>
        </w:rPr>
        <w:t xml:space="preserve"> Along with anti-hypertensive drugs, </w:t>
      </w:r>
      <w:r w:rsidR="00214004" w:rsidRPr="000237B5">
        <w:rPr>
          <w:color w:val="000000" w:themeColor="text1"/>
          <w:shd w:val="clear" w:color="auto" w:fill="FFFFFF"/>
        </w:rPr>
        <w:t xml:space="preserve">Magnesium Sulphate (MgSo4 ) is </w:t>
      </w:r>
      <w:r w:rsidR="00BC7D3B" w:rsidRPr="000237B5">
        <w:rPr>
          <w:color w:val="000000" w:themeColor="text1"/>
          <w:shd w:val="clear" w:color="auto" w:fill="FFFFFF"/>
        </w:rPr>
        <w:t>one</w:t>
      </w:r>
      <w:r w:rsidR="00214004" w:rsidRPr="000237B5">
        <w:rPr>
          <w:color w:val="000000" w:themeColor="text1"/>
          <w:shd w:val="clear" w:color="auto" w:fill="FFFFFF"/>
        </w:rPr>
        <w:t xml:space="preserve"> agent used in </w:t>
      </w:r>
      <w:r w:rsidR="00BC7D3B" w:rsidRPr="000237B5">
        <w:rPr>
          <w:color w:val="000000" w:themeColor="text1"/>
          <w:shd w:val="clear" w:color="auto" w:fill="FFFFFF"/>
        </w:rPr>
        <w:t xml:space="preserve">women with </w:t>
      </w:r>
      <w:r w:rsidR="00214004" w:rsidRPr="000237B5">
        <w:rPr>
          <w:color w:val="000000" w:themeColor="text1"/>
          <w:shd w:val="clear" w:color="auto" w:fill="FFFFFF"/>
        </w:rPr>
        <w:t xml:space="preserve">PE  </w:t>
      </w:r>
      <w:r w:rsidR="00BC7D3B" w:rsidRPr="000237B5">
        <w:rPr>
          <w:color w:val="000000" w:themeColor="text1"/>
          <w:shd w:val="clear" w:color="auto" w:fill="FFFFFF"/>
        </w:rPr>
        <w:t xml:space="preserve">specifically </w:t>
      </w:r>
      <w:r w:rsidR="00214004" w:rsidRPr="000237B5">
        <w:rPr>
          <w:color w:val="000000" w:themeColor="text1"/>
          <w:shd w:val="clear" w:color="auto" w:fill="FFFFFF"/>
        </w:rPr>
        <w:t xml:space="preserve">to prevent </w:t>
      </w:r>
      <w:r w:rsidR="00BC7D3B" w:rsidRPr="000237B5">
        <w:rPr>
          <w:color w:val="000000" w:themeColor="text1"/>
          <w:shd w:val="clear" w:color="auto" w:fill="FFFFFF"/>
        </w:rPr>
        <w:t xml:space="preserve">convulsions due to its neuroprotective effect and has clearly shown to improve maternal morbidity and mortality ( </w:t>
      </w:r>
      <w:r w:rsidR="00B10D9A" w:rsidRPr="000237B5">
        <w:rPr>
          <w:color w:val="000000" w:themeColor="text1"/>
          <w:shd w:val="clear" w:color="auto" w:fill="FFFFFF"/>
        </w:rPr>
        <w:t xml:space="preserve">Joudi </w:t>
      </w:r>
      <w:r w:rsidR="00B10D9A" w:rsidRPr="000237B5">
        <w:rPr>
          <w:i/>
          <w:iCs/>
          <w:color w:val="000000" w:themeColor="text1"/>
          <w:shd w:val="clear" w:color="auto" w:fill="FFFFFF"/>
        </w:rPr>
        <w:t>et al</w:t>
      </w:r>
      <w:r w:rsidR="00B10D9A" w:rsidRPr="000237B5">
        <w:rPr>
          <w:color w:val="000000" w:themeColor="text1"/>
          <w:shd w:val="clear" w:color="auto" w:fill="FFFFFF"/>
        </w:rPr>
        <w:t xml:space="preserve"> 2020</w:t>
      </w:r>
      <w:r w:rsidR="00BC7D3B" w:rsidRPr="000237B5">
        <w:rPr>
          <w:color w:val="000000" w:themeColor="text1"/>
          <w:shd w:val="clear" w:color="auto" w:fill="FFFFFF"/>
        </w:rPr>
        <w:t xml:space="preserve">). </w:t>
      </w:r>
      <w:r w:rsidR="00BC7D3B" w:rsidRPr="000237B5">
        <w:rPr>
          <w:rFonts w:ascii="Cambria" w:hAnsi="Cambria"/>
          <w:color w:val="000000" w:themeColor="text1"/>
          <w:sz w:val="30"/>
          <w:szCs w:val="30"/>
          <w:shd w:val="clear" w:color="auto" w:fill="FFFFFF"/>
        </w:rPr>
        <w:t> </w:t>
      </w:r>
      <w:r w:rsidR="00840E99" w:rsidRPr="000237B5">
        <w:rPr>
          <w:color w:val="000000" w:themeColor="text1"/>
          <w:shd w:val="clear" w:color="auto" w:fill="FFFFFF"/>
        </w:rPr>
        <w:t>However,</w:t>
      </w:r>
      <w:r w:rsidR="00BC7D3B" w:rsidRPr="000237B5">
        <w:rPr>
          <w:color w:val="000000" w:themeColor="text1"/>
          <w:shd w:val="clear" w:color="auto" w:fill="FFFFFF"/>
        </w:rPr>
        <w:t xml:space="preserve"> studies </w:t>
      </w:r>
      <w:r w:rsidR="00840E99" w:rsidRPr="000237B5">
        <w:rPr>
          <w:color w:val="000000" w:themeColor="text1"/>
          <w:shd w:val="clear" w:color="auto" w:fill="FFFFFF"/>
        </w:rPr>
        <w:t xml:space="preserve">in women with PE and mild to moderate COVID-19 </w:t>
      </w:r>
      <w:r w:rsidR="00BC7D3B" w:rsidRPr="000237B5">
        <w:rPr>
          <w:color w:val="000000" w:themeColor="text1"/>
          <w:shd w:val="clear" w:color="auto" w:fill="FFFFFF"/>
        </w:rPr>
        <w:t xml:space="preserve">have shown that a loading dose of 4mg  followed by the maintenance dose of   </w:t>
      </w:r>
      <w:r w:rsidR="00840E99" w:rsidRPr="000237B5">
        <w:rPr>
          <w:color w:val="000000" w:themeColor="text1"/>
          <w:shd w:val="clear" w:color="auto" w:fill="FFFFFF"/>
        </w:rPr>
        <w:t>2mg/hour</w:t>
      </w:r>
      <w:r w:rsidR="00BC7D3B" w:rsidRPr="000237B5">
        <w:rPr>
          <w:color w:val="000000" w:themeColor="text1"/>
          <w:shd w:val="clear" w:color="auto" w:fill="FFFFFF"/>
        </w:rPr>
        <w:t xml:space="preserve">  did not show any adverse effect in COVID-19 positive women with PE</w:t>
      </w:r>
      <w:r w:rsidR="00840E99" w:rsidRPr="000237B5">
        <w:rPr>
          <w:color w:val="000000" w:themeColor="text1"/>
          <w:shd w:val="clear" w:color="auto" w:fill="FFFFFF"/>
        </w:rPr>
        <w:t>. (</w:t>
      </w:r>
      <w:r w:rsidR="00B10D9A" w:rsidRPr="000237B5">
        <w:rPr>
          <w:rStyle w:val="mixed-citation"/>
          <w:color w:val="000000" w:themeColor="text1"/>
        </w:rPr>
        <w:t xml:space="preserve">Goldshtein </w:t>
      </w:r>
      <w:r w:rsidR="00B10D9A" w:rsidRPr="000237B5">
        <w:rPr>
          <w:rStyle w:val="mixed-citation"/>
          <w:i/>
          <w:iCs/>
          <w:color w:val="000000" w:themeColor="text1"/>
        </w:rPr>
        <w:t>et al</w:t>
      </w:r>
      <w:r w:rsidR="00B10D9A" w:rsidRPr="000237B5">
        <w:rPr>
          <w:rStyle w:val="mixed-citation"/>
          <w:color w:val="000000" w:themeColor="text1"/>
        </w:rPr>
        <w:t xml:space="preserve"> 2021</w:t>
      </w:r>
      <w:r w:rsidR="00840E99" w:rsidRPr="000237B5">
        <w:rPr>
          <w:color w:val="000000" w:themeColor="text1"/>
          <w:shd w:val="clear" w:color="auto" w:fill="FFFFFF"/>
        </w:rPr>
        <w:t xml:space="preserve">). More data on the safety of MgSO4 in pregnant women with PE and severe COVID-19 is needed before it is recommended to be used in this vulnerable group of women.  </w:t>
      </w:r>
    </w:p>
    <w:p w14:paraId="53413D14" w14:textId="56C63D76" w:rsidR="005D4F63" w:rsidRPr="000237B5" w:rsidRDefault="005D4F63" w:rsidP="00840E99">
      <w:pPr>
        <w:spacing w:line="360" w:lineRule="auto"/>
        <w:jc w:val="both"/>
        <w:rPr>
          <w:color w:val="000000" w:themeColor="text1"/>
        </w:rPr>
      </w:pPr>
      <w:r w:rsidRPr="000237B5">
        <w:rPr>
          <w:color w:val="000000" w:themeColor="text1"/>
          <w:lang w:val="en-US"/>
        </w:rPr>
        <w:lastRenderedPageBreak/>
        <w:t>The observational data on the  safety of mRNA COVID-19 vaccines have shown  that it is safe and effective in pregnant women (</w:t>
      </w:r>
      <w:r w:rsidR="00B10D9A" w:rsidRPr="000237B5">
        <w:rPr>
          <w:color w:val="000000" w:themeColor="text1"/>
          <w:lang w:val="en-US"/>
        </w:rPr>
        <w:t xml:space="preserve">Dagan </w:t>
      </w:r>
      <w:r w:rsidR="00B10D9A" w:rsidRPr="000237B5">
        <w:rPr>
          <w:i/>
          <w:iCs/>
          <w:color w:val="000000" w:themeColor="text1"/>
          <w:lang w:val="en-US"/>
        </w:rPr>
        <w:t>et al</w:t>
      </w:r>
      <w:r w:rsidR="00B10D9A" w:rsidRPr="000237B5">
        <w:rPr>
          <w:color w:val="000000" w:themeColor="text1"/>
          <w:lang w:val="en-US"/>
        </w:rPr>
        <w:t xml:space="preserve"> 2021</w:t>
      </w:r>
      <w:r w:rsidRPr="000237B5">
        <w:rPr>
          <w:color w:val="000000" w:themeColor="text1"/>
          <w:lang w:val="en-US"/>
        </w:rPr>
        <w:t xml:space="preserve">). Considering the increased morbidity of women infected with SARS-CoV2 during pregnancy, pregnant women should systematically be included in all clinical trials of vaccines as vaccination during pregnancy protects not only the mother but also the fetus and the neonate. </w:t>
      </w:r>
    </w:p>
    <w:p w14:paraId="245D1DCE"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0B4D9A7F"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7B21878B"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55F7FE26"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6A060657"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0B151C6B" w14:textId="77777777" w:rsidR="00B81BA2" w:rsidRPr="000237B5" w:rsidRDefault="00B81BA2" w:rsidP="00051C33">
      <w:pPr>
        <w:pStyle w:val="NormalWeb"/>
        <w:spacing w:before="0" w:beforeAutospacing="0" w:after="240" w:afterAutospacing="0" w:line="360" w:lineRule="auto"/>
        <w:jc w:val="center"/>
        <w:rPr>
          <w:b/>
          <w:bCs/>
          <w:color w:val="000000" w:themeColor="text1"/>
          <w:shd w:val="clear" w:color="auto" w:fill="FFFFFF"/>
        </w:rPr>
      </w:pPr>
    </w:p>
    <w:p w14:paraId="34EB5641" w14:textId="29E9D820" w:rsidR="00051C33" w:rsidRPr="000237B5" w:rsidRDefault="00051C33" w:rsidP="00051C33">
      <w:pPr>
        <w:pStyle w:val="NormalWeb"/>
        <w:spacing w:before="0" w:beforeAutospacing="0" w:after="240" w:afterAutospacing="0" w:line="360" w:lineRule="auto"/>
        <w:jc w:val="center"/>
        <w:rPr>
          <w:b/>
          <w:bCs/>
          <w:color w:val="000000" w:themeColor="text1"/>
          <w:shd w:val="clear" w:color="auto" w:fill="FFFFFF"/>
        </w:rPr>
      </w:pPr>
      <w:r w:rsidRPr="000237B5">
        <w:rPr>
          <w:b/>
          <w:bCs/>
          <w:color w:val="000000" w:themeColor="text1"/>
          <w:shd w:val="clear" w:color="auto" w:fill="FFFFFF"/>
        </w:rPr>
        <w:t>Conclusion</w:t>
      </w:r>
    </w:p>
    <w:p w14:paraId="79EEAD86" w14:textId="639850D7" w:rsidR="00AB47A6" w:rsidRPr="000237B5" w:rsidRDefault="004B52D2" w:rsidP="00093A2C">
      <w:pPr>
        <w:pStyle w:val="NormalWeb"/>
        <w:spacing w:before="0" w:beforeAutospacing="0" w:after="240" w:afterAutospacing="0" w:line="360" w:lineRule="auto"/>
        <w:jc w:val="both"/>
        <w:rPr>
          <w:color w:val="000000" w:themeColor="text1"/>
        </w:rPr>
      </w:pPr>
      <w:r w:rsidRPr="000237B5">
        <w:rPr>
          <w:color w:val="000000" w:themeColor="text1"/>
          <w:shd w:val="clear" w:color="auto" w:fill="FFFFFF"/>
        </w:rPr>
        <w:t xml:space="preserve">The clinical evidence is </w:t>
      </w:r>
      <w:r w:rsidR="00093A2C" w:rsidRPr="000237B5">
        <w:rPr>
          <w:color w:val="000000" w:themeColor="text1"/>
          <w:shd w:val="clear" w:color="auto" w:fill="FFFFFF"/>
        </w:rPr>
        <w:t xml:space="preserve"> </w:t>
      </w:r>
      <w:r w:rsidR="005475B0" w:rsidRPr="000237B5">
        <w:rPr>
          <w:color w:val="000000" w:themeColor="text1"/>
          <w:shd w:val="clear" w:color="auto" w:fill="FFFFFF"/>
        </w:rPr>
        <w:t>in</w:t>
      </w:r>
      <w:r w:rsidRPr="000237B5">
        <w:rPr>
          <w:color w:val="000000" w:themeColor="text1"/>
          <w:shd w:val="clear" w:color="auto" w:fill="FFFFFF"/>
        </w:rPr>
        <w:t xml:space="preserve">conclusive about </w:t>
      </w:r>
      <w:r w:rsidR="00093A2C" w:rsidRPr="000237B5">
        <w:rPr>
          <w:color w:val="000000" w:themeColor="text1"/>
          <w:shd w:val="clear" w:color="auto" w:fill="FFFFFF"/>
        </w:rPr>
        <w:t>an apparent link between COVID-19 and PE</w:t>
      </w:r>
      <w:r w:rsidRPr="000237B5">
        <w:rPr>
          <w:color w:val="000000" w:themeColor="text1"/>
          <w:shd w:val="clear" w:color="auto" w:fill="FFFFFF"/>
        </w:rPr>
        <w:t>.</w:t>
      </w:r>
      <w:r w:rsidR="00093A2C" w:rsidRPr="000237B5">
        <w:rPr>
          <w:color w:val="000000" w:themeColor="text1"/>
          <w:shd w:val="clear" w:color="auto" w:fill="FFFFFF"/>
        </w:rPr>
        <w:t xml:space="preserve"> </w:t>
      </w:r>
      <w:r w:rsidRPr="000237B5">
        <w:rPr>
          <w:color w:val="000000" w:themeColor="text1"/>
          <w:shd w:val="clear" w:color="auto" w:fill="FFFFFF"/>
        </w:rPr>
        <w:t>It</w:t>
      </w:r>
      <w:r w:rsidR="00093A2C" w:rsidRPr="000237B5">
        <w:rPr>
          <w:color w:val="000000" w:themeColor="text1"/>
          <w:shd w:val="clear" w:color="auto" w:fill="FFFFFF"/>
        </w:rPr>
        <w:t xml:space="preserve"> is not currently known whether </w:t>
      </w:r>
      <w:r w:rsidR="00A50AAF" w:rsidRPr="000237B5">
        <w:rPr>
          <w:color w:val="000000" w:themeColor="text1"/>
        </w:rPr>
        <w:t>PE and COVID-19 is mutually causal or consequential.</w:t>
      </w:r>
      <w:r w:rsidRPr="000237B5">
        <w:rPr>
          <w:color w:val="000000" w:themeColor="text1"/>
        </w:rPr>
        <w:t xml:space="preserve"> </w:t>
      </w:r>
      <w:r w:rsidR="002428F7" w:rsidRPr="000237B5">
        <w:rPr>
          <w:color w:val="000000" w:themeColor="text1"/>
        </w:rPr>
        <w:t xml:space="preserve">Women who are at high risk for </w:t>
      </w:r>
      <w:r w:rsidR="00E55FF1" w:rsidRPr="000237B5">
        <w:rPr>
          <w:color w:val="000000" w:themeColor="text1"/>
        </w:rPr>
        <w:t>PE</w:t>
      </w:r>
      <w:r w:rsidR="002428F7" w:rsidRPr="000237B5">
        <w:rPr>
          <w:color w:val="000000" w:themeColor="text1"/>
        </w:rPr>
        <w:t xml:space="preserve"> should </w:t>
      </w:r>
      <w:r w:rsidR="0097431A" w:rsidRPr="000237B5">
        <w:rPr>
          <w:color w:val="000000" w:themeColor="text1"/>
        </w:rPr>
        <w:t xml:space="preserve">also </w:t>
      </w:r>
      <w:r w:rsidR="002428F7" w:rsidRPr="000237B5">
        <w:rPr>
          <w:color w:val="000000" w:themeColor="text1"/>
        </w:rPr>
        <w:t>be considered at higher risk for COVID-19</w:t>
      </w:r>
      <w:r w:rsidR="008150EA" w:rsidRPr="000237B5">
        <w:rPr>
          <w:color w:val="000000" w:themeColor="text1"/>
        </w:rPr>
        <w:t xml:space="preserve"> and vice versa.</w:t>
      </w:r>
      <w:r w:rsidR="002428F7" w:rsidRPr="000237B5">
        <w:rPr>
          <w:color w:val="000000" w:themeColor="text1"/>
        </w:rPr>
        <w:t xml:space="preserve"> </w:t>
      </w:r>
      <w:r w:rsidR="008150EA" w:rsidRPr="000237B5">
        <w:rPr>
          <w:color w:val="000000" w:themeColor="text1"/>
        </w:rPr>
        <w:t>They</w:t>
      </w:r>
      <w:r w:rsidR="002428F7" w:rsidRPr="000237B5">
        <w:rPr>
          <w:color w:val="000000" w:themeColor="text1"/>
        </w:rPr>
        <w:t xml:space="preserve"> should be included in all preventive strategies during the pandemic.</w:t>
      </w:r>
      <w:r w:rsidR="009C51EB" w:rsidRPr="000237B5">
        <w:rPr>
          <w:color w:val="000000" w:themeColor="text1"/>
          <w:lang w:eastAsia="en-US" w:bidi="kn-IN"/>
        </w:rPr>
        <w:t xml:space="preserve"> Differential diagnosis in COVID-19 pregnant women developing hypertension, thrombocytopenia, proteinuria, as well as increased levels of liver enzymes, might be challenging</w:t>
      </w:r>
      <w:r w:rsidR="00CE56AE" w:rsidRPr="000237B5">
        <w:rPr>
          <w:color w:val="000000" w:themeColor="text1"/>
          <w:lang w:eastAsia="en-US" w:bidi="kn-IN"/>
        </w:rPr>
        <w:t>.</w:t>
      </w:r>
      <w:r w:rsidR="00E55FF1" w:rsidRPr="000237B5">
        <w:rPr>
          <w:color w:val="000000" w:themeColor="text1"/>
          <w:lang w:eastAsia="en-US" w:bidi="kn-IN"/>
        </w:rPr>
        <w:t xml:space="preserve"> </w:t>
      </w:r>
      <w:r w:rsidR="00446E12" w:rsidRPr="000237B5">
        <w:rPr>
          <w:color w:val="000000" w:themeColor="text1"/>
          <w:shd w:val="clear" w:color="auto" w:fill="FFFFFF"/>
        </w:rPr>
        <w:t xml:space="preserve">Healthcare professionals should be aware that SARS-CoV-2 infection in pregnant women, even in those who remain asymptomatic, is a risk factor for subsequent development of </w:t>
      </w:r>
      <w:r w:rsidR="00E55FF1" w:rsidRPr="000237B5">
        <w:rPr>
          <w:color w:val="000000" w:themeColor="text1"/>
          <w:shd w:val="clear" w:color="auto" w:fill="FFFFFF"/>
        </w:rPr>
        <w:t>PE</w:t>
      </w:r>
      <w:r w:rsidR="00446E12" w:rsidRPr="000237B5">
        <w:rPr>
          <w:color w:val="000000" w:themeColor="text1"/>
          <w:shd w:val="clear" w:color="auto" w:fill="FFFFFF"/>
        </w:rPr>
        <w:t xml:space="preserve">. Pregnant women who test positive for SARS-CoV-2 </w:t>
      </w:r>
      <w:r w:rsidR="00F06F20" w:rsidRPr="000237B5">
        <w:rPr>
          <w:color w:val="000000" w:themeColor="text1"/>
          <w:shd w:val="clear" w:color="auto" w:fill="FFFFFF"/>
        </w:rPr>
        <w:t>should</w:t>
      </w:r>
      <w:r w:rsidR="00446E12" w:rsidRPr="000237B5">
        <w:rPr>
          <w:color w:val="000000" w:themeColor="text1"/>
          <w:shd w:val="clear" w:color="auto" w:fill="FFFFFF"/>
        </w:rPr>
        <w:t xml:space="preserve"> benefit from close monitoring of blood pressure and liver and renal function in order to allow early diagnosis of </w:t>
      </w:r>
      <w:r w:rsidR="00E55FF1" w:rsidRPr="000237B5">
        <w:rPr>
          <w:color w:val="000000" w:themeColor="text1"/>
          <w:shd w:val="clear" w:color="auto" w:fill="FFFFFF"/>
        </w:rPr>
        <w:t>PE or other adverse events</w:t>
      </w:r>
      <w:r w:rsidR="00446E12" w:rsidRPr="000237B5">
        <w:rPr>
          <w:color w:val="000000" w:themeColor="text1"/>
          <w:shd w:val="clear" w:color="auto" w:fill="FFFFFF"/>
        </w:rPr>
        <w:t xml:space="preserve">. </w:t>
      </w:r>
    </w:p>
    <w:p w14:paraId="45BA3825" w14:textId="77777777" w:rsidR="00CE56AE" w:rsidRPr="000237B5" w:rsidRDefault="00CE56AE" w:rsidP="00DB1078">
      <w:pPr>
        <w:jc w:val="both"/>
        <w:rPr>
          <w:b/>
          <w:bCs/>
          <w:color w:val="000000" w:themeColor="text1"/>
        </w:rPr>
      </w:pPr>
    </w:p>
    <w:p w14:paraId="2C3B9CE2" w14:textId="77777777" w:rsidR="00CE56AE" w:rsidRPr="000237B5" w:rsidRDefault="00CE56AE" w:rsidP="00DB1078">
      <w:pPr>
        <w:jc w:val="both"/>
        <w:rPr>
          <w:b/>
          <w:bCs/>
          <w:color w:val="000000" w:themeColor="text1"/>
        </w:rPr>
      </w:pPr>
    </w:p>
    <w:p w14:paraId="0B1EE84C" w14:textId="77777777" w:rsidR="00CE56AE" w:rsidRPr="000237B5" w:rsidRDefault="00CE56AE" w:rsidP="00DB1078">
      <w:pPr>
        <w:jc w:val="both"/>
        <w:rPr>
          <w:b/>
          <w:bCs/>
          <w:color w:val="000000" w:themeColor="text1"/>
        </w:rPr>
      </w:pPr>
    </w:p>
    <w:p w14:paraId="29177411" w14:textId="77777777" w:rsidR="00CE56AE" w:rsidRPr="000237B5" w:rsidRDefault="00CE56AE" w:rsidP="00DB1078">
      <w:pPr>
        <w:jc w:val="both"/>
        <w:rPr>
          <w:b/>
          <w:bCs/>
          <w:color w:val="000000" w:themeColor="text1"/>
        </w:rPr>
      </w:pPr>
    </w:p>
    <w:p w14:paraId="53AD489D" w14:textId="77777777" w:rsidR="00CE56AE" w:rsidRPr="000237B5" w:rsidRDefault="00CE56AE" w:rsidP="00DB1078">
      <w:pPr>
        <w:jc w:val="both"/>
        <w:rPr>
          <w:b/>
          <w:bCs/>
          <w:color w:val="000000" w:themeColor="text1"/>
        </w:rPr>
      </w:pPr>
    </w:p>
    <w:p w14:paraId="392AF068" w14:textId="77777777" w:rsidR="00CE56AE" w:rsidRPr="000237B5" w:rsidRDefault="00CE56AE" w:rsidP="00DB1078">
      <w:pPr>
        <w:jc w:val="both"/>
        <w:rPr>
          <w:b/>
          <w:bCs/>
          <w:color w:val="000000" w:themeColor="text1"/>
        </w:rPr>
      </w:pPr>
    </w:p>
    <w:p w14:paraId="520A71BF" w14:textId="77777777" w:rsidR="00CE56AE" w:rsidRPr="000237B5" w:rsidRDefault="00CE56AE" w:rsidP="00DB1078">
      <w:pPr>
        <w:jc w:val="both"/>
        <w:rPr>
          <w:b/>
          <w:bCs/>
          <w:color w:val="000000" w:themeColor="text1"/>
        </w:rPr>
      </w:pPr>
    </w:p>
    <w:p w14:paraId="0E24031C" w14:textId="77777777" w:rsidR="00CE56AE" w:rsidRPr="000237B5" w:rsidRDefault="00CE56AE" w:rsidP="00DB1078">
      <w:pPr>
        <w:jc w:val="both"/>
        <w:rPr>
          <w:b/>
          <w:bCs/>
          <w:color w:val="000000" w:themeColor="text1"/>
        </w:rPr>
      </w:pPr>
    </w:p>
    <w:p w14:paraId="6128ADF0" w14:textId="77777777" w:rsidR="00CE56AE" w:rsidRPr="000237B5" w:rsidRDefault="00CE56AE" w:rsidP="00DB1078">
      <w:pPr>
        <w:jc w:val="both"/>
        <w:rPr>
          <w:b/>
          <w:bCs/>
          <w:color w:val="000000" w:themeColor="text1"/>
        </w:rPr>
      </w:pPr>
    </w:p>
    <w:p w14:paraId="224FB3FD" w14:textId="77777777" w:rsidR="00CE56AE" w:rsidRPr="000237B5" w:rsidRDefault="00CE56AE" w:rsidP="00DB1078">
      <w:pPr>
        <w:jc w:val="both"/>
        <w:rPr>
          <w:b/>
          <w:bCs/>
          <w:color w:val="000000" w:themeColor="text1"/>
        </w:rPr>
      </w:pPr>
    </w:p>
    <w:p w14:paraId="55F72B15" w14:textId="77777777" w:rsidR="00CE56AE" w:rsidRPr="000237B5" w:rsidRDefault="00CE56AE" w:rsidP="00DB1078">
      <w:pPr>
        <w:jc w:val="both"/>
        <w:rPr>
          <w:b/>
          <w:bCs/>
          <w:color w:val="000000" w:themeColor="text1"/>
        </w:rPr>
      </w:pPr>
    </w:p>
    <w:p w14:paraId="04D5B5AF" w14:textId="709D8336" w:rsidR="00E02D77" w:rsidRPr="000237B5" w:rsidRDefault="00E02D77" w:rsidP="00DB1078">
      <w:pPr>
        <w:jc w:val="both"/>
        <w:rPr>
          <w:color w:val="000000" w:themeColor="text1"/>
        </w:rPr>
      </w:pPr>
      <w:r w:rsidRPr="000237B5">
        <w:rPr>
          <w:b/>
          <w:bCs/>
          <w:color w:val="000000" w:themeColor="text1"/>
        </w:rPr>
        <w:lastRenderedPageBreak/>
        <w:t>Declaration of interest</w:t>
      </w:r>
      <w:r w:rsidRPr="000237B5">
        <w:rPr>
          <w:color w:val="000000" w:themeColor="text1"/>
        </w:rPr>
        <w:t xml:space="preserve"> : </w:t>
      </w:r>
      <w:r w:rsidRPr="000237B5">
        <w:rPr>
          <w:color w:val="000000" w:themeColor="text1"/>
          <w:shd w:val="clear" w:color="auto" w:fill="FFFFFF"/>
        </w:rPr>
        <w:t>There is no conflict of interest that could be perceived as prejudicing the impartiality of the research reported</w:t>
      </w:r>
    </w:p>
    <w:p w14:paraId="25B5734A" w14:textId="15A7AC08" w:rsidR="00E02D77" w:rsidRPr="000237B5" w:rsidRDefault="00E02D77" w:rsidP="00DB1078">
      <w:pPr>
        <w:shd w:val="clear" w:color="auto" w:fill="FFFFFF"/>
        <w:jc w:val="both"/>
        <w:outlineLvl w:val="3"/>
        <w:rPr>
          <w:color w:val="000000" w:themeColor="text1"/>
        </w:rPr>
      </w:pPr>
    </w:p>
    <w:p w14:paraId="7176782F" w14:textId="7F6CCECF" w:rsidR="00E02D77" w:rsidRPr="000237B5" w:rsidRDefault="00E02D77" w:rsidP="00DB1078">
      <w:pPr>
        <w:jc w:val="both"/>
        <w:rPr>
          <w:color w:val="000000" w:themeColor="text1"/>
        </w:rPr>
      </w:pPr>
      <w:r w:rsidRPr="000237B5">
        <w:rPr>
          <w:color w:val="000000" w:themeColor="text1"/>
        </w:rPr>
        <w:t xml:space="preserve"> </w:t>
      </w:r>
      <w:r w:rsidRPr="000237B5">
        <w:rPr>
          <w:b/>
          <w:bCs/>
          <w:color w:val="000000" w:themeColor="text1"/>
        </w:rPr>
        <w:t>Funding:</w:t>
      </w:r>
      <w:r w:rsidRPr="000237B5">
        <w:rPr>
          <w:color w:val="000000" w:themeColor="text1"/>
          <w:shd w:val="clear" w:color="auto" w:fill="FFFFFF"/>
        </w:rPr>
        <w:t xml:space="preserve"> This research did not receive any specific grant from any funding agency in the public, commercial or not-for-profit sector.</w:t>
      </w:r>
    </w:p>
    <w:p w14:paraId="52B1F92C" w14:textId="3527965D" w:rsidR="00E02D77" w:rsidRPr="000237B5" w:rsidRDefault="00E02D77" w:rsidP="00E02D77">
      <w:pPr>
        <w:jc w:val="both"/>
        <w:rPr>
          <w:b/>
          <w:bCs/>
          <w:color w:val="000000" w:themeColor="text1"/>
          <w:shd w:val="clear" w:color="auto" w:fill="FFFFFF"/>
        </w:rPr>
      </w:pPr>
    </w:p>
    <w:p w14:paraId="10B0EE2B" w14:textId="77777777" w:rsidR="00E02D77" w:rsidRPr="000237B5" w:rsidRDefault="00E02D77" w:rsidP="00E02D77">
      <w:pPr>
        <w:jc w:val="both"/>
        <w:rPr>
          <w:b/>
          <w:bCs/>
          <w:color w:val="000000" w:themeColor="text1"/>
          <w:shd w:val="clear" w:color="auto" w:fill="FFFFFF"/>
        </w:rPr>
      </w:pPr>
      <w:r w:rsidRPr="000237B5">
        <w:rPr>
          <w:b/>
          <w:bCs/>
          <w:color w:val="000000" w:themeColor="text1"/>
          <w:shd w:val="clear" w:color="auto" w:fill="FFFFFF"/>
        </w:rPr>
        <w:t xml:space="preserve">Author Contribution : </w:t>
      </w:r>
      <w:r w:rsidRPr="000237B5">
        <w:rPr>
          <w:color w:val="000000" w:themeColor="text1"/>
          <w:shd w:val="clear" w:color="auto" w:fill="FFFFFF"/>
        </w:rPr>
        <w:t>SS was responsible for the conception of the work ; wrote the manuscript. SS, SR, SK,SB and VP contributed to data interpretation, read and approved the final manuscript.</w:t>
      </w:r>
    </w:p>
    <w:p w14:paraId="188518D4" w14:textId="77777777" w:rsidR="00E02D77" w:rsidRPr="000237B5" w:rsidRDefault="00E02D77" w:rsidP="00E02D77">
      <w:pPr>
        <w:jc w:val="both"/>
        <w:rPr>
          <w:color w:val="000000" w:themeColor="text1"/>
          <w:lang w:val="en-US"/>
        </w:rPr>
      </w:pPr>
    </w:p>
    <w:p w14:paraId="46CF5A8D" w14:textId="43D02E27" w:rsidR="00E02D77" w:rsidRPr="000237B5" w:rsidRDefault="00E02D77" w:rsidP="00E02D77">
      <w:pPr>
        <w:jc w:val="both"/>
        <w:rPr>
          <w:b/>
          <w:bCs/>
          <w:color w:val="000000" w:themeColor="text1"/>
          <w:shd w:val="clear" w:color="auto" w:fill="FFFFFF"/>
        </w:rPr>
      </w:pPr>
      <w:r w:rsidRPr="000237B5">
        <w:rPr>
          <w:b/>
          <w:bCs/>
          <w:color w:val="000000" w:themeColor="text1"/>
          <w:lang w:val="en-US"/>
        </w:rPr>
        <w:t>Acknowledgement</w:t>
      </w:r>
      <w:r w:rsidRPr="000237B5">
        <w:rPr>
          <w:color w:val="000000" w:themeColor="text1"/>
          <w:lang w:val="en-US"/>
        </w:rPr>
        <w:t xml:space="preserve"> :</w:t>
      </w:r>
      <w:r w:rsidRPr="000237B5">
        <w:rPr>
          <w:b/>
          <w:bCs/>
          <w:color w:val="000000" w:themeColor="text1"/>
          <w:shd w:val="clear" w:color="auto" w:fill="FFFFFF"/>
        </w:rPr>
        <w:t xml:space="preserve"> </w:t>
      </w:r>
      <w:r w:rsidRPr="000237B5">
        <w:rPr>
          <w:color w:val="000000" w:themeColor="text1"/>
          <w:shd w:val="clear" w:color="auto" w:fill="FFFFFF"/>
        </w:rPr>
        <w:t>The authors gratefully acknowledge the administrative assistance provided by K.J. Somaiya Hospital in preparing this manuscript.</w:t>
      </w:r>
    </w:p>
    <w:p w14:paraId="3FAF4E5F" w14:textId="1BD1AA84" w:rsidR="00E02D77" w:rsidRPr="000237B5" w:rsidRDefault="00E02D77" w:rsidP="00E02D77">
      <w:pPr>
        <w:shd w:val="clear" w:color="auto" w:fill="FFFFFF"/>
        <w:outlineLvl w:val="3"/>
        <w:rPr>
          <w:rFonts w:ascii="Noto Sans" w:hAnsi="Noto Sans" w:cs="Noto Sans"/>
          <w:color w:val="000000" w:themeColor="text1"/>
        </w:rPr>
      </w:pPr>
    </w:p>
    <w:p w14:paraId="55E9ED25" w14:textId="77777777" w:rsidR="00A50A73" w:rsidRPr="000237B5" w:rsidRDefault="00A50A73" w:rsidP="009C7786">
      <w:pPr>
        <w:spacing w:line="360" w:lineRule="auto"/>
        <w:jc w:val="center"/>
        <w:rPr>
          <w:b/>
          <w:bCs/>
          <w:color w:val="000000" w:themeColor="text1"/>
          <w:sz w:val="28"/>
          <w:szCs w:val="28"/>
          <w:lang w:val="en-US"/>
        </w:rPr>
      </w:pPr>
    </w:p>
    <w:p w14:paraId="2B9B7176" w14:textId="5811C229" w:rsidR="00A50A73" w:rsidRPr="000237B5" w:rsidRDefault="00A50A73" w:rsidP="009C7786">
      <w:pPr>
        <w:spacing w:line="360" w:lineRule="auto"/>
        <w:jc w:val="center"/>
        <w:rPr>
          <w:b/>
          <w:bCs/>
          <w:color w:val="000000" w:themeColor="text1"/>
          <w:sz w:val="28"/>
          <w:szCs w:val="28"/>
          <w:lang w:val="en-US"/>
        </w:rPr>
      </w:pPr>
    </w:p>
    <w:p w14:paraId="3C52767C" w14:textId="429859D9" w:rsidR="007F72BA" w:rsidRPr="000237B5" w:rsidRDefault="007F72BA" w:rsidP="009C7786">
      <w:pPr>
        <w:spacing w:line="360" w:lineRule="auto"/>
        <w:jc w:val="center"/>
        <w:rPr>
          <w:b/>
          <w:bCs/>
          <w:color w:val="000000" w:themeColor="text1"/>
          <w:sz w:val="28"/>
          <w:szCs w:val="28"/>
          <w:lang w:val="en-US"/>
        </w:rPr>
      </w:pPr>
    </w:p>
    <w:p w14:paraId="08426AB2" w14:textId="77777777" w:rsidR="00051C33" w:rsidRPr="000237B5" w:rsidRDefault="00051C33" w:rsidP="009C7786">
      <w:pPr>
        <w:spacing w:line="360" w:lineRule="auto"/>
        <w:jc w:val="center"/>
        <w:rPr>
          <w:b/>
          <w:bCs/>
          <w:color w:val="000000" w:themeColor="text1"/>
          <w:sz w:val="28"/>
          <w:szCs w:val="28"/>
          <w:lang w:val="en-US"/>
        </w:rPr>
      </w:pPr>
    </w:p>
    <w:p w14:paraId="6C99BEA4" w14:textId="77777777" w:rsidR="00051C33" w:rsidRPr="000237B5" w:rsidRDefault="00051C33" w:rsidP="009C7786">
      <w:pPr>
        <w:spacing w:line="360" w:lineRule="auto"/>
        <w:jc w:val="center"/>
        <w:rPr>
          <w:b/>
          <w:bCs/>
          <w:color w:val="000000" w:themeColor="text1"/>
          <w:sz w:val="28"/>
          <w:szCs w:val="28"/>
          <w:lang w:val="en-US"/>
        </w:rPr>
      </w:pPr>
    </w:p>
    <w:p w14:paraId="135A6283" w14:textId="77777777" w:rsidR="00051C33" w:rsidRPr="000237B5" w:rsidRDefault="00051C33" w:rsidP="009C7786">
      <w:pPr>
        <w:spacing w:line="360" w:lineRule="auto"/>
        <w:jc w:val="center"/>
        <w:rPr>
          <w:b/>
          <w:bCs/>
          <w:color w:val="000000" w:themeColor="text1"/>
          <w:sz w:val="28"/>
          <w:szCs w:val="28"/>
          <w:lang w:val="en-US"/>
        </w:rPr>
      </w:pPr>
    </w:p>
    <w:p w14:paraId="4B4A6188" w14:textId="77777777" w:rsidR="00051C33" w:rsidRPr="000237B5" w:rsidRDefault="00051C33" w:rsidP="009C7786">
      <w:pPr>
        <w:spacing w:line="360" w:lineRule="auto"/>
        <w:jc w:val="center"/>
        <w:rPr>
          <w:b/>
          <w:bCs/>
          <w:color w:val="000000" w:themeColor="text1"/>
          <w:sz w:val="28"/>
          <w:szCs w:val="28"/>
          <w:lang w:val="en-US"/>
        </w:rPr>
      </w:pPr>
    </w:p>
    <w:p w14:paraId="4A0AC4C6" w14:textId="77777777" w:rsidR="00051C33" w:rsidRPr="000237B5" w:rsidRDefault="00051C33" w:rsidP="009C7786">
      <w:pPr>
        <w:spacing w:line="360" w:lineRule="auto"/>
        <w:jc w:val="center"/>
        <w:rPr>
          <w:b/>
          <w:bCs/>
          <w:color w:val="000000" w:themeColor="text1"/>
          <w:sz w:val="28"/>
          <w:szCs w:val="28"/>
          <w:lang w:val="en-US"/>
        </w:rPr>
      </w:pPr>
    </w:p>
    <w:p w14:paraId="1D3FECAF" w14:textId="77777777" w:rsidR="00051C33" w:rsidRPr="000237B5" w:rsidRDefault="00051C33" w:rsidP="009C7786">
      <w:pPr>
        <w:spacing w:line="360" w:lineRule="auto"/>
        <w:jc w:val="center"/>
        <w:rPr>
          <w:b/>
          <w:bCs/>
          <w:color w:val="000000" w:themeColor="text1"/>
          <w:sz w:val="28"/>
          <w:szCs w:val="28"/>
          <w:lang w:val="en-US"/>
        </w:rPr>
      </w:pPr>
    </w:p>
    <w:p w14:paraId="004535ED" w14:textId="77777777" w:rsidR="00051C33" w:rsidRPr="000237B5" w:rsidRDefault="00051C33" w:rsidP="009C7786">
      <w:pPr>
        <w:spacing w:line="360" w:lineRule="auto"/>
        <w:jc w:val="center"/>
        <w:rPr>
          <w:b/>
          <w:bCs/>
          <w:color w:val="000000" w:themeColor="text1"/>
          <w:sz w:val="28"/>
          <w:szCs w:val="28"/>
          <w:lang w:val="en-US"/>
        </w:rPr>
      </w:pPr>
    </w:p>
    <w:p w14:paraId="61711966" w14:textId="77777777" w:rsidR="00B40441" w:rsidRPr="000237B5" w:rsidRDefault="00B40441" w:rsidP="009C7786">
      <w:pPr>
        <w:spacing w:line="360" w:lineRule="auto"/>
        <w:jc w:val="center"/>
        <w:rPr>
          <w:b/>
          <w:bCs/>
          <w:color w:val="000000" w:themeColor="text1"/>
          <w:sz w:val="28"/>
          <w:szCs w:val="28"/>
          <w:lang w:val="en-US"/>
        </w:rPr>
      </w:pPr>
    </w:p>
    <w:p w14:paraId="35AA1136" w14:textId="77777777" w:rsidR="00B40441" w:rsidRPr="000237B5" w:rsidRDefault="00B40441" w:rsidP="009C7786">
      <w:pPr>
        <w:spacing w:line="360" w:lineRule="auto"/>
        <w:jc w:val="center"/>
        <w:rPr>
          <w:b/>
          <w:bCs/>
          <w:color w:val="000000" w:themeColor="text1"/>
          <w:sz w:val="28"/>
          <w:szCs w:val="28"/>
          <w:lang w:val="en-US"/>
        </w:rPr>
      </w:pPr>
    </w:p>
    <w:p w14:paraId="6AF95E2D" w14:textId="77777777" w:rsidR="00B40441" w:rsidRPr="000237B5" w:rsidRDefault="00B40441" w:rsidP="009C7786">
      <w:pPr>
        <w:spacing w:line="360" w:lineRule="auto"/>
        <w:jc w:val="center"/>
        <w:rPr>
          <w:b/>
          <w:bCs/>
          <w:color w:val="000000" w:themeColor="text1"/>
          <w:sz w:val="28"/>
          <w:szCs w:val="28"/>
          <w:lang w:val="en-US"/>
        </w:rPr>
      </w:pPr>
    </w:p>
    <w:p w14:paraId="192E8CEC" w14:textId="77777777" w:rsidR="00B40441" w:rsidRPr="000237B5" w:rsidRDefault="00B40441" w:rsidP="009C7786">
      <w:pPr>
        <w:spacing w:line="360" w:lineRule="auto"/>
        <w:jc w:val="center"/>
        <w:rPr>
          <w:b/>
          <w:bCs/>
          <w:color w:val="000000" w:themeColor="text1"/>
          <w:sz w:val="28"/>
          <w:szCs w:val="28"/>
          <w:lang w:val="en-US"/>
        </w:rPr>
      </w:pPr>
    </w:p>
    <w:p w14:paraId="359FBACA" w14:textId="77777777" w:rsidR="00B40441" w:rsidRPr="000237B5" w:rsidRDefault="00B40441" w:rsidP="009C7786">
      <w:pPr>
        <w:spacing w:line="360" w:lineRule="auto"/>
        <w:jc w:val="center"/>
        <w:rPr>
          <w:b/>
          <w:bCs/>
          <w:color w:val="000000" w:themeColor="text1"/>
          <w:sz w:val="28"/>
          <w:szCs w:val="28"/>
          <w:lang w:val="en-US"/>
        </w:rPr>
      </w:pPr>
    </w:p>
    <w:p w14:paraId="2BB0396B" w14:textId="77777777" w:rsidR="00B40441" w:rsidRPr="000237B5" w:rsidRDefault="00B40441" w:rsidP="009C7786">
      <w:pPr>
        <w:spacing w:line="360" w:lineRule="auto"/>
        <w:jc w:val="center"/>
        <w:rPr>
          <w:b/>
          <w:bCs/>
          <w:color w:val="000000" w:themeColor="text1"/>
          <w:sz w:val="28"/>
          <w:szCs w:val="28"/>
          <w:lang w:val="en-US"/>
        </w:rPr>
      </w:pPr>
    </w:p>
    <w:p w14:paraId="28AA6092" w14:textId="77777777" w:rsidR="00B40441" w:rsidRPr="000237B5" w:rsidRDefault="00B40441" w:rsidP="009C7786">
      <w:pPr>
        <w:spacing w:line="360" w:lineRule="auto"/>
        <w:jc w:val="center"/>
        <w:rPr>
          <w:b/>
          <w:bCs/>
          <w:color w:val="000000" w:themeColor="text1"/>
          <w:sz w:val="28"/>
          <w:szCs w:val="28"/>
          <w:lang w:val="en-US"/>
        </w:rPr>
      </w:pPr>
    </w:p>
    <w:p w14:paraId="75247A5F" w14:textId="77777777" w:rsidR="00B40441" w:rsidRPr="000237B5" w:rsidRDefault="00B40441" w:rsidP="009C7786">
      <w:pPr>
        <w:spacing w:line="360" w:lineRule="auto"/>
        <w:jc w:val="center"/>
        <w:rPr>
          <w:b/>
          <w:bCs/>
          <w:color w:val="000000" w:themeColor="text1"/>
          <w:sz w:val="28"/>
          <w:szCs w:val="28"/>
          <w:lang w:val="en-US"/>
        </w:rPr>
      </w:pPr>
    </w:p>
    <w:p w14:paraId="6D688BB0" w14:textId="77777777" w:rsidR="00B40441" w:rsidRPr="000237B5" w:rsidRDefault="00B40441" w:rsidP="009C7786">
      <w:pPr>
        <w:spacing w:line="360" w:lineRule="auto"/>
        <w:jc w:val="center"/>
        <w:rPr>
          <w:b/>
          <w:bCs/>
          <w:color w:val="000000" w:themeColor="text1"/>
          <w:sz w:val="28"/>
          <w:szCs w:val="28"/>
          <w:lang w:val="en-US"/>
        </w:rPr>
      </w:pPr>
    </w:p>
    <w:p w14:paraId="1BCA1473" w14:textId="77777777" w:rsidR="00B40441" w:rsidRPr="000237B5" w:rsidRDefault="00B40441" w:rsidP="009C7786">
      <w:pPr>
        <w:spacing w:line="360" w:lineRule="auto"/>
        <w:jc w:val="center"/>
        <w:rPr>
          <w:b/>
          <w:bCs/>
          <w:color w:val="000000" w:themeColor="text1"/>
          <w:sz w:val="28"/>
          <w:szCs w:val="28"/>
          <w:lang w:val="en-US"/>
        </w:rPr>
      </w:pPr>
    </w:p>
    <w:p w14:paraId="58398F9E" w14:textId="77777777" w:rsidR="00B40441" w:rsidRPr="000237B5" w:rsidRDefault="00B40441" w:rsidP="009C7786">
      <w:pPr>
        <w:spacing w:line="360" w:lineRule="auto"/>
        <w:jc w:val="center"/>
        <w:rPr>
          <w:b/>
          <w:bCs/>
          <w:color w:val="000000" w:themeColor="text1"/>
          <w:sz w:val="28"/>
          <w:szCs w:val="28"/>
          <w:lang w:val="en-US"/>
        </w:rPr>
      </w:pPr>
    </w:p>
    <w:p w14:paraId="5768B07F" w14:textId="77777777" w:rsidR="00B40441" w:rsidRPr="000237B5" w:rsidRDefault="00B40441" w:rsidP="009C7786">
      <w:pPr>
        <w:spacing w:line="360" w:lineRule="auto"/>
        <w:jc w:val="center"/>
        <w:rPr>
          <w:b/>
          <w:bCs/>
          <w:color w:val="000000" w:themeColor="text1"/>
          <w:sz w:val="28"/>
          <w:szCs w:val="28"/>
          <w:lang w:val="en-US"/>
        </w:rPr>
      </w:pPr>
    </w:p>
    <w:p w14:paraId="56645FB8" w14:textId="77777777" w:rsidR="00B40441" w:rsidRPr="000237B5" w:rsidRDefault="00B40441" w:rsidP="009C7786">
      <w:pPr>
        <w:spacing w:line="360" w:lineRule="auto"/>
        <w:jc w:val="center"/>
        <w:rPr>
          <w:b/>
          <w:bCs/>
          <w:color w:val="000000" w:themeColor="text1"/>
          <w:sz w:val="28"/>
          <w:szCs w:val="28"/>
          <w:lang w:val="en-US"/>
        </w:rPr>
      </w:pPr>
    </w:p>
    <w:p w14:paraId="5309B26C" w14:textId="77777777" w:rsidR="00B81BA2" w:rsidRPr="000237B5" w:rsidRDefault="00B81BA2" w:rsidP="009C7786">
      <w:pPr>
        <w:spacing w:line="360" w:lineRule="auto"/>
        <w:jc w:val="center"/>
        <w:rPr>
          <w:b/>
          <w:bCs/>
          <w:color w:val="000000" w:themeColor="text1"/>
          <w:sz w:val="28"/>
          <w:szCs w:val="28"/>
          <w:lang w:val="en-US"/>
        </w:rPr>
      </w:pPr>
    </w:p>
    <w:p w14:paraId="44F2D5E3" w14:textId="77777777" w:rsidR="00B81BA2" w:rsidRPr="000237B5" w:rsidRDefault="00B81BA2" w:rsidP="009C7786">
      <w:pPr>
        <w:spacing w:line="360" w:lineRule="auto"/>
        <w:jc w:val="center"/>
        <w:rPr>
          <w:b/>
          <w:bCs/>
          <w:color w:val="000000" w:themeColor="text1"/>
          <w:sz w:val="28"/>
          <w:szCs w:val="28"/>
          <w:lang w:val="en-US"/>
        </w:rPr>
      </w:pPr>
    </w:p>
    <w:p w14:paraId="4B401C7B" w14:textId="77777777" w:rsidR="00B81BA2" w:rsidRPr="000237B5" w:rsidRDefault="00B81BA2" w:rsidP="009C7786">
      <w:pPr>
        <w:spacing w:line="360" w:lineRule="auto"/>
        <w:jc w:val="center"/>
        <w:rPr>
          <w:b/>
          <w:bCs/>
          <w:color w:val="000000" w:themeColor="text1"/>
          <w:sz w:val="28"/>
          <w:szCs w:val="28"/>
          <w:lang w:val="en-US"/>
        </w:rPr>
      </w:pPr>
    </w:p>
    <w:p w14:paraId="382B0266" w14:textId="77777777" w:rsidR="00B81BA2" w:rsidRPr="000237B5" w:rsidRDefault="00B81BA2" w:rsidP="009C7786">
      <w:pPr>
        <w:spacing w:line="360" w:lineRule="auto"/>
        <w:jc w:val="center"/>
        <w:rPr>
          <w:b/>
          <w:bCs/>
          <w:color w:val="000000" w:themeColor="text1"/>
          <w:sz w:val="28"/>
          <w:szCs w:val="28"/>
          <w:lang w:val="en-US"/>
        </w:rPr>
      </w:pPr>
    </w:p>
    <w:p w14:paraId="27AB0D79" w14:textId="77777777" w:rsidR="00B81BA2" w:rsidRPr="000237B5" w:rsidRDefault="00B81BA2" w:rsidP="009C7786">
      <w:pPr>
        <w:spacing w:line="360" w:lineRule="auto"/>
        <w:jc w:val="center"/>
        <w:rPr>
          <w:b/>
          <w:bCs/>
          <w:color w:val="000000" w:themeColor="text1"/>
          <w:sz w:val="28"/>
          <w:szCs w:val="28"/>
          <w:lang w:val="en-US"/>
        </w:rPr>
      </w:pPr>
    </w:p>
    <w:p w14:paraId="7316AC5E" w14:textId="2B319197" w:rsidR="00F95D59" w:rsidRPr="000237B5" w:rsidRDefault="004306FF" w:rsidP="009C7786">
      <w:pPr>
        <w:spacing w:line="360" w:lineRule="auto"/>
        <w:jc w:val="center"/>
        <w:rPr>
          <w:color w:val="000000" w:themeColor="text1"/>
          <w:shd w:val="clear" w:color="auto" w:fill="FFFFFF"/>
        </w:rPr>
      </w:pPr>
      <w:r w:rsidRPr="000237B5">
        <w:rPr>
          <w:b/>
          <w:bCs/>
          <w:color w:val="000000" w:themeColor="text1"/>
          <w:sz w:val="28"/>
          <w:szCs w:val="28"/>
          <w:lang w:val="en-US"/>
        </w:rPr>
        <w:t>References</w:t>
      </w:r>
      <w:r w:rsidR="00617CFC" w:rsidRPr="000237B5">
        <w:rPr>
          <w:color w:val="000000" w:themeColor="text1"/>
          <w:shd w:val="clear" w:color="auto" w:fill="FFFFFF"/>
        </w:rPr>
        <w:t xml:space="preserve"> </w:t>
      </w:r>
    </w:p>
    <w:p w14:paraId="64C26B66" w14:textId="2D348B1A" w:rsidR="00F62F02" w:rsidRPr="000237B5" w:rsidRDefault="004523A6" w:rsidP="00B40441">
      <w:pPr>
        <w:spacing w:line="360" w:lineRule="auto"/>
        <w:jc w:val="both"/>
        <w:rPr>
          <w:color w:val="000000" w:themeColor="text1"/>
          <w:shd w:val="clear" w:color="auto" w:fill="FFFFFF"/>
        </w:rPr>
      </w:pPr>
      <w:r w:rsidRPr="000237B5">
        <w:rPr>
          <w:b/>
          <w:bCs/>
          <w:color w:val="000000" w:themeColor="text1"/>
          <w:shd w:val="clear" w:color="auto" w:fill="FFFFFF"/>
        </w:rPr>
        <w:t>Aamodt AH, Høgestøl EA, Popperud TH, Holter JC, Dyrhol-Riise AM, Tonby K, Stiksrud B, Quist-Paulsen E, Berge T, Barratt-Due A</w:t>
      </w:r>
      <w:r w:rsidRPr="000237B5">
        <w:rPr>
          <w:color w:val="000000" w:themeColor="text1"/>
          <w:shd w:val="clear" w:color="auto" w:fill="FFFFFF"/>
        </w:rPr>
        <w:t xml:space="preserve"> </w:t>
      </w:r>
      <w:r w:rsidR="00B85AFB" w:rsidRPr="000237B5">
        <w:rPr>
          <w:b/>
          <w:bCs/>
          <w:i/>
          <w:iCs/>
          <w:color w:val="000000" w:themeColor="text1"/>
          <w:shd w:val="clear" w:color="auto" w:fill="FFFFFF"/>
        </w:rPr>
        <w:t>et al</w:t>
      </w:r>
      <w:r w:rsidRPr="000237B5">
        <w:rPr>
          <w:color w:val="000000" w:themeColor="text1"/>
          <w:shd w:val="clear" w:color="auto" w:fill="FFFFFF"/>
        </w:rPr>
        <w:t xml:space="preserve"> 2021</w:t>
      </w:r>
      <w:r w:rsidR="00B85AFB" w:rsidRPr="000237B5">
        <w:rPr>
          <w:color w:val="000000" w:themeColor="text1"/>
        </w:rPr>
        <w:t xml:space="preserve"> Blood neurofilament light concentration at admittance: a potential prognostic marker in COVID-19.  </w:t>
      </w:r>
      <w:r w:rsidR="00B85AFB" w:rsidRPr="000237B5">
        <w:rPr>
          <w:i/>
          <w:iCs/>
          <w:color w:val="000000" w:themeColor="text1"/>
        </w:rPr>
        <w:t>J Neurol</w:t>
      </w:r>
      <w:r w:rsidR="00B85AFB" w:rsidRPr="000237B5">
        <w:rPr>
          <w:color w:val="000000" w:themeColor="text1"/>
        </w:rPr>
        <w:t xml:space="preserve"> </w:t>
      </w:r>
      <w:r w:rsidR="00B85AFB" w:rsidRPr="000237B5">
        <w:rPr>
          <w:b/>
          <w:bCs/>
          <w:color w:val="000000" w:themeColor="text1"/>
        </w:rPr>
        <w:t>268</w:t>
      </w:r>
      <w:r w:rsidRPr="000237B5">
        <w:rPr>
          <w:color w:val="000000" w:themeColor="text1"/>
        </w:rPr>
        <w:t xml:space="preserve"> </w:t>
      </w:r>
      <w:r w:rsidR="00B85AFB" w:rsidRPr="000237B5">
        <w:rPr>
          <w:color w:val="000000" w:themeColor="text1"/>
        </w:rPr>
        <w:t>3574-</w:t>
      </w:r>
      <w:r w:rsidRPr="000237B5">
        <w:rPr>
          <w:color w:val="000000" w:themeColor="text1"/>
        </w:rPr>
        <w:t>35</w:t>
      </w:r>
      <w:r w:rsidR="00B85AFB" w:rsidRPr="000237B5">
        <w:rPr>
          <w:color w:val="000000" w:themeColor="text1"/>
        </w:rPr>
        <w:t>83.</w:t>
      </w:r>
      <w:r w:rsidR="007F3CE2" w:rsidRPr="000237B5">
        <w:rPr>
          <w:color w:val="000000" w:themeColor="text1"/>
          <w:shd w:val="clear" w:color="auto" w:fill="FFFFFF"/>
        </w:rPr>
        <w:t xml:space="preserve"> (</w:t>
      </w:r>
      <w:hyperlink r:id="rId11" w:history="1">
        <w:r w:rsidR="00F62F02" w:rsidRPr="000237B5">
          <w:rPr>
            <w:rStyle w:val="Hyperlink"/>
            <w:color w:val="000000" w:themeColor="text1"/>
            <w:u w:val="none"/>
            <w:shd w:val="clear" w:color="auto" w:fill="FFFFFF"/>
          </w:rPr>
          <w:t>https://doi.org/10.1007/s00415-021-10517-6</w:t>
        </w:r>
      </w:hyperlink>
      <w:r w:rsidR="007F3CE2" w:rsidRPr="000237B5">
        <w:rPr>
          <w:color w:val="000000" w:themeColor="text1"/>
          <w:shd w:val="clear" w:color="auto" w:fill="FFFFFF"/>
        </w:rPr>
        <w:t>)</w:t>
      </w:r>
      <w:r w:rsidRPr="000237B5">
        <w:rPr>
          <w:color w:val="000000" w:themeColor="text1"/>
          <w:shd w:val="clear" w:color="auto" w:fill="FFFFFF"/>
        </w:rPr>
        <w:t>.</w:t>
      </w:r>
    </w:p>
    <w:p w14:paraId="6FA2DDAC" w14:textId="313F9389" w:rsidR="005431DD" w:rsidRPr="000237B5" w:rsidRDefault="00BF2410" w:rsidP="00B40441">
      <w:pPr>
        <w:spacing w:line="360" w:lineRule="auto"/>
        <w:jc w:val="both"/>
        <w:rPr>
          <w:color w:val="000000" w:themeColor="text1"/>
          <w:shd w:val="clear" w:color="auto" w:fill="FFFFFF"/>
        </w:rPr>
      </w:pPr>
      <w:r w:rsidRPr="000237B5">
        <w:rPr>
          <w:b/>
          <w:bCs/>
          <w:color w:val="000000" w:themeColor="text1"/>
          <w:shd w:val="clear" w:color="auto" w:fill="FFFFFF"/>
        </w:rPr>
        <w:t>Abbas AM, Ahmed OA, Shaltout AS</w:t>
      </w:r>
      <w:r w:rsidR="00F62F02" w:rsidRPr="000237B5">
        <w:rPr>
          <w:color w:val="000000" w:themeColor="text1"/>
          <w:shd w:val="clear" w:color="auto" w:fill="FFFFFF"/>
        </w:rPr>
        <w:t xml:space="preserve"> 2020</w:t>
      </w:r>
      <w:r w:rsidRPr="000237B5">
        <w:rPr>
          <w:color w:val="000000" w:themeColor="text1"/>
          <w:shd w:val="clear" w:color="auto" w:fill="FFFFFF"/>
        </w:rPr>
        <w:t xml:space="preserve"> COVID-19 and maternal pre-eclampsia: a synopsis. </w:t>
      </w:r>
      <w:r w:rsidRPr="000237B5">
        <w:rPr>
          <w:i/>
          <w:iCs/>
          <w:color w:val="000000" w:themeColor="text1"/>
          <w:shd w:val="clear" w:color="auto" w:fill="FFFFFF"/>
        </w:rPr>
        <w:t>Scand J Immunol </w:t>
      </w:r>
      <w:r w:rsidRPr="000237B5">
        <w:rPr>
          <w:b/>
          <w:bCs/>
          <w:color w:val="000000" w:themeColor="text1"/>
          <w:shd w:val="clear" w:color="auto" w:fill="FFFFFF"/>
        </w:rPr>
        <w:t>92</w:t>
      </w:r>
      <w:r w:rsidR="005431DD" w:rsidRPr="000237B5">
        <w:rPr>
          <w:color w:val="000000" w:themeColor="text1"/>
          <w:shd w:val="clear" w:color="auto" w:fill="FFFFFF"/>
        </w:rPr>
        <w:t xml:space="preserve"> </w:t>
      </w:r>
      <w:r w:rsidRPr="000237B5">
        <w:rPr>
          <w:color w:val="000000" w:themeColor="text1"/>
          <w:shd w:val="clear" w:color="auto" w:fill="FFFFFF"/>
        </w:rPr>
        <w:t xml:space="preserve">e12918 </w:t>
      </w:r>
      <w:r w:rsidR="005431DD" w:rsidRPr="000237B5">
        <w:rPr>
          <w:color w:val="000000" w:themeColor="text1"/>
          <w:shd w:val="clear" w:color="auto" w:fill="FFFFFF"/>
        </w:rPr>
        <w:t>(</w:t>
      </w:r>
      <w:hyperlink r:id="rId12" w:history="1">
        <w:r w:rsidR="005431DD" w:rsidRPr="000237B5">
          <w:rPr>
            <w:rStyle w:val="Hyperlink"/>
            <w:color w:val="000000" w:themeColor="text1"/>
            <w:u w:val="none"/>
            <w:shd w:val="clear" w:color="auto" w:fill="FFFFFF"/>
          </w:rPr>
          <w:t>https://doi.org/10.1111/sji.12918</w:t>
        </w:r>
      </w:hyperlink>
      <w:r w:rsidR="005431DD" w:rsidRPr="000237B5">
        <w:rPr>
          <w:color w:val="000000" w:themeColor="text1"/>
          <w:shd w:val="clear" w:color="auto" w:fill="FFFFFF"/>
        </w:rPr>
        <w:t>)</w:t>
      </w:r>
      <w:r w:rsidRPr="000237B5">
        <w:rPr>
          <w:color w:val="000000" w:themeColor="text1"/>
          <w:shd w:val="clear" w:color="auto" w:fill="FFFFFF"/>
        </w:rPr>
        <w:t>.</w:t>
      </w:r>
    </w:p>
    <w:p w14:paraId="13BB39DE" w14:textId="22DFE505" w:rsidR="00BB0BF1" w:rsidRPr="000237B5" w:rsidRDefault="00B85AFB" w:rsidP="00B40441">
      <w:pPr>
        <w:spacing w:line="360" w:lineRule="auto"/>
        <w:jc w:val="both"/>
        <w:rPr>
          <w:color w:val="000000" w:themeColor="text1"/>
          <w:shd w:val="clear" w:color="auto" w:fill="FFFFFF"/>
        </w:rPr>
      </w:pPr>
      <w:r w:rsidRPr="000237B5">
        <w:rPr>
          <w:rStyle w:val="docsum-authors"/>
          <w:b/>
          <w:bCs/>
          <w:color w:val="000000" w:themeColor="text1"/>
        </w:rPr>
        <w:t>Alpoim PN, Gomes KB, Godoi LC, Rios DR, Carvalho MG, Fernandes AP, Dusse LM</w:t>
      </w:r>
      <w:r w:rsidR="005431DD" w:rsidRPr="000237B5">
        <w:rPr>
          <w:rStyle w:val="docsum-authors"/>
          <w:color w:val="000000" w:themeColor="text1"/>
        </w:rPr>
        <w:t xml:space="preserve"> 2011</w:t>
      </w:r>
      <w:r w:rsidRPr="000237B5">
        <w:rPr>
          <w:color w:val="000000" w:themeColor="text1"/>
        </w:rPr>
        <w:t xml:space="preserve"> </w:t>
      </w:r>
      <w:r w:rsidRPr="000237B5">
        <w:rPr>
          <w:color w:val="000000" w:themeColor="text1"/>
          <w:shd w:val="clear" w:color="auto" w:fill="FFFFFF"/>
        </w:rPr>
        <w:t>ADAMTS13, FVIII, von Willebrand factor, ABO blood group assessment in preeclampsia.</w:t>
      </w:r>
      <w:r w:rsidRPr="000237B5">
        <w:rPr>
          <w:rStyle w:val="docsum-authors"/>
          <w:color w:val="000000" w:themeColor="text1"/>
        </w:rPr>
        <w:t>.</w:t>
      </w:r>
      <w:r w:rsidRPr="000237B5">
        <w:rPr>
          <w:rStyle w:val="docsum-journal-citation"/>
          <w:i/>
          <w:iCs/>
          <w:color w:val="000000" w:themeColor="text1"/>
        </w:rPr>
        <w:t>Clin Chim Acta</w:t>
      </w:r>
      <w:r w:rsidRPr="000237B5">
        <w:rPr>
          <w:rStyle w:val="docsum-journal-citation"/>
          <w:color w:val="000000" w:themeColor="text1"/>
        </w:rPr>
        <w:t xml:space="preserve"> </w:t>
      </w:r>
      <w:r w:rsidRPr="000237B5">
        <w:rPr>
          <w:rStyle w:val="docsum-journal-citation"/>
          <w:b/>
          <w:bCs/>
          <w:color w:val="000000" w:themeColor="text1"/>
        </w:rPr>
        <w:t>412</w:t>
      </w:r>
      <w:r w:rsidR="005431DD" w:rsidRPr="000237B5">
        <w:rPr>
          <w:rStyle w:val="docsum-journal-citation"/>
          <w:color w:val="000000" w:themeColor="text1"/>
        </w:rPr>
        <w:t xml:space="preserve"> </w:t>
      </w:r>
      <w:r w:rsidRPr="000237B5">
        <w:rPr>
          <w:rStyle w:val="docsum-journal-citation"/>
          <w:color w:val="000000" w:themeColor="text1"/>
        </w:rPr>
        <w:t>2162-</w:t>
      </w:r>
      <w:r w:rsidR="005431DD" w:rsidRPr="000237B5">
        <w:rPr>
          <w:rStyle w:val="docsum-journal-citation"/>
          <w:color w:val="000000" w:themeColor="text1"/>
        </w:rPr>
        <w:t>216</w:t>
      </w:r>
      <w:r w:rsidRPr="000237B5">
        <w:rPr>
          <w:rStyle w:val="docsum-journal-citation"/>
          <w:color w:val="000000" w:themeColor="text1"/>
        </w:rPr>
        <w:t>6</w:t>
      </w:r>
      <w:r w:rsidR="005431DD" w:rsidRPr="000237B5">
        <w:rPr>
          <w:rStyle w:val="docsum-journal-citation"/>
          <w:color w:val="000000" w:themeColor="text1"/>
        </w:rPr>
        <w:t xml:space="preserve"> (</w:t>
      </w:r>
      <w:r w:rsidR="00BB0BF1" w:rsidRPr="000237B5">
        <w:rPr>
          <w:rStyle w:val="docsum-journal-citation"/>
          <w:color w:val="000000" w:themeColor="text1"/>
        </w:rPr>
        <w:t>https://</w:t>
      </w:r>
      <w:r w:rsidR="00BB0BF1" w:rsidRPr="000237B5">
        <w:rPr>
          <w:rStyle w:val="docsum-journal-citation"/>
          <w:color w:val="000000" w:themeColor="text1"/>
          <w:shd w:val="clear" w:color="auto" w:fill="FFFFFF"/>
        </w:rPr>
        <w:t>doi.org/10.1016/j.cca.2011.07.030</w:t>
      </w:r>
      <w:r w:rsidR="005431DD" w:rsidRPr="000237B5">
        <w:rPr>
          <w:color w:val="000000" w:themeColor="text1"/>
          <w:shd w:val="clear" w:color="auto" w:fill="FFFFFF"/>
        </w:rPr>
        <w:t>).</w:t>
      </w:r>
    </w:p>
    <w:p w14:paraId="32A2D168" w14:textId="45D10D6B" w:rsidR="00F4712E" w:rsidRPr="000237B5" w:rsidRDefault="00BB0BF1" w:rsidP="00B40441">
      <w:pPr>
        <w:spacing w:line="360" w:lineRule="auto"/>
        <w:jc w:val="both"/>
        <w:rPr>
          <w:color w:val="000000" w:themeColor="text1"/>
        </w:rPr>
      </w:pPr>
      <w:r w:rsidRPr="000237B5">
        <w:rPr>
          <w:b/>
          <w:bCs/>
          <w:color w:val="000000" w:themeColor="text1"/>
        </w:rPr>
        <w:t>Allotey J, Stallings E, Bonet M, Yap M, Chatterjee S, Kew T, Debenham L, Llavall AC, Dixit A, Zhou D, et al</w:t>
      </w:r>
      <w:r w:rsidRPr="000237B5">
        <w:rPr>
          <w:color w:val="000000" w:themeColor="text1"/>
        </w:rPr>
        <w:t xml:space="preserve"> Clinical manifestations, risk factors, and maternal and perinatal outcomes of coronavirus disease 2019 in pregnancy: living systematic review and meta-analysis. </w:t>
      </w:r>
      <w:r w:rsidRPr="000237B5">
        <w:rPr>
          <w:i/>
          <w:iCs/>
          <w:color w:val="000000" w:themeColor="text1"/>
        </w:rPr>
        <w:t xml:space="preserve">BMJ </w:t>
      </w:r>
      <w:r w:rsidRPr="000237B5">
        <w:rPr>
          <w:color w:val="000000" w:themeColor="text1"/>
        </w:rPr>
        <w:t xml:space="preserve">2020; </w:t>
      </w:r>
      <w:r w:rsidRPr="000237B5">
        <w:rPr>
          <w:b/>
          <w:bCs/>
          <w:color w:val="000000" w:themeColor="text1"/>
        </w:rPr>
        <w:t>370</w:t>
      </w:r>
      <w:r w:rsidRPr="000237B5">
        <w:rPr>
          <w:color w:val="000000" w:themeColor="text1"/>
        </w:rPr>
        <w:t xml:space="preserve"> m3320 </w:t>
      </w:r>
      <w:r w:rsidR="00CF03C6" w:rsidRPr="000237B5">
        <w:rPr>
          <w:color w:val="000000" w:themeColor="text1"/>
        </w:rPr>
        <w:t>(https://doi.org/</w:t>
      </w:r>
      <w:r w:rsidR="00CF03C6" w:rsidRPr="000237B5">
        <w:rPr>
          <w:color w:val="000000" w:themeColor="text1"/>
          <w:shd w:val="clear" w:color="auto" w:fill="FFFFFF"/>
        </w:rPr>
        <w:t>10.1136/bmj.m3320).</w:t>
      </w:r>
      <w:r w:rsidR="00CF03C6" w:rsidRPr="000237B5">
        <w:rPr>
          <w:color w:val="000000" w:themeColor="text1"/>
          <w:shd w:val="clear" w:color="auto" w:fill="FFFFFF"/>
        </w:rPr>
        <w:br/>
      </w:r>
      <w:r w:rsidR="00BF2410" w:rsidRPr="000237B5">
        <w:rPr>
          <w:rStyle w:val="docsum-authors"/>
          <w:b/>
          <w:bCs/>
          <w:color w:val="000000" w:themeColor="text1"/>
        </w:rPr>
        <w:t>Andersson M, Oras J, Thörn SE, Karlsson O, Kälebo P, Zetterberg H</w:t>
      </w:r>
      <w:r w:rsidR="005431DD" w:rsidRPr="000237B5">
        <w:rPr>
          <w:rStyle w:val="docsum-authors"/>
          <w:color w:val="000000" w:themeColor="text1"/>
        </w:rPr>
        <w:t xml:space="preserve"> 2021 </w:t>
      </w:r>
      <w:r w:rsidR="00BF2410" w:rsidRPr="000237B5">
        <w:rPr>
          <w:color w:val="000000" w:themeColor="text1"/>
          <w:shd w:val="clear" w:color="auto" w:fill="FFFFFF"/>
        </w:rPr>
        <w:t xml:space="preserve">Signs of neuroaxonal injury in preeclampsia-A case control study. </w:t>
      </w:r>
      <w:r w:rsidR="00BF2410" w:rsidRPr="000237B5">
        <w:rPr>
          <w:rStyle w:val="docsum-journal-citation"/>
          <w:i/>
          <w:iCs/>
          <w:color w:val="000000" w:themeColor="text1"/>
        </w:rPr>
        <w:t>PLoS One</w:t>
      </w:r>
      <w:r w:rsidR="00BF2410" w:rsidRPr="000237B5">
        <w:rPr>
          <w:rStyle w:val="docsum-journal-citation"/>
          <w:color w:val="000000" w:themeColor="text1"/>
        </w:rPr>
        <w:t xml:space="preserve">  </w:t>
      </w:r>
      <w:r w:rsidR="00BF2410" w:rsidRPr="000237B5">
        <w:rPr>
          <w:rStyle w:val="docsum-journal-citation"/>
          <w:b/>
          <w:bCs/>
          <w:color w:val="000000" w:themeColor="text1"/>
        </w:rPr>
        <w:t>16</w:t>
      </w:r>
      <w:r w:rsidR="005431DD" w:rsidRPr="000237B5">
        <w:rPr>
          <w:rStyle w:val="docsum-journal-citation"/>
          <w:color w:val="000000" w:themeColor="text1"/>
        </w:rPr>
        <w:t xml:space="preserve"> </w:t>
      </w:r>
      <w:r w:rsidR="00BF2410" w:rsidRPr="000237B5">
        <w:rPr>
          <w:rStyle w:val="docsum-journal-citation"/>
          <w:color w:val="000000" w:themeColor="text1"/>
        </w:rPr>
        <w:t>e0246786</w:t>
      </w:r>
      <w:r w:rsidR="003B2A8C" w:rsidRPr="000237B5">
        <w:rPr>
          <w:rStyle w:val="docsum-journal-citation"/>
          <w:color w:val="000000" w:themeColor="text1"/>
        </w:rPr>
        <w:t xml:space="preserve"> (</w:t>
      </w:r>
      <w:r w:rsidR="00BF2410" w:rsidRPr="000237B5">
        <w:rPr>
          <w:rStyle w:val="docsum-journal-citation"/>
          <w:color w:val="000000" w:themeColor="text1"/>
        </w:rPr>
        <w:t xml:space="preserve"> </w:t>
      </w:r>
      <w:r w:rsidR="003B2A8C" w:rsidRPr="000237B5">
        <w:rPr>
          <w:rStyle w:val="docsum-journal-citation"/>
          <w:color w:val="000000" w:themeColor="text1"/>
        </w:rPr>
        <w:t>https://</w:t>
      </w:r>
      <w:r w:rsidR="003B2A8C" w:rsidRPr="000237B5">
        <w:rPr>
          <w:color w:val="000000" w:themeColor="text1"/>
          <w:shd w:val="clear" w:color="auto" w:fill="FFFFFF"/>
        </w:rPr>
        <w:t>doi.org/ 10.1371/journal.pone.0246786).</w:t>
      </w:r>
    </w:p>
    <w:p w14:paraId="682925C7" w14:textId="00551DF2" w:rsidR="00782712" w:rsidRPr="000237B5" w:rsidRDefault="00BF2410" w:rsidP="00B40441">
      <w:pPr>
        <w:spacing w:line="360" w:lineRule="auto"/>
        <w:jc w:val="both"/>
        <w:rPr>
          <w:color w:val="000000" w:themeColor="text1"/>
        </w:rPr>
      </w:pPr>
      <w:r w:rsidRPr="000237B5">
        <w:rPr>
          <w:b/>
          <w:bCs/>
          <w:color w:val="000000" w:themeColor="text1"/>
          <w:shd w:val="clear" w:color="auto" w:fill="FFFFFF"/>
        </w:rPr>
        <w:t>Arad A, Nammouz S, Nov Y, Ohel G, Bejar J, Vadasz Z</w:t>
      </w:r>
      <w:r w:rsidR="005431DD" w:rsidRPr="000237B5">
        <w:rPr>
          <w:color w:val="000000" w:themeColor="text1"/>
          <w:shd w:val="clear" w:color="auto" w:fill="FFFFFF"/>
        </w:rPr>
        <w:t xml:space="preserve"> 2017</w:t>
      </w:r>
      <w:r w:rsidRPr="000237B5">
        <w:rPr>
          <w:color w:val="000000" w:themeColor="text1"/>
          <w:shd w:val="clear" w:color="auto" w:fill="FFFFFF"/>
        </w:rPr>
        <w:t xml:space="preserve"> The Expression of Neuropilin-1 in Human Placentas From Normal and Preeclamptic Pregnancies. </w:t>
      </w:r>
      <w:r w:rsidRPr="000237B5">
        <w:rPr>
          <w:i/>
          <w:iCs/>
          <w:color w:val="000000" w:themeColor="text1"/>
          <w:shd w:val="clear" w:color="auto" w:fill="FFFFFF"/>
        </w:rPr>
        <w:t>Int J Gynecol Pathol</w:t>
      </w:r>
      <w:r w:rsidR="00E329C7" w:rsidRPr="000237B5">
        <w:rPr>
          <w:i/>
          <w:iCs/>
          <w:color w:val="000000" w:themeColor="text1"/>
          <w:shd w:val="clear" w:color="auto" w:fill="FFFFFF"/>
        </w:rPr>
        <w:t xml:space="preserve"> </w:t>
      </w:r>
      <w:r w:rsidR="005431DD" w:rsidRPr="000237B5">
        <w:rPr>
          <w:i/>
          <w:iCs/>
          <w:color w:val="000000" w:themeColor="text1"/>
          <w:shd w:val="clear" w:color="auto" w:fill="FFFFFF"/>
        </w:rPr>
        <w:t xml:space="preserve"> </w:t>
      </w:r>
      <w:r w:rsidRPr="000237B5">
        <w:rPr>
          <w:b/>
          <w:bCs/>
          <w:color w:val="000000" w:themeColor="text1"/>
          <w:shd w:val="clear" w:color="auto" w:fill="FFFFFF"/>
        </w:rPr>
        <w:t>36</w:t>
      </w:r>
      <w:r w:rsidR="005431DD" w:rsidRPr="000237B5">
        <w:rPr>
          <w:b/>
          <w:bCs/>
          <w:color w:val="000000" w:themeColor="text1"/>
          <w:shd w:val="clear" w:color="auto" w:fill="FFFFFF"/>
        </w:rPr>
        <w:t xml:space="preserve"> </w:t>
      </w:r>
      <w:r w:rsidR="00E329C7" w:rsidRPr="000237B5">
        <w:rPr>
          <w:b/>
          <w:bCs/>
          <w:color w:val="000000" w:themeColor="text1"/>
          <w:shd w:val="clear" w:color="auto" w:fill="FFFFFF"/>
        </w:rPr>
        <w:t xml:space="preserve"> </w:t>
      </w:r>
      <w:r w:rsidRPr="000237B5">
        <w:rPr>
          <w:color w:val="000000" w:themeColor="text1"/>
          <w:shd w:val="clear" w:color="auto" w:fill="FFFFFF"/>
        </w:rPr>
        <w:t>42–49</w:t>
      </w:r>
      <w:r w:rsidR="00F4712E" w:rsidRPr="000237B5">
        <w:rPr>
          <w:rStyle w:val="docsum-journal-citation"/>
          <w:color w:val="000000" w:themeColor="text1"/>
        </w:rPr>
        <w:t xml:space="preserve"> (https://</w:t>
      </w:r>
      <w:r w:rsidR="00F4712E" w:rsidRPr="000237B5">
        <w:rPr>
          <w:color w:val="000000" w:themeColor="text1"/>
          <w:shd w:val="clear" w:color="auto" w:fill="FFFFFF"/>
        </w:rPr>
        <w:t xml:space="preserve">doi.org/ </w:t>
      </w:r>
      <w:r w:rsidR="00782712" w:rsidRPr="000237B5">
        <w:rPr>
          <w:color w:val="000000" w:themeColor="text1"/>
          <w:shd w:val="clear" w:color="auto" w:fill="FFFFFF"/>
        </w:rPr>
        <w:t xml:space="preserve"> </w:t>
      </w:r>
      <w:hyperlink r:id="rId13" w:tgtFrame="_blank" w:history="1">
        <w:r w:rsidR="00782712" w:rsidRPr="000237B5">
          <w:rPr>
            <w:rStyle w:val="Hyperlink"/>
            <w:color w:val="000000" w:themeColor="text1"/>
            <w:u w:val="none"/>
          </w:rPr>
          <w:t>10.1097/PGP.0000000000000283</w:t>
        </w:r>
      </w:hyperlink>
      <w:r w:rsidR="00F4712E" w:rsidRPr="000237B5">
        <w:rPr>
          <w:rStyle w:val="identifier"/>
          <w:color w:val="000000" w:themeColor="text1"/>
        </w:rPr>
        <w:t>)</w:t>
      </w:r>
    </w:p>
    <w:p w14:paraId="2B787E50" w14:textId="77C508DA" w:rsidR="00533F37" w:rsidRPr="000237B5" w:rsidRDefault="001172C1" w:rsidP="00B40441">
      <w:pPr>
        <w:spacing w:line="360" w:lineRule="auto"/>
        <w:jc w:val="both"/>
        <w:rPr>
          <w:color w:val="000000" w:themeColor="text1"/>
        </w:rPr>
      </w:pPr>
      <w:r w:rsidRPr="000237B5">
        <w:rPr>
          <w:b/>
          <w:bCs/>
          <w:color w:val="000000" w:themeColor="text1"/>
          <w:shd w:val="clear" w:color="auto" w:fill="FFFFFF"/>
        </w:rPr>
        <w:t>Arcanjo A, Logullo J, Menezes CCB, de Souza Carvalho Giangiarulo TC, Dos Reis MC, de Castro GMM, da Silva Fontes Y, Todeschini AR, Freire-de-Lima L, Decoté-Ricardo D,</w:t>
      </w:r>
      <w:r w:rsidR="00533F37" w:rsidRPr="000237B5">
        <w:rPr>
          <w:b/>
          <w:bCs/>
          <w:color w:val="000000" w:themeColor="text1"/>
          <w:shd w:val="clear" w:color="auto" w:fill="FFFFFF"/>
        </w:rPr>
        <w:t xml:space="preserve"> </w:t>
      </w:r>
      <w:r w:rsidR="00B85AFB" w:rsidRPr="000237B5">
        <w:rPr>
          <w:b/>
          <w:bCs/>
          <w:i/>
          <w:iCs/>
          <w:color w:val="000000" w:themeColor="text1"/>
        </w:rPr>
        <w:t>et al</w:t>
      </w:r>
      <w:r w:rsidRPr="000237B5">
        <w:rPr>
          <w:color w:val="000000" w:themeColor="text1"/>
        </w:rPr>
        <w:t xml:space="preserve"> 2020</w:t>
      </w:r>
      <w:r w:rsidR="00B85AFB" w:rsidRPr="000237B5">
        <w:rPr>
          <w:color w:val="000000" w:themeColor="text1"/>
        </w:rPr>
        <w:t xml:space="preserve"> The emerging role of neutrophil extracellular traps in severe acute respiratory syndrome coronavirus 2 (COVID-19). </w:t>
      </w:r>
      <w:r w:rsidR="00B85AFB" w:rsidRPr="000237B5">
        <w:rPr>
          <w:i/>
          <w:iCs/>
          <w:color w:val="000000" w:themeColor="text1"/>
        </w:rPr>
        <w:t>Sci Rep</w:t>
      </w:r>
      <w:r w:rsidRPr="000237B5">
        <w:rPr>
          <w:color w:val="000000" w:themeColor="text1"/>
        </w:rPr>
        <w:t xml:space="preserve"> </w:t>
      </w:r>
      <w:r w:rsidR="00B85AFB" w:rsidRPr="000237B5">
        <w:rPr>
          <w:b/>
          <w:bCs/>
          <w:color w:val="000000" w:themeColor="text1"/>
        </w:rPr>
        <w:t>10</w:t>
      </w:r>
      <w:r w:rsidR="00B85AFB" w:rsidRPr="000237B5">
        <w:rPr>
          <w:color w:val="000000" w:themeColor="text1"/>
        </w:rPr>
        <w:t xml:space="preserve"> :1-11 </w:t>
      </w:r>
      <w:r w:rsidRPr="000237B5">
        <w:rPr>
          <w:color w:val="000000" w:themeColor="text1"/>
        </w:rPr>
        <w:t>(</w:t>
      </w:r>
      <w:r w:rsidRPr="000237B5">
        <w:rPr>
          <w:rStyle w:val="docsum-journal-citation"/>
          <w:color w:val="000000" w:themeColor="text1"/>
        </w:rPr>
        <w:t>https://</w:t>
      </w:r>
      <w:r w:rsidRPr="000237B5">
        <w:rPr>
          <w:color w:val="000000" w:themeColor="text1"/>
          <w:shd w:val="clear" w:color="auto" w:fill="FFFFFF"/>
        </w:rPr>
        <w:t>doi.org/  10.1038/s41598-020-76781-0).</w:t>
      </w:r>
    </w:p>
    <w:p w14:paraId="6AE9CE02" w14:textId="77777777" w:rsidR="00FA7941" w:rsidRPr="000237B5" w:rsidRDefault="00533F37" w:rsidP="00B40441">
      <w:pPr>
        <w:spacing w:line="360" w:lineRule="auto"/>
        <w:jc w:val="both"/>
        <w:rPr>
          <w:color w:val="000000" w:themeColor="text1"/>
          <w:shd w:val="clear" w:color="auto" w:fill="FFFFFF"/>
        </w:rPr>
      </w:pPr>
      <w:r w:rsidRPr="000237B5">
        <w:rPr>
          <w:b/>
          <w:bCs/>
          <w:color w:val="000000" w:themeColor="text1"/>
          <w:shd w:val="clear" w:color="auto" w:fill="FFFFFF"/>
        </w:rPr>
        <w:t>Ashary N, Bhide A, Chakraborty P, Colaco S, Mishra A, Chhabria K, Jolly MK, Modi D</w:t>
      </w:r>
      <w:r w:rsidRPr="000237B5">
        <w:rPr>
          <w:color w:val="000000" w:themeColor="text1"/>
          <w:shd w:val="clear" w:color="auto" w:fill="FFFFFF"/>
        </w:rPr>
        <w:t xml:space="preserve"> 2020</w:t>
      </w:r>
      <w:r w:rsidR="00B85AFB" w:rsidRPr="000237B5">
        <w:rPr>
          <w:color w:val="000000" w:themeColor="text1"/>
          <w:shd w:val="clear" w:color="auto" w:fill="FFFFFF"/>
        </w:rPr>
        <w:t xml:space="preserve"> Single-cell RNA-seq identifies cell subsets in human placenta that highly expresses factors </w:t>
      </w:r>
      <w:r w:rsidR="00B85AFB" w:rsidRPr="000237B5">
        <w:rPr>
          <w:color w:val="000000" w:themeColor="text1"/>
          <w:shd w:val="clear" w:color="auto" w:fill="FFFFFF"/>
        </w:rPr>
        <w:lastRenderedPageBreak/>
        <w:t>driving pathogenesis of SARS-CoV-2 </w:t>
      </w:r>
      <w:r w:rsidR="00B85AFB" w:rsidRPr="000237B5">
        <w:rPr>
          <w:i/>
          <w:iCs/>
          <w:color w:val="000000" w:themeColor="text1"/>
          <w:shd w:val="clear" w:color="auto" w:fill="FFFFFF"/>
        </w:rPr>
        <w:t>Front Cell Dev Biol</w:t>
      </w:r>
      <w:r w:rsidRPr="000237B5">
        <w:rPr>
          <w:i/>
          <w:iCs/>
          <w:color w:val="000000" w:themeColor="text1"/>
          <w:shd w:val="clear" w:color="auto" w:fill="FFFFFF"/>
        </w:rPr>
        <w:t xml:space="preserve"> </w:t>
      </w:r>
      <w:r w:rsidR="00B85AFB" w:rsidRPr="000237B5">
        <w:rPr>
          <w:b/>
          <w:bCs/>
          <w:color w:val="000000" w:themeColor="text1"/>
          <w:shd w:val="clear" w:color="auto" w:fill="FFFFFF"/>
        </w:rPr>
        <w:t>8</w:t>
      </w:r>
      <w:r w:rsidRPr="000237B5">
        <w:rPr>
          <w:b/>
          <w:bCs/>
          <w:color w:val="000000" w:themeColor="text1"/>
          <w:shd w:val="clear" w:color="auto" w:fill="FFFFFF"/>
        </w:rPr>
        <w:t xml:space="preserve"> </w:t>
      </w:r>
      <w:r w:rsidR="00B85AFB" w:rsidRPr="000237B5">
        <w:rPr>
          <w:color w:val="000000" w:themeColor="text1"/>
          <w:shd w:val="clear" w:color="auto" w:fill="FFFFFF"/>
        </w:rPr>
        <w:t>783</w:t>
      </w:r>
      <w:r w:rsidR="00346F16" w:rsidRPr="000237B5">
        <w:rPr>
          <w:color w:val="000000" w:themeColor="text1"/>
          <w:shd w:val="clear" w:color="auto" w:fill="FFFFFF"/>
        </w:rPr>
        <w:t xml:space="preserve"> (</w:t>
      </w:r>
      <w:r w:rsidR="00346F16" w:rsidRPr="000237B5">
        <w:rPr>
          <w:rStyle w:val="docsum-journal-citation"/>
          <w:color w:val="000000" w:themeColor="text1"/>
        </w:rPr>
        <w:t>https://</w:t>
      </w:r>
      <w:r w:rsidR="00346F16" w:rsidRPr="000237B5">
        <w:rPr>
          <w:color w:val="000000" w:themeColor="text1"/>
          <w:shd w:val="clear" w:color="auto" w:fill="FFFFFF"/>
        </w:rPr>
        <w:t>doi.org/  10.3389/fcell.2020.00783)</w:t>
      </w:r>
    </w:p>
    <w:p w14:paraId="039DE4EE" w14:textId="77777777" w:rsidR="002C432E" w:rsidRPr="000237B5" w:rsidRDefault="00FA7941" w:rsidP="00B40441">
      <w:pPr>
        <w:spacing w:line="360" w:lineRule="auto"/>
        <w:jc w:val="both"/>
        <w:rPr>
          <w:color w:val="000000" w:themeColor="text1"/>
          <w:shd w:val="clear" w:color="auto" w:fill="FFFFFF"/>
        </w:rPr>
      </w:pPr>
      <w:r w:rsidRPr="000237B5">
        <w:rPr>
          <w:b/>
          <w:bCs/>
          <w:color w:val="000000" w:themeColor="text1"/>
          <w:shd w:val="clear" w:color="auto" w:fill="FFFFFF"/>
        </w:rPr>
        <w:t>Bergman L, Hastie R, Bokström-Rees E, Zetterberg H, Blennow K, Schell S, Imberg H, Langenegger E, Moodley A, Walker S, </w:t>
      </w:r>
      <w:r w:rsidR="00B85AFB" w:rsidRPr="000237B5">
        <w:rPr>
          <w:b/>
          <w:bCs/>
          <w:color w:val="000000" w:themeColor="text1"/>
        </w:rPr>
        <w:t>,et al</w:t>
      </w:r>
      <w:r w:rsidRPr="000237B5">
        <w:rPr>
          <w:color w:val="000000" w:themeColor="text1"/>
        </w:rPr>
        <w:t xml:space="preserve"> 2022</w:t>
      </w:r>
      <w:r w:rsidR="00B85AFB" w:rsidRPr="000237B5">
        <w:rPr>
          <w:color w:val="000000" w:themeColor="text1"/>
        </w:rPr>
        <w:t xml:space="preserve"> </w:t>
      </w:r>
      <w:hyperlink r:id="rId14" w:history="1">
        <w:r w:rsidR="00B85AFB" w:rsidRPr="000237B5">
          <w:rPr>
            <w:color w:val="000000" w:themeColor="text1"/>
            <w:shd w:val="clear" w:color="auto" w:fill="FFFFFF"/>
          </w:rPr>
          <w:t>Cerebral biomarkers in neurologic complications of preeclampsia.</w:t>
        </w:r>
      </w:hyperlink>
      <w:r w:rsidR="00B85AFB" w:rsidRPr="000237B5">
        <w:rPr>
          <w:color w:val="000000" w:themeColor="text1"/>
        </w:rPr>
        <w:t>.</w:t>
      </w:r>
      <w:r w:rsidR="00B85AFB" w:rsidRPr="000237B5">
        <w:rPr>
          <w:i/>
          <w:iCs/>
          <w:color w:val="000000" w:themeColor="text1"/>
        </w:rPr>
        <w:t>Am J Obstet Gynecol</w:t>
      </w:r>
      <w:r w:rsidRPr="000237B5">
        <w:rPr>
          <w:i/>
          <w:iCs/>
          <w:color w:val="000000" w:themeColor="text1"/>
        </w:rPr>
        <w:t xml:space="preserve"> </w:t>
      </w:r>
      <w:r w:rsidR="00B85AFB" w:rsidRPr="000237B5">
        <w:rPr>
          <w:color w:val="000000" w:themeColor="text1"/>
        </w:rPr>
        <w:t xml:space="preserve"> </w:t>
      </w:r>
      <w:r w:rsidRPr="000237B5">
        <w:rPr>
          <w:b/>
          <w:bCs/>
          <w:color w:val="000000" w:themeColor="text1"/>
        </w:rPr>
        <w:t xml:space="preserve">227 </w:t>
      </w:r>
      <w:r w:rsidRPr="000237B5">
        <w:rPr>
          <w:color w:val="000000" w:themeColor="text1"/>
        </w:rPr>
        <w:t xml:space="preserve"> </w:t>
      </w:r>
      <w:r w:rsidRPr="000237B5">
        <w:rPr>
          <w:color w:val="000000" w:themeColor="text1"/>
          <w:shd w:val="clear" w:color="auto" w:fill="FFFFFF"/>
        </w:rPr>
        <w:t>e1-298.e10 (</w:t>
      </w:r>
      <w:r w:rsidRPr="000237B5">
        <w:rPr>
          <w:rStyle w:val="docsum-journal-citation"/>
          <w:color w:val="000000" w:themeColor="text1"/>
        </w:rPr>
        <w:t>https://</w:t>
      </w:r>
      <w:r w:rsidRPr="000237B5">
        <w:rPr>
          <w:color w:val="000000" w:themeColor="text1"/>
          <w:shd w:val="clear" w:color="auto" w:fill="FFFFFF"/>
        </w:rPr>
        <w:t xml:space="preserve">doi.org/  10.1016/j.ajog.2022.02.036). </w:t>
      </w:r>
    </w:p>
    <w:p w14:paraId="4957D884" w14:textId="34B16508" w:rsidR="00F72C89" w:rsidRPr="000237B5" w:rsidRDefault="00B85AFB" w:rsidP="00B40441">
      <w:pPr>
        <w:spacing w:line="360" w:lineRule="auto"/>
        <w:jc w:val="both"/>
        <w:rPr>
          <w:color w:val="000000" w:themeColor="text1"/>
        </w:rPr>
      </w:pPr>
      <w:r w:rsidRPr="000237B5">
        <w:rPr>
          <w:b/>
          <w:bCs/>
          <w:color w:val="000000" w:themeColor="text1"/>
          <w:shd w:val="clear" w:color="auto" w:fill="FFFFFF"/>
        </w:rPr>
        <w:t>Bermejo-Martin JF, Almansa R, Torres A, González-Rivera M, Kelvin DJ</w:t>
      </w:r>
      <w:r w:rsidR="002C432E" w:rsidRPr="000237B5">
        <w:rPr>
          <w:color w:val="000000" w:themeColor="text1"/>
          <w:shd w:val="clear" w:color="auto" w:fill="FFFFFF"/>
        </w:rPr>
        <w:t xml:space="preserve"> 2020 </w:t>
      </w:r>
      <w:r w:rsidRPr="000237B5">
        <w:rPr>
          <w:color w:val="000000" w:themeColor="text1"/>
        </w:rPr>
        <w:t xml:space="preserve">COVID-19 as a cardiovascular disease: the potential role of chronic endothelial dysfunction. </w:t>
      </w:r>
      <w:r w:rsidRPr="000237B5">
        <w:rPr>
          <w:i/>
          <w:iCs/>
          <w:color w:val="000000" w:themeColor="text1"/>
          <w:shd w:val="clear" w:color="auto" w:fill="FFFFFF"/>
        </w:rPr>
        <w:t>Cardiovasc Res</w:t>
      </w:r>
      <w:r w:rsidRPr="000237B5">
        <w:rPr>
          <w:color w:val="000000" w:themeColor="text1"/>
          <w:shd w:val="clear" w:color="auto" w:fill="FFFFFF"/>
        </w:rPr>
        <w:t xml:space="preserve"> </w:t>
      </w:r>
      <w:r w:rsidRPr="000237B5">
        <w:rPr>
          <w:b/>
          <w:bCs/>
          <w:color w:val="000000" w:themeColor="text1"/>
          <w:shd w:val="clear" w:color="auto" w:fill="FFFFFF"/>
        </w:rPr>
        <w:t>116</w:t>
      </w:r>
      <w:r w:rsidR="00F72C89" w:rsidRPr="000237B5">
        <w:rPr>
          <w:b/>
          <w:bCs/>
          <w:color w:val="000000" w:themeColor="text1"/>
          <w:shd w:val="clear" w:color="auto" w:fill="FFFFFF"/>
        </w:rPr>
        <w:t xml:space="preserve"> </w:t>
      </w:r>
      <w:r w:rsidR="002C432E" w:rsidRPr="000237B5">
        <w:rPr>
          <w:color w:val="000000" w:themeColor="text1"/>
          <w:shd w:val="clear" w:color="auto" w:fill="FFFFFF"/>
        </w:rPr>
        <w:t xml:space="preserve"> </w:t>
      </w:r>
      <w:r w:rsidRPr="000237B5">
        <w:rPr>
          <w:color w:val="000000" w:themeColor="text1"/>
          <w:shd w:val="clear" w:color="auto" w:fill="FFFFFF"/>
        </w:rPr>
        <w:t xml:space="preserve">e132-e133. </w:t>
      </w:r>
      <w:r w:rsidR="00F72C89" w:rsidRPr="000237B5">
        <w:rPr>
          <w:color w:val="000000" w:themeColor="text1"/>
          <w:shd w:val="clear" w:color="auto" w:fill="FFFFFF"/>
        </w:rPr>
        <w:t>(</w:t>
      </w:r>
      <w:r w:rsidR="00F72C89" w:rsidRPr="000237B5">
        <w:rPr>
          <w:rStyle w:val="docsum-journal-citation"/>
          <w:color w:val="000000" w:themeColor="text1"/>
        </w:rPr>
        <w:t>https://</w:t>
      </w:r>
      <w:r w:rsidR="00F72C89" w:rsidRPr="000237B5">
        <w:rPr>
          <w:color w:val="000000" w:themeColor="text1"/>
          <w:shd w:val="clear" w:color="auto" w:fill="FFFFFF"/>
        </w:rPr>
        <w:t>doi.org/10.1093/cvr/cvaa140)</w:t>
      </w:r>
    </w:p>
    <w:p w14:paraId="564B9B59" w14:textId="4A1A2854" w:rsidR="002C432E" w:rsidRPr="000237B5" w:rsidRDefault="002C432E" w:rsidP="00B40441">
      <w:pPr>
        <w:spacing w:line="360" w:lineRule="auto"/>
        <w:jc w:val="both"/>
        <w:rPr>
          <w:color w:val="000000" w:themeColor="text1"/>
          <w:shd w:val="clear" w:color="auto" w:fill="FFFFFF"/>
        </w:rPr>
      </w:pPr>
    </w:p>
    <w:p w14:paraId="144187C5" w14:textId="5CF18EE7" w:rsidR="00AA2FB0" w:rsidRPr="000237B5" w:rsidRDefault="002C432E" w:rsidP="00B40441">
      <w:pPr>
        <w:spacing w:line="360" w:lineRule="auto"/>
        <w:jc w:val="both"/>
        <w:rPr>
          <w:rStyle w:val="identifier"/>
          <w:color w:val="000000" w:themeColor="text1"/>
        </w:rPr>
      </w:pPr>
      <w:r w:rsidRPr="000237B5">
        <w:rPr>
          <w:b/>
          <w:bCs/>
          <w:color w:val="000000" w:themeColor="text1"/>
          <w:shd w:val="clear" w:color="auto" w:fill="FFFFFF"/>
        </w:rPr>
        <w:t xml:space="preserve">Bhimraj A, Morgan RL, Shumaker AH, Lavergne V, Baden L, Cheng VC, Edwards KM, Gandhi R, Muller WJ, O'Horo JC, </w:t>
      </w:r>
      <w:r w:rsidRPr="000237B5">
        <w:rPr>
          <w:b/>
          <w:bCs/>
          <w:i/>
          <w:iCs/>
          <w:color w:val="000000" w:themeColor="text1"/>
          <w:shd w:val="clear" w:color="auto" w:fill="FFFFFF"/>
        </w:rPr>
        <w:t>et al</w:t>
      </w:r>
      <w:r w:rsidRPr="000237B5">
        <w:rPr>
          <w:color w:val="000000" w:themeColor="text1"/>
        </w:rPr>
        <w:t xml:space="preserve"> 2020 </w:t>
      </w:r>
      <w:r w:rsidR="00BF2410" w:rsidRPr="000237B5">
        <w:rPr>
          <w:rStyle w:val="element-citation"/>
          <w:color w:val="000000" w:themeColor="text1"/>
          <w:shd w:val="clear" w:color="auto" w:fill="FFFFFF"/>
        </w:rPr>
        <w:t>Infectious Diseases Society of America guidelines on the treatment and management of patients with COVID-19 infection. </w:t>
      </w:r>
      <w:r w:rsidR="00BF2410" w:rsidRPr="000237B5">
        <w:rPr>
          <w:i/>
          <w:iCs/>
          <w:color w:val="000000" w:themeColor="text1"/>
          <w:shd w:val="clear" w:color="auto" w:fill="FFFFFF"/>
        </w:rPr>
        <w:t>Clin Infect Dis</w:t>
      </w:r>
      <w:r w:rsidR="00AA2FB0" w:rsidRPr="000237B5">
        <w:rPr>
          <w:i/>
          <w:iCs/>
          <w:color w:val="000000" w:themeColor="text1"/>
          <w:shd w:val="clear" w:color="auto" w:fill="FFFFFF"/>
        </w:rPr>
        <w:t xml:space="preserve"> </w:t>
      </w:r>
      <w:r w:rsidR="00AA2FB0" w:rsidRPr="000237B5">
        <w:rPr>
          <w:color w:val="000000" w:themeColor="text1"/>
          <w:shd w:val="clear" w:color="auto" w:fill="FFFFFF"/>
        </w:rPr>
        <w:t xml:space="preserve"> </w:t>
      </w:r>
      <w:r w:rsidR="00AA2FB0" w:rsidRPr="000237B5">
        <w:rPr>
          <w:b/>
          <w:bCs/>
          <w:color w:val="000000" w:themeColor="text1"/>
          <w:shd w:val="clear" w:color="auto" w:fill="FFFFFF"/>
        </w:rPr>
        <w:t>ciaa478</w:t>
      </w:r>
      <w:r w:rsidR="00AA2FB0" w:rsidRPr="000237B5">
        <w:rPr>
          <w:color w:val="000000" w:themeColor="text1"/>
        </w:rPr>
        <w:t xml:space="preserve"> </w:t>
      </w:r>
      <w:r w:rsidR="00AA2FB0" w:rsidRPr="000237B5">
        <w:rPr>
          <w:color w:val="000000" w:themeColor="text1"/>
          <w:shd w:val="clear" w:color="auto" w:fill="FFFFFF"/>
        </w:rPr>
        <w:t>(</w:t>
      </w:r>
      <w:r w:rsidR="00F72C89" w:rsidRPr="000237B5">
        <w:rPr>
          <w:rStyle w:val="docsum-journal-citation"/>
          <w:color w:val="000000" w:themeColor="text1"/>
        </w:rPr>
        <w:t>https://</w:t>
      </w:r>
      <w:r w:rsidR="00F72C89" w:rsidRPr="000237B5">
        <w:rPr>
          <w:color w:val="000000" w:themeColor="text1"/>
          <w:shd w:val="clear" w:color="auto" w:fill="FFFFFF"/>
        </w:rPr>
        <w:t xml:space="preserve">doi.org/ </w:t>
      </w:r>
      <w:hyperlink r:id="rId15" w:tgtFrame="_blank" w:history="1">
        <w:r w:rsidRPr="000237B5">
          <w:rPr>
            <w:rStyle w:val="Hyperlink"/>
            <w:color w:val="000000" w:themeColor="text1"/>
            <w:u w:val="none"/>
          </w:rPr>
          <w:t>10.1093/cid/ciaa478</w:t>
        </w:r>
      </w:hyperlink>
      <w:r w:rsidR="00AA2FB0" w:rsidRPr="000237B5">
        <w:rPr>
          <w:rStyle w:val="identifier"/>
          <w:color w:val="000000" w:themeColor="text1"/>
        </w:rPr>
        <w:t>)</w:t>
      </w:r>
    </w:p>
    <w:p w14:paraId="65AFE03F" w14:textId="3A040990" w:rsidR="002509FF" w:rsidRPr="000237B5" w:rsidRDefault="00AA2FB0" w:rsidP="00B40441">
      <w:pPr>
        <w:spacing w:line="360" w:lineRule="auto"/>
        <w:jc w:val="both"/>
        <w:rPr>
          <w:color w:val="000000" w:themeColor="text1"/>
          <w:shd w:val="clear" w:color="auto" w:fill="FFFFFF"/>
        </w:rPr>
      </w:pPr>
      <w:r w:rsidRPr="000237B5">
        <w:rPr>
          <w:b/>
          <w:bCs/>
          <w:color w:val="000000" w:themeColor="text1"/>
          <w:shd w:val="clear" w:color="auto" w:fill="FFFFFF"/>
        </w:rPr>
        <w:t xml:space="preserve">Brinkmann V, Reichard U, Goosmann C, Fauler B, Uhlemann Y, Weiss DS, Weinrauch Y, Zychlinsky A </w:t>
      </w:r>
      <w:r w:rsidRPr="000237B5">
        <w:rPr>
          <w:color w:val="000000" w:themeColor="text1"/>
          <w:shd w:val="clear" w:color="auto" w:fill="FFFFFF"/>
        </w:rPr>
        <w:t xml:space="preserve">2004 </w:t>
      </w:r>
      <w:r w:rsidR="00B85AFB" w:rsidRPr="000237B5">
        <w:rPr>
          <w:color w:val="000000" w:themeColor="text1"/>
          <w:shd w:val="clear" w:color="auto" w:fill="FFFFFF"/>
        </w:rPr>
        <w:t>Neutrophil Extracellular Traps Kill Bacteria. </w:t>
      </w:r>
      <w:r w:rsidR="00B85AFB" w:rsidRPr="000237B5">
        <w:rPr>
          <w:i/>
          <w:iCs/>
          <w:color w:val="000000" w:themeColor="text1"/>
          <w:shd w:val="clear" w:color="auto" w:fill="FFFFFF"/>
        </w:rPr>
        <w:t>Science</w:t>
      </w:r>
      <w:r w:rsidR="00B85AFB" w:rsidRPr="000237B5">
        <w:rPr>
          <w:color w:val="000000" w:themeColor="text1"/>
          <w:shd w:val="clear" w:color="auto" w:fill="FFFFFF"/>
        </w:rPr>
        <w:t> 303</w:t>
      </w:r>
      <w:r w:rsidRPr="000237B5">
        <w:rPr>
          <w:color w:val="000000" w:themeColor="text1"/>
          <w:shd w:val="clear" w:color="auto" w:fill="FFFFFF"/>
        </w:rPr>
        <w:t xml:space="preserve"> </w:t>
      </w:r>
      <w:r w:rsidR="00B85AFB" w:rsidRPr="000237B5">
        <w:rPr>
          <w:color w:val="000000" w:themeColor="text1"/>
          <w:shd w:val="clear" w:color="auto" w:fill="FFFFFF"/>
        </w:rPr>
        <w:t>1532–</w:t>
      </w:r>
      <w:r w:rsidRPr="000237B5">
        <w:rPr>
          <w:color w:val="000000" w:themeColor="text1"/>
          <w:shd w:val="clear" w:color="auto" w:fill="FFFFFF"/>
        </w:rPr>
        <w:t>153</w:t>
      </w:r>
      <w:r w:rsidR="00B85AFB" w:rsidRPr="000237B5">
        <w:rPr>
          <w:color w:val="000000" w:themeColor="text1"/>
          <w:shd w:val="clear" w:color="auto" w:fill="FFFFFF"/>
        </w:rPr>
        <w:t>5</w:t>
      </w:r>
    </w:p>
    <w:p w14:paraId="4FC2229C" w14:textId="47EFA464" w:rsidR="00BF2410" w:rsidRPr="000237B5" w:rsidRDefault="00037149" w:rsidP="00B40441">
      <w:pPr>
        <w:spacing w:line="360" w:lineRule="auto"/>
        <w:jc w:val="both"/>
        <w:rPr>
          <w:color w:val="000000" w:themeColor="text1"/>
          <w:shd w:val="clear" w:color="auto" w:fill="FFFFFF"/>
          <w:lang w:eastAsia="en-GB"/>
        </w:rPr>
      </w:pPr>
      <w:r w:rsidRPr="000237B5">
        <w:rPr>
          <w:b/>
          <w:bCs/>
          <w:color w:val="000000" w:themeColor="text1"/>
          <w:shd w:val="clear" w:color="auto" w:fill="FFFFFF"/>
        </w:rPr>
        <w:t>Cantuti-Castelvetri L, Ojha R, Pedro LD, Djannatian M, Franz J, Kuivanen S, van der Meer F, Kallio K, Kaya T, Anastasina M, </w:t>
      </w:r>
      <w:r w:rsidR="00BF2410" w:rsidRPr="000237B5">
        <w:rPr>
          <w:b/>
          <w:bCs/>
          <w:color w:val="000000" w:themeColor="text1"/>
          <w:shd w:val="clear" w:color="auto" w:fill="FFFFFF"/>
        </w:rPr>
        <w:t xml:space="preserve"> </w:t>
      </w:r>
      <w:r w:rsidR="00BF2410" w:rsidRPr="000237B5">
        <w:rPr>
          <w:b/>
          <w:bCs/>
          <w:i/>
          <w:iCs/>
          <w:color w:val="000000" w:themeColor="text1"/>
          <w:shd w:val="clear" w:color="auto" w:fill="FFFFFF"/>
        </w:rPr>
        <w:t>et al</w:t>
      </w:r>
      <w:r w:rsidRPr="000237B5">
        <w:rPr>
          <w:color w:val="000000" w:themeColor="text1"/>
          <w:shd w:val="clear" w:color="auto" w:fill="FFFFFF"/>
        </w:rPr>
        <w:t xml:space="preserve">  2020</w:t>
      </w:r>
      <w:r w:rsidR="00BF2410" w:rsidRPr="000237B5">
        <w:rPr>
          <w:color w:val="000000" w:themeColor="text1"/>
          <w:shd w:val="clear" w:color="auto" w:fill="FFFFFF"/>
        </w:rPr>
        <w:t xml:space="preserve"> </w:t>
      </w:r>
      <w:r w:rsidRPr="000237B5">
        <w:rPr>
          <w:color w:val="000000" w:themeColor="text1"/>
          <w:shd w:val="clear" w:color="auto" w:fill="FFFFFF"/>
        </w:rPr>
        <w:t xml:space="preserve"> </w:t>
      </w:r>
      <w:r w:rsidR="00BF2410" w:rsidRPr="000237B5">
        <w:rPr>
          <w:color w:val="000000" w:themeColor="text1"/>
          <w:shd w:val="clear" w:color="auto" w:fill="FFFFFF"/>
        </w:rPr>
        <w:t>Neuropilin-1 facilitates SARS-CoV-2 cell entry and infectivity. </w:t>
      </w:r>
      <w:r w:rsidR="00BF2410" w:rsidRPr="000237B5">
        <w:rPr>
          <w:i/>
          <w:iCs/>
          <w:color w:val="000000" w:themeColor="text1"/>
          <w:shd w:val="clear" w:color="auto" w:fill="FFFFFF"/>
        </w:rPr>
        <w:t>Science</w:t>
      </w:r>
      <w:r w:rsidRPr="000237B5">
        <w:rPr>
          <w:i/>
          <w:iCs/>
          <w:color w:val="000000" w:themeColor="text1"/>
          <w:shd w:val="clear" w:color="auto" w:fill="FFFFFF"/>
        </w:rPr>
        <w:t xml:space="preserve">  </w:t>
      </w:r>
      <w:r w:rsidR="00BF2410" w:rsidRPr="000237B5">
        <w:rPr>
          <w:b/>
          <w:bCs/>
          <w:color w:val="000000" w:themeColor="text1"/>
          <w:shd w:val="clear" w:color="auto" w:fill="FFFFFF"/>
        </w:rPr>
        <w:t>370</w:t>
      </w:r>
      <w:r w:rsidRPr="000237B5">
        <w:rPr>
          <w:b/>
          <w:bCs/>
          <w:color w:val="000000" w:themeColor="text1"/>
          <w:shd w:val="clear" w:color="auto" w:fill="FFFFFF"/>
        </w:rPr>
        <w:t xml:space="preserve"> </w:t>
      </w:r>
      <w:r w:rsidRPr="000237B5">
        <w:rPr>
          <w:color w:val="000000" w:themeColor="text1"/>
          <w:shd w:val="clear" w:color="auto" w:fill="FFFFFF"/>
        </w:rPr>
        <w:t xml:space="preserve"> </w:t>
      </w:r>
      <w:r w:rsidR="00BF2410" w:rsidRPr="000237B5">
        <w:rPr>
          <w:color w:val="000000" w:themeColor="text1"/>
          <w:shd w:val="clear" w:color="auto" w:fill="FFFFFF"/>
        </w:rPr>
        <w:t>856–860.</w:t>
      </w:r>
      <w:r w:rsidR="002509FF" w:rsidRPr="000237B5">
        <w:rPr>
          <w:rStyle w:val="identifier"/>
          <w:color w:val="000000" w:themeColor="text1"/>
        </w:rPr>
        <w:t xml:space="preserve"> (</w:t>
      </w:r>
      <w:r w:rsidR="002509FF" w:rsidRPr="000237B5">
        <w:rPr>
          <w:rStyle w:val="docsum-journal-citation"/>
          <w:color w:val="000000" w:themeColor="text1"/>
        </w:rPr>
        <w:t>https://</w:t>
      </w:r>
      <w:r w:rsidR="002509FF" w:rsidRPr="000237B5">
        <w:rPr>
          <w:color w:val="000000" w:themeColor="text1"/>
          <w:shd w:val="clear" w:color="auto" w:fill="FFFFFF"/>
        </w:rPr>
        <w:t>doi.org/</w:t>
      </w:r>
      <w:hyperlink r:id="rId16" w:tgtFrame="_blank" w:history="1">
        <w:r w:rsidR="002509FF" w:rsidRPr="000237B5">
          <w:rPr>
            <w:rStyle w:val="Hyperlink"/>
            <w:color w:val="000000" w:themeColor="text1"/>
            <w:u w:val="none"/>
          </w:rPr>
          <w:t>10.1126/science.abd2985</w:t>
        </w:r>
      </w:hyperlink>
      <w:r w:rsidR="002509FF" w:rsidRPr="000237B5">
        <w:rPr>
          <w:rStyle w:val="identifier"/>
          <w:color w:val="000000" w:themeColor="text1"/>
        </w:rPr>
        <w:t>)</w:t>
      </w:r>
    </w:p>
    <w:p w14:paraId="62C39EB7" w14:textId="4F826A51" w:rsidR="00B85AFB" w:rsidRPr="000237B5" w:rsidRDefault="009627A9" w:rsidP="00B40441">
      <w:pPr>
        <w:spacing w:line="360" w:lineRule="auto"/>
        <w:jc w:val="both"/>
        <w:rPr>
          <w:color w:val="000000" w:themeColor="text1"/>
        </w:rPr>
      </w:pPr>
      <w:r w:rsidRPr="000237B5">
        <w:rPr>
          <w:b/>
          <w:bCs/>
          <w:color w:val="000000" w:themeColor="text1"/>
          <w:shd w:val="clear" w:color="auto" w:fill="FFFFFF"/>
        </w:rPr>
        <w:t>Ciapponi A, Bardach A, Comandé D, Berrueta M, Argento FJ, Rodriguez Cairoli F, Zamora N, Santa María V, Xiong X, Zaraa S,</w:t>
      </w:r>
      <w:r w:rsidRPr="000237B5">
        <w:rPr>
          <w:b/>
          <w:bCs/>
          <w:color w:val="000000" w:themeColor="text1"/>
        </w:rPr>
        <w:t xml:space="preserve"> </w:t>
      </w:r>
      <w:r w:rsidR="00B85AFB" w:rsidRPr="000237B5">
        <w:rPr>
          <w:b/>
          <w:bCs/>
          <w:i/>
          <w:iCs/>
          <w:color w:val="000000" w:themeColor="text1"/>
          <w:shd w:val="clear" w:color="auto" w:fill="FFFFFF"/>
        </w:rPr>
        <w:t>et al</w:t>
      </w:r>
      <w:r w:rsidRPr="000237B5">
        <w:rPr>
          <w:color w:val="000000" w:themeColor="text1"/>
          <w:shd w:val="clear" w:color="auto" w:fill="FFFFFF"/>
        </w:rPr>
        <w:t xml:space="preserve"> </w:t>
      </w:r>
      <w:r w:rsidR="007B1392" w:rsidRPr="000237B5">
        <w:rPr>
          <w:color w:val="000000" w:themeColor="text1"/>
          <w:shd w:val="clear" w:color="auto" w:fill="FFFFFF"/>
        </w:rPr>
        <w:t xml:space="preserve"> </w:t>
      </w:r>
      <w:r w:rsidRPr="000237B5">
        <w:rPr>
          <w:color w:val="000000" w:themeColor="text1"/>
          <w:shd w:val="clear" w:color="auto" w:fill="FFFFFF"/>
        </w:rPr>
        <w:t xml:space="preserve">2021 </w:t>
      </w:r>
      <w:r w:rsidR="00B85AFB" w:rsidRPr="000237B5">
        <w:rPr>
          <w:color w:val="000000" w:themeColor="text1"/>
          <w:shd w:val="clear" w:color="auto" w:fill="FFFFFF"/>
        </w:rPr>
        <w:t>COVID-19 and pregnancy: an umbrella review of clinical presentation, vertical transmission, and maternal and perinatal outcomes. </w:t>
      </w:r>
      <w:r w:rsidR="00B85AFB" w:rsidRPr="000237B5">
        <w:rPr>
          <w:i/>
          <w:iCs/>
          <w:color w:val="000000" w:themeColor="text1"/>
          <w:shd w:val="clear" w:color="auto" w:fill="FFFFFF"/>
        </w:rPr>
        <w:t>PLoS One</w:t>
      </w:r>
      <w:r w:rsidRPr="000237B5">
        <w:rPr>
          <w:i/>
          <w:iCs/>
          <w:color w:val="000000" w:themeColor="text1"/>
          <w:shd w:val="clear" w:color="auto" w:fill="FFFFFF"/>
        </w:rPr>
        <w:t xml:space="preserve"> </w:t>
      </w:r>
      <w:r w:rsidR="00B85AFB" w:rsidRPr="000237B5">
        <w:rPr>
          <w:color w:val="000000" w:themeColor="text1"/>
          <w:shd w:val="clear" w:color="auto" w:fill="FFFFFF"/>
        </w:rPr>
        <w:t>16</w:t>
      </w:r>
      <w:r w:rsidRPr="000237B5">
        <w:rPr>
          <w:color w:val="000000" w:themeColor="text1"/>
          <w:shd w:val="clear" w:color="auto" w:fill="FFFFFF"/>
        </w:rPr>
        <w:t xml:space="preserve"> </w:t>
      </w:r>
      <w:r w:rsidR="00B85AFB" w:rsidRPr="000237B5">
        <w:rPr>
          <w:color w:val="000000" w:themeColor="text1"/>
          <w:shd w:val="clear" w:color="auto" w:fill="FFFFFF"/>
        </w:rPr>
        <w:t>e0253974</w:t>
      </w:r>
      <w:r w:rsidRPr="000237B5">
        <w:rPr>
          <w:color w:val="000000" w:themeColor="text1"/>
          <w:shd w:val="clear" w:color="auto" w:fill="FFFFFF"/>
        </w:rPr>
        <w:t xml:space="preserve"> (</w:t>
      </w:r>
      <w:r w:rsidRPr="000237B5">
        <w:rPr>
          <w:rStyle w:val="docsum-journal-citation"/>
          <w:color w:val="000000" w:themeColor="text1"/>
        </w:rPr>
        <w:t>https://</w:t>
      </w:r>
      <w:r w:rsidRPr="000237B5">
        <w:rPr>
          <w:color w:val="000000" w:themeColor="text1"/>
          <w:shd w:val="clear" w:color="auto" w:fill="FFFFFF"/>
        </w:rPr>
        <w:t>doi.org/10.1371/journal.pone.0253974)</w:t>
      </w:r>
    </w:p>
    <w:p w14:paraId="5C2B4BE9" w14:textId="33C99ECD" w:rsidR="005323E1" w:rsidRPr="000237B5" w:rsidRDefault="00B85AFB" w:rsidP="00B40441">
      <w:pPr>
        <w:spacing w:line="360" w:lineRule="auto"/>
        <w:jc w:val="both"/>
        <w:rPr>
          <w:b/>
          <w:bCs/>
          <w:color w:val="000000" w:themeColor="text1"/>
        </w:rPr>
      </w:pPr>
      <w:r w:rsidRPr="000237B5">
        <w:rPr>
          <w:rStyle w:val="author"/>
          <w:b/>
          <w:bCs/>
          <w:color w:val="000000" w:themeColor="text1"/>
          <w:shd w:val="clear" w:color="auto" w:fill="FFFFFF"/>
        </w:rPr>
        <w:t>Conde-Agudelo A</w:t>
      </w:r>
      <w:r w:rsidR="00A52BCB" w:rsidRPr="000237B5">
        <w:rPr>
          <w:b/>
          <w:bCs/>
          <w:color w:val="000000" w:themeColor="text1"/>
          <w:shd w:val="clear" w:color="auto" w:fill="FFFFFF"/>
        </w:rPr>
        <w:t xml:space="preserve"> &amp;</w:t>
      </w:r>
      <w:r w:rsidRPr="000237B5">
        <w:rPr>
          <w:b/>
          <w:bCs/>
          <w:color w:val="000000" w:themeColor="text1"/>
          <w:shd w:val="clear" w:color="auto" w:fill="FFFFFF"/>
        </w:rPr>
        <w:t> </w:t>
      </w:r>
      <w:r w:rsidRPr="000237B5">
        <w:rPr>
          <w:rStyle w:val="author"/>
          <w:b/>
          <w:bCs/>
          <w:color w:val="000000" w:themeColor="text1"/>
          <w:shd w:val="clear" w:color="auto" w:fill="FFFFFF"/>
        </w:rPr>
        <w:t>Romero R</w:t>
      </w:r>
      <w:r w:rsidR="00A52BCB" w:rsidRPr="000237B5">
        <w:rPr>
          <w:color w:val="000000" w:themeColor="text1"/>
          <w:shd w:val="clear" w:color="auto" w:fill="FFFFFF"/>
        </w:rPr>
        <w:t xml:space="preserve">   2021 </w:t>
      </w:r>
      <w:r w:rsidRPr="000237B5">
        <w:rPr>
          <w:color w:val="000000" w:themeColor="text1"/>
          <w:shd w:val="clear" w:color="auto" w:fill="FFFFFF"/>
        </w:rPr>
        <w:t> </w:t>
      </w:r>
      <w:r w:rsidRPr="000237B5">
        <w:rPr>
          <w:rStyle w:val="articletitle"/>
          <w:color w:val="000000" w:themeColor="text1"/>
          <w:shd w:val="clear" w:color="auto" w:fill="FFFFFF"/>
        </w:rPr>
        <w:t>SARS-COV-2</w:t>
      </w:r>
      <w:r w:rsidR="009627A9" w:rsidRPr="000237B5">
        <w:rPr>
          <w:rStyle w:val="articletitle"/>
          <w:color w:val="000000" w:themeColor="text1"/>
          <w:shd w:val="clear" w:color="auto" w:fill="FFFFFF"/>
        </w:rPr>
        <w:t xml:space="preserve"> </w:t>
      </w:r>
      <w:r w:rsidRPr="000237B5">
        <w:rPr>
          <w:rStyle w:val="articletitle"/>
          <w:color w:val="000000" w:themeColor="text1"/>
          <w:shd w:val="clear" w:color="auto" w:fill="FFFFFF"/>
        </w:rPr>
        <w:t xml:space="preserve"> infection during pregnancy and risk of preeclampsia: a systematic review and meta-analysis</w:t>
      </w:r>
      <w:r w:rsidRPr="000237B5">
        <w:rPr>
          <w:color w:val="000000" w:themeColor="text1"/>
          <w:shd w:val="clear" w:color="auto" w:fill="FFFFFF"/>
        </w:rPr>
        <w:t>. </w:t>
      </w:r>
      <w:r w:rsidR="00B63BDF" w:rsidRPr="000237B5">
        <w:rPr>
          <w:color w:val="000000" w:themeColor="text1"/>
          <w:shd w:val="clear" w:color="auto" w:fill="FFFFFF"/>
        </w:rPr>
        <w:t xml:space="preserve"> </w:t>
      </w:r>
      <w:r w:rsidRPr="000237B5">
        <w:rPr>
          <w:i/>
          <w:iCs/>
          <w:color w:val="000000" w:themeColor="text1"/>
          <w:shd w:val="clear" w:color="auto" w:fill="FFFFFF"/>
        </w:rPr>
        <w:t>Am J Obstet Gynecol</w:t>
      </w:r>
      <w:r w:rsidRPr="000237B5">
        <w:rPr>
          <w:color w:val="000000" w:themeColor="text1"/>
          <w:shd w:val="clear" w:color="auto" w:fill="FFFFFF"/>
        </w:rPr>
        <w:t> </w:t>
      </w:r>
      <w:r w:rsidR="005323E1" w:rsidRPr="000237B5">
        <w:rPr>
          <w:color w:val="000000" w:themeColor="text1"/>
          <w:shd w:val="clear" w:color="auto" w:fill="FFFFFF"/>
        </w:rPr>
        <w:t xml:space="preserve"> </w:t>
      </w:r>
      <w:r w:rsidR="005323E1" w:rsidRPr="000237B5">
        <w:rPr>
          <w:b/>
          <w:bCs/>
          <w:color w:val="000000" w:themeColor="text1"/>
          <w:shd w:val="clear" w:color="auto" w:fill="FFFFFF"/>
        </w:rPr>
        <w:t xml:space="preserve">226 </w:t>
      </w:r>
      <w:r w:rsidR="00C27B4B" w:rsidRPr="000237B5">
        <w:rPr>
          <w:b/>
          <w:bCs/>
          <w:color w:val="000000" w:themeColor="text1"/>
          <w:shd w:val="clear" w:color="auto" w:fill="FFFFFF"/>
        </w:rPr>
        <w:t xml:space="preserve"> </w:t>
      </w:r>
      <w:r w:rsidR="005323E1" w:rsidRPr="000237B5">
        <w:rPr>
          <w:color w:val="000000" w:themeColor="text1"/>
          <w:shd w:val="clear" w:color="auto" w:fill="FFFFFF"/>
        </w:rPr>
        <w:t>280-281</w:t>
      </w:r>
    </w:p>
    <w:p w14:paraId="4E9B4B40" w14:textId="5051F4BA" w:rsidR="00FE20DB" w:rsidRPr="000237B5" w:rsidRDefault="00FE20DB" w:rsidP="00B40441">
      <w:pPr>
        <w:spacing w:line="360" w:lineRule="auto"/>
        <w:jc w:val="both"/>
        <w:rPr>
          <w:rStyle w:val="Hyperlink"/>
          <w:color w:val="000000" w:themeColor="text1"/>
          <w:u w:val="none"/>
          <w:shd w:val="clear" w:color="auto" w:fill="FFFFFF"/>
        </w:rPr>
      </w:pPr>
      <w:r w:rsidRPr="000237B5">
        <w:rPr>
          <w:color w:val="000000" w:themeColor="text1"/>
          <w:shd w:val="clear" w:color="auto" w:fill="FFFFFF"/>
        </w:rPr>
        <w:t>(</w:t>
      </w:r>
      <w:r w:rsidR="005323E1" w:rsidRPr="000237B5">
        <w:rPr>
          <w:color w:val="000000" w:themeColor="text1"/>
          <w:shd w:val="clear" w:color="auto" w:fill="FFFFFF"/>
        </w:rPr>
        <w:t xml:space="preserve"> </w:t>
      </w:r>
      <w:hyperlink r:id="rId17" w:history="1">
        <w:r w:rsidRPr="000237B5">
          <w:rPr>
            <w:rStyle w:val="Hyperlink"/>
            <w:color w:val="000000" w:themeColor="text1"/>
            <w:u w:val="none"/>
          </w:rPr>
          <w:t>https://</w:t>
        </w:r>
        <w:r w:rsidRPr="000237B5">
          <w:rPr>
            <w:rStyle w:val="Hyperlink"/>
            <w:color w:val="000000" w:themeColor="text1"/>
            <w:u w:val="none"/>
            <w:shd w:val="clear" w:color="auto" w:fill="FFFFFF"/>
          </w:rPr>
          <w:t>doi.org/10.1016/j.ajog.2021.07.009</w:t>
        </w:r>
      </w:hyperlink>
      <w:r w:rsidRPr="000237B5">
        <w:rPr>
          <w:rStyle w:val="Hyperlink"/>
          <w:color w:val="000000" w:themeColor="text1"/>
          <w:u w:val="none"/>
          <w:shd w:val="clear" w:color="auto" w:fill="FFFFFF"/>
        </w:rPr>
        <w:t>)</w:t>
      </w:r>
    </w:p>
    <w:p w14:paraId="3C041EAC" w14:textId="59358508" w:rsidR="002E692A" w:rsidRPr="000237B5" w:rsidRDefault="00B85AFB" w:rsidP="00B40441">
      <w:pPr>
        <w:spacing w:line="360" w:lineRule="auto"/>
        <w:jc w:val="both"/>
        <w:rPr>
          <w:rStyle w:val="identifier"/>
          <w:color w:val="000000" w:themeColor="text1"/>
        </w:rPr>
      </w:pPr>
      <w:r w:rsidRPr="000237B5">
        <w:rPr>
          <w:rStyle w:val="docsum-authors"/>
          <w:b/>
          <w:bCs/>
          <w:color w:val="000000" w:themeColor="text1"/>
        </w:rPr>
        <w:t>Cornelius DC, Wang X, Griffin A, Morris R, Wallace K</w:t>
      </w:r>
      <w:r w:rsidR="00FE20DB" w:rsidRPr="000237B5">
        <w:rPr>
          <w:rStyle w:val="docsum-authors"/>
          <w:b/>
          <w:bCs/>
          <w:color w:val="000000" w:themeColor="text1"/>
        </w:rPr>
        <w:t xml:space="preserve"> </w:t>
      </w:r>
      <w:r w:rsidR="00FE20DB" w:rsidRPr="000237B5">
        <w:rPr>
          <w:rStyle w:val="docsum-authors"/>
          <w:color w:val="000000" w:themeColor="text1"/>
        </w:rPr>
        <w:t>2022</w:t>
      </w:r>
      <w:r w:rsidR="00FE20DB" w:rsidRPr="000237B5">
        <w:rPr>
          <w:rStyle w:val="docsum-authors"/>
          <w:b/>
          <w:bCs/>
          <w:color w:val="000000" w:themeColor="text1"/>
        </w:rPr>
        <w:t xml:space="preserve"> </w:t>
      </w:r>
      <w:r w:rsidRPr="000237B5">
        <w:rPr>
          <w:color w:val="000000" w:themeColor="text1"/>
          <w:shd w:val="clear" w:color="auto" w:fill="FFFFFF"/>
        </w:rPr>
        <w:t>Preeclampsia and COVID-19: the Role of Inflammasome Activation.</w:t>
      </w:r>
      <w:r w:rsidR="006B59DA" w:rsidRPr="000237B5">
        <w:rPr>
          <w:color w:val="000000" w:themeColor="text1"/>
          <w:shd w:val="clear" w:color="auto" w:fill="FFFFFF"/>
        </w:rPr>
        <w:t xml:space="preserve"> </w:t>
      </w:r>
      <w:r w:rsidRPr="000237B5">
        <w:rPr>
          <w:rStyle w:val="docsum-journal-citation"/>
          <w:i/>
          <w:iCs/>
          <w:color w:val="000000" w:themeColor="text1"/>
        </w:rPr>
        <w:t>Curr Hypertens Rep</w:t>
      </w:r>
      <w:r w:rsidRPr="000237B5">
        <w:rPr>
          <w:rStyle w:val="docsum-journal-citation"/>
          <w:color w:val="000000" w:themeColor="text1"/>
        </w:rPr>
        <w:t xml:space="preserve"> </w:t>
      </w:r>
      <w:r w:rsidR="00FE20DB" w:rsidRPr="000237B5">
        <w:rPr>
          <w:rStyle w:val="docsum-journal-citation"/>
          <w:color w:val="000000" w:themeColor="text1"/>
        </w:rPr>
        <w:t xml:space="preserve"> </w:t>
      </w:r>
      <w:r w:rsidR="006B59DA" w:rsidRPr="000237B5">
        <w:rPr>
          <w:rStyle w:val="docsum-journal-citation"/>
          <w:b/>
          <w:bCs/>
          <w:color w:val="000000" w:themeColor="text1"/>
        </w:rPr>
        <w:t>24</w:t>
      </w:r>
      <w:r w:rsidR="006B59DA" w:rsidRPr="000237B5">
        <w:rPr>
          <w:rStyle w:val="docsum-journal-citation"/>
          <w:color w:val="000000" w:themeColor="text1"/>
        </w:rPr>
        <w:t xml:space="preserve"> </w:t>
      </w:r>
      <w:r w:rsidRPr="000237B5">
        <w:rPr>
          <w:rStyle w:val="docsum-journal-citation"/>
          <w:color w:val="000000" w:themeColor="text1"/>
        </w:rPr>
        <w:t>1-8</w:t>
      </w:r>
      <w:r w:rsidR="00FE20DB" w:rsidRPr="000237B5">
        <w:rPr>
          <w:rStyle w:val="docsum-journal-citation"/>
          <w:color w:val="000000" w:themeColor="text1"/>
        </w:rPr>
        <w:t xml:space="preserve"> </w:t>
      </w:r>
      <w:r w:rsidR="00FE20DB" w:rsidRPr="000237B5">
        <w:rPr>
          <w:rStyle w:val="identifier"/>
          <w:color w:val="000000" w:themeColor="text1"/>
        </w:rPr>
        <w:t xml:space="preserve"> (</w:t>
      </w:r>
      <w:r w:rsidR="00FE20DB" w:rsidRPr="000237B5">
        <w:rPr>
          <w:rStyle w:val="docsum-journal-citation"/>
          <w:color w:val="000000" w:themeColor="text1"/>
        </w:rPr>
        <w:t>https://</w:t>
      </w:r>
      <w:r w:rsidR="00FE20DB" w:rsidRPr="000237B5">
        <w:rPr>
          <w:color w:val="000000" w:themeColor="text1"/>
          <w:shd w:val="clear" w:color="auto" w:fill="FFFFFF"/>
        </w:rPr>
        <w:t>doi.org/</w:t>
      </w:r>
      <w:hyperlink r:id="rId18" w:tgtFrame="_blank" w:history="1">
        <w:r w:rsidR="00FE20DB" w:rsidRPr="000237B5">
          <w:rPr>
            <w:rStyle w:val="Hyperlink"/>
            <w:color w:val="000000" w:themeColor="text1"/>
            <w:u w:val="none"/>
          </w:rPr>
          <w:t>10.1007/s11906-022-01195-4</w:t>
        </w:r>
      </w:hyperlink>
      <w:r w:rsidR="00FE20DB" w:rsidRPr="000237B5">
        <w:rPr>
          <w:rStyle w:val="identifier"/>
          <w:color w:val="000000" w:themeColor="text1"/>
        </w:rPr>
        <w:t>)</w:t>
      </w:r>
    </w:p>
    <w:p w14:paraId="7CF4EF72" w14:textId="27B5AAA6" w:rsidR="002B7C7F" w:rsidRPr="000237B5" w:rsidRDefault="00B85AFB" w:rsidP="00B40441">
      <w:pPr>
        <w:spacing w:line="360" w:lineRule="auto"/>
        <w:jc w:val="both"/>
        <w:rPr>
          <w:color w:val="000000" w:themeColor="text1"/>
        </w:rPr>
      </w:pPr>
      <w:r w:rsidRPr="000237B5">
        <w:rPr>
          <w:b/>
          <w:bCs/>
          <w:color w:val="000000" w:themeColor="text1"/>
        </w:rPr>
        <w:t>Crispi F, Domínguez C, Llurba E, Martín-Gallán P, Cabero L, Gratacós E</w:t>
      </w:r>
      <w:r w:rsidR="002E692A" w:rsidRPr="000237B5">
        <w:rPr>
          <w:color w:val="000000" w:themeColor="text1"/>
        </w:rPr>
        <w:t xml:space="preserve"> 2006</w:t>
      </w:r>
      <w:r w:rsidRPr="000237B5">
        <w:rPr>
          <w:color w:val="000000" w:themeColor="text1"/>
        </w:rPr>
        <w:t xml:space="preserve"> Placental angiogenic growth factors and uterine artery Doppler findings for characterization of different subsets in preeclampsia and in isolated intrauterine growth restriction. </w:t>
      </w:r>
      <w:r w:rsidRPr="000237B5">
        <w:rPr>
          <w:i/>
          <w:iCs/>
          <w:color w:val="000000" w:themeColor="text1"/>
        </w:rPr>
        <w:t>Am J Obstet Gynecol</w:t>
      </w:r>
      <w:r w:rsidRPr="000237B5">
        <w:rPr>
          <w:color w:val="000000" w:themeColor="text1"/>
        </w:rPr>
        <w:t xml:space="preserve"> </w:t>
      </w:r>
      <w:r w:rsidRPr="000237B5">
        <w:rPr>
          <w:b/>
          <w:bCs/>
          <w:color w:val="000000" w:themeColor="text1"/>
        </w:rPr>
        <w:t>195</w:t>
      </w:r>
      <w:r w:rsidR="002E692A" w:rsidRPr="000237B5">
        <w:rPr>
          <w:color w:val="000000" w:themeColor="text1"/>
        </w:rPr>
        <w:t xml:space="preserve"> </w:t>
      </w:r>
      <w:r w:rsidRPr="000237B5">
        <w:rPr>
          <w:color w:val="000000" w:themeColor="text1"/>
        </w:rPr>
        <w:t>201-</w:t>
      </w:r>
      <w:r w:rsidR="002E692A" w:rsidRPr="000237B5">
        <w:rPr>
          <w:color w:val="000000" w:themeColor="text1"/>
        </w:rPr>
        <w:t>20</w:t>
      </w:r>
      <w:r w:rsidRPr="000237B5">
        <w:rPr>
          <w:color w:val="000000" w:themeColor="text1"/>
        </w:rPr>
        <w:t>7</w:t>
      </w:r>
      <w:r w:rsidR="002E692A" w:rsidRPr="000237B5">
        <w:rPr>
          <w:color w:val="000000" w:themeColor="text1"/>
        </w:rPr>
        <w:t xml:space="preserve"> (</w:t>
      </w:r>
      <w:hyperlink r:id="rId19" w:history="1">
        <w:r w:rsidR="002B7C7F" w:rsidRPr="000237B5">
          <w:rPr>
            <w:rStyle w:val="Hyperlink"/>
            <w:color w:val="000000" w:themeColor="text1"/>
            <w:u w:val="none"/>
          </w:rPr>
          <w:t>https://</w:t>
        </w:r>
        <w:r w:rsidR="002B7C7F" w:rsidRPr="000237B5">
          <w:rPr>
            <w:rStyle w:val="Hyperlink"/>
            <w:color w:val="000000" w:themeColor="text1"/>
            <w:u w:val="none"/>
            <w:shd w:val="clear" w:color="auto" w:fill="FFFFFF"/>
          </w:rPr>
          <w:t>doi.org/</w:t>
        </w:r>
        <w:r w:rsidR="002B7C7F" w:rsidRPr="000237B5">
          <w:rPr>
            <w:rStyle w:val="Hyperlink"/>
            <w:color w:val="000000" w:themeColor="text1"/>
            <w:u w:val="none"/>
          </w:rPr>
          <w:t>10.1007/s11906-022-01195-4</w:t>
        </w:r>
      </w:hyperlink>
      <w:r w:rsidR="002E692A" w:rsidRPr="000237B5">
        <w:rPr>
          <w:rStyle w:val="identifier"/>
          <w:color w:val="000000" w:themeColor="text1"/>
        </w:rPr>
        <w:t>)</w:t>
      </w:r>
    </w:p>
    <w:p w14:paraId="7E8FB217" w14:textId="77777777" w:rsidR="00DE1B79" w:rsidRPr="000237B5" w:rsidRDefault="002241B1" w:rsidP="00B40441">
      <w:pPr>
        <w:spacing w:line="360" w:lineRule="auto"/>
        <w:jc w:val="both"/>
        <w:rPr>
          <w:color w:val="000000" w:themeColor="text1"/>
        </w:rPr>
      </w:pPr>
      <w:r w:rsidRPr="000237B5">
        <w:rPr>
          <w:b/>
          <w:bCs/>
          <w:color w:val="000000" w:themeColor="text1"/>
          <w:shd w:val="clear" w:color="auto" w:fill="FFFFFF"/>
        </w:rPr>
        <w:lastRenderedPageBreak/>
        <w:t>Dagan N, Barda N, Biron-Shental T, Makov-Assif M, Key C, Kohane IS, Hernán MA, Lipsitch M, Hernandez-Diaz S, Reis BY, Balicer RD</w:t>
      </w:r>
      <w:r w:rsidRPr="000237B5">
        <w:rPr>
          <w:color w:val="000000" w:themeColor="text1"/>
          <w:shd w:val="clear" w:color="auto" w:fill="FFFFFF"/>
        </w:rPr>
        <w:t xml:space="preserve"> 2021</w:t>
      </w:r>
      <w:r w:rsidR="00B85AFB" w:rsidRPr="000237B5">
        <w:rPr>
          <w:rStyle w:val="mixed-citation"/>
          <w:color w:val="000000" w:themeColor="text1"/>
        </w:rPr>
        <w:t> </w:t>
      </w:r>
      <w:r w:rsidR="00B85AFB" w:rsidRPr="000237B5">
        <w:rPr>
          <w:rStyle w:val="ref-title"/>
          <w:color w:val="000000" w:themeColor="text1"/>
        </w:rPr>
        <w:t>Effectiveness of the Bnt162b2 Mrna Covid-19 vaccine in pregnancy.</w:t>
      </w:r>
      <w:r w:rsidR="00B85AFB" w:rsidRPr="000237B5">
        <w:rPr>
          <w:rStyle w:val="mixed-citation"/>
          <w:color w:val="000000" w:themeColor="text1"/>
        </w:rPr>
        <w:t> </w:t>
      </w:r>
      <w:r w:rsidR="00B85AFB" w:rsidRPr="000237B5">
        <w:rPr>
          <w:rStyle w:val="Hyperlink"/>
          <w:i/>
          <w:iCs/>
          <w:color w:val="000000" w:themeColor="text1"/>
          <w:u w:val="none"/>
        </w:rPr>
        <w:t>Nat Med</w:t>
      </w:r>
      <w:r w:rsidR="002B7C7F" w:rsidRPr="000237B5">
        <w:rPr>
          <w:rStyle w:val="Hyperlink"/>
          <w:color w:val="000000" w:themeColor="text1"/>
        </w:rPr>
        <w:t xml:space="preserve"> </w:t>
      </w:r>
      <w:r w:rsidR="00B85AFB" w:rsidRPr="000237B5">
        <w:rPr>
          <w:rStyle w:val="ref-vol"/>
          <w:b/>
          <w:bCs/>
          <w:color w:val="000000" w:themeColor="text1"/>
        </w:rPr>
        <w:t> 27</w:t>
      </w:r>
      <w:r w:rsidRPr="000237B5">
        <w:rPr>
          <w:rStyle w:val="ref-vol"/>
          <w:b/>
          <w:bCs/>
          <w:color w:val="000000" w:themeColor="text1"/>
        </w:rPr>
        <w:t xml:space="preserve"> </w:t>
      </w:r>
      <w:r w:rsidR="00B85AFB" w:rsidRPr="000237B5">
        <w:rPr>
          <w:rStyle w:val="mixed-citation"/>
          <w:color w:val="000000" w:themeColor="text1"/>
        </w:rPr>
        <w:t>1693–</w:t>
      </w:r>
      <w:r w:rsidRPr="000237B5">
        <w:rPr>
          <w:rStyle w:val="mixed-citation"/>
          <w:color w:val="000000" w:themeColor="text1"/>
        </w:rPr>
        <w:t>169</w:t>
      </w:r>
      <w:r w:rsidR="00B85AFB" w:rsidRPr="000237B5">
        <w:rPr>
          <w:rStyle w:val="mixed-citation"/>
          <w:color w:val="000000" w:themeColor="text1"/>
        </w:rPr>
        <w:t>5</w:t>
      </w:r>
      <w:r w:rsidR="002B7C7F" w:rsidRPr="000237B5">
        <w:rPr>
          <w:rStyle w:val="docsum-journal-citation"/>
          <w:color w:val="000000" w:themeColor="text1"/>
        </w:rPr>
        <w:t xml:space="preserve"> (https://</w:t>
      </w:r>
      <w:r w:rsidR="002B7C7F" w:rsidRPr="000237B5">
        <w:rPr>
          <w:color w:val="000000" w:themeColor="text1"/>
          <w:shd w:val="clear" w:color="auto" w:fill="FFFFFF"/>
        </w:rPr>
        <w:t>doi.org/</w:t>
      </w:r>
      <w:r w:rsidR="002B7C7F" w:rsidRPr="000237B5">
        <w:rPr>
          <w:rStyle w:val="mixed-citation"/>
          <w:color w:val="000000" w:themeColor="text1"/>
        </w:rPr>
        <w:t xml:space="preserve"> </w:t>
      </w:r>
      <w:r w:rsidR="00B85AFB" w:rsidRPr="000237B5">
        <w:rPr>
          <w:rStyle w:val="mixed-citation"/>
          <w:color w:val="000000" w:themeColor="text1"/>
        </w:rPr>
        <w:t xml:space="preserve"> </w:t>
      </w:r>
      <w:hyperlink r:id="rId20" w:tgtFrame="_blank" w:history="1">
        <w:r w:rsidR="002B7C7F" w:rsidRPr="000237B5">
          <w:rPr>
            <w:rStyle w:val="Hyperlink"/>
            <w:color w:val="000000" w:themeColor="text1"/>
            <w:u w:val="none"/>
          </w:rPr>
          <w:t>10.1038/s41591-021-01490-8</w:t>
        </w:r>
      </w:hyperlink>
      <w:r w:rsidR="002B7C7F" w:rsidRPr="000237B5">
        <w:rPr>
          <w:rStyle w:val="identifier"/>
          <w:color w:val="000000" w:themeColor="text1"/>
        </w:rPr>
        <w:t>)</w:t>
      </w:r>
    </w:p>
    <w:p w14:paraId="79988300" w14:textId="753D7B6A" w:rsidR="002B7C7F" w:rsidRPr="000237B5" w:rsidRDefault="00B85AFB" w:rsidP="00B40441">
      <w:pPr>
        <w:spacing w:line="360" w:lineRule="auto"/>
        <w:jc w:val="both"/>
        <w:rPr>
          <w:color w:val="000000" w:themeColor="text1"/>
        </w:rPr>
      </w:pPr>
      <w:r w:rsidRPr="000237B5">
        <w:rPr>
          <w:b/>
          <w:bCs/>
          <w:color w:val="000000" w:themeColor="text1"/>
        </w:rPr>
        <w:t>David S</w:t>
      </w:r>
      <w:r w:rsidR="002B7C7F" w:rsidRPr="000237B5">
        <w:rPr>
          <w:color w:val="000000" w:themeColor="text1"/>
        </w:rPr>
        <w:t xml:space="preserve"> 2020</w:t>
      </w:r>
      <w:r w:rsidRPr="000237B5">
        <w:rPr>
          <w:color w:val="000000" w:themeColor="text1"/>
        </w:rPr>
        <w:t xml:space="preserve"> Injury to the endothelial glycocalyx in critically Ill patients with COVID-19. </w:t>
      </w:r>
      <w:r w:rsidRPr="000237B5">
        <w:rPr>
          <w:i/>
          <w:iCs/>
          <w:color w:val="000000" w:themeColor="text1"/>
        </w:rPr>
        <w:t>Am J Respir Crit Care Med</w:t>
      </w:r>
      <w:r w:rsidR="002B7C7F" w:rsidRPr="000237B5">
        <w:rPr>
          <w:color w:val="000000" w:themeColor="text1"/>
        </w:rPr>
        <w:t xml:space="preserve"> </w:t>
      </w:r>
      <w:r w:rsidRPr="000237B5">
        <w:rPr>
          <w:b/>
          <w:bCs/>
          <w:color w:val="000000" w:themeColor="text1"/>
        </w:rPr>
        <w:t>208</w:t>
      </w:r>
      <w:r w:rsidR="002B7C7F" w:rsidRPr="000237B5">
        <w:rPr>
          <w:color w:val="000000" w:themeColor="text1"/>
        </w:rPr>
        <w:t xml:space="preserve"> </w:t>
      </w:r>
      <w:r w:rsidRPr="000237B5">
        <w:rPr>
          <w:color w:val="000000" w:themeColor="text1"/>
        </w:rPr>
        <w:t>1178-</w:t>
      </w:r>
      <w:r w:rsidR="002B7C7F" w:rsidRPr="000237B5">
        <w:rPr>
          <w:color w:val="000000" w:themeColor="text1"/>
        </w:rPr>
        <w:t>11</w:t>
      </w:r>
      <w:r w:rsidRPr="000237B5">
        <w:rPr>
          <w:color w:val="000000" w:themeColor="text1"/>
        </w:rPr>
        <w:t xml:space="preserve">81 </w:t>
      </w:r>
      <w:r w:rsidR="00DE1B79" w:rsidRPr="000237B5">
        <w:rPr>
          <w:color w:val="000000" w:themeColor="text1"/>
        </w:rPr>
        <w:t>(</w:t>
      </w:r>
      <w:r w:rsidR="00DE1B79" w:rsidRPr="000237B5">
        <w:rPr>
          <w:rStyle w:val="docsum-journal-citation"/>
          <w:color w:val="000000" w:themeColor="text1"/>
        </w:rPr>
        <w:t>https://</w:t>
      </w:r>
      <w:r w:rsidR="00DE1B79" w:rsidRPr="000237B5">
        <w:rPr>
          <w:color w:val="000000" w:themeColor="text1"/>
          <w:shd w:val="clear" w:color="auto" w:fill="FFFFFF"/>
        </w:rPr>
        <w:t>doi.org/</w:t>
      </w:r>
      <w:r w:rsidR="00DE1B79" w:rsidRPr="000237B5">
        <w:rPr>
          <w:rStyle w:val="mixed-citation"/>
          <w:color w:val="000000" w:themeColor="text1"/>
        </w:rPr>
        <w:t xml:space="preserve"> </w:t>
      </w:r>
      <w:r w:rsidR="002B7C7F" w:rsidRPr="000237B5">
        <w:rPr>
          <w:rStyle w:val="identifier"/>
          <w:color w:val="000000" w:themeColor="text1"/>
        </w:rPr>
        <w:t>10.1164/rccm.202007-2676LE</w:t>
      </w:r>
      <w:r w:rsidR="00DE1B79" w:rsidRPr="000237B5">
        <w:rPr>
          <w:rStyle w:val="identifier"/>
          <w:color w:val="000000" w:themeColor="text1"/>
        </w:rPr>
        <w:t>)</w:t>
      </w:r>
    </w:p>
    <w:p w14:paraId="3F577677" w14:textId="77777777" w:rsidR="00832293" w:rsidRPr="000237B5" w:rsidRDefault="002B7C7F" w:rsidP="00B40441">
      <w:pPr>
        <w:spacing w:line="360" w:lineRule="auto"/>
        <w:jc w:val="both"/>
        <w:rPr>
          <w:color w:val="000000" w:themeColor="text1"/>
        </w:rPr>
      </w:pPr>
      <w:r w:rsidRPr="000237B5">
        <w:rPr>
          <w:b/>
          <w:bCs/>
          <w:color w:val="000000" w:themeColor="text1"/>
          <w:shd w:val="clear" w:color="auto" w:fill="FFFFFF"/>
        </w:rPr>
        <w:t>Di Mascio D, Khalil A, Saccone G, Rizzo G, Buca D, Liberati M, Vecchiet J, Nappi L, Scambia G, Berghella V, D'Antonio F</w:t>
      </w:r>
      <w:r w:rsidRPr="000237B5">
        <w:rPr>
          <w:color w:val="000000" w:themeColor="text1"/>
          <w:shd w:val="clear" w:color="auto" w:fill="FFFFFF"/>
        </w:rPr>
        <w:t xml:space="preserve"> 2020 </w:t>
      </w:r>
      <w:r w:rsidR="00EC70DB" w:rsidRPr="000237B5">
        <w:rPr>
          <w:rStyle w:val="element-citation"/>
          <w:color w:val="000000" w:themeColor="text1"/>
        </w:rPr>
        <w:t xml:space="preserve">Outcome of Coronavirus spectrum infections (SARS, MERS, COVID 1-19) during pregnancy: a systematic review and meta-analysis . </w:t>
      </w:r>
      <w:r w:rsidR="00EC70DB" w:rsidRPr="000237B5">
        <w:rPr>
          <w:rStyle w:val="identifier"/>
          <w:i/>
          <w:iCs/>
          <w:color w:val="000000" w:themeColor="text1"/>
        </w:rPr>
        <w:t>Am J Obstet Gynecol</w:t>
      </w:r>
      <w:r w:rsidRPr="000237B5">
        <w:rPr>
          <w:rStyle w:val="identifier"/>
          <w:i/>
          <w:iCs/>
          <w:color w:val="000000" w:themeColor="text1"/>
        </w:rPr>
        <w:t xml:space="preserve"> </w:t>
      </w:r>
      <w:r w:rsidR="00EC70DB" w:rsidRPr="000237B5">
        <w:rPr>
          <w:color w:val="000000" w:themeColor="text1"/>
          <w:shd w:val="clear" w:color="auto" w:fill="FFFFFF"/>
        </w:rPr>
        <w:t xml:space="preserve"> </w:t>
      </w:r>
      <w:r w:rsidR="00EC70DB" w:rsidRPr="000237B5">
        <w:rPr>
          <w:b/>
          <w:bCs/>
          <w:color w:val="000000" w:themeColor="text1"/>
          <w:shd w:val="clear" w:color="auto" w:fill="FFFFFF"/>
        </w:rPr>
        <w:t>2</w:t>
      </w:r>
      <w:r w:rsidRPr="000237B5">
        <w:rPr>
          <w:b/>
          <w:bCs/>
          <w:color w:val="000000" w:themeColor="text1"/>
          <w:shd w:val="clear" w:color="auto" w:fill="FFFFFF"/>
        </w:rPr>
        <w:t xml:space="preserve"> </w:t>
      </w:r>
      <w:r w:rsidR="00EC70DB" w:rsidRPr="000237B5">
        <w:rPr>
          <w:color w:val="000000" w:themeColor="text1"/>
          <w:shd w:val="clear" w:color="auto" w:fill="FFFFFF"/>
        </w:rPr>
        <w:t>100107</w:t>
      </w:r>
      <w:r w:rsidRPr="000237B5">
        <w:rPr>
          <w:color w:val="000000" w:themeColor="text1"/>
          <w:shd w:val="clear" w:color="auto" w:fill="FFFFFF"/>
        </w:rPr>
        <w:t xml:space="preserve"> (</w:t>
      </w:r>
      <w:r w:rsidRPr="000237B5">
        <w:rPr>
          <w:rStyle w:val="docsum-journal-citation"/>
          <w:color w:val="000000" w:themeColor="text1"/>
        </w:rPr>
        <w:t>https://</w:t>
      </w:r>
      <w:r w:rsidRPr="000237B5">
        <w:rPr>
          <w:color w:val="000000" w:themeColor="text1"/>
          <w:shd w:val="clear" w:color="auto" w:fill="FFFFFF"/>
        </w:rPr>
        <w:t>doi.org/</w:t>
      </w:r>
      <w:r w:rsidR="00EC70DB" w:rsidRPr="000237B5">
        <w:rPr>
          <w:rStyle w:val="element-citation"/>
          <w:color w:val="000000" w:themeColor="text1"/>
        </w:rPr>
        <w:t xml:space="preserve"> </w:t>
      </w:r>
      <w:hyperlink r:id="rId21" w:tgtFrame="_blank" w:history="1">
        <w:r w:rsidRPr="000237B5">
          <w:rPr>
            <w:rStyle w:val="Hyperlink"/>
            <w:color w:val="000000" w:themeColor="text1"/>
            <w:u w:val="none"/>
          </w:rPr>
          <w:t>10.1016/j.ajogmf.2020.100107</w:t>
        </w:r>
      </w:hyperlink>
      <w:r w:rsidRPr="000237B5">
        <w:rPr>
          <w:rStyle w:val="identifier"/>
          <w:color w:val="000000" w:themeColor="text1"/>
        </w:rPr>
        <w:t>)</w:t>
      </w:r>
    </w:p>
    <w:p w14:paraId="5C406E77" w14:textId="77777777" w:rsidR="00832293" w:rsidRPr="000237B5" w:rsidRDefault="00832293" w:rsidP="00B40441">
      <w:pPr>
        <w:spacing w:line="360" w:lineRule="auto"/>
        <w:jc w:val="both"/>
        <w:rPr>
          <w:color w:val="000000" w:themeColor="text1"/>
        </w:rPr>
      </w:pPr>
    </w:p>
    <w:p w14:paraId="74473BA6" w14:textId="52B486D8" w:rsidR="00832293" w:rsidRPr="000237B5" w:rsidRDefault="00BF2410" w:rsidP="00B40441">
      <w:pPr>
        <w:spacing w:line="360" w:lineRule="auto"/>
        <w:jc w:val="both"/>
        <w:rPr>
          <w:rStyle w:val="identifier"/>
          <w:color w:val="000000" w:themeColor="text1"/>
        </w:rPr>
      </w:pPr>
      <w:r w:rsidRPr="000237B5">
        <w:rPr>
          <w:b/>
          <w:bCs/>
          <w:color w:val="000000" w:themeColor="text1"/>
          <w:shd w:val="clear" w:color="auto" w:fill="FFFFFF"/>
        </w:rPr>
        <w:t>Duley L, Meher S, Hunter KE, Seidler AL, Askie LM</w:t>
      </w:r>
      <w:r w:rsidR="002B7C7F" w:rsidRPr="000237B5">
        <w:rPr>
          <w:color w:val="000000" w:themeColor="text1"/>
          <w:shd w:val="clear" w:color="auto" w:fill="FFFFFF"/>
        </w:rPr>
        <w:t xml:space="preserve"> 2019 </w:t>
      </w:r>
      <w:r w:rsidRPr="000237B5">
        <w:rPr>
          <w:color w:val="000000" w:themeColor="text1"/>
          <w:shd w:val="clear" w:color="auto" w:fill="FFFFFF"/>
        </w:rPr>
        <w:t xml:space="preserve"> Antiplatelet agents for preventing pre-eclampsia and its complications. </w:t>
      </w:r>
      <w:r w:rsidRPr="000237B5">
        <w:rPr>
          <w:i/>
          <w:iCs/>
          <w:color w:val="000000" w:themeColor="text1"/>
          <w:shd w:val="clear" w:color="auto" w:fill="FFFFFF"/>
        </w:rPr>
        <w:t>Cochrane Database Syst Rev</w:t>
      </w:r>
      <w:r w:rsidR="002B7C7F" w:rsidRPr="000237B5">
        <w:rPr>
          <w:i/>
          <w:iCs/>
          <w:color w:val="000000" w:themeColor="text1"/>
          <w:shd w:val="clear" w:color="auto" w:fill="FFFFFF"/>
        </w:rPr>
        <w:t xml:space="preserve"> </w:t>
      </w:r>
      <w:r w:rsidRPr="000237B5">
        <w:rPr>
          <w:rStyle w:val="cit"/>
          <w:color w:val="000000" w:themeColor="text1"/>
          <w:shd w:val="clear" w:color="auto" w:fill="FFFFFF"/>
        </w:rPr>
        <w:t xml:space="preserve"> </w:t>
      </w:r>
      <w:r w:rsidRPr="000237B5">
        <w:rPr>
          <w:rStyle w:val="cit"/>
          <w:b/>
          <w:bCs/>
          <w:color w:val="000000" w:themeColor="text1"/>
          <w:shd w:val="clear" w:color="auto" w:fill="FFFFFF"/>
        </w:rPr>
        <w:t>10</w:t>
      </w:r>
      <w:r w:rsidR="00DE1B79" w:rsidRPr="000237B5">
        <w:rPr>
          <w:rStyle w:val="cit"/>
          <w:color w:val="000000" w:themeColor="text1"/>
          <w:shd w:val="clear" w:color="auto" w:fill="FFFFFF"/>
        </w:rPr>
        <w:t xml:space="preserve"> </w:t>
      </w:r>
      <w:r w:rsidRPr="000237B5">
        <w:rPr>
          <w:rStyle w:val="cit"/>
          <w:color w:val="000000" w:themeColor="text1"/>
          <w:shd w:val="clear" w:color="auto" w:fill="FFFFFF"/>
        </w:rPr>
        <w:t>CD004659</w:t>
      </w:r>
      <w:r w:rsidR="00832293" w:rsidRPr="000237B5">
        <w:rPr>
          <w:rStyle w:val="cit"/>
          <w:color w:val="000000" w:themeColor="text1"/>
          <w:shd w:val="clear" w:color="auto" w:fill="FFFFFF"/>
        </w:rPr>
        <w:t xml:space="preserve"> (</w:t>
      </w:r>
      <w:r w:rsidR="00832293" w:rsidRPr="000237B5">
        <w:rPr>
          <w:rStyle w:val="docsum-journal-citation"/>
          <w:color w:val="000000" w:themeColor="text1"/>
        </w:rPr>
        <w:t>https://</w:t>
      </w:r>
      <w:r w:rsidR="00832293" w:rsidRPr="000237B5">
        <w:rPr>
          <w:color w:val="000000" w:themeColor="text1"/>
          <w:shd w:val="clear" w:color="auto" w:fill="FFFFFF"/>
        </w:rPr>
        <w:t>doi.org/</w:t>
      </w:r>
      <w:r w:rsidR="00832293" w:rsidRPr="000237B5">
        <w:rPr>
          <w:rStyle w:val="element-citation"/>
          <w:color w:val="000000" w:themeColor="text1"/>
        </w:rPr>
        <w:t xml:space="preserve"> </w:t>
      </w:r>
      <w:r w:rsidR="00832293" w:rsidRPr="000237B5">
        <w:rPr>
          <w:rStyle w:val="cit"/>
          <w:color w:val="000000" w:themeColor="text1"/>
          <w:shd w:val="clear" w:color="auto" w:fill="FFFFFF"/>
        </w:rPr>
        <w:t xml:space="preserve"> </w:t>
      </w:r>
      <w:hyperlink r:id="rId22" w:tgtFrame="_blank" w:history="1">
        <w:r w:rsidR="00832293" w:rsidRPr="000237B5">
          <w:rPr>
            <w:rStyle w:val="Hyperlink"/>
            <w:color w:val="000000" w:themeColor="text1"/>
            <w:u w:val="none"/>
          </w:rPr>
          <w:t>10.1002/14651858.CD004659.pub3</w:t>
        </w:r>
      </w:hyperlink>
      <w:r w:rsidR="00832293" w:rsidRPr="000237B5">
        <w:rPr>
          <w:rStyle w:val="identifier"/>
          <w:color w:val="000000" w:themeColor="text1"/>
        </w:rPr>
        <w:t>)</w:t>
      </w:r>
    </w:p>
    <w:p w14:paraId="496BD386" w14:textId="72A5F7B0" w:rsidR="00832293" w:rsidRPr="000237B5" w:rsidRDefault="00B85AFB" w:rsidP="00B40441">
      <w:pPr>
        <w:spacing w:line="360" w:lineRule="auto"/>
        <w:jc w:val="both"/>
        <w:rPr>
          <w:rStyle w:val="ref-journal"/>
          <w:color w:val="000000" w:themeColor="text1"/>
          <w:shd w:val="clear" w:color="auto" w:fill="FFFFFF"/>
        </w:rPr>
      </w:pPr>
      <w:r w:rsidRPr="000237B5">
        <w:rPr>
          <w:b/>
          <w:bCs/>
          <w:color w:val="000000" w:themeColor="text1"/>
          <w:shd w:val="clear" w:color="auto" w:fill="FFFFFF"/>
        </w:rPr>
        <w:t>Evers KS, Atkinson A, Barro C, Fisch U, Pfister M, Huhn EA</w:t>
      </w:r>
      <w:r w:rsidR="00832293" w:rsidRPr="000237B5">
        <w:rPr>
          <w:b/>
          <w:bCs/>
          <w:color w:val="000000" w:themeColor="text1"/>
          <w:shd w:val="clear" w:color="auto" w:fill="FFFFFF"/>
        </w:rPr>
        <w:t>, Lapaire O, Kuhle J, Wellmann S</w:t>
      </w:r>
      <w:r w:rsidR="00832293" w:rsidRPr="000237B5">
        <w:rPr>
          <w:color w:val="000000" w:themeColor="text1"/>
          <w:shd w:val="clear" w:color="auto" w:fill="FFFFFF"/>
        </w:rPr>
        <w:t xml:space="preserve"> 2018</w:t>
      </w:r>
      <w:r w:rsidRPr="000237B5">
        <w:rPr>
          <w:color w:val="000000" w:themeColor="text1"/>
          <w:shd w:val="clear" w:color="auto" w:fill="FFFFFF"/>
        </w:rPr>
        <w:t xml:space="preserve"> Neurofilament as Neuronal Injury Blood Marker in Preeclampsia. </w:t>
      </w:r>
      <w:r w:rsidRPr="000237B5">
        <w:rPr>
          <w:i/>
          <w:iCs/>
          <w:color w:val="000000" w:themeColor="text1"/>
          <w:shd w:val="clear" w:color="auto" w:fill="FFFFFF"/>
        </w:rPr>
        <w:t>Hypertension</w:t>
      </w:r>
      <w:r w:rsidR="00832293" w:rsidRPr="000237B5">
        <w:rPr>
          <w:i/>
          <w:iCs/>
          <w:color w:val="000000" w:themeColor="text1"/>
          <w:shd w:val="clear" w:color="auto" w:fill="FFFFFF"/>
        </w:rPr>
        <w:t xml:space="preserve"> </w:t>
      </w:r>
      <w:r w:rsidRPr="000237B5">
        <w:rPr>
          <w:i/>
          <w:iCs/>
          <w:color w:val="000000" w:themeColor="text1"/>
          <w:shd w:val="clear" w:color="auto" w:fill="FFFFFF"/>
        </w:rPr>
        <w:t> </w:t>
      </w:r>
      <w:r w:rsidRPr="000237B5">
        <w:rPr>
          <w:b/>
          <w:bCs/>
          <w:color w:val="000000" w:themeColor="text1"/>
          <w:shd w:val="clear" w:color="auto" w:fill="FFFFFF"/>
        </w:rPr>
        <w:t>71</w:t>
      </w:r>
      <w:r w:rsidR="00832293" w:rsidRPr="000237B5">
        <w:rPr>
          <w:color w:val="000000" w:themeColor="text1"/>
          <w:shd w:val="clear" w:color="auto" w:fill="FFFFFF"/>
        </w:rPr>
        <w:t xml:space="preserve"> </w:t>
      </w:r>
      <w:r w:rsidRPr="000237B5">
        <w:rPr>
          <w:color w:val="000000" w:themeColor="text1"/>
          <w:shd w:val="clear" w:color="auto" w:fill="FFFFFF"/>
        </w:rPr>
        <w:t>1178–</w:t>
      </w:r>
      <w:r w:rsidR="00832293" w:rsidRPr="000237B5">
        <w:rPr>
          <w:color w:val="000000" w:themeColor="text1"/>
          <w:shd w:val="clear" w:color="auto" w:fill="FFFFFF"/>
        </w:rPr>
        <w:t>11</w:t>
      </w:r>
      <w:r w:rsidRPr="000237B5">
        <w:rPr>
          <w:color w:val="000000" w:themeColor="text1"/>
          <w:shd w:val="clear" w:color="auto" w:fill="FFFFFF"/>
        </w:rPr>
        <w:t>84</w:t>
      </w:r>
      <w:r w:rsidR="00832293" w:rsidRPr="000237B5">
        <w:rPr>
          <w:color w:val="000000" w:themeColor="text1"/>
          <w:shd w:val="clear" w:color="auto" w:fill="FFFFFF"/>
        </w:rPr>
        <w:t xml:space="preserve"> (</w:t>
      </w:r>
      <w:r w:rsidR="00832293" w:rsidRPr="000237B5">
        <w:rPr>
          <w:rStyle w:val="docsum-journal-citation"/>
          <w:color w:val="000000" w:themeColor="text1"/>
        </w:rPr>
        <w:t>https://</w:t>
      </w:r>
      <w:r w:rsidR="00832293" w:rsidRPr="000237B5">
        <w:rPr>
          <w:color w:val="000000" w:themeColor="text1"/>
          <w:shd w:val="clear" w:color="auto" w:fill="FFFFFF"/>
        </w:rPr>
        <w:t>doi.org/</w:t>
      </w:r>
      <w:r w:rsidR="00832293" w:rsidRPr="000237B5">
        <w:rPr>
          <w:rStyle w:val="element-citation"/>
          <w:color w:val="000000" w:themeColor="text1"/>
        </w:rPr>
        <w:t xml:space="preserve"> </w:t>
      </w:r>
      <w:r w:rsidR="00832293" w:rsidRPr="000237B5">
        <w:rPr>
          <w:rStyle w:val="cit"/>
          <w:color w:val="000000" w:themeColor="text1"/>
          <w:shd w:val="clear" w:color="auto" w:fill="FFFFFF"/>
        </w:rPr>
        <w:t xml:space="preserve"> </w:t>
      </w:r>
      <w:hyperlink r:id="rId23" w:tgtFrame="_blank" w:history="1">
        <w:r w:rsidR="00832293" w:rsidRPr="000237B5">
          <w:rPr>
            <w:rStyle w:val="Hyperlink"/>
            <w:color w:val="000000" w:themeColor="text1"/>
            <w:u w:val="none"/>
          </w:rPr>
          <w:t>10.1161/HYPERTENSIONAHA.117.10314</w:t>
        </w:r>
      </w:hyperlink>
      <w:r w:rsidR="00832293" w:rsidRPr="000237B5">
        <w:rPr>
          <w:rStyle w:val="identifier"/>
          <w:color w:val="000000" w:themeColor="text1"/>
        </w:rPr>
        <w:t>)</w:t>
      </w:r>
      <w:r w:rsidR="00832293" w:rsidRPr="000237B5">
        <w:rPr>
          <w:rStyle w:val="ref-journal"/>
          <w:color w:val="000000" w:themeColor="text1"/>
          <w:shd w:val="clear" w:color="auto" w:fill="FFFFFF"/>
        </w:rPr>
        <w:t xml:space="preserve"> </w:t>
      </w:r>
    </w:p>
    <w:p w14:paraId="14C72112" w14:textId="641C185E" w:rsidR="00B85AFB" w:rsidRPr="000237B5" w:rsidRDefault="00832293" w:rsidP="00B40441">
      <w:pPr>
        <w:spacing w:line="360" w:lineRule="auto"/>
        <w:jc w:val="both"/>
        <w:rPr>
          <w:rStyle w:val="element-citation"/>
          <w:color w:val="000000" w:themeColor="text1"/>
        </w:rPr>
      </w:pPr>
      <w:r w:rsidRPr="000237B5">
        <w:rPr>
          <w:b/>
          <w:bCs/>
          <w:color w:val="000000" w:themeColor="text1"/>
          <w:shd w:val="clear" w:color="auto" w:fill="FFFFFF"/>
        </w:rPr>
        <w:t>Torres-Torres J</w:t>
      </w:r>
      <w:r w:rsidRPr="000237B5">
        <w:rPr>
          <w:color w:val="000000" w:themeColor="text1"/>
          <w:shd w:val="clear" w:color="auto" w:fill="FFFFFF"/>
        </w:rPr>
        <w:t>, </w:t>
      </w:r>
      <w:r w:rsidRPr="000237B5">
        <w:rPr>
          <w:b/>
          <w:bCs/>
          <w:color w:val="000000" w:themeColor="text1"/>
          <w:shd w:val="clear" w:color="auto" w:fill="FFFFFF"/>
        </w:rPr>
        <w:t>Martinez-Portilla RJ</w:t>
      </w:r>
      <w:r w:rsidRPr="000237B5">
        <w:rPr>
          <w:color w:val="000000" w:themeColor="text1"/>
          <w:shd w:val="clear" w:color="auto" w:fill="FFFFFF"/>
        </w:rPr>
        <w:t>, </w:t>
      </w:r>
      <w:r w:rsidRPr="000237B5">
        <w:rPr>
          <w:b/>
          <w:bCs/>
          <w:color w:val="000000" w:themeColor="text1"/>
          <w:shd w:val="clear" w:color="auto" w:fill="FFFFFF"/>
        </w:rPr>
        <w:t>Espino Y Sosa S</w:t>
      </w:r>
      <w:r w:rsidRPr="000237B5">
        <w:rPr>
          <w:color w:val="000000" w:themeColor="text1"/>
          <w:shd w:val="clear" w:color="auto" w:fill="FFFFFF"/>
        </w:rPr>
        <w:t xml:space="preserve">, Solis-Paredes JM, Hernández-Pacheco JA, Mateu-Rogell P, Cravioto-Sapien A, Zamora-Madrazo A, Estrada-Gutierrez G, Nares-Torices MA </w:t>
      </w:r>
      <w:r w:rsidRPr="000237B5">
        <w:rPr>
          <w:rStyle w:val="docsum-authors"/>
          <w:color w:val="000000" w:themeColor="text1"/>
        </w:rPr>
        <w:t>2021</w:t>
      </w:r>
      <w:r w:rsidR="00BF2410" w:rsidRPr="000237B5">
        <w:rPr>
          <w:rStyle w:val="docsum-authors"/>
          <w:color w:val="000000" w:themeColor="text1"/>
        </w:rPr>
        <w:t xml:space="preserve"> </w:t>
      </w:r>
      <w:r w:rsidR="00BF2410" w:rsidRPr="000237B5">
        <w:rPr>
          <w:color w:val="000000" w:themeColor="text1"/>
        </w:rPr>
        <w:t>Novel Ratio Soluble Fms-like Tyrosine Kinase-1/Angiotensin-II (sFlt-1/ANG-II) in Pregnant Women Is Associated with Critical Illness in COVID-19.</w:t>
      </w:r>
      <w:r w:rsidR="00BF2410" w:rsidRPr="000237B5">
        <w:rPr>
          <w:rStyle w:val="docsum-journal-citation"/>
          <w:i/>
          <w:iCs/>
          <w:color w:val="000000" w:themeColor="text1"/>
        </w:rPr>
        <w:t>Viruses</w:t>
      </w:r>
      <w:r w:rsidRPr="000237B5">
        <w:rPr>
          <w:rStyle w:val="docsum-journal-citation"/>
          <w:color w:val="000000" w:themeColor="text1"/>
        </w:rPr>
        <w:t xml:space="preserve"> </w:t>
      </w:r>
      <w:r w:rsidR="00BF2410" w:rsidRPr="000237B5">
        <w:rPr>
          <w:rStyle w:val="docsum-journal-citation"/>
          <w:color w:val="000000" w:themeColor="text1"/>
        </w:rPr>
        <w:t xml:space="preserve"> </w:t>
      </w:r>
      <w:r w:rsidR="00B56027" w:rsidRPr="000237B5">
        <w:rPr>
          <w:rStyle w:val="docsum-journal-citation"/>
          <w:b/>
          <w:bCs/>
          <w:color w:val="000000" w:themeColor="text1"/>
        </w:rPr>
        <w:t xml:space="preserve">13 </w:t>
      </w:r>
      <w:r w:rsidR="00B56027" w:rsidRPr="000237B5">
        <w:rPr>
          <w:rStyle w:val="docsum-journal-citation"/>
          <w:color w:val="000000" w:themeColor="text1"/>
        </w:rPr>
        <w:t>1906  (https://</w:t>
      </w:r>
      <w:r w:rsidR="00B56027" w:rsidRPr="000237B5">
        <w:rPr>
          <w:color w:val="000000" w:themeColor="text1"/>
          <w:shd w:val="clear" w:color="auto" w:fill="FFFFFF"/>
        </w:rPr>
        <w:t>doi.org/</w:t>
      </w:r>
      <w:r w:rsidR="00B56027" w:rsidRPr="000237B5">
        <w:rPr>
          <w:rStyle w:val="element-citation"/>
          <w:color w:val="000000" w:themeColor="text1"/>
        </w:rPr>
        <w:t xml:space="preserve"> </w:t>
      </w:r>
      <w:r w:rsidR="00B56027" w:rsidRPr="000237B5">
        <w:rPr>
          <w:rStyle w:val="cit"/>
          <w:color w:val="000000" w:themeColor="text1"/>
          <w:shd w:val="clear" w:color="auto" w:fill="FFFFFF"/>
        </w:rPr>
        <w:t xml:space="preserve"> </w:t>
      </w:r>
      <w:r w:rsidR="00B56027" w:rsidRPr="000237B5">
        <w:rPr>
          <w:color w:val="000000" w:themeColor="text1"/>
          <w:shd w:val="clear" w:color="auto" w:fill="FFFFFF"/>
        </w:rPr>
        <w:t>10.3390/v13101906)</w:t>
      </w:r>
    </w:p>
    <w:p w14:paraId="0764B95E" w14:textId="24DFAAB0" w:rsidR="00F44A2D" w:rsidRPr="000237B5" w:rsidRDefault="00082F20" w:rsidP="00B40441">
      <w:pPr>
        <w:spacing w:line="360" w:lineRule="auto"/>
        <w:jc w:val="both"/>
        <w:rPr>
          <w:color w:val="000000" w:themeColor="text1"/>
          <w:shd w:val="clear" w:color="auto" w:fill="FFFFFF"/>
        </w:rPr>
      </w:pPr>
      <w:r w:rsidRPr="000237B5">
        <w:rPr>
          <w:b/>
          <w:bCs/>
          <w:color w:val="000000" w:themeColor="text1"/>
          <w:shd w:val="clear" w:color="auto" w:fill="FFFFFF"/>
        </w:rPr>
        <w:t>Fernández S</w:t>
      </w:r>
      <w:r w:rsidRPr="000237B5">
        <w:rPr>
          <w:color w:val="000000" w:themeColor="text1"/>
          <w:shd w:val="clear" w:color="auto" w:fill="FFFFFF"/>
        </w:rPr>
        <w:t>, </w:t>
      </w:r>
      <w:r w:rsidRPr="000237B5">
        <w:rPr>
          <w:b/>
          <w:bCs/>
          <w:color w:val="000000" w:themeColor="text1"/>
          <w:shd w:val="clear" w:color="auto" w:fill="FFFFFF"/>
        </w:rPr>
        <w:t>Moreno-Castaño AB</w:t>
      </w:r>
      <w:r w:rsidRPr="000237B5">
        <w:rPr>
          <w:color w:val="000000" w:themeColor="text1"/>
          <w:shd w:val="clear" w:color="auto" w:fill="FFFFFF"/>
        </w:rPr>
        <w:t>, </w:t>
      </w:r>
      <w:r w:rsidRPr="000237B5">
        <w:rPr>
          <w:b/>
          <w:bCs/>
          <w:color w:val="000000" w:themeColor="text1"/>
          <w:shd w:val="clear" w:color="auto" w:fill="FFFFFF"/>
        </w:rPr>
        <w:t>Palomo M</w:t>
      </w:r>
      <w:r w:rsidRPr="000237B5">
        <w:rPr>
          <w:color w:val="000000" w:themeColor="text1"/>
          <w:shd w:val="clear" w:color="auto" w:fill="FFFFFF"/>
        </w:rPr>
        <w:t xml:space="preserve">, </w:t>
      </w:r>
      <w:r w:rsidRPr="000237B5">
        <w:rPr>
          <w:b/>
          <w:bCs/>
          <w:color w:val="000000" w:themeColor="text1"/>
          <w:shd w:val="clear" w:color="auto" w:fill="FFFFFF"/>
        </w:rPr>
        <w:t>Martinez-Sanchez J, Torramadé-Moix S, Téllez A, Ventosa H, Seguí F, Escolar G, Carreras E</w:t>
      </w:r>
      <w:r w:rsidR="00B85AFB" w:rsidRPr="000237B5">
        <w:rPr>
          <w:b/>
          <w:bCs/>
          <w:color w:val="000000" w:themeColor="text1"/>
          <w:shd w:val="clear" w:color="auto" w:fill="FFFFFF"/>
        </w:rPr>
        <w:t>,</w:t>
      </w:r>
      <w:r w:rsidRPr="000237B5">
        <w:rPr>
          <w:b/>
          <w:bCs/>
          <w:color w:val="000000" w:themeColor="text1"/>
          <w:shd w:val="clear" w:color="auto" w:fill="FFFFFF"/>
        </w:rPr>
        <w:t xml:space="preserve"> </w:t>
      </w:r>
      <w:r w:rsidR="00B85AFB" w:rsidRPr="000237B5">
        <w:rPr>
          <w:b/>
          <w:bCs/>
          <w:i/>
          <w:iCs/>
          <w:color w:val="000000" w:themeColor="text1"/>
          <w:shd w:val="clear" w:color="auto" w:fill="FFFFFF"/>
        </w:rPr>
        <w:t>et al</w:t>
      </w:r>
      <w:r w:rsidRPr="000237B5">
        <w:rPr>
          <w:color w:val="000000" w:themeColor="text1"/>
          <w:shd w:val="clear" w:color="auto" w:fill="FFFFFF"/>
        </w:rPr>
        <w:t xml:space="preserve"> </w:t>
      </w:r>
      <w:r w:rsidR="00B85AFB" w:rsidRPr="000237B5">
        <w:rPr>
          <w:color w:val="000000" w:themeColor="text1"/>
          <w:shd w:val="clear" w:color="auto" w:fill="FFFFFF"/>
        </w:rPr>
        <w:t xml:space="preserve"> </w:t>
      </w:r>
      <w:r w:rsidRPr="000237B5">
        <w:rPr>
          <w:color w:val="000000" w:themeColor="text1"/>
          <w:shd w:val="clear" w:color="auto" w:fill="FFFFFF"/>
        </w:rPr>
        <w:t xml:space="preserve">2022 </w:t>
      </w:r>
      <w:r w:rsidR="00B85AFB" w:rsidRPr="000237B5">
        <w:rPr>
          <w:color w:val="000000" w:themeColor="text1"/>
        </w:rPr>
        <w:t>Distinctive Biomarker Features in the Endotheliopathy of COVID-19 and Septic Syndromes.</w:t>
      </w:r>
      <w:r w:rsidR="00B85AFB" w:rsidRPr="000237B5">
        <w:rPr>
          <w:color w:val="000000" w:themeColor="text1"/>
          <w:shd w:val="clear" w:color="auto" w:fill="FFFFFF"/>
        </w:rPr>
        <w:t xml:space="preserve"> </w:t>
      </w:r>
      <w:r w:rsidR="00B85AFB" w:rsidRPr="000237B5">
        <w:rPr>
          <w:i/>
          <w:iCs/>
          <w:color w:val="000000" w:themeColor="text1"/>
          <w:shd w:val="clear" w:color="auto" w:fill="FFFFFF"/>
        </w:rPr>
        <w:t xml:space="preserve">Shock </w:t>
      </w:r>
      <w:r w:rsidRPr="000237B5">
        <w:rPr>
          <w:color w:val="000000" w:themeColor="text1"/>
          <w:shd w:val="clear" w:color="auto" w:fill="FFFFFF"/>
        </w:rPr>
        <w:t xml:space="preserve"> </w:t>
      </w:r>
      <w:r w:rsidR="00B85AFB" w:rsidRPr="000237B5">
        <w:rPr>
          <w:b/>
          <w:bCs/>
          <w:color w:val="000000" w:themeColor="text1"/>
          <w:shd w:val="clear" w:color="auto" w:fill="FFFFFF"/>
        </w:rPr>
        <w:t>57</w:t>
      </w:r>
      <w:r w:rsidRPr="000237B5">
        <w:rPr>
          <w:color w:val="000000" w:themeColor="text1"/>
          <w:shd w:val="clear" w:color="auto" w:fill="FFFFFF"/>
        </w:rPr>
        <w:t xml:space="preserve"> </w:t>
      </w:r>
      <w:r w:rsidR="00B85AFB" w:rsidRPr="000237B5">
        <w:rPr>
          <w:color w:val="000000" w:themeColor="text1"/>
          <w:shd w:val="clear" w:color="auto" w:fill="FFFFFF"/>
        </w:rPr>
        <w:t>95-105</w:t>
      </w:r>
      <w:r w:rsidRPr="000237B5">
        <w:rPr>
          <w:color w:val="000000" w:themeColor="text1"/>
          <w:shd w:val="clear" w:color="auto" w:fill="FFFFFF"/>
        </w:rPr>
        <w:t xml:space="preserve"> (</w:t>
      </w:r>
      <w:r w:rsidRPr="000237B5">
        <w:rPr>
          <w:rStyle w:val="docsum-journal-citation"/>
          <w:color w:val="000000" w:themeColor="text1"/>
        </w:rPr>
        <w:t>https://</w:t>
      </w:r>
      <w:r w:rsidRPr="000237B5">
        <w:rPr>
          <w:color w:val="000000" w:themeColor="text1"/>
          <w:shd w:val="clear" w:color="auto" w:fill="FFFFFF"/>
        </w:rPr>
        <w:t>doi.org/</w:t>
      </w:r>
      <w:r w:rsidRPr="000237B5">
        <w:rPr>
          <w:rStyle w:val="element-citation"/>
          <w:color w:val="000000" w:themeColor="text1"/>
        </w:rPr>
        <w:t xml:space="preserve"> </w:t>
      </w:r>
      <w:r w:rsidRPr="000237B5">
        <w:rPr>
          <w:rStyle w:val="cit"/>
          <w:color w:val="000000" w:themeColor="text1"/>
          <w:shd w:val="clear" w:color="auto" w:fill="FFFFFF"/>
        </w:rPr>
        <w:t xml:space="preserve"> </w:t>
      </w:r>
      <w:r w:rsidRPr="000237B5">
        <w:rPr>
          <w:color w:val="000000" w:themeColor="text1"/>
          <w:shd w:val="clear" w:color="auto" w:fill="FFFFFF"/>
        </w:rPr>
        <w:t>10.1097/SHK.0000000000001823)</w:t>
      </w:r>
    </w:p>
    <w:p w14:paraId="550BA302" w14:textId="02E260AF" w:rsidR="00F44A2D" w:rsidRPr="000237B5" w:rsidRDefault="00370403" w:rsidP="00B40441">
      <w:pPr>
        <w:spacing w:line="360" w:lineRule="auto"/>
        <w:jc w:val="both"/>
        <w:rPr>
          <w:color w:val="000000" w:themeColor="text1"/>
          <w:shd w:val="clear" w:color="auto" w:fill="FFFFFF"/>
        </w:rPr>
      </w:pPr>
      <w:r w:rsidRPr="000237B5">
        <w:rPr>
          <w:b/>
          <w:bCs/>
          <w:color w:val="000000" w:themeColor="text1"/>
        </w:rPr>
        <w:t>Garcia-Gonzalez C,  Georgiopoulos G</w:t>
      </w:r>
      <w:r w:rsidR="00082F20" w:rsidRPr="000237B5">
        <w:rPr>
          <w:b/>
          <w:bCs/>
          <w:color w:val="000000" w:themeColor="text1"/>
        </w:rPr>
        <w:t xml:space="preserve"> , </w:t>
      </w:r>
      <w:r w:rsidRPr="000237B5">
        <w:rPr>
          <w:b/>
          <w:bCs/>
          <w:color w:val="000000" w:themeColor="text1"/>
        </w:rPr>
        <w:t>Azim SA, Macaya F, Kametas N, Nihoyannopoulos P, Nicolaides KH, Charakida M</w:t>
      </w:r>
      <w:r w:rsidRPr="000237B5">
        <w:rPr>
          <w:color w:val="000000" w:themeColor="text1"/>
        </w:rPr>
        <w:t xml:space="preserve"> 2020 </w:t>
      </w:r>
      <w:r w:rsidRPr="000237B5">
        <w:rPr>
          <w:rStyle w:val="Strong"/>
          <w:b w:val="0"/>
          <w:bCs w:val="0"/>
          <w:color w:val="000000" w:themeColor="text1"/>
        </w:rPr>
        <w:t>Maternal cardiac assessment at 35 to 37 weeks improves prediction of development of preeclampsia</w:t>
      </w:r>
      <w:r w:rsidRPr="000237B5">
        <w:rPr>
          <w:rStyle w:val="Strong"/>
          <w:color w:val="000000" w:themeColor="text1"/>
        </w:rPr>
        <w:t xml:space="preserve"> </w:t>
      </w:r>
      <w:r w:rsidRPr="000237B5">
        <w:rPr>
          <w:i/>
          <w:iCs/>
          <w:color w:val="000000" w:themeColor="text1"/>
        </w:rPr>
        <w:t>Hypertension</w:t>
      </w:r>
      <w:r w:rsidRPr="000237B5">
        <w:rPr>
          <w:color w:val="000000" w:themeColor="text1"/>
        </w:rPr>
        <w:t xml:space="preserve"> </w:t>
      </w:r>
      <w:r w:rsidRPr="000237B5">
        <w:rPr>
          <w:b/>
          <w:bCs/>
          <w:color w:val="000000" w:themeColor="text1"/>
        </w:rPr>
        <w:t>76</w:t>
      </w:r>
      <w:r w:rsidRPr="000237B5">
        <w:rPr>
          <w:color w:val="000000" w:themeColor="text1"/>
        </w:rPr>
        <w:t>  514-522</w:t>
      </w:r>
      <w:r w:rsidR="00082F20" w:rsidRPr="000237B5">
        <w:rPr>
          <w:color w:val="000000" w:themeColor="text1"/>
        </w:rPr>
        <w:t xml:space="preserve"> (</w:t>
      </w:r>
      <w:r w:rsidR="00F44A2D" w:rsidRPr="000237B5">
        <w:rPr>
          <w:rStyle w:val="docsum-journal-citation"/>
          <w:color w:val="000000" w:themeColor="text1"/>
        </w:rPr>
        <w:t>https://</w:t>
      </w:r>
      <w:r w:rsidR="00F44A2D" w:rsidRPr="000237B5">
        <w:rPr>
          <w:color w:val="000000" w:themeColor="text1"/>
          <w:shd w:val="clear" w:color="auto" w:fill="FFFFFF"/>
        </w:rPr>
        <w:t>doi.org/</w:t>
      </w:r>
      <w:r w:rsidR="00F44A2D" w:rsidRPr="000237B5">
        <w:rPr>
          <w:rStyle w:val="element-citation"/>
          <w:color w:val="000000" w:themeColor="text1"/>
        </w:rPr>
        <w:t xml:space="preserve"> </w:t>
      </w:r>
    </w:p>
    <w:p w14:paraId="0CAD0CB2" w14:textId="33A3E1ED" w:rsidR="001A7AC8" w:rsidRPr="000237B5" w:rsidRDefault="00082F20" w:rsidP="00B40441">
      <w:pPr>
        <w:spacing w:line="360" w:lineRule="auto"/>
        <w:jc w:val="both"/>
        <w:rPr>
          <w:color w:val="000000" w:themeColor="text1"/>
        </w:rPr>
      </w:pPr>
      <w:r w:rsidRPr="000237B5">
        <w:rPr>
          <w:rStyle w:val="identifier"/>
          <w:color w:val="000000" w:themeColor="text1"/>
        </w:rPr>
        <w:t>10.1161/HYPERTENSIONAHA.120.14643)</w:t>
      </w:r>
    </w:p>
    <w:p w14:paraId="142C7459" w14:textId="311F1F95" w:rsidR="00F44A2D" w:rsidRPr="000237B5" w:rsidRDefault="00000000" w:rsidP="00B40441">
      <w:pPr>
        <w:shd w:val="clear" w:color="auto" w:fill="FFFFFF"/>
        <w:spacing w:line="360" w:lineRule="auto"/>
        <w:jc w:val="both"/>
        <w:rPr>
          <w:rStyle w:val="Hyperlink"/>
          <w:color w:val="000000" w:themeColor="text1"/>
          <w:u w:val="none"/>
        </w:rPr>
      </w:pPr>
      <w:hyperlink r:id="rId24" w:history="1">
        <w:r w:rsidR="00A75BD7" w:rsidRPr="000237B5">
          <w:rPr>
            <w:b/>
            <w:bCs/>
            <w:color w:val="000000" w:themeColor="text1"/>
            <w:shd w:val="clear" w:color="auto" w:fill="FFFFFF"/>
          </w:rPr>
          <w:t>Giorgione</w:t>
        </w:r>
      </w:hyperlink>
      <w:r w:rsidR="00A75BD7" w:rsidRPr="000237B5">
        <w:rPr>
          <w:b/>
          <w:bCs/>
          <w:color w:val="000000" w:themeColor="text1"/>
        </w:rPr>
        <w:t xml:space="preserve"> V, Thilaganathan B</w:t>
      </w:r>
      <w:r w:rsidR="00082F20" w:rsidRPr="000237B5">
        <w:rPr>
          <w:b/>
          <w:bCs/>
          <w:color w:val="000000" w:themeColor="text1"/>
        </w:rPr>
        <w:t xml:space="preserve"> </w:t>
      </w:r>
      <w:r w:rsidR="00082F20" w:rsidRPr="000237B5">
        <w:rPr>
          <w:color w:val="000000" w:themeColor="text1"/>
        </w:rPr>
        <w:t>2022</w:t>
      </w:r>
      <w:r w:rsidR="00A75BD7" w:rsidRPr="000237B5">
        <w:rPr>
          <w:color w:val="000000" w:themeColor="text1"/>
        </w:rPr>
        <w:t xml:space="preserve"> </w:t>
      </w:r>
      <w:r w:rsidR="00A75BD7" w:rsidRPr="000237B5">
        <w:rPr>
          <w:color w:val="000000" w:themeColor="text1"/>
          <w:spacing w:val="-2"/>
        </w:rPr>
        <w:t>SARS-CoV-2 related myocardial injury might explain the predisposition to preeclampsia with maternal SARS-CoV-2 infection</w:t>
      </w:r>
      <w:r w:rsidR="00A75BD7" w:rsidRPr="000237B5">
        <w:rPr>
          <w:color w:val="000000" w:themeColor="text1"/>
        </w:rPr>
        <w:t xml:space="preserve"> </w:t>
      </w:r>
      <w:hyperlink r:id="rId25" w:history="1">
        <w:r w:rsidR="00A75BD7" w:rsidRPr="000237B5">
          <w:rPr>
            <w:rStyle w:val="Hyperlink"/>
            <w:i/>
            <w:iCs/>
            <w:color w:val="000000" w:themeColor="text1"/>
            <w:u w:val="none"/>
          </w:rPr>
          <w:t>Am J Obstet Gynecol</w:t>
        </w:r>
        <w:r w:rsidR="00A75BD7" w:rsidRPr="000237B5">
          <w:rPr>
            <w:rStyle w:val="Hyperlink"/>
            <w:color w:val="000000" w:themeColor="text1"/>
            <w:u w:val="none"/>
          </w:rPr>
          <w:t>.</w:t>
        </w:r>
      </w:hyperlink>
      <w:r w:rsidR="00082F20" w:rsidRPr="000237B5">
        <w:rPr>
          <w:rStyle w:val="Hyperlink"/>
          <w:color w:val="000000" w:themeColor="text1"/>
          <w:u w:val="none"/>
        </w:rPr>
        <w:t>2</w:t>
      </w:r>
      <w:r w:rsidR="00A75BD7" w:rsidRPr="000237B5">
        <w:rPr>
          <w:color w:val="000000" w:themeColor="text1"/>
        </w:rPr>
        <w:t xml:space="preserve">022 </w:t>
      </w:r>
      <w:r w:rsidR="00A75BD7" w:rsidRPr="000237B5">
        <w:rPr>
          <w:b/>
          <w:bCs/>
          <w:color w:val="000000" w:themeColor="text1"/>
        </w:rPr>
        <w:t>226</w:t>
      </w:r>
      <w:r w:rsidR="00082F20" w:rsidRPr="000237B5">
        <w:rPr>
          <w:color w:val="000000" w:themeColor="text1"/>
        </w:rPr>
        <w:t xml:space="preserve"> </w:t>
      </w:r>
      <w:r w:rsidR="00A75BD7" w:rsidRPr="000237B5">
        <w:rPr>
          <w:color w:val="000000" w:themeColor="text1"/>
        </w:rPr>
        <w:t>279–280</w:t>
      </w:r>
      <w:r w:rsidR="00082F20" w:rsidRPr="000237B5">
        <w:rPr>
          <w:rStyle w:val="docsum-journal-citation"/>
          <w:color w:val="000000" w:themeColor="text1"/>
        </w:rPr>
        <w:t xml:space="preserve"> (https://</w:t>
      </w:r>
      <w:r w:rsidR="00082F20" w:rsidRPr="000237B5">
        <w:rPr>
          <w:color w:val="000000" w:themeColor="text1"/>
          <w:shd w:val="clear" w:color="auto" w:fill="FFFFFF"/>
        </w:rPr>
        <w:t>doi.org/</w:t>
      </w:r>
      <w:r w:rsidR="00082F20" w:rsidRPr="000237B5">
        <w:rPr>
          <w:rStyle w:val="element-citation"/>
          <w:color w:val="000000" w:themeColor="text1"/>
        </w:rPr>
        <w:t xml:space="preserve"> </w:t>
      </w:r>
      <w:r w:rsidR="00082F20" w:rsidRPr="000237B5">
        <w:rPr>
          <w:rStyle w:val="cit"/>
          <w:color w:val="000000" w:themeColor="text1"/>
          <w:shd w:val="clear" w:color="auto" w:fill="FFFFFF"/>
        </w:rPr>
        <w:t xml:space="preserve"> </w:t>
      </w:r>
      <w:r w:rsidR="00A75BD7" w:rsidRPr="000237B5">
        <w:rPr>
          <w:rStyle w:val="doi"/>
          <w:color w:val="000000" w:themeColor="text1"/>
        </w:rPr>
        <w:t> </w:t>
      </w:r>
      <w:hyperlink r:id="rId26" w:tgtFrame="_blank" w:history="1">
        <w:r w:rsidR="00A75BD7" w:rsidRPr="000237B5">
          <w:rPr>
            <w:rStyle w:val="Hyperlink"/>
            <w:color w:val="000000" w:themeColor="text1"/>
            <w:u w:val="none"/>
          </w:rPr>
          <w:t>10.1016/j.ajog.2021.09.043</w:t>
        </w:r>
      </w:hyperlink>
      <w:r w:rsidR="00082F20" w:rsidRPr="000237B5">
        <w:rPr>
          <w:rStyle w:val="Hyperlink"/>
          <w:color w:val="000000" w:themeColor="text1"/>
          <w:u w:val="none"/>
        </w:rPr>
        <w:t>)</w:t>
      </w:r>
    </w:p>
    <w:p w14:paraId="3EEBC4C7" w14:textId="120B72D8" w:rsidR="00F44A2D" w:rsidRPr="000237B5" w:rsidRDefault="00B85AFB" w:rsidP="00B40441">
      <w:pPr>
        <w:shd w:val="clear" w:color="auto" w:fill="FFFFFF"/>
        <w:spacing w:line="360" w:lineRule="auto"/>
        <w:jc w:val="both"/>
        <w:rPr>
          <w:rStyle w:val="mixed-citation"/>
          <w:color w:val="000000" w:themeColor="text1"/>
        </w:rPr>
      </w:pPr>
      <w:r w:rsidRPr="000237B5">
        <w:rPr>
          <w:rStyle w:val="mixed-citation"/>
          <w:b/>
          <w:bCs/>
          <w:color w:val="000000" w:themeColor="text1"/>
        </w:rPr>
        <w:lastRenderedPageBreak/>
        <w:t xml:space="preserve">Goldshtein I, Nevo D, Steinberg DM, Rotem RS, Gorfine M, Chodick G, </w:t>
      </w:r>
      <w:r w:rsidR="00F44A2D" w:rsidRPr="000237B5">
        <w:rPr>
          <w:rStyle w:val="mixed-citation"/>
          <w:b/>
          <w:bCs/>
          <w:color w:val="000000" w:themeColor="text1"/>
        </w:rPr>
        <w:t>Segal Y</w:t>
      </w:r>
      <w:r w:rsidR="00F44A2D" w:rsidRPr="000237B5">
        <w:rPr>
          <w:rStyle w:val="mixed-citation"/>
          <w:color w:val="000000" w:themeColor="text1"/>
        </w:rPr>
        <w:t xml:space="preserve"> 2021</w:t>
      </w:r>
      <w:r w:rsidRPr="000237B5">
        <w:rPr>
          <w:rStyle w:val="mixed-citation"/>
          <w:color w:val="000000" w:themeColor="text1"/>
        </w:rPr>
        <w:t> </w:t>
      </w:r>
      <w:r w:rsidRPr="000237B5">
        <w:rPr>
          <w:rStyle w:val="ref-title"/>
          <w:color w:val="000000" w:themeColor="text1"/>
        </w:rPr>
        <w:t>Association between Bnt162b2 vaccination and incidence of SARS-CoV-2 infection in pregnant women.</w:t>
      </w:r>
      <w:r w:rsidRPr="000237B5">
        <w:rPr>
          <w:rStyle w:val="mixed-citation"/>
          <w:color w:val="000000" w:themeColor="text1"/>
        </w:rPr>
        <w:t> </w:t>
      </w:r>
      <w:r w:rsidRPr="000237B5">
        <w:rPr>
          <w:rStyle w:val="Hyperlink"/>
          <w:color w:val="000000" w:themeColor="text1"/>
        </w:rPr>
        <w:t>JAMA</w:t>
      </w:r>
      <w:r w:rsidR="00F44A2D" w:rsidRPr="000237B5">
        <w:rPr>
          <w:rStyle w:val="Hyperlink"/>
          <w:color w:val="000000" w:themeColor="text1"/>
        </w:rPr>
        <w:t xml:space="preserve"> </w:t>
      </w:r>
      <w:r w:rsidRPr="000237B5">
        <w:rPr>
          <w:rStyle w:val="ref-vol"/>
          <w:b/>
          <w:bCs/>
          <w:color w:val="000000" w:themeColor="text1"/>
        </w:rPr>
        <w:t>326</w:t>
      </w:r>
      <w:r w:rsidR="00F44A2D" w:rsidRPr="000237B5">
        <w:rPr>
          <w:rStyle w:val="mixed-citation"/>
          <w:color w:val="000000" w:themeColor="text1"/>
        </w:rPr>
        <w:t xml:space="preserve"> </w:t>
      </w:r>
      <w:r w:rsidRPr="000237B5">
        <w:rPr>
          <w:rStyle w:val="mixed-citation"/>
          <w:color w:val="000000" w:themeColor="text1"/>
        </w:rPr>
        <w:t>728–</w:t>
      </w:r>
      <w:r w:rsidR="00F44A2D" w:rsidRPr="000237B5">
        <w:rPr>
          <w:rStyle w:val="mixed-citation"/>
          <w:color w:val="000000" w:themeColor="text1"/>
        </w:rPr>
        <w:t>7</w:t>
      </w:r>
      <w:r w:rsidRPr="000237B5">
        <w:rPr>
          <w:rStyle w:val="mixed-citation"/>
          <w:color w:val="000000" w:themeColor="text1"/>
        </w:rPr>
        <w:t>35</w:t>
      </w:r>
      <w:r w:rsidR="00F44A2D" w:rsidRPr="000237B5">
        <w:rPr>
          <w:rStyle w:val="mixed-citation"/>
          <w:color w:val="000000" w:themeColor="text1"/>
        </w:rPr>
        <w:t xml:space="preserve"> (</w:t>
      </w:r>
      <w:r w:rsidR="00F44A2D" w:rsidRPr="000237B5">
        <w:rPr>
          <w:rStyle w:val="docsum-journal-citation"/>
          <w:color w:val="000000" w:themeColor="text1"/>
        </w:rPr>
        <w:t>https://</w:t>
      </w:r>
      <w:r w:rsidR="00F44A2D" w:rsidRPr="000237B5">
        <w:rPr>
          <w:color w:val="000000" w:themeColor="text1"/>
          <w:shd w:val="clear" w:color="auto" w:fill="FFFFFF"/>
        </w:rPr>
        <w:t>doi.org/</w:t>
      </w:r>
      <w:hyperlink r:id="rId27" w:tgtFrame="_blank" w:history="1">
        <w:r w:rsidR="00F44A2D" w:rsidRPr="000237B5">
          <w:rPr>
            <w:rStyle w:val="Hyperlink"/>
            <w:color w:val="000000" w:themeColor="text1"/>
          </w:rPr>
          <w:t>10.1001/jama.2021.11035</w:t>
        </w:r>
      </w:hyperlink>
      <w:r w:rsidR="00F44A2D" w:rsidRPr="000237B5">
        <w:rPr>
          <w:rStyle w:val="identifier"/>
          <w:color w:val="000000" w:themeColor="text1"/>
        </w:rPr>
        <w:t>)</w:t>
      </w:r>
    </w:p>
    <w:p w14:paraId="56E52A6D" w14:textId="5C418888" w:rsidR="00F44A2D" w:rsidRPr="000237B5" w:rsidRDefault="00AF3E06" w:rsidP="00B40441">
      <w:pPr>
        <w:spacing w:line="360" w:lineRule="auto"/>
        <w:jc w:val="both"/>
        <w:rPr>
          <w:color w:val="000000" w:themeColor="text1"/>
          <w:shd w:val="clear" w:color="auto" w:fill="FFFFFF"/>
        </w:rPr>
      </w:pPr>
      <w:r w:rsidRPr="000237B5">
        <w:rPr>
          <w:b/>
          <w:bCs/>
          <w:color w:val="000000" w:themeColor="text1"/>
          <w:shd w:val="clear" w:color="auto" w:fill="FFFFFF"/>
        </w:rPr>
        <w:t>Guida JP, Cecatti JG, Souza RT, Pacagnella RC, Ribeiro-do-Valle CC, Luz AG, Lajos GJ, Surita FG, Nobrega GM, Griggio TB, </w:t>
      </w:r>
      <w:r w:rsidRPr="000237B5">
        <w:rPr>
          <w:b/>
          <w:bCs/>
          <w:i/>
          <w:iCs/>
          <w:color w:val="000000" w:themeColor="text1"/>
          <w:shd w:val="clear" w:color="auto" w:fill="FFFFFF"/>
        </w:rPr>
        <w:t>et al</w:t>
      </w:r>
      <w:r w:rsidRPr="000237B5">
        <w:rPr>
          <w:b/>
          <w:bCs/>
          <w:color w:val="000000" w:themeColor="text1"/>
          <w:shd w:val="clear" w:color="auto" w:fill="FFFFFF"/>
        </w:rPr>
        <w:t xml:space="preserve"> 2022</w:t>
      </w:r>
      <w:r w:rsidRPr="000237B5">
        <w:rPr>
          <w:color w:val="000000" w:themeColor="text1"/>
        </w:rPr>
        <w:t xml:space="preserve"> Preeclampsia among women with COVID-19 during pregnancy and its impact on maternal and perinatal outcomes: Results from a national multicenter study on COVID in Brazil, the REBRACO initiative</w:t>
      </w:r>
      <w:r w:rsidRPr="000237B5">
        <w:rPr>
          <w:b/>
          <w:bCs/>
          <w:color w:val="000000" w:themeColor="text1"/>
        </w:rPr>
        <w:t>.</w:t>
      </w:r>
      <w:r w:rsidRPr="000237B5">
        <w:rPr>
          <w:color w:val="000000" w:themeColor="text1"/>
        </w:rPr>
        <w:t xml:space="preserve"> </w:t>
      </w:r>
      <w:r w:rsidRPr="000237B5">
        <w:rPr>
          <w:i/>
          <w:iCs/>
          <w:color w:val="000000" w:themeColor="text1"/>
        </w:rPr>
        <w:t>Pregnancy Hypertens</w:t>
      </w:r>
      <w:r w:rsidRPr="000237B5">
        <w:rPr>
          <w:color w:val="000000" w:themeColor="text1"/>
        </w:rPr>
        <w:t xml:space="preserve"> </w:t>
      </w:r>
      <w:r w:rsidRPr="000237B5">
        <w:rPr>
          <w:b/>
          <w:bCs/>
          <w:color w:val="000000" w:themeColor="text1"/>
          <w:shd w:val="clear" w:color="auto" w:fill="FFFFFF"/>
        </w:rPr>
        <w:t>28</w:t>
      </w:r>
      <w:r w:rsidR="00F44A2D" w:rsidRPr="000237B5">
        <w:rPr>
          <w:color w:val="000000" w:themeColor="text1"/>
          <w:shd w:val="clear" w:color="auto" w:fill="FFFFFF"/>
        </w:rPr>
        <w:t xml:space="preserve"> </w:t>
      </w:r>
      <w:r w:rsidRPr="000237B5">
        <w:rPr>
          <w:color w:val="000000" w:themeColor="text1"/>
          <w:shd w:val="clear" w:color="auto" w:fill="FFFFFF"/>
        </w:rPr>
        <w:t>168-173</w:t>
      </w:r>
      <w:r w:rsidR="00F44A2D" w:rsidRPr="000237B5">
        <w:rPr>
          <w:color w:val="000000" w:themeColor="text1"/>
          <w:shd w:val="clear" w:color="auto" w:fill="FFFFFF"/>
        </w:rPr>
        <w:t xml:space="preserve"> (</w:t>
      </w:r>
      <w:r w:rsidRPr="000237B5">
        <w:rPr>
          <w:color w:val="000000" w:themeColor="text1"/>
          <w:shd w:val="clear" w:color="auto" w:fill="FFFFFF"/>
        </w:rPr>
        <w:t xml:space="preserve"> </w:t>
      </w:r>
      <w:r w:rsidR="00F44A2D" w:rsidRPr="000237B5">
        <w:rPr>
          <w:rStyle w:val="docsum-journal-citation"/>
          <w:color w:val="000000" w:themeColor="text1"/>
        </w:rPr>
        <w:t>https://</w:t>
      </w:r>
      <w:r w:rsidR="00F44A2D" w:rsidRPr="000237B5">
        <w:rPr>
          <w:rStyle w:val="docsum-journal-citation"/>
          <w:color w:val="000000" w:themeColor="text1"/>
          <w:shd w:val="clear" w:color="auto" w:fill="FFFFFF"/>
        </w:rPr>
        <w:t>doi.org/10.1016/j.preghy.2022.05.005</w:t>
      </w:r>
      <w:r w:rsidR="00F44A2D" w:rsidRPr="000237B5">
        <w:rPr>
          <w:rStyle w:val="docsum-journal-citation"/>
          <w:color w:val="000000" w:themeColor="text1"/>
        </w:rPr>
        <w:t>)</w:t>
      </w:r>
    </w:p>
    <w:p w14:paraId="495FAC94" w14:textId="593C0BED" w:rsidR="00F44A2D" w:rsidRPr="000237B5" w:rsidRDefault="009C2F76" w:rsidP="00B40441">
      <w:pPr>
        <w:spacing w:line="360" w:lineRule="auto"/>
        <w:jc w:val="both"/>
        <w:rPr>
          <w:color w:val="000000" w:themeColor="text1"/>
        </w:rPr>
      </w:pPr>
      <w:r w:rsidRPr="000237B5">
        <w:rPr>
          <w:b/>
          <w:bCs/>
          <w:color w:val="000000" w:themeColor="text1"/>
        </w:rPr>
        <w:t>Gul M, Ozyilmaz S, Bastug Gul Z, Kacmaz C, Satilmisoglu MH</w:t>
      </w:r>
      <w:r w:rsidR="00F44A2D" w:rsidRPr="000237B5">
        <w:rPr>
          <w:color w:val="000000" w:themeColor="text1"/>
        </w:rPr>
        <w:t xml:space="preserve"> 2022 </w:t>
      </w:r>
      <w:hyperlink r:id="rId28" w:history="1">
        <w:r w:rsidRPr="000237B5">
          <w:rPr>
            <w:color w:val="000000" w:themeColor="text1"/>
            <w:shd w:val="clear" w:color="auto" w:fill="FFFFFF"/>
          </w:rPr>
          <w:t>Evaluation of cardiac injury with biomarkers and echocardiography after </w:t>
        </w:r>
        <w:r w:rsidRPr="000237B5">
          <w:rPr>
            <w:b/>
            <w:bCs/>
            <w:color w:val="000000" w:themeColor="text1"/>
            <w:shd w:val="clear" w:color="auto" w:fill="FFFFFF"/>
          </w:rPr>
          <w:t>COVID</w:t>
        </w:r>
        <w:r w:rsidRPr="000237B5">
          <w:rPr>
            <w:color w:val="000000" w:themeColor="text1"/>
            <w:shd w:val="clear" w:color="auto" w:fill="FFFFFF"/>
          </w:rPr>
          <w:t>-</w:t>
        </w:r>
        <w:r w:rsidRPr="000237B5">
          <w:rPr>
            <w:b/>
            <w:bCs/>
            <w:color w:val="000000" w:themeColor="text1"/>
            <w:shd w:val="clear" w:color="auto" w:fill="FFFFFF"/>
          </w:rPr>
          <w:t>19</w:t>
        </w:r>
        <w:r w:rsidRPr="000237B5">
          <w:rPr>
            <w:color w:val="000000" w:themeColor="text1"/>
            <w:shd w:val="clear" w:color="auto" w:fill="FFFFFF"/>
          </w:rPr>
          <w:t> infection</w:t>
        </w:r>
        <w:r w:rsidRPr="000237B5">
          <w:rPr>
            <w:color w:val="000000" w:themeColor="text1"/>
            <w:u w:val="single"/>
            <w:shd w:val="clear" w:color="auto" w:fill="FFFFFF"/>
          </w:rPr>
          <w:t>.</w:t>
        </w:r>
      </w:hyperlink>
      <w:r w:rsidR="00F44A2D" w:rsidRPr="000237B5">
        <w:rPr>
          <w:color w:val="000000" w:themeColor="text1"/>
        </w:rPr>
        <w:t xml:space="preserve"> </w:t>
      </w:r>
      <w:r w:rsidRPr="000237B5">
        <w:rPr>
          <w:i/>
          <w:iCs/>
          <w:color w:val="000000" w:themeColor="text1"/>
        </w:rPr>
        <w:t>J Physiol Pharmacol</w:t>
      </w:r>
      <w:r w:rsidR="00F44A2D" w:rsidRPr="000237B5">
        <w:rPr>
          <w:color w:val="000000" w:themeColor="text1"/>
        </w:rPr>
        <w:t xml:space="preserve"> </w:t>
      </w:r>
      <w:r w:rsidRPr="000237B5">
        <w:rPr>
          <w:b/>
          <w:bCs/>
          <w:color w:val="000000" w:themeColor="text1"/>
        </w:rPr>
        <w:t>73</w:t>
      </w:r>
      <w:r w:rsidR="00F44A2D" w:rsidRPr="000237B5">
        <w:rPr>
          <w:b/>
          <w:bCs/>
          <w:color w:val="000000" w:themeColor="text1"/>
        </w:rPr>
        <w:t xml:space="preserve"> (</w:t>
      </w:r>
      <w:r w:rsidR="00F44A2D" w:rsidRPr="000237B5">
        <w:rPr>
          <w:color w:val="000000" w:themeColor="text1"/>
        </w:rPr>
        <w:t xml:space="preserve"> </w:t>
      </w:r>
      <w:hyperlink r:id="rId29" w:history="1">
        <w:r w:rsidR="00F44A2D" w:rsidRPr="000237B5">
          <w:rPr>
            <w:rStyle w:val="Hyperlink"/>
            <w:color w:val="000000" w:themeColor="text1"/>
            <w:u w:val="none"/>
          </w:rPr>
          <w:t>https://</w:t>
        </w:r>
        <w:r w:rsidR="00F44A2D" w:rsidRPr="000237B5">
          <w:rPr>
            <w:rStyle w:val="Hyperlink"/>
            <w:color w:val="000000" w:themeColor="text1"/>
            <w:u w:val="none"/>
            <w:shd w:val="clear" w:color="auto" w:fill="FFFFFF"/>
          </w:rPr>
          <w:t>doi.org/</w:t>
        </w:r>
        <w:r w:rsidR="00F44A2D" w:rsidRPr="000237B5">
          <w:rPr>
            <w:rStyle w:val="Hyperlink"/>
            <w:color w:val="000000" w:themeColor="text1"/>
            <w:u w:val="none"/>
          </w:rPr>
          <w:t>10.26402/jpp.2022.1.09</w:t>
        </w:r>
      </w:hyperlink>
      <w:r w:rsidR="00F44A2D" w:rsidRPr="000237B5">
        <w:rPr>
          <w:color w:val="000000" w:themeColor="text1"/>
        </w:rPr>
        <w:t>)</w:t>
      </w:r>
      <w:r w:rsidRPr="000237B5">
        <w:rPr>
          <w:color w:val="000000" w:themeColor="text1"/>
        </w:rPr>
        <w:t>.</w:t>
      </w:r>
    </w:p>
    <w:p w14:paraId="43B46AC6" w14:textId="77777777" w:rsidR="00F44A2D" w:rsidRPr="000237B5" w:rsidRDefault="00F44A2D" w:rsidP="00B40441">
      <w:pPr>
        <w:spacing w:line="360" w:lineRule="auto"/>
        <w:jc w:val="both"/>
        <w:rPr>
          <w:color w:val="000000" w:themeColor="text1"/>
        </w:rPr>
      </w:pPr>
    </w:p>
    <w:p w14:paraId="2670D3A2" w14:textId="591FAEDC" w:rsidR="00D527A1" w:rsidRPr="000237B5" w:rsidRDefault="00F44A2D" w:rsidP="00B40441">
      <w:pPr>
        <w:spacing w:line="360" w:lineRule="auto"/>
        <w:jc w:val="both"/>
        <w:rPr>
          <w:color w:val="000000" w:themeColor="text1"/>
        </w:rPr>
      </w:pPr>
      <w:r w:rsidRPr="000237B5">
        <w:rPr>
          <w:b/>
          <w:bCs/>
          <w:color w:val="000000" w:themeColor="text1"/>
          <w:shd w:val="clear" w:color="auto" w:fill="FFFFFF"/>
        </w:rPr>
        <w:t>He W, Liu X, Hu B, Li D, Chen L, Li Y, Tu Y, Xiong S, Wang G, Deng J, Fu B</w:t>
      </w:r>
      <w:r w:rsidRPr="000237B5">
        <w:rPr>
          <w:color w:val="000000" w:themeColor="text1"/>
          <w:shd w:val="clear" w:color="auto" w:fill="FFFFFF"/>
        </w:rPr>
        <w:t xml:space="preserve"> 2022 </w:t>
      </w:r>
      <w:r w:rsidR="00BF2410" w:rsidRPr="000237B5">
        <w:rPr>
          <w:color w:val="000000" w:themeColor="text1"/>
          <w:shd w:val="clear" w:color="auto" w:fill="FFFFFF"/>
        </w:rPr>
        <w:t>Mechanisms of SARS-CoV-2 Infection-Induced Kidney Injury: A Literature Review.</w:t>
      </w:r>
      <w:r w:rsidR="00BF2410" w:rsidRPr="000237B5">
        <w:rPr>
          <w:color w:val="000000" w:themeColor="text1"/>
        </w:rPr>
        <w:t xml:space="preserve"> </w:t>
      </w:r>
      <w:r w:rsidR="00BF2410" w:rsidRPr="000237B5">
        <w:rPr>
          <w:rStyle w:val="docsum-journal-citation"/>
          <w:i/>
          <w:iCs/>
          <w:color w:val="000000" w:themeColor="text1"/>
        </w:rPr>
        <w:t>Front Cell</w:t>
      </w:r>
      <w:r w:rsidR="00BF2410" w:rsidRPr="000237B5">
        <w:rPr>
          <w:rStyle w:val="docsum-journal-citation"/>
          <w:color w:val="000000" w:themeColor="text1"/>
        </w:rPr>
        <w:t xml:space="preserve"> </w:t>
      </w:r>
      <w:r w:rsidR="00BF2410" w:rsidRPr="000237B5">
        <w:rPr>
          <w:rStyle w:val="docsum-journal-citation"/>
          <w:i/>
          <w:iCs/>
          <w:color w:val="000000" w:themeColor="text1"/>
        </w:rPr>
        <w:t>Infect Microbiol</w:t>
      </w:r>
      <w:r w:rsidRPr="000237B5">
        <w:rPr>
          <w:rStyle w:val="docsum-journal-citation"/>
          <w:color w:val="000000" w:themeColor="text1"/>
        </w:rPr>
        <w:t xml:space="preserve"> </w:t>
      </w:r>
      <w:r w:rsidR="00BF2410" w:rsidRPr="000237B5">
        <w:rPr>
          <w:rStyle w:val="docsum-journal-citation"/>
          <w:b/>
          <w:bCs/>
          <w:color w:val="000000" w:themeColor="text1"/>
        </w:rPr>
        <w:t>12</w:t>
      </w:r>
      <w:r w:rsidRPr="000237B5">
        <w:rPr>
          <w:rStyle w:val="docsum-journal-citation"/>
          <w:color w:val="000000" w:themeColor="text1"/>
        </w:rPr>
        <w:t xml:space="preserve"> </w:t>
      </w:r>
      <w:r w:rsidR="00BF2410" w:rsidRPr="000237B5">
        <w:rPr>
          <w:rStyle w:val="docsum-journal-citation"/>
          <w:color w:val="000000" w:themeColor="text1"/>
        </w:rPr>
        <w:t>838213</w:t>
      </w:r>
      <w:r w:rsidRPr="000237B5">
        <w:rPr>
          <w:rStyle w:val="docsum-journal-citation"/>
          <w:color w:val="000000" w:themeColor="text1"/>
        </w:rPr>
        <w:t xml:space="preserve"> (https://</w:t>
      </w:r>
      <w:r w:rsidRPr="000237B5">
        <w:rPr>
          <w:rStyle w:val="docsum-journal-citation"/>
          <w:color w:val="000000" w:themeColor="text1"/>
          <w:shd w:val="clear" w:color="auto" w:fill="FFFFFF"/>
        </w:rPr>
        <w:t>doi.org</w:t>
      </w:r>
      <w:r w:rsidRPr="000237B5">
        <w:rPr>
          <w:color w:val="000000" w:themeColor="text1"/>
          <w:shd w:val="clear" w:color="auto" w:fill="FFFFFF"/>
        </w:rPr>
        <w:t xml:space="preserve"> /10.3389/fcimb.2022.838213)</w:t>
      </w:r>
    </w:p>
    <w:p w14:paraId="0DA78C5E" w14:textId="2F840584" w:rsidR="009A31A7" w:rsidRPr="000237B5" w:rsidRDefault="00A64C8F" w:rsidP="00B40441">
      <w:pPr>
        <w:spacing w:line="360" w:lineRule="auto"/>
        <w:jc w:val="both"/>
        <w:rPr>
          <w:color w:val="000000" w:themeColor="text1"/>
          <w:shd w:val="clear" w:color="auto" w:fill="FFFFFF"/>
        </w:rPr>
      </w:pPr>
      <w:r w:rsidRPr="000237B5">
        <w:rPr>
          <w:b/>
          <w:bCs/>
          <w:color w:val="000000" w:themeColor="text1"/>
          <w:shd w:val="clear" w:color="auto" w:fill="FFFFFF"/>
        </w:rPr>
        <w:t>Hoffmann M</w:t>
      </w:r>
      <w:r w:rsidRPr="000237B5">
        <w:rPr>
          <w:color w:val="000000" w:themeColor="text1"/>
          <w:shd w:val="clear" w:color="auto" w:fill="FFFFFF"/>
        </w:rPr>
        <w:t>, </w:t>
      </w:r>
      <w:r w:rsidRPr="000237B5">
        <w:rPr>
          <w:b/>
          <w:bCs/>
          <w:color w:val="000000" w:themeColor="text1"/>
          <w:shd w:val="clear" w:color="auto" w:fill="FFFFFF"/>
        </w:rPr>
        <w:t>Kleine-Weber H</w:t>
      </w:r>
      <w:r w:rsidRPr="000237B5">
        <w:rPr>
          <w:color w:val="000000" w:themeColor="text1"/>
          <w:shd w:val="clear" w:color="auto" w:fill="FFFFFF"/>
        </w:rPr>
        <w:t>, </w:t>
      </w:r>
      <w:r w:rsidRPr="000237B5">
        <w:rPr>
          <w:b/>
          <w:bCs/>
          <w:color w:val="000000" w:themeColor="text1"/>
          <w:shd w:val="clear" w:color="auto" w:fill="FFFFFF"/>
        </w:rPr>
        <w:t>Schroeder S</w:t>
      </w:r>
      <w:r w:rsidRPr="000237B5">
        <w:rPr>
          <w:color w:val="000000" w:themeColor="text1"/>
          <w:shd w:val="clear" w:color="auto" w:fill="FFFFFF"/>
        </w:rPr>
        <w:t xml:space="preserve">, </w:t>
      </w:r>
      <w:r w:rsidRPr="000237B5">
        <w:rPr>
          <w:b/>
          <w:bCs/>
          <w:color w:val="000000" w:themeColor="text1"/>
          <w:shd w:val="clear" w:color="auto" w:fill="FFFFFF"/>
        </w:rPr>
        <w:t>Krüger N, Herrler T, Erichsen S, Schiergens TS, Herrler G, Wu NH, Nitsche A</w:t>
      </w:r>
      <w:r w:rsidR="00B85AFB" w:rsidRPr="000237B5">
        <w:rPr>
          <w:b/>
          <w:bCs/>
          <w:color w:val="000000" w:themeColor="text1"/>
        </w:rPr>
        <w:t xml:space="preserve">, </w:t>
      </w:r>
      <w:r w:rsidR="00B85AFB" w:rsidRPr="000237B5">
        <w:rPr>
          <w:b/>
          <w:bCs/>
          <w:i/>
          <w:iCs/>
          <w:color w:val="000000" w:themeColor="text1"/>
        </w:rPr>
        <w:t>et al</w:t>
      </w:r>
      <w:r w:rsidR="00D527A1" w:rsidRPr="000237B5">
        <w:rPr>
          <w:color w:val="000000" w:themeColor="text1"/>
        </w:rPr>
        <w:t xml:space="preserve"> 2020</w:t>
      </w:r>
      <w:r w:rsidR="00B85AFB" w:rsidRPr="000237B5">
        <w:rPr>
          <w:color w:val="000000" w:themeColor="text1"/>
        </w:rPr>
        <w:t xml:space="preserve">. SARS-CoV-2 cell entry depends on ACE2 and TMPRSS2 and is blocked by a clinically proven protease inhibitor. </w:t>
      </w:r>
      <w:r w:rsidR="00B85AFB" w:rsidRPr="000237B5">
        <w:rPr>
          <w:i/>
          <w:iCs/>
          <w:color w:val="000000" w:themeColor="text1"/>
        </w:rPr>
        <w:t>Cell</w:t>
      </w:r>
      <w:r w:rsidR="00B85AFB" w:rsidRPr="000237B5">
        <w:rPr>
          <w:color w:val="000000" w:themeColor="text1"/>
        </w:rPr>
        <w:t xml:space="preserve"> </w:t>
      </w:r>
      <w:r w:rsidR="00B85AFB" w:rsidRPr="000237B5">
        <w:rPr>
          <w:b/>
          <w:bCs/>
          <w:color w:val="000000" w:themeColor="text1"/>
        </w:rPr>
        <w:t>181</w:t>
      </w:r>
      <w:r w:rsidR="00D527A1" w:rsidRPr="000237B5">
        <w:rPr>
          <w:color w:val="000000" w:themeColor="text1"/>
        </w:rPr>
        <w:t xml:space="preserve"> </w:t>
      </w:r>
      <w:r w:rsidR="00B85AFB" w:rsidRPr="000237B5">
        <w:rPr>
          <w:color w:val="000000" w:themeColor="text1"/>
        </w:rPr>
        <w:t>271-</w:t>
      </w:r>
      <w:r w:rsidR="00D527A1" w:rsidRPr="000237B5">
        <w:rPr>
          <w:color w:val="000000" w:themeColor="text1"/>
        </w:rPr>
        <w:t>2</w:t>
      </w:r>
      <w:r w:rsidR="00B85AFB" w:rsidRPr="000237B5">
        <w:rPr>
          <w:color w:val="000000" w:themeColor="text1"/>
        </w:rPr>
        <w:t>80</w:t>
      </w:r>
      <w:r w:rsidR="00D527A1" w:rsidRPr="000237B5">
        <w:rPr>
          <w:rStyle w:val="docsum-journal-citation"/>
          <w:color w:val="000000" w:themeColor="text1"/>
        </w:rPr>
        <w:t xml:space="preserve"> (https://</w:t>
      </w:r>
      <w:r w:rsidR="00D527A1" w:rsidRPr="000237B5">
        <w:rPr>
          <w:rStyle w:val="docsum-journal-citation"/>
          <w:color w:val="000000" w:themeColor="text1"/>
          <w:shd w:val="clear" w:color="auto" w:fill="FFFFFF"/>
        </w:rPr>
        <w:t>doi.org</w:t>
      </w:r>
      <w:r w:rsidR="00D527A1" w:rsidRPr="000237B5">
        <w:rPr>
          <w:color w:val="000000" w:themeColor="text1"/>
          <w:shd w:val="clear" w:color="auto" w:fill="FFFFFF"/>
        </w:rPr>
        <w:t xml:space="preserve"> /</w:t>
      </w:r>
      <w:r w:rsidR="00D527A1" w:rsidRPr="000237B5">
        <w:rPr>
          <w:color w:val="000000" w:themeColor="text1"/>
        </w:rPr>
        <w:t xml:space="preserve"> </w:t>
      </w:r>
      <w:r w:rsidR="00D527A1" w:rsidRPr="000237B5">
        <w:rPr>
          <w:color w:val="000000" w:themeColor="text1"/>
          <w:shd w:val="clear" w:color="auto" w:fill="FFFFFF"/>
        </w:rPr>
        <w:t>10.1016/j.cell.2020.02.052)</w:t>
      </w:r>
    </w:p>
    <w:p w14:paraId="7F16F745" w14:textId="76D45963" w:rsidR="009A31A7" w:rsidRPr="000237B5" w:rsidRDefault="009A31A7" w:rsidP="00B40441">
      <w:pPr>
        <w:spacing w:line="360" w:lineRule="auto"/>
        <w:jc w:val="both"/>
        <w:rPr>
          <w:color w:val="000000" w:themeColor="text1"/>
        </w:rPr>
      </w:pPr>
      <w:r w:rsidRPr="000237B5">
        <w:rPr>
          <w:b/>
          <w:bCs/>
          <w:color w:val="000000" w:themeColor="text1"/>
          <w:shd w:val="clear" w:color="auto" w:fill="FFFFFF"/>
        </w:rPr>
        <w:t>Gheware A, Ray A, Rana D, Bajpai P, Nambirajan A, Arulselvi S, Mathur P, Trikha A, Arava S, Das P,</w:t>
      </w:r>
      <w:r w:rsidR="00B85AFB" w:rsidRPr="000237B5">
        <w:rPr>
          <w:rStyle w:val="docsum-authors"/>
          <w:b/>
          <w:bCs/>
          <w:i/>
          <w:iCs/>
          <w:color w:val="000000" w:themeColor="text1"/>
        </w:rPr>
        <w:t>et al</w:t>
      </w:r>
      <w:r w:rsidRPr="000237B5">
        <w:rPr>
          <w:color w:val="000000" w:themeColor="text1"/>
        </w:rPr>
        <w:t xml:space="preserve"> 2022 </w:t>
      </w:r>
      <w:r w:rsidR="00B85AFB" w:rsidRPr="000237B5">
        <w:rPr>
          <w:color w:val="000000" w:themeColor="text1"/>
          <w:shd w:val="clear" w:color="auto" w:fill="FFFFFF"/>
        </w:rPr>
        <w:t>ACE2 protein expression in lung tissues of severe COVID-19 infection.</w:t>
      </w:r>
      <w:r w:rsidR="00B85AFB" w:rsidRPr="000237B5">
        <w:rPr>
          <w:rStyle w:val="Hyperlink"/>
          <w:color w:val="000000" w:themeColor="text1"/>
          <w:u w:val="none"/>
          <w:shd w:val="clear" w:color="auto" w:fill="FFFFFF"/>
        </w:rPr>
        <w:t xml:space="preserve"> </w:t>
      </w:r>
      <w:r w:rsidR="00B85AFB" w:rsidRPr="000237B5">
        <w:rPr>
          <w:rStyle w:val="docsum-journal-citation"/>
          <w:i/>
          <w:iCs/>
          <w:color w:val="000000" w:themeColor="text1"/>
        </w:rPr>
        <w:t>Sci Rep</w:t>
      </w:r>
      <w:r w:rsidRPr="000237B5">
        <w:rPr>
          <w:rStyle w:val="docsum-journal-citation"/>
          <w:color w:val="000000" w:themeColor="text1"/>
        </w:rPr>
        <w:t xml:space="preserve"> </w:t>
      </w:r>
      <w:r w:rsidR="00B85AFB" w:rsidRPr="000237B5">
        <w:rPr>
          <w:rStyle w:val="docsum-journal-citation"/>
          <w:b/>
          <w:bCs/>
          <w:color w:val="000000" w:themeColor="text1"/>
        </w:rPr>
        <w:t>12</w:t>
      </w:r>
      <w:r w:rsidRPr="000237B5">
        <w:rPr>
          <w:rStyle w:val="docsum-journal-citation"/>
          <w:color w:val="000000" w:themeColor="text1"/>
        </w:rPr>
        <w:t xml:space="preserve"> </w:t>
      </w:r>
      <w:r w:rsidR="00B85AFB" w:rsidRPr="000237B5">
        <w:rPr>
          <w:rStyle w:val="docsum-journal-citation"/>
          <w:color w:val="000000" w:themeColor="text1"/>
        </w:rPr>
        <w:t>4058</w:t>
      </w:r>
      <w:r w:rsidRPr="000237B5">
        <w:rPr>
          <w:rStyle w:val="docsum-journal-citation"/>
          <w:color w:val="000000" w:themeColor="text1"/>
        </w:rPr>
        <w:t xml:space="preserve"> (https://</w:t>
      </w:r>
      <w:r w:rsidRPr="000237B5">
        <w:rPr>
          <w:rStyle w:val="docsum-journal-citation"/>
          <w:color w:val="000000" w:themeColor="text1"/>
          <w:shd w:val="clear" w:color="auto" w:fill="FFFFFF"/>
        </w:rPr>
        <w:t>doi.org</w:t>
      </w:r>
      <w:r w:rsidRPr="000237B5">
        <w:rPr>
          <w:color w:val="000000" w:themeColor="text1"/>
          <w:shd w:val="clear" w:color="auto" w:fill="FFFFFF"/>
        </w:rPr>
        <w:t xml:space="preserve"> /</w:t>
      </w:r>
      <w:r w:rsidRPr="000237B5">
        <w:rPr>
          <w:color w:val="000000" w:themeColor="text1"/>
        </w:rPr>
        <w:t xml:space="preserve"> </w:t>
      </w:r>
      <w:r w:rsidRPr="000237B5">
        <w:rPr>
          <w:color w:val="000000" w:themeColor="text1"/>
          <w:shd w:val="clear" w:color="auto" w:fill="FFFFFF"/>
        </w:rPr>
        <w:t>10.1038/s41598-022-07918-6)</w:t>
      </w:r>
    </w:p>
    <w:p w14:paraId="04ED116D" w14:textId="4B763342" w:rsidR="009A31A7" w:rsidRPr="000237B5" w:rsidRDefault="00B10D9A" w:rsidP="00B40441">
      <w:pPr>
        <w:spacing w:line="360" w:lineRule="auto"/>
        <w:jc w:val="both"/>
        <w:rPr>
          <w:color w:val="000000" w:themeColor="text1"/>
          <w:shd w:val="clear" w:color="auto" w:fill="FFFFFF"/>
        </w:rPr>
      </w:pPr>
      <w:r w:rsidRPr="000237B5">
        <w:rPr>
          <w:b/>
          <w:bCs/>
          <w:color w:val="000000" w:themeColor="text1"/>
          <w:shd w:val="clear" w:color="auto" w:fill="FFFFFF"/>
        </w:rPr>
        <w:t xml:space="preserve">Jering KS, Claggett BL, Cunningham JW, Rosenthal N, Vardeny O, Greene MF, </w:t>
      </w:r>
      <w:r w:rsidR="009A31A7" w:rsidRPr="000237B5">
        <w:rPr>
          <w:b/>
          <w:bCs/>
          <w:color w:val="000000" w:themeColor="text1"/>
          <w:shd w:val="clear" w:color="auto" w:fill="FFFFFF"/>
        </w:rPr>
        <w:t>Solomon SD</w:t>
      </w:r>
      <w:r w:rsidR="009A31A7" w:rsidRPr="000237B5">
        <w:rPr>
          <w:b/>
          <w:bCs/>
          <w:color w:val="000000" w:themeColor="text1"/>
        </w:rPr>
        <w:t xml:space="preserve"> </w:t>
      </w:r>
      <w:r w:rsidR="009A31A7" w:rsidRPr="000237B5">
        <w:rPr>
          <w:color w:val="000000" w:themeColor="text1"/>
        </w:rPr>
        <w:t xml:space="preserve">2021 </w:t>
      </w:r>
      <w:r w:rsidRPr="000237B5">
        <w:rPr>
          <w:color w:val="000000" w:themeColor="text1"/>
        </w:rPr>
        <w:t>Clinical Characteristics and Outcomes of Hospitalized Women Giving Birth With and</w:t>
      </w:r>
      <w:r w:rsidR="009A31A7" w:rsidRPr="000237B5">
        <w:rPr>
          <w:color w:val="000000" w:themeColor="text1"/>
        </w:rPr>
        <w:t xml:space="preserve"> </w:t>
      </w:r>
      <w:r w:rsidRPr="000237B5">
        <w:rPr>
          <w:color w:val="000000" w:themeColor="text1"/>
        </w:rPr>
        <w:t xml:space="preserve">without COVID-19. </w:t>
      </w:r>
      <w:r w:rsidRPr="000237B5">
        <w:rPr>
          <w:i/>
          <w:iCs/>
          <w:color w:val="000000" w:themeColor="text1"/>
        </w:rPr>
        <w:t>JAMA</w:t>
      </w:r>
      <w:r w:rsidRPr="000237B5">
        <w:rPr>
          <w:color w:val="000000" w:themeColor="text1"/>
        </w:rPr>
        <w:t xml:space="preserve"> </w:t>
      </w:r>
      <w:r w:rsidRPr="000237B5">
        <w:rPr>
          <w:i/>
          <w:iCs/>
          <w:color w:val="000000" w:themeColor="text1"/>
        </w:rPr>
        <w:t>Intern Med</w:t>
      </w:r>
      <w:r w:rsidR="009A31A7" w:rsidRPr="000237B5">
        <w:rPr>
          <w:color w:val="000000" w:themeColor="text1"/>
        </w:rPr>
        <w:t xml:space="preserve"> </w:t>
      </w:r>
      <w:r w:rsidRPr="000237B5">
        <w:rPr>
          <w:b/>
          <w:bCs/>
          <w:color w:val="000000" w:themeColor="text1"/>
        </w:rPr>
        <w:t>181</w:t>
      </w:r>
      <w:r w:rsidR="009A31A7" w:rsidRPr="000237B5">
        <w:rPr>
          <w:color w:val="000000" w:themeColor="text1"/>
        </w:rPr>
        <w:t xml:space="preserve"> </w:t>
      </w:r>
      <w:r w:rsidRPr="000237B5">
        <w:rPr>
          <w:color w:val="000000" w:themeColor="text1"/>
        </w:rPr>
        <w:t>714-</w:t>
      </w:r>
      <w:r w:rsidR="009A31A7" w:rsidRPr="000237B5">
        <w:rPr>
          <w:color w:val="000000" w:themeColor="text1"/>
        </w:rPr>
        <w:t>71</w:t>
      </w:r>
      <w:r w:rsidRPr="000237B5">
        <w:rPr>
          <w:color w:val="000000" w:themeColor="text1"/>
        </w:rPr>
        <w:t>7</w:t>
      </w:r>
      <w:r w:rsidR="009A31A7" w:rsidRPr="000237B5">
        <w:rPr>
          <w:color w:val="000000" w:themeColor="text1"/>
        </w:rPr>
        <w:t xml:space="preserve"> (</w:t>
      </w:r>
      <w:r w:rsidR="009A31A7" w:rsidRPr="000237B5">
        <w:rPr>
          <w:rStyle w:val="docsum-journal-citation"/>
          <w:color w:val="000000" w:themeColor="text1"/>
        </w:rPr>
        <w:t>https://</w:t>
      </w:r>
      <w:r w:rsidR="009A31A7" w:rsidRPr="000237B5">
        <w:rPr>
          <w:rStyle w:val="docsum-journal-citation"/>
          <w:color w:val="000000" w:themeColor="text1"/>
          <w:shd w:val="clear" w:color="auto" w:fill="FFFFFF"/>
        </w:rPr>
        <w:t>doi.org</w:t>
      </w:r>
      <w:r w:rsidR="009A31A7" w:rsidRPr="000237B5">
        <w:rPr>
          <w:color w:val="000000" w:themeColor="text1"/>
          <w:shd w:val="clear" w:color="auto" w:fill="FFFFFF"/>
        </w:rPr>
        <w:t>/</w:t>
      </w:r>
      <w:r w:rsidR="009A31A7" w:rsidRPr="000237B5">
        <w:rPr>
          <w:color w:val="000000" w:themeColor="text1"/>
        </w:rPr>
        <w:t xml:space="preserve"> </w:t>
      </w:r>
      <w:r w:rsidRPr="000237B5">
        <w:rPr>
          <w:color w:val="000000" w:themeColor="text1"/>
        </w:rPr>
        <w:t xml:space="preserve"> </w:t>
      </w:r>
      <w:r w:rsidR="009A31A7" w:rsidRPr="000237B5">
        <w:rPr>
          <w:color w:val="000000" w:themeColor="text1"/>
          <w:shd w:val="clear" w:color="auto" w:fill="FFFFFF"/>
        </w:rPr>
        <w:t>10.1001/jamainternmed.2020.9241)</w:t>
      </w:r>
    </w:p>
    <w:p w14:paraId="6FBEEE33" w14:textId="10995467" w:rsidR="008277E4" w:rsidRPr="000237B5" w:rsidRDefault="00B85AFB" w:rsidP="00B40441">
      <w:pPr>
        <w:spacing w:line="360" w:lineRule="auto"/>
        <w:jc w:val="both"/>
        <w:rPr>
          <w:color w:val="000000" w:themeColor="text1"/>
          <w:shd w:val="clear" w:color="auto" w:fill="FFFFFF"/>
        </w:rPr>
      </w:pPr>
      <w:r w:rsidRPr="000237B5">
        <w:rPr>
          <w:rStyle w:val="docsum-authors"/>
          <w:b/>
          <w:bCs/>
          <w:color w:val="000000" w:themeColor="text1"/>
        </w:rPr>
        <w:t>Junus K, Björk Ragnarsdóttir I, Nordlöf Callbo P, Bergman L, Lager S, Wikström AK</w:t>
      </w:r>
      <w:r w:rsidR="009A31A7" w:rsidRPr="000237B5">
        <w:rPr>
          <w:rStyle w:val="docsum-authors"/>
          <w:b/>
          <w:bCs/>
          <w:color w:val="000000" w:themeColor="text1"/>
        </w:rPr>
        <w:t xml:space="preserve"> </w:t>
      </w:r>
      <w:r w:rsidR="009A31A7" w:rsidRPr="000237B5">
        <w:rPr>
          <w:rStyle w:val="docsum-authors"/>
          <w:color w:val="000000" w:themeColor="text1"/>
        </w:rPr>
        <w:t>2022</w:t>
      </w:r>
      <w:r w:rsidR="009A31A7" w:rsidRPr="000237B5">
        <w:rPr>
          <w:rStyle w:val="docsum-authors"/>
          <w:b/>
          <w:bCs/>
          <w:color w:val="000000" w:themeColor="text1"/>
        </w:rPr>
        <w:t xml:space="preserve"> </w:t>
      </w:r>
      <w:r w:rsidRPr="000237B5">
        <w:rPr>
          <w:color w:val="000000" w:themeColor="text1"/>
          <w:shd w:val="clear" w:color="auto" w:fill="FFFFFF"/>
        </w:rPr>
        <w:t xml:space="preserve">Elevated mid-pregnancy plasma levels of angiotensin-converting enzyme 2 in women prior to the development of preeclampsia. </w:t>
      </w:r>
      <w:r w:rsidRPr="000237B5">
        <w:rPr>
          <w:rStyle w:val="docsum-journal-citation"/>
          <w:i/>
          <w:iCs/>
          <w:color w:val="000000" w:themeColor="text1"/>
        </w:rPr>
        <w:t>Sci Rep</w:t>
      </w:r>
      <w:r w:rsidR="009A31A7" w:rsidRPr="000237B5">
        <w:rPr>
          <w:rStyle w:val="docsum-journal-citation"/>
          <w:color w:val="000000" w:themeColor="text1"/>
        </w:rPr>
        <w:t xml:space="preserve"> </w:t>
      </w:r>
      <w:r w:rsidRPr="000237B5">
        <w:rPr>
          <w:rStyle w:val="docsum-journal-citation"/>
          <w:b/>
          <w:bCs/>
          <w:color w:val="000000" w:themeColor="text1"/>
        </w:rPr>
        <w:t>12</w:t>
      </w:r>
      <w:r w:rsidR="009A31A7" w:rsidRPr="000237B5">
        <w:rPr>
          <w:rStyle w:val="docsum-journal-citation"/>
          <w:color w:val="000000" w:themeColor="text1"/>
        </w:rPr>
        <w:t xml:space="preserve"> </w:t>
      </w:r>
      <w:r w:rsidRPr="000237B5">
        <w:rPr>
          <w:rStyle w:val="docsum-journal-citation"/>
          <w:color w:val="000000" w:themeColor="text1"/>
        </w:rPr>
        <w:t>4109</w:t>
      </w:r>
      <w:r w:rsidR="009A31A7" w:rsidRPr="000237B5">
        <w:rPr>
          <w:rStyle w:val="docsum-journal-citation"/>
          <w:color w:val="000000" w:themeColor="text1"/>
        </w:rPr>
        <w:t xml:space="preserve"> (https://</w:t>
      </w:r>
      <w:r w:rsidR="009A31A7" w:rsidRPr="000237B5">
        <w:rPr>
          <w:rStyle w:val="docsum-journal-citation"/>
          <w:color w:val="000000" w:themeColor="text1"/>
          <w:shd w:val="clear" w:color="auto" w:fill="FFFFFF"/>
        </w:rPr>
        <w:t>doi.org</w:t>
      </w:r>
      <w:r w:rsidR="009A31A7" w:rsidRPr="000237B5">
        <w:rPr>
          <w:color w:val="000000" w:themeColor="text1"/>
          <w:shd w:val="clear" w:color="auto" w:fill="FFFFFF"/>
        </w:rPr>
        <w:t>/</w:t>
      </w:r>
      <w:r w:rsidR="009A31A7" w:rsidRPr="000237B5">
        <w:rPr>
          <w:color w:val="000000" w:themeColor="text1"/>
        </w:rPr>
        <w:t xml:space="preserve">  </w:t>
      </w:r>
      <w:r w:rsidR="009A31A7" w:rsidRPr="000237B5">
        <w:rPr>
          <w:color w:val="000000" w:themeColor="text1"/>
          <w:shd w:val="clear" w:color="auto" w:fill="FFFFFF"/>
        </w:rPr>
        <w:t>10.1038/s41598-022-08081-8)</w:t>
      </w:r>
    </w:p>
    <w:p w14:paraId="54195AE7" w14:textId="6547BCB2" w:rsidR="008277E4" w:rsidRPr="000237B5" w:rsidRDefault="00BF2410" w:rsidP="00B40441">
      <w:pPr>
        <w:spacing w:line="360" w:lineRule="auto"/>
        <w:jc w:val="both"/>
        <w:rPr>
          <w:rStyle w:val="identifier"/>
          <w:color w:val="000000" w:themeColor="text1"/>
        </w:rPr>
      </w:pPr>
      <w:r w:rsidRPr="000237B5">
        <w:rPr>
          <w:rStyle w:val="element-citation"/>
          <w:b/>
          <w:bCs/>
          <w:color w:val="000000" w:themeColor="text1"/>
        </w:rPr>
        <w:t>Joudi N, Henkel A, Lock WS, Lyell D</w:t>
      </w:r>
      <w:r w:rsidR="008277E4" w:rsidRPr="000237B5">
        <w:rPr>
          <w:rStyle w:val="element-citation"/>
          <w:b/>
          <w:bCs/>
          <w:color w:val="000000" w:themeColor="text1"/>
        </w:rPr>
        <w:t xml:space="preserve"> </w:t>
      </w:r>
      <w:r w:rsidR="008277E4" w:rsidRPr="000237B5">
        <w:rPr>
          <w:rStyle w:val="element-citation"/>
          <w:color w:val="000000" w:themeColor="text1"/>
        </w:rPr>
        <w:t>2020</w:t>
      </w:r>
      <w:r w:rsidRPr="000237B5">
        <w:rPr>
          <w:rStyle w:val="element-citation"/>
          <w:color w:val="000000" w:themeColor="text1"/>
        </w:rPr>
        <w:t xml:space="preserve"> Preeclampsia treatment in severe acute respiratory syndrome coronavirus 2. </w:t>
      </w:r>
      <w:r w:rsidRPr="000237B5">
        <w:rPr>
          <w:rStyle w:val="identifier"/>
          <w:i/>
          <w:iCs/>
          <w:color w:val="000000" w:themeColor="text1"/>
        </w:rPr>
        <w:t>Am J Obstet Gynecol MFM</w:t>
      </w:r>
      <w:r w:rsidR="008277E4" w:rsidRPr="000237B5">
        <w:rPr>
          <w:rStyle w:val="identifier"/>
          <w:i/>
          <w:iCs/>
          <w:color w:val="000000" w:themeColor="text1"/>
        </w:rPr>
        <w:t xml:space="preserve"> </w:t>
      </w:r>
      <w:r w:rsidRPr="000237B5">
        <w:rPr>
          <w:rStyle w:val="ref-vol"/>
          <w:b/>
          <w:bCs/>
          <w:color w:val="000000" w:themeColor="text1"/>
        </w:rPr>
        <w:t>2</w:t>
      </w:r>
      <w:r w:rsidR="008277E4" w:rsidRPr="000237B5">
        <w:rPr>
          <w:rStyle w:val="element-citation"/>
          <w:color w:val="000000" w:themeColor="text1"/>
        </w:rPr>
        <w:t xml:space="preserve"> </w:t>
      </w:r>
      <w:r w:rsidRPr="000237B5">
        <w:rPr>
          <w:rStyle w:val="element-citation"/>
          <w:color w:val="000000" w:themeColor="text1"/>
        </w:rPr>
        <w:t>100146</w:t>
      </w:r>
      <w:r w:rsidR="008277E4" w:rsidRPr="000237B5">
        <w:rPr>
          <w:rStyle w:val="element-citation"/>
          <w:color w:val="000000" w:themeColor="text1"/>
        </w:rPr>
        <w:t xml:space="preserve"> (</w:t>
      </w:r>
      <w:r w:rsidR="008277E4" w:rsidRPr="000237B5">
        <w:rPr>
          <w:rStyle w:val="docsum-journal-citation"/>
          <w:color w:val="000000" w:themeColor="text1"/>
        </w:rPr>
        <w:t>https://</w:t>
      </w:r>
      <w:r w:rsidR="008277E4" w:rsidRPr="000237B5">
        <w:rPr>
          <w:rStyle w:val="docsum-journal-citation"/>
          <w:color w:val="000000" w:themeColor="text1"/>
          <w:shd w:val="clear" w:color="auto" w:fill="FFFFFF"/>
        </w:rPr>
        <w:t>doi.org</w:t>
      </w:r>
      <w:r w:rsidR="008277E4" w:rsidRPr="000237B5">
        <w:rPr>
          <w:color w:val="000000" w:themeColor="text1"/>
          <w:shd w:val="clear" w:color="auto" w:fill="FFFFFF"/>
        </w:rPr>
        <w:t>/</w:t>
      </w:r>
      <w:r w:rsidR="008277E4" w:rsidRPr="000237B5">
        <w:rPr>
          <w:color w:val="000000" w:themeColor="text1"/>
        </w:rPr>
        <w:t xml:space="preserve">  </w:t>
      </w:r>
      <w:hyperlink r:id="rId30" w:tgtFrame="_blank" w:history="1">
        <w:r w:rsidR="008277E4" w:rsidRPr="000237B5">
          <w:rPr>
            <w:rStyle w:val="Hyperlink"/>
            <w:color w:val="000000" w:themeColor="text1"/>
            <w:u w:val="none"/>
          </w:rPr>
          <w:t>10.1016/j.ajogmf.2020.100146</w:t>
        </w:r>
      </w:hyperlink>
      <w:r w:rsidR="008277E4" w:rsidRPr="000237B5">
        <w:rPr>
          <w:rStyle w:val="identifier"/>
          <w:color w:val="000000" w:themeColor="text1"/>
        </w:rPr>
        <w:t>)</w:t>
      </w:r>
    </w:p>
    <w:p w14:paraId="58A2AED1" w14:textId="0C1EEB3C" w:rsidR="008277E4" w:rsidRPr="000237B5" w:rsidRDefault="00BF2410" w:rsidP="00B40441">
      <w:pPr>
        <w:spacing w:line="360" w:lineRule="auto"/>
        <w:jc w:val="both"/>
        <w:rPr>
          <w:color w:val="000000" w:themeColor="text1"/>
        </w:rPr>
      </w:pPr>
      <w:r w:rsidRPr="000237B5">
        <w:rPr>
          <w:rStyle w:val="docsum-authors"/>
          <w:b/>
          <w:bCs/>
          <w:color w:val="000000" w:themeColor="text1"/>
        </w:rPr>
        <w:t>Lai J, Romero R, Tarca AL, Iliodromiti S, Rehal A, Banerjee A,</w:t>
      </w:r>
      <w:r w:rsidR="008277E4" w:rsidRPr="000237B5">
        <w:rPr>
          <w:rStyle w:val="docsum-authors"/>
          <w:b/>
          <w:bCs/>
          <w:color w:val="000000" w:themeColor="text1"/>
        </w:rPr>
        <w:t xml:space="preserve"> Yu C, Peeva G, Palaniappan V, Tan L, </w:t>
      </w:r>
      <w:r w:rsidR="008277E4" w:rsidRPr="000237B5">
        <w:rPr>
          <w:rStyle w:val="docsum-authors"/>
          <w:b/>
          <w:bCs/>
          <w:i/>
          <w:iCs/>
          <w:color w:val="000000" w:themeColor="text1"/>
        </w:rPr>
        <w:t>et al</w:t>
      </w:r>
      <w:r w:rsidR="008277E4" w:rsidRPr="000237B5">
        <w:rPr>
          <w:rStyle w:val="docsum-authors"/>
          <w:color w:val="000000" w:themeColor="text1"/>
        </w:rPr>
        <w:t xml:space="preserve"> 2021</w:t>
      </w:r>
      <w:r w:rsidRPr="000237B5">
        <w:rPr>
          <w:rStyle w:val="docsum-authors"/>
          <w:color w:val="000000" w:themeColor="text1"/>
        </w:rPr>
        <w:t xml:space="preserve"> </w:t>
      </w:r>
      <w:hyperlink r:id="rId31" w:history="1">
        <w:r w:rsidRPr="000237B5">
          <w:rPr>
            <w:rStyle w:val="Hyperlink"/>
            <w:color w:val="000000" w:themeColor="text1"/>
            <w:u w:val="none"/>
            <w:shd w:val="clear" w:color="auto" w:fill="FFFFFF"/>
          </w:rPr>
          <w:t xml:space="preserve">SARS-CoV-2 and the subsequent development of preeclampsia and preterm </w:t>
        </w:r>
        <w:r w:rsidRPr="000237B5">
          <w:rPr>
            <w:rStyle w:val="Hyperlink"/>
            <w:color w:val="000000" w:themeColor="text1"/>
            <w:u w:val="none"/>
            <w:shd w:val="clear" w:color="auto" w:fill="FFFFFF"/>
          </w:rPr>
          <w:lastRenderedPageBreak/>
          <w:t>birth: evidence of a dose-response relationship supporting causality.</w:t>
        </w:r>
      </w:hyperlink>
      <w:r w:rsidRPr="000237B5">
        <w:rPr>
          <w:rStyle w:val="docsum-authors"/>
          <w:color w:val="000000" w:themeColor="text1"/>
        </w:rPr>
        <w:t>.</w:t>
      </w:r>
      <w:r w:rsidRPr="000237B5">
        <w:rPr>
          <w:rStyle w:val="docsum-journal-citation"/>
          <w:i/>
          <w:iCs/>
          <w:color w:val="000000" w:themeColor="text1"/>
        </w:rPr>
        <w:t>Am J Obstet Gynecol</w:t>
      </w:r>
      <w:r w:rsidRPr="000237B5">
        <w:rPr>
          <w:rStyle w:val="docsum-journal-citation"/>
          <w:color w:val="000000" w:themeColor="text1"/>
        </w:rPr>
        <w:t xml:space="preserve"> </w:t>
      </w:r>
      <w:r w:rsidRPr="000237B5">
        <w:rPr>
          <w:rStyle w:val="docsum-journal-citation"/>
          <w:b/>
          <w:bCs/>
          <w:color w:val="000000" w:themeColor="text1"/>
        </w:rPr>
        <w:t>225</w:t>
      </w:r>
      <w:r w:rsidR="008277E4" w:rsidRPr="000237B5">
        <w:rPr>
          <w:rStyle w:val="docsum-journal-citation"/>
          <w:color w:val="000000" w:themeColor="text1"/>
        </w:rPr>
        <w:t xml:space="preserve"> </w:t>
      </w:r>
      <w:r w:rsidRPr="000237B5">
        <w:rPr>
          <w:rStyle w:val="docsum-journal-citation"/>
          <w:color w:val="000000" w:themeColor="text1"/>
        </w:rPr>
        <w:t>689-</w:t>
      </w:r>
      <w:r w:rsidR="008277E4" w:rsidRPr="000237B5">
        <w:rPr>
          <w:rStyle w:val="docsum-journal-citation"/>
          <w:color w:val="000000" w:themeColor="text1"/>
        </w:rPr>
        <w:t>6</w:t>
      </w:r>
      <w:r w:rsidRPr="000237B5">
        <w:rPr>
          <w:rStyle w:val="docsum-journal-citation"/>
          <w:color w:val="000000" w:themeColor="text1"/>
        </w:rPr>
        <w:t>93</w:t>
      </w:r>
      <w:r w:rsidR="008277E4" w:rsidRPr="000237B5">
        <w:rPr>
          <w:rStyle w:val="docsum-journal-citation"/>
          <w:color w:val="000000" w:themeColor="text1"/>
        </w:rPr>
        <w:t xml:space="preserve"> (https://</w:t>
      </w:r>
      <w:r w:rsidR="008277E4" w:rsidRPr="000237B5">
        <w:rPr>
          <w:rStyle w:val="docsum-journal-citation"/>
          <w:color w:val="000000" w:themeColor="text1"/>
          <w:shd w:val="clear" w:color="auto" w:fill="FFFFFF"/>
        </w:rPr>
        <w:t>doi.org</w:t>
      </w:r>
      <w:r w:rsidR="008277E4" w:rsidRPr="000237B5">
        <w:rPr>
          <w:color w:val="000000" w:themeColor="text1"/>
          <w:shd w:val="clear" w:color="auto" w:fill="FFFFFF"/>
        </w:rPr>
        <w:t>/</w:t>
      </w:r>
      <w:r w:rsidR="008277E4" w:rsidRPr="000237B5">
        <w:rPr>
          <w:color w:val="000000" w:themeColor="text1"/>
        </w:rPr>
        <w:t xml:space="preserve"> </w:t>
      </w:r>
      <w:r w:rsidR="008277E4" w:rsidRPr="000237B5">
        <w:rPr>
          <w:rStyle w:val="identifier"/>
          <w:color w:val="000000" w:themeColor="text1"/>
        </w:rPr>
        <w:t>10.1016/j.ajog.2021.08.020)</w:t>
      </w:r>
    </w:p>
    <w:p w14:paraId="7D478523" w14:textId="193305DC" w:rsidR="00FF29D9" w:rsidRPr="000237B5" w:rsidRDefault="00B85AFB" w:rsidP="00B40441">
      <w:pPr>
        <w:spacing w:line="360" w:lineRule="auto"/>
        <w:jc w:val="both"/>
        <w:rPr>
          <w:color w:val="000000" w:themeColor="text1"/>
          <w:shd w:val="clear" w:color="auto" w:fill="FFFFFF"/>
        </w:rPr>
      </w:pPr>
      <w:r w:rsidRPr="000237B5">
        <w:rPr>
          <w:b/>
          <w:bCs/>
          <w:color w:val="000000" w:themeColor="text1"/>
        </w:rPr>
        <w:t>Lambert DW, Yarski M, Warner FJ,</w:t>
      </w:r>
      <w:r w:rsidRPr="000237B5">
        <w:rPr>
          <w:rStyle w:val="ref-journal"/>
          <w:b/>
          <w:bCs/>
          <w:color w:val="000000" w:themeColor="text1"/>
          <w:shd w:val="clear" w:color="auto" w:fill="FFFFFF"/>
        </w:rPr>
        <w:t xml:space="preserve"> </w:t>
      </w:r>
      <w:r w:rsidRPr="000237B5">
        <w:rPr>
          <w:rStyle w:val="authors-list-item"/>
          <w:b/>
          <w:bCs/>
          <w:color w:val="000000" w:themeColor="text1"/>
        </w:rPr>
        <w:t>Thornhill</w:t>
      </w:r>
      <w:r w:rsidRPr="000237B5">
        <w:rPr>
          <w:rStyle w:val="authors-list-item"/>
          <w:b/>
          <w:bCs/>
          <w:color w:val="000000" w:themeColor="text1"/>
          <w:shd w:val="clear" w:color="auto" w:fill="FFFFFF"/>
        </w:rPr>
        <w:t xml:space="preserve"> P</w:t>
      </w:r>
      <w:r w:rsidRPr="000237B5">
        <w:rPr>
          <w:rStyle w:val="comma"/>
          <w:b/>
          <w:bCs/>
          <w:color w:val="000000" w:themeColor="text1"/>
          <w:shd w:val="clear" w:color="auto" w:fill="FFFFFF"/>
        </w:rPr>
        <w:t>, </w:t>
      </w:r>
      <w:r w:rsidRPr="000237B5">
        <w:rPr>
          <w:rStyle w:val="authors-list-item"/>
          <w:b/>
          <w:bCs/>
          <w:color w:val="000000" w:themeColor="text1"/>
        </w:rPr>
        <w:t xml:space="preserve"> Parkin</w:t>
      </w:r>
      <w:r w:rsidRPr="000237B5">
        <w:rPr>
          <w:rStyle w:val="comma"/>
          <w:b/>
          <w:bCs/>
          <w:color w:val="000000" w:themeColor="text1"/>
          <w:shd w:val="clear" w:color="auto" w:fill="FFFFFF"/>
        </w:rPr>
        <w:t xml:space="preserve"> ET, </w:t>
      </w:r>
      <w:hyperlink r:id="rId32" w:history="1">
        <w:r w:rsidRPr="000237B5">
          <w:rPr>
            <w:rStyle w:val="Hyperlink"/>
            <w:b/>
            <w:bCs/>
            <w:color w:val="000000" w:themeColor="text1"/>
            <w:u w:val="none"/>
          </w:rPr>
          <w:t xml:space="preserve"> Smith</w:t>
        </w:r>
      </w:hyperlink>
      <w:r w:rsidRPr="000237B5">
        <w:rPr>
          <w:rStyle w:val="authors-list-item"/>
          <w:b/>
          <w:bCs/>
          <w:color w:val="000000" w:themeColor="text1"/>
          <w:shd w:val="clear" w:color="auto" w:fill="FFFFFF"/>
        </w:rPr>
        <w:t xml:space="preserve"> A</w:t>
      </w:r>
      <w:r w:rsidRPr="000237B5">
        <w:rPr>
          <w:rStyle w:val="comma"/>
          <w:b/>
          <w:bCs/>
          <w:color w:val="000000" w:themeColor="text1"/>
          <w:shd w:val="clear" w:color="auto" w:fill="FFFFFF"/>
        </w:rPr>
        <w:t>,</w:t>
      </w:r>
      <w:r w:rsidR="00FF29D9" w:rsidRPr="000237B5">
        <w:rPr>
          <w:b/>
          <w:bCs/>
          <w:color w:val="000000" w:themeColor="text1"/>
        </w:rPr>
        <w:t xml:space="preserve"> Hooper N, Turner A</w:t>
      </w:r>
      <w:r w:rsidR="00FF29D9" w:rsidRPr="000237B5">
        <w:rPr>
          <w:color w:val="000000" w:themeColor="text1"/>
        </w:rPr>
        <w:t xml:space="preserve"> </w:t>
      </w:r>
      <w:r w:rsidR="008277E4" w:rsidRPr="000237B5">
        <w:rPr>
          <w:color w:val="000000" w:themeColor="text1"/>
        </w:rPr>
        <w:t>2005</w:t>
      </w:r>
      <w:r w:rsidRPr="000237B5">
        <w:rPr>
          <w:color w:val="000000" w:themeColor="text1"/>
        </w:rPr>
        <w:t xml:space="preserve"> Tumor necrosis factor-alpha convertase (ADAM17) mediates regulated ectodomain shedding of the severe-acute respiratory syndrome-coronavirus (SARS-CoV) receptor, angiotensin-converting enzyme-2 (ACE2). </w:t>
      </w:r>
      <w:r w:rsidRPr="000237B5">
        <w:rPr>
          <w:i/>
          <w:iCs/>
          <w:color w:val="000000" w:themeColor="text1"/>
        </w:rPr>
        <w:t>J Biol Chem</w:t>
      </w:r>
      <w:r w:rsidR="008277E4" w:rsidRPr="000237B5">
        <w:rPr>
          <w:color w:val="000000" w:themeColor="text1"/>
        </w:rPr>
        <w:t xml:space="preserve"> </w:t>
      </w:r>
      <w:r w:rsidRPr="000237B5">
        <w:rPr>
          <w:b/>
          <w:bCs/>
          <w:color w:val="000000" w:themeColor="text1"/>
        </w:rPr>
        <w:t>280</w:t>
      </w:r>
      <w:r w:rsidR="008277E4" w:rsidRPr="000237B5">
        <w:rPr>
          <w:b/>
          <w:bCs/>
          <w:color w:val="000000" w:themeColor="text1"/>
        </w:rPr>
        <w:t xml:space="preserve"> </w:t>
      </w:r>
      <w:r w:rsidRPr="000237B5">
        <w:rPr>
          <w:color w:val="000000" w:themeColor="text1"/>
        </w:rPr>
        <w:t>30113-</w:t>
      </w:r>
      <w:r w:rsidR="008277E4" w:rsidRPr="000237B5">
        <w:rPr>
          <w:color w:val="000000" w:themeColor="text1"/>
        </w:rPr>
        <w:t>3011</w:t>
      </w:r>
      <w:r w:rsidRPr="000237B5">
        <w:rPr>
          <w:color w:val="000000" w:themeColor="text1"/>
        </w:rPr>
        <w:t>9</w:t>
      </w:r>
      <w:r w:rsidR="008277E4" w:rsidRPr="000237B5">
        <w:rPr>
          <w:color w:val="000000" w:themeColor="text1"/>
        </w:rPr>
        <w:t xml:space="preserve"> (</w:t>
      </w:r>
      <w:r w:rsidR="008277E4" w:rsidRPr="000237B5">
        <w:rPr>
          <w:rStyle w:val="docsum-journal-citation"/>
          <w:color w:val="000000" w:themeColor="text1"/>
        </w:rPr>
        <w:t>https://</w:t>
      </w:r>
      <w:r w:rsidR="008277E4" w:rsidRPr="000237B5">
        <w:rPr>
          <w:rStyle w:val="docsum-journal-citation"/>
          <w:color w:val="000000" w:themeColor="text1"/>
          <w:shd w:val="clear" w:color="auto" w:fill="FFFFFF"/>
        </w:rPr>
        <w:t>doi.org</w:t>
      </w:r>
      <w:r w:rsidR="008277E4" w:rsidRPr="000237B5">
        <w:rPr>
          <w:color w:val="000000" w:themeColor="text1"/>
          <w:shd w:val="clear" w:color="auto" w:fill="FFFFFF"/>
        </w:rPr>
        <w:t>/</w:t>
      </w:r>
      <w:r w:rsidR="008277E4" w:rsidRPr="000237B5">
        <w:rPr>
          <w:color w:val="000000" w:themeColor="text1"/>
        </w:rPr>
        <w:t xml:space="preserve"> </w:t>
      </w:r>
      <w:r w:rsidR="008277E4" w:rsidRPr="000237B5">
        <w:rPr>
          <w:color w:val="000000" w:themeColor="text1"/>
          <w:shd w:val="clear" w:color="auto" w:fill="FFFFFF"/>
        </w:rPr>
        <w:t>10.1074/jbc.M505111200)</w:t>
      </w:r>
    </w:p>
    <w:p w14:paraId="2E66F78D" w14:textId="55749114" w:rsidR="00FF29D9" w:rsidRPr="000237B5" w:rsidRDefault="00937885" w:rsidP="00B40441">
      <w:pPr>
        <w:spacing w:line="360" w:lineRule="auto"/>
        <w:jc w:val="both"/>
        <w:rPr>
          <w:rStyle w:val="identifier"/>
          <w:color w:val="000000" w:themeColor="text1"/>
        </w:rPr>
      </w:pPr>
      <w:r w:rsidRPr="000237B5">
        <w:rPr>
          <w:b/>
          <w:bCs/>
          <w:color w:val="000000" w:themeColor="text1"/>
        </w:rPr>
        <w:t>Linehan L, O’Donoghue K, Dineen S, White J, Higgins JR, Fitzgerald B</w:t>
      </w:r>
      <w:r w:rsidR="00FF29D9" w:rsidRPr="000237B5">
        <w:rPr>
          <w:color w:val="000000" w:themeColor="text1"/>
        </w:rPr>
        <w:t xml:space="preserve"> 2021</w:t>
      </w:r>
      <w:r w:rsidRPr="000237B5">
        <w:rPr>
          <w:color w:val="000000" w:themeColor="text1"/>
        </w:rPr>
        <w:t xml:space="preserve"> SARS-CoV-2 placentitis: An uncommon complication of maternal COVID-19. </w:t>
      </w:r>
      <w:r w:rsidRPr="000237B5">
        <w:rPr>
          <w:i/>
          <w:iCs/>
          <w:color w:val="000000" w:themeColor="text1"/>
        </w:rPr>
        <w:t xml:space="preserve">Placenta </w:t>
      </w:r>
      <w:r w:rsidR="00FF29D9" w:rsidRPr="000237B5">
        <w:rPr>
          <w:color w:val="000000" w:themeColor="text1"/>
        </w:rPr>
        <w:t xml:space="preserve"> </w:t>
      </w:r>
      <w:r w:rsidRPr="000237B5">
        <w:rPr>
          <w:b/>
          <w:bCs/>
          <w:color w:val="000000" w:themeColor="text1"/>
        </w:rPr>
        <w:t>104</w:t>
      </w:r>
      <w:r w:rsidRPr="000237B5">
        <w:rPr>
          <w:color w:val="000000" w:themeColor="text1"/>
        </w:rPr>
        <w:t xml:space="preserve"> </w:t>
      </w:r>
      <w:r w:rsidR="00FF29D9" w:rsidRPr="000237B5">
        <w:rPr>
          <w:color w:val="000000" w:themeColor="text1"/>
        </w:rPr>
        <w:t xml:space="preserve"> </w:t>
      </w:r>
      <w:r w:rsidRPr="000237B5">
        <w:rPr>
          <w:color w:val="000000" w:themeColor="text1"/>
        </w:rPr>
        <w:t>261 – 266</w:t>
      </w:r>
      <w:r w:rsidR="00FF29D9" w:rsidRPr="000237B5">
        <w:rPr>
          <w:color w:val="000000" w:themeColor="text1"/>
        </w:rPr>
        <w:t xml:space="preserve"> (</w:t>
      </w:r>
      <w:r w:rsidR="00FF29D9" w:rsidRPr="000237B5">
        <w:rPr>
          <w:rStyle w:val="docsum-journal-citation"/>
          <w:color w:val="000000" w:themeColor="text1"/>
        </w:rPr>
        <w:t>https://</w:t>
      </w:r>
      <w:r w:rsidR="00FF29D9" w:rsidRPr="000237B5">
        <w:rPr>
          <w:rStyle w:val="docsum-journal-citation"/>
          <w:color w:val="000000" w:themeColor="text1"/>
          <w:shd w:val="clear" w:color="auto" w:fill="FFFFFF"/>
        </w:rPr>
        <w:t>doi.org</w:t>
      </w:r>
      <w:r w:rsidR="00FF29D9" w:rsidRPr="000237B5">
        <w:rPr>
          <w:color w:val="000000" w:themeColor="text1"/>
          <w:shd w:val="clear" w:color="auto" w:fill="FFFFFF"/>
        </w:rPr>
        <w:t>/</w:t>
      </w:r>
      <w:r w:rsidR="00FF29D9" w:rsidRPr="000237B5">
        <w:rPr>
          <w:color w:val="000000" w:themeColor="text1"/>
        </w:rPr>
        <w:t xml:space="preserve"> </w:t>
      </w:r>
      <w:r w:rsidR="00FF29D9" w:rsidRPr="000237B5">
        <w:rPr>
          <w:rStyle w:val="identifier"/>
          <w:color w:val="000000" w:themeColor="text1"/>
        </w:rPr>
        <w:t>10.1016/j.placenta.2021.01.012)</w:t>
      </w:r>
    </w:p>
    <w:p w14:paraId="79929310" w14:textId="77777777" w:rsidR="00FF29D9" w:rsidRPr="000237B5" w:rsidRDefault="00BF2410" w:rsidP="00B40441">
      <w:pPr>
        <w:spacing w:line="360" w:lineRule="auto"/>
        <w:jc w:val="both"/>
        <w:rPr>
          <w:rStyle w:val="identifier"/>
          <w:color w:val="000000" w:themeColor="text1"/>
        </w:rPr>
      </w:pPr>
      <w:r w:rsidRPr="000237B5">
        <w:rPr>
          <w:b/>
          <w:bCs/>
          <w:color w:val="000000" w:themeColor="text1"/>
          <w:shd w:val="clear" w:color="auto" w:fill="FFFFFF"/>
        </w:rPr>
        <w:t>Liu H, Wang LL, Zhao SJ, Kwak-Kim J, Mor G, Liao AH</w:t>
      </w:r>
      <w:r w:rsidR="00FF29D9" w:rsidRPr="000237B5">
        <w:rPr>
          <w:color w:val="000000" w:themeColor="text1"/>
          <w:shd w:val="clear" w:color="auto" w:fill="FFFFFF"/>
        </w:rPr>
        <w:t xml:space="preserve"> 2020</w:t>
      </w:r>
      <w:r w:rsidRPr="000237B5">
        <w:rPr>
          <w:color w:val="000000" w:themeColor="text1"/>
          <w:shd w:val="clear" w:color="auto" w:fill="FFFFFF"/>
        </w:rPr>
        <w:t xml:space="preserve"> Why are pregnant women susceptible to COVID-19? An immunological viewpoint. </w:t>
      </w:r>
      <w:r w:rsidRPr="000237B5">
        <w:rPr>
          <w:i/>
          <w:iCs/>
          <w:color w:val="000000" w:themeColor="text1"/>
          <w:shd w:val="clear" w:color="auto" w:fill="FFFFFF"/>
        </w:rPr>
        <w:t>J Reprod Immunol</w:t>
      </w:r>
      <w:r w:rsidR="00FF29D9" w:rsidRPr="000237B5">
        <w:rPr>
          <w:i/>
          <w:iCs/>
          <w:color w:val="000000" w:themeColor="text1"/>
          <w:shd w:val="clear" w:color="auto" w:fill="FFFFFF"/>
        </w:rPr>
        <w:t xml:space="preserve"> </w:t>
      </w:r>
      <w:r w:rsidRPr="000237B5">
        <w:rPr>
          <w:b/>
          <w:bCs/>
          <w:color w:val="000000" w:themeColor="text1"/>
          <w:shd w:val="clear" w:color="auto" w:fill="FFFFFF"/>
        </w:rPr>
        <w:t>139</w:t>
      </w:r>
      <w:r w:rsidR="00FF29D9" w:rsidRPr="000237B5">
        <w:rPr>
          <w:color w:val="000000" w:themeColor="text1"/>
          <w:shd w:val="clear" w:color="auto" w:fill="FFFFFF"/>
        </w:rPr>
        <w:t xml:space="preserve"> </w:t>
      </w:r>
      <w:r w:rsidRPr="000237B5">
        <w:rPr>
          <w:color w:val="000000" w:themeColor="text1"/>
          <w:shd w:val="clear" w:color="auto" w:fill="FFFFFF"/>
        </w:rPr>
        <w:t>1–5</w:t>
      </w:r>
      <w:r w:rsidR="00FF29D9" w:rsidRPr="000237B5">
        <w:rPr>
          <w:color w:val="000000" w:themeColor="text1"/>
          <w:shd w:val="clear" w:color="auto" w:fill="FFFFFF"/>
        </w:rPr>
        <w:t xml:space="preserve"> (</w:t>
      </w:r>
      <w:r w:rsidRPr="000237B5">
        <w:rPr>
          <w:color w:val="000000" w:themeColor="text1"/>
          <w:shd w:val="clear" w:color="auto" w:fill="FFFFFF"/>
        </w:rPr>
        <w:t xml:space="preserve"> </w:t>
      </w:r>
      <w:r w:rsidR="00FF29D9" w:rsidRPr="000237B5">
        <w:rPr>
          <w:rStyle w:val="docsum-journal-citation"/>
          <w:color w:val="000000" w:themeColor="text1"/>
        </w:rPr>
        <w:t>https://</w:t>
      </w:r>
      <w:r w:rsidR="00FF29D9" w:rsidRPr="000237B5">
        <w:rPr>
          <w:rStyle w:val="docsum-journal-citation"/>
          <w:color w:val="000000" w:themeColor="text1"/>
          <w:shd w:val="clear" w:color="auto" w:fill="FFFFFF"/>
        </w:rPr>
        <w:t>doi.org</w:t>
      </w:r>
      <w:r w:rsidR="00FF29D9" w:rsidRPr="000237B5">
        <w:rPr>
          <w:color w:val="000000" w:themeColor="text1"/>
          <w:shd w:val="clear" w:color="auto" w:fill="FFFFFF"/>
        </w:rPr>
        <w:t>/</w:t>
      </w:r>
      <w:r w:rsidR="00FF29D9" w:rsidRPr="000237B5">
        <w:rPr>
          <w:color w:val="000000" w:themeColor="text1"/>
        </w:rPr>
        <w:t xml:space="preserve"> </w:t>
      </w:r>
      <w:r w:rsidR="00FF29D9" w:rsidRPr="000237B5">
        <w:rPr>
          <w:rStyle w:val="identifier"/>
          <w:color w:val="000000" w:themeColor="text1"/>
        </w:rPr>
        <w:t>10.1016/j.jri.2020.103122)</w:t>
      </w:r>
    </w:p>
    <w:p w14:paraId="122C0FC5" w14:textId="77777777" w:rsidR="00FF29D9" w:rsidRPr="000237B5" w:rsidRDefault="00FF29D9" w:rsidP="00B40441">
      <w:pPr>
        <w:spacing w:line="360" w:lineRule="auto"/>
        <w:jc w:val="both"/>
        <w:rPr>
          <w:rStyle w:val="identifier"/>
          <w:color w:val="000000" w:themeColor="text1"/>
        </w:rPr>
      </w:pPr>
    </w:p>
    <w:p w14:paraId="09B87732" w14:textId="73EE8308" w:rsidR="009F5DB3" w:rsidRPr="000237B5" w:rsidRDefault="00BF2410" w:rsidP="00B40441">
      <w:pPr>
        <w:spacing w:line="360" w:lineRule="auto"/>
        <w:jc w:val="both"/>
        <w:rPr>
          <w:color w:val="000000" w:themeColor="text1"/>
        </w:rPr>
      </w:pPr>
      <w:r w:rsidRPr="000237B5">
        <w:rPr>
          <w:rStyle w:val="docsum-authors"/>
          <w:b/>
          <w:bCs/>
          <w:color w:val="000000" w:themeColor="text1"/>
        </w:rPr>
        <w:t>Marwah S, Dabral A, Bhagwati NM, Panwar S, Malik S, Gupta N</w:t>
      </w:r>
      <w:r w:rsidR="00FF29D9" w:rsidRPr="000237B5">
        <w:rPr>
          <w:rStyle w:val="docsum-authors"/>
          <w:color w:val="000000" w:themeColor="text1"/>
        </w:rPr>
        <w:t xml:space="preserve"> 2022 </w:t>
      </w:r>
      <w:r w:rsidRPr="000237B5">
        <w:rPr>
          <w:color w:val="000000" w:themeColor="text1"/>
          <w:shd w:val="clear" w:color="auto" w:fill="FFFFFF"/>
        </w:rPr>
        <w:t>Preeclampsia in COVID-19</w:t>
      </w:r>
      <w:r w:rsidR="00FF29D9" w:rsidRPr="000237B5">
        <w:rPr>
          <w:color w:val="000000" w:themeColor="text1"/>
          <w:shd w:val="clear" w:color="auto" w:fill="FFFFFF"/>
        </w:rPr>
        <w:t xml:space="preserve"> :</w:t>
      </w:r>
      <w:r w:rsidRPr="000237B5">
        <w:rPr>
          <w:color w:val="000000" w:themeColor="text1"/>
          <w:shd w:val="clear" w:color="auto" w:fill="FFFFFF"/>
        </w:rPr>
        <w:t xml:space="preserve">A Masquerading Errant-An Exploration of Foeto-Maternal Outcome from a Tertiary Care Hospital In India. </w:t>
      </w:r>
      <w:r w:rsidRPr="000237B5">
        <w:rPr>
          <w:rStyle w:val="docsum-journal-citation"/>
          <w:i/>
          <w:iCs/>
          <w:color w:val="000000" w:themeColor="text1"/>
        </w:rPr>
        <w:t>J Obstet Gynaecol India</w:t>
      </w:r>
      <w:r w:rsidR="00FF29D9" w:rsidRPr="000237B5">
        <w:rPr>
          <w:rStyle w:val="docsum-journal-citation"/>
          <w:color w:val="000000" w:themeColor="text1"/>
        </w:rPr>
        <w:t xml:space="preserve"> </w:t>
      </w:r>
      <w:r w:rsidRPr="000237B5">
        <w:rPr>
          <w:rStyle w:val="docsum-journal-citation"/>
          <w:b/>
          <w:bCs/>
          <w:color w:val="000000" w:themeColor="text1"/>
        </w:rPr>
        <w:t>24</w:t>
      </w:r>
      <w:r w:rsidR="00FF29D9" w:rsidRPr="000237B5">
        <w:rPr>
          <w:rStyle w:val="docsum-journal-citation"/>
          <w:color w:val="000000" w:themeColor="text1"/>
        </w:rPr>
        <w:t xml:space="preserve"> 204-208 (https://</w:t>
      </w:r>
      <w:r w:rsidR="00FF29D9" w:rsidRPr="000237B5">
        <w:rPr>
          <w:rStyle w:val="docsum-journal-citation"/>
          <w:color w:val="000000" w:themeColor="text1"/>
          <w:shd w:val="clear" w:color="auto" w:fill="FFFFFF"/>
        </w:rPr>
        <w:t>doi.org</w:t>
      </w:r>
      <w:r w:rsidR="00FF29D9" w:rsidRPr="000237B5">
        <w:rPr>
          <w:color w:val="000000" w:themeColor="text1"/>
          <w:shd w:val="clear" w:color="auto" w:fill="FFFFFF"/>
        </w:rPr>
        <w:t>/</w:t>
      </w:r>
      <w:r w:rsidR="00FF29D9" w:rsidRPr="000237B5">
        <w:rPr>
          <w:color w:val="000000" w:themeColor="text1"/>
        </w:rPr>
        <w:t xml:space="preserve"> </w:t>
      </w:r>
      <w:r w:rsidR="00FF29D9" w:rsidRPr="000237B5">
        <w:rPr>
          <w:color w:val="000000" w:themeColor="text1"/>
          <w:shd w:val="clear" w:color="auto" w:fill="FFFFFF"/>
        </w:rPr>
        <w:t>10.1007/s13224-021-01610-x)</w:t>
      </w:r>
    </w:p>
    <w:p w14:paraId="2E293284" w14:textId="2025B0C9" w:rsidR="003C42A5" w:rsidRPr="000237B5" w:rsidRDefault="00BF2410" w:rsidP="00B40441">
      <w:pPr>
        <w:spacing w:line="360" w:lineRule="auto"/>
        <w:jc w:val="both"/>
        <w:rPr>
          <w:rStyle w:val="element-citation"/>
          <w:color w:val="000000" w:themeColor="text1"/>
        </w:rPr>
      </w:pPr>
      <w:r w:rsidRPr="000237B5">
        <w:rPr>
          <w:rStyle w:val="element-citation"/>
          <w:b/>
          <w:bCs/>
          <w:color w:val="000000" w:themeColor="text1"/>
        </w:rPr>
        <w:t>Maulik D, De A</w:t>
      </w:r>
      <w:r w:rsidR="009F5DB3" w:rsidRPr="000237B5">
        <w:rPr>
          <w:rStyle w:val="element-citation"/>
          <w:b/>
          <w:bCs/>
          <w:color w:val="000000" w:themeColor="text1"/>
        </w:rPr>
        <w:t>,</w:t>
      </w:r>
      <w:r w:rsidRPr="000237B5">
        <w:rPr>
          <w:rStyle w:val="element-citation"/>
          <w:b/>
          <w:bCs/>
          <w:color w:val="000000" w:themeColor="text1"/>
        </w:rPr>
        <w:t xml:space="preserve"> Ragolia L, Evans J, Grigoryev D, Lankachandra K,</w:t>
      </w:r>
      <w:r w:rsidR="009F5DB3" w:rsidRPr="000237B5">
        <w:rPr>
          <w:rStyle w:val="element-citation"/>
          <w:b/>
          <w:bCs/>
          <w:color w:val="000000" w:themeColor="text1"/>
        </w:rPr>
        <w:t xml:space="preserve"> Mundy D, </w:t>
      </w:r>
      <w:r w:rsidR="003C42A5" w:rsidRPr="000237B5">
        <w:rPr>
          <w:rStyle w:val="element-citation"/>
          <w:b/>
          <w:bCs/>
          <w:color w:val="000000" w:themeColor="text1"/>
        </w:rPr>
        <w:t>Muscat J, Gerkovich M, Ye S</w:t>
      </w:r>
      <w:r w:rsidRPr="000237B5">
        <w:rPr>
          <w:rStyle w:val="element-citation"/>
          <w:b/>
          <w:bCs/>
          <w:color w:val="000000" w:themeColor="text1"/>
        </w:rPr>
        <w:t xml:space="preserve"> </w:t>
      </w:r>
      <w:r w:rsidR="009F5DB3" w:rsidRPr="000237B5">
        <w:rPr>
          <w:rStyle w:val="element-citation"/>
          <w:color w:val="000000" w:themeColor="text1"/>
        </w:rPr>
        <w:t xml:space="preserve"> 2016</w:t>
      </w:r>
      <w:r w:rsidRPr="000237B5">
        <w:rPr>
          <w:rStyle w:val="element-citation"/>
          <w:color w:val="000000" w:themeColor="text1"/>
        </w:rPr>
        <w:t>. Down-regulation of placental neuropilin-1 in fetal growth restriction. </w:t>
      </w:r>
      <w:r w:rsidRPr="000237B5">
        <w:rPr>
          <w:rStyle w:val="ref-journal"/>
          <w:i/>
          <w:iCs/>
          <w:color w:val="000000" w:themeColor="text1"/>
        </w:rPr>
        <w:t>Am. J. Obstet. Gynecol</w:t>
      </w:r>
      <w:r w:rsidR="009F5DB3" w:rsidRPr="000237B5">
        <w:rPr>
          <w:rStyle w:val="ref-journal"/>
          <w:i/>
          <w:iCs/>
          <w:color w:val="000000" w:themeColor="text1"/>
        </w:rPr>
        <w:t xml:space="preserve"> </w:t>
      </w:r>
      <w:r w:rsidRPr="000237B5">
        <w:rPr>
          <w:rStyle w:val="ref-vol"/>
          <w:b/>
          <w:bCs/>
          <w:color w:val="000000" w:themeColor="text1"/>
        </w:rPr>
        <w:t>214</w:t>
      </w:r>
      <w:r w:rsidR="009F5DB3" w:rsidRPr="000237B5">
        <w:rPr>
          <w:rStyle w:val="element-citation"/>
          <w:color w:val="000000" w:themeColor="text1"/>
        </w:rPr>
        <w:t xml:space="preserve"> </w:t>
      </w:r>
      <w:r w:rsidRPr="000237B5">
        <w:rPr>
          <w:rStyle w:val="element-citation"/>
          <w:color w:val="000000" w:themeColor="text1"/>
        </w:rPr>
        <w:t>e271–279</w:t>
      </w:r>
      <w:r w:rsidR="009F5DB3" w:rsidRPr="000237B5">
        <w:rPr>
          <w:rStyle w:val="element-citation"/>
          <w:color w:val="000000" w:themeColor="text1"/>
        </w:rPr>
        <w:t xml:space="preserve"> (</w:t>
      </w:r>
      <w:r w:rsidR="009F5DB3" w:rsidRPr="000237B5">
        <w:rPr>
          <w:rStyle w:val="docsum-journal-citation"/>
          <w:color w:val="000000" w:themeColor="text1"/>
        </w:rPr>
        <w:t>https://</w:t>
      </w:r>
      <w:r w:rsidR="009F5DB3" w:rsidRPr="000237B5">
        <w:rPr>
          <w:rStyle w:val="docsum-journal-citation"/>
          <w:color w:val="000000" w:themeColor="text1"/>
          <w:shd w:val="clear" w:color="auto" w:fill="FFFFFF"/>
        </w:rPr>
        <w:t>doi.org</w:t>
      </w:r>
      <w:r w:rsidR="009F5DB3" w:rsidRPr="000237B5">
        <w:rPr>
          <w:color w:val="000000" w:themeColor="text1"/>
          <w:shd w:val="clear" w:color="auto" w:fill="FFFFFF"/>
        </w:rPr>
        <w:t>/</w:t>
      </w:r>
      <w:r w:rsidR="009F5DB3" w:rsidRPr="000237B5">
        <w:rPr>
          <w:color w:val="000000" w:themeColor="text1"/>
        </w:rPr>
        <w:t xml:space="preserve"> </w:t>
      </w:r>
      <w:r w:rsidRPr="000237B5">
        <w:rPr>
          <w:rStyle w:val="element-citation"/>
          <w:color w:val="000000" w:themeColor="text1"/>
        </w:rPr>
        <w:t>10.1016/j.ajog.2015.09.068</w:t>
      </w:r>
      <w:r w:rsidR="009F5DB3" w:rsidRPr="000237B5">
        <w:rPr>
          <w:rStyle w:val="element-citation"/>
          <w:color w:val="000000" w:themeColor="text1"/>
        </w:rPr>
        <w:t>)</w:t>
      </w:r>
      <w:r w:rsidRPr="000237B5">
        <w:rPr>
          <w:rStyle w:val="element-citation"/>
          <w:color w:val="000000" w:themeColor="text1"/>
        </w:rPr>
        <w:t>.</w:t>
      </w:r>
    </w:p>
    <w:p w14:paraId="46E20CF3" w14:textId="60FBD1A1" w:rsidR="003C42A5" w:rsidRPr="000237B5" w:rsidRDefault="00BF2410" w:rsidP="00B40441">
      <w:pPr>
        <w:spacing w:line="360" w:lineRule="auto"/>
        <w:jc w:val="both"/>
        <w:rPr>
          <w:color w:val="000000" w:themeColor="text1"/>
        </w:rPr>
      </w:pPr>
      <w:r w:rsidRPr="000237B5">
        <w:rPr>
          <w:b/>
          <w:bCs/>
          <w:color w:val="000000" w:themeColor="text1"/>
          <w:shd w:val="clear" w:color="auto" w:fill="FFFFFF"/>
        </w:rPr>
        <w:t>Mayi BS, Leibowitz JA, Woods AT, Ammon KA, Liu AE, Raja A</w:t>
      </w:r>
      <w:r w:rsidR="003C42A5" w:rsidRPr="000237B5">
        <w:rPr>
          <w:color w:val="000000" w:themeColor="text1"/>
          <w:shd w:val="clear" w:color="auto" w:fill="FFFFFF"/>
        </w:rPr>
        <w:t xml:space="preserve"> 2021 </w:t>
      </w:r>
      <w:r w:rsidRPr="000237B5">
        <w:rPr>
          <w:color w:val="000000" w:themeColor="text1"/>
          <w:shd w:val="clear" w:color="auto" w:fill="FFFFFF"/>
        </w:rPr>
        <w:t>The role of Neuropilin-1 in COVID-19</w:t>
      </w:r>
      <w:r w:rsidR="003C42A5" w:rsidRPr="000237B5">
        <w:rPr>
          <w:color w:val="000000" w:themeColor="text1"/>
          <w:shd w:val="clear" w:color="auto" w:fill="FFFFFF"/>
        </w:rPr>
        <w:t xml:space="preserve"> </w:t>
      </w:r>
      <w:r w:rsidRPr="000237B5">
        <w:rPr>
          <w:color w:val="000000" w:themeColor="text1"/>
          <w:shd w:val="clear" w:color="auto" w:fill="FFFFFF"/>
        </w:rPr>
        <w:t> </w:t>
      </w:r>
      <w:r w:rsidRPr="000237B5">
        <w:rPr>
          <w:i/>
          <w:iCs/>
          <w:color w:val="000000" w:themeColor="text1"/>
          <w:shd w:val="clear" w:color="auto" w:fill="FFFFFF"/>
        </w:rPr>
        <w:t>PLoS Pathog</w:t>
      </w:r>
      <w:r w:rsidR="003C42A5" w:rsidRPr="000237B5">
        <w:rPr>
          <w:i/>
          <w:iCs/>
          <w:color w:val="000000" w:themeColor="text1"/>
          <w:shd w:val="clear" w:color="auto" w:fill="FFFFFF"/>
        </w:rPr>
        <w:t xml:space="preserve"> </w:t>
      </w:r>
      <w:r w:rsidR="003C42A5" w:rsidRPr="000237B5">
        <w:rPr>
          <w:b/>
          <w:bCs/>
          <w:color w:val="000000" w:themeColor="text1"/>
          <w:shd w:val="clear" w:color="auto" w:fill="FFFFFF"/>
        </w:rPr>
        <w:t>17</w:t>
      </w:r>
      <w:r w:rsidR="003C42A5" w:rsidRPr="000237B5">
        <w:rPr>
          <w:color w:val="000000" w:themeColor="text1"/>
          <w:shd w:val="clear" w:color="auto" w:fill="FFFFFF"/>
        </w:rPr>
        <w:t xml:space="preserve"> e1009153 (</w:t>
      </w:r>
      <w:r w:rsidR="003C42A5" w:rsidRPr="000237B5">
        <w:rPr>
          <w:rStyle w:val="docsum-journal-citation"/>
          <w:color w:val="000000" w:themeColor="text1"/>
        </w:rPr>
        <w:t>https://</w:t>
      </w:r>
      <w:r w:rsidR="003C42A5" w:rsidRPr="000237B5">
        <w:rPr>
          <w:rStyle w:val="docsum-journal-citation"/>
          <w:color w:val="000000" w:themeColor="text1"/>
          <w:shd w:val="clear" w:color="auto" w:fill="FFFFFF"/>
        </w:rPr>
        <w:t>doi.org</w:t>
      </w:r>
      <w:r w:rsidR="003C42A5" w:rsidRPr="000237B5">
        <w:rPr>
          <w:color w:val="000000" w:themeColor="text1"/>
          <w:shd w:val="clear" w:color="auto" w:fill="FFFFFF"/>
        </w:rPr>
        <w:t>/</w:t>
      </w:r>
      <w:r w:rsidR="003C42A5" w:rsidRPr="000237B5">
        <w:rPr>
          <w:color w:val="000000" w:themeColor="text1"/>
        </w:rPr>
        <w:t xml:space="preserve"> </w:t>
      </w:r>
      <w:r w:rsidRPr="000237B5">
        <w:rPr>
          <w:color w:val="000000" w:themeColor="text1"/>
          <w:shd w:val="clear" w:color="auto" w:fill="FFFFFF"/>
        </w:rPr>
        <w:t>10.1371/journal.ppat.1009153</w:t>
      </w:r>
      <w:r w:rsidR="003C42A5" w:rsidRPr="000237B5">
        <w:rPr>
          <w:color w:val="000000" w:themeColor="text1"/>
          <w:shd w:val="clear" w:color="auto" w:fill="FFFFFF"/>
        </w:rPr>
        <w:t>)</w:t>
      </w:r>
      <w:r w:rsidRPr="000237B5">
        <w:rPr>
          <w:color w:val="000000" w:themeColor="text1"/>
          <w:shd w:val="clear" w:color="auto" w:fill="FFFFFF"/>
        </w:rPr>
        <w:t>.</w:t>
      </w:r>
    </w:p>
    <w:p w14:paraId="71E0970D" w14:textId="37A5F9B0" w:rsidR="003C42A5" w:rsidRPr="000237B5" w:rsidRDefault="006009DF" w:rsidP="00B40441">
      <w:pPr>
        <w:spacing w:line="360" w:lineRule="auto"/>
        <w:jc w:val="both"/>
        <w:rPr>
          <w:color w:val="000000" w:themeColor="text1"/>
          <w:shd w:val="clear" w:color="auto" w:fill="FFFFFF"/>
        </w:rPr>
      </w:pPr>
      <w:r w:rsidRPr="000237B5">
        <w:rPr>
          <w:rStyle w:val="element-citation"/>
          <w:b/>
          <w:bCs/>
          <w:color w:val="000000" w:themeColor="text1"/>
          <w:shd w:val="clear" w:color="auto" w:fill="FFFFFF"/>
        </w:rPr>
        <w:t>Melchiorre K, Giorgione V, Thilaganathan B</w:t>
      </w:r>
      <w:r w:rsidRPr="000237B5">
        <w:rPr>
          <w:rStyle w:val="element-citation"/>
          <w:color w:val="000000" w:themeColor="text1"/>
          <w:shd w:val="clear" w:color="auto" w:fill="FFFFFF"/>
        </w:rPr>
        <w:t xml:space="preserve"> 2021 The placenta and preeclampsia: villain or victim? </w:t>
      </w:r>
      <w:r w:rsidRPr="000237B5">
        <w:rPr>
          <w:rStyle w:val="ref-journal"/>
          <w:i/>
          <w:iCs/>
          <w:color w:val="000000" w:themeColor="text1"/>
          <w:shd w:val="clear" w:color="auto" w:fill="FFFFFF"/>
        </w:rPr>
        <w:t>Am J Obstet Gynecol</w:t>
      </w:r>
      <w:r w:rsidR="003C42A5" w:rsidRPr="000237B5">
        <w:rPr>
          <w:rStyle w:val="ref-journal"/>
          <w:i/>
          <w:iCs/>
          <w:color w:val="000000" w:themeColor="text1"/>
          <w:shd w:val="clear" w:color="auto" w:fill="FFFFFF"/>
        </w:rPr>
        <w:t xml:space="preserve"> </w:t>
      </w:r>
      <w:r w:rsidRPr="000237B5">
        <w:rPr>
          <w:b/>
          <w:bCs/>
          <w:color w:val="000000" w:themeColor="text1"/>
          <w:shd w:val="clear" w:color="auto" w:fill="FFFFFF"/>
        </w:rPr>
        <w:t>226</w:t>
      </w:r>
      <w:r w:rsidRPr="000237B5">
        <w:rPr>
          <w:color w:val="000000" w:themeColor="text1"/>
          <w:shd w:val="clear" w:color="auto" w:fill="FFFFFF"/>
        </w:rPr>
        <w:t xml:space="preserve"> S954-S962</w:t>
      </w:r>
      <w:r w:rsidR="003C42A5" w:rsidRPr="000237B5">
        <w:rPr>
          <w:color w:val="000000" w:themeColor="text1"/>
        </w:rPr>
        <w:t xml:space="preserve"> </w:t>
      </w:r>
      <w:r w:rsidR="003C42A5" w:rsidRPr="000237B5">
        <w:rPr>
          <w:color w:val="000000" w:themeColor="text1"/>
          <w:shd w:val="clear" w:color="auto" w:fill="FFFFFF"/>
        </w:rPr>
        <w:t>(</w:t>
      </w:r>
      <w:r w:rsidR="003C42A5" w:rsidRPr="000237B5">
        <w:rPr>
          <w:rStyle w:val="docsum-journal-citation"/>
          <w:color w:val="000000" w:themeColor="text1"/>
        </w:rPr>
        <w:t>https://</w:t>
      </w:r>
      <w:r w:rsidR="003C42A5" w:rsidRPr="000237B5">
        <w:rPr>
          <w:rStyle w:val="docsum-journal-citation"/>
          <w:color w:val="000000" w:themeColor="text1"/>
          <w:shd w:val="clear" w:color="auto" w:fill="FFFFFF"/>
        </w:rPr>
        <w:t>doi.org</w:t>
      </w:r>
      <w:r w:rsidR="003C42A5" w:rsidRPr="000237B5">
        <w:rPr>
          <w:color w:val="000000" w:themeColor="text1"/>
          <w:shd w:val="clear" w:color="auto" w:fill="FFFFFF"/>
        </w:rPr>
        <w:t>/</w:t>
      </w:r>
      <w:r w:rsidR="003C42A5" w:rsidRPr="000237B5">
        <w:rPr>
          <w:color w:val="000000" w:themeColor="text1"/>
        </w:rPr>
        <w:t xml:space="preserve"> </w:t>
      </w:r>
      <w:r w:rsidRPr="000237B5">
        <w:rPr>
          <w:color w:val="000000" w:themeColor="text1"/>
          <w:shd w:val="clear" w:color="auto" w:fill="FFFFFF"/>
        </w:rPr>
        <w:t>10.1016/j.ajog.2020.10.024</w:t>
      </w:r>
      <w:r w:rsidR="003C42A5" w:rsidRPr="000237B5">
        <w:rPr>
          <w:color w:val="000000" w:themeColor="text1"/>
          <w:shd w:val="clear" w:color="auto" w:fill="FFFFFF"/>
        </w:rPr>
        <w:t>)</w:t>
      </w:r>
    </w:p>
    <w:p w14:paraId="06C76955" w14:textId="77777777" w:rsidR="00275706" w:rsidRPr="000237B5" w:rsidRDefault="003C42A5" w:rsidP="00275706">
      <w:pPr>
        <w:spacing w:line="360" w:lineRule="auto"/>
        <w:jc w:val="both"/>
        <w:rPr>
          <w:color w:val="000000" w:themeColor="text1"/>
          <w:shd w:val="clear" w:color="auto" w:fill="FFFFFF"/>
        </w:rPr>
      </w:pPr>
      <w:r w:rsidRPr="000237B5">
        <w:rPr>
          <w:b/>
          <w:bCs/>
          <w:color w:val="000000" w:themeColor="text1"/>
          <w:shd w:val="clear" w:color="auto" w:fill="FFFFFF"/>
        </w:rPr>
        <w:t xml:space="preserve">Mendoza M, Garcia-Ruiz I, Maiz N, Rodo C, Garcia-Manau P, Serrano B, Lopez-Martinez RM, Balcells J, Fernandez-Hidalgo N, Carreras E, </w:t>
      </w:r>
      <w:r w:rsidRPr="000237B5">
        <w:rPr>
          <w:b/>
          <w:bCs/>
          <w:i/>
          <w:iCs/>
          <w:color w:val="000000" w:themeColor="text1"/>
          <w:shd w:val="clear" w:color="auto" w:fill="FFFFFF"/>
        </w:rPr>
        <w:t>et al</w:t>
      </w:r>
      <w:r w:rsidRPr="000237B5">
        <w:rPr>
          <w:i/>
          <w:iCs/>
          <w:color w:val="000000" w:themeColor="text1"/>
          <w:shd w:val="clear" w:color="auto" w:fill="FFFFFF"/>
        </w:rPr>
        <w:t xml:space="preserve"> </w:t>
      </w:r>
      <w:r w:rsidRPr="000237B5">
        <w:rPr>
          <w:color w:val="000000" w:themeColor="text1"/>
          <w:shd w:val="clear" w:color="auto" w:fill="FFFFFF"/>
        </w:rPr>
        <w:t>2020</w:t>
      </w:r>
      <w:r w:rsidRPr="000237B5">
        <w:rPr>
          <w:i/>
          <w:iCs/>
          <w:color w:val="000000" w:themeColor="text1"/>
          <w:shd w:val="clear" w:color="auto" w:fill="FFFFFF"/>
        </w:rPr>
        <w:t xml:space="preserve"> </w:t>
      </w:r>
      <w:r w:rsidR="00BF2410" w:rsidRPr="000237B5">
        <w:rPr>
          <w:color w:val="000000" w:themeColor="text1"/>
          <w:shd w:val="clear" w:color="auto" w:fill="FFFFFF"/>
        </w:rPr>
        <w:t>Preeclampsia-like syndrome induced by severe COVID-19: a prospective observational study. </w:t>
      </w:r>
      <w:r w:rsidR="00BF2410" w:rsidRPr="000237B5">
        <w:rPr>
          <w:i/>
          <w:iCs/>
          <w:color w:val="000000" w:themeColor="text1"/>
          <w:shd w:val="clear" w:color="auto" w:fill="FFFFFF"/>
        </w:rPr>
        <w:t>BJOG</w:t>
      </w:r>
      <w:r w:rsidRPr="000237B5">
        <w:rPr>
          <w:i/>
          <w:iCs/>
          <w:color w:val="000000" w:themeColor="text1"/>
          <w:shd w:val="clear" w:color="auto" w:fill="FFFFFF"/>
        </w:rPr>
        <w:t xml:space="preserve"> </w:t>
      </w:r>
      <w:r w:rsidR="00BF2410" w:rsidRPr="000237B5">
        <w:rPr>
          <w:b/>
          <w:bCs/>
          <w:color w:val="000000" w:themeColor="text1"/>
          <w:shd w:val="clear" w:color="auto" w:fill="FFFFFF"/>
        </w:rPr>
        <w:t>27</w:t>
      </w:r>
      <w:r w:rsidRPr="000237B5">
        <w:rPr>
          <w:color w:val="000000" w:themeColor="text1"/>
          <w:shd w:val="clear" w:color="auto" w:fill="FFFFFF"/>
        </w:rPr>
        <w:t xml:space="preserve"> </w:t>
      </w:r>
      <w:r w:rsidR="00BF2410" w:rsidRPr="000237B5">
        <w:rPr>
          <w:color w:val="000000" w:themeColor="text1"/>
          <w:shd w:val="clear" w:color="auto" w:fill="FFFFFF"/>
        </w:rPr>
        <w:t>1374-</w:t>
      </w:r>
      <w:r w:rsidRPr="000237B5">
        <w:rPr>
          <w:color w:val="000000" w:themeColor="text1"/>
          <w:shd w:val="clear" w:color="auto" w:fill="FFFFFF"/>
        </w:rPr>
        <w:t>13</w:t>
      </w:r>
      <w:r w:rsidR="00BF2410" w:rsidRPr="000237B5">
        <w:rPr>
          <w:color w:val="000000" w:themeColor="text1"/>
          <w:shd w:val="clear" w:color="auto" w:fill="FFFFFF"/>
        </w:rPr>
        <w:t xml:space="preserve">80. </w:t>
      </w:r>
      <w:r w:rsidRPr="000237B5">
        <w:rPr>
          <w:color w:val="000000" w:themeColor="text1"/>
          <w:shd w:val="clear" w:color="auto" w:fill="FFFFFF"/>
        </w:rPr>
        <w:t>(</w:t>
      </w:r>
      <w:r w:rsidRPr="000237B5">
        <w:rPr>
          <w:rStyle w:val="docsum-journal-citation"/>
          <w:color w:val="000000" w:themeColor="text1"/>
        </w:rPr>
        <w:t>https://</w:t>
      </w:r>
      <w:r w:rsidRPr="000237B5">
        <w:rPr>
          <w:rStyle w:val="docsum-journal-citation"/>
          <w:color w:val="000000" w:themeColor="text1"/>
          <w:shd w:val="clear" w:color="auto" w:fill="FFFFFF"/>
        </w:rPr>
        <w:t>doi.org</w:t>
      </w:r>
      <w:r w:rsidRPr="000237B5">
        <w:rPr>
          <w:color w:val="000000" w:themeColor="text1"/>
          <w:shd w:val="clear" w:color="auto" w:fill="FFFFFF"/>
        </w:rPr>
        <w:t>/</w:t>
      </w:r>
      <w:r w:rsidRPr="000237B5">
        <w:rPr>
          <w:color w:val="000000" w:themeColor="text1"/>
        </w:rPr>
        <w:t xml:space="preserve"> </w:t>
      </w:r>
      <w:r w:rsidRPr="000237B5">
        <w:rPr>
          <w:color w:val="000000" w:themeColor="text1"/>
          <w:shd w:val="clear" w:color="auto" w:fill="FFFFFF"/>
        </w:rPr>
        <w:t>10.1111/1471-0528.16339)</w:t>
      </w:r>
    </w:p>
    <w:p w14:paraId="2602137B" w14:textId="1EE0F1B3" w:rsidR="00275706" w:rsidRPr="000237B5" w:rsidRDefault="00275706" w:rsidP="00275706">
      <w:pPr>
        <w:spacing w:line="360" w:lineRule="auto"/>
        <w:jc w:val="both"/>
        <w:rPr>
          <w:b/>
          <w:bCs/>
          <w:color w:val="000000" w:themeColor="text1"/>
        </w:rPr>
      </w:pPr>
      <w:r w:rsidRPr="000237B5">
        <w:rPr>
          <w:b/>
          <w:bCs/>
          <w:color w:val="000000" w:themeColor="text1"/>
          <w:shd w:val="clear" w:color="auto" w:fill="FFFFFF"/>
        </w:rPr>
        <w:t>Molvarec A</w:t>
      </w:r>
      <w:r w:rsidRPr="000237B5">
        <w:rPr>
          <w:color w:val="000000" w:themeColor="text1"/>
          <w:shd w:val="clear" w:color="auto" w:fill="FFFFFF"/>
        </w:rPr>
        <w:t>, </w:t>
      </w:r>
      <w:r w:rsidRPr="000237B5">
        <w:rPr>
          <w:b/>
          <w:bCs/>
          <w:color w:val="000000" w:themeColor="text1"/>
          <w:shd w:val="clear" w:color="auto" w:fill="FFFFFF"/>
        </w:rPr>
        <w:t>Rigó J Jr</w:t>
      </w:r>
      <w:r w:rsidRPr="000237B5">
        <w:rPr>
          <w:color w:val="000000" w:themeColor="text1"/>
          <w:shd w:val="clear" w:color="auto" w:fill="FFFFFF"/>
        </w:rPr>
        <w:t>, </w:t>
      </w:r>
      <w:r w:rsidRPr="000237B5">
        <w:rPr>
          <w:b/>
          <w:bCs/>
          <w:color w:val="000000" w:themeColor="text1"/>
          <w:shd w:val="clear" w:color="auto" w:fill="FFFFFF"/>
        </w:rPr>
        <w:t>Bõze T</w:t>
      </w:r>
      <w:r w:rsidRPr="000237B5">
        <w:rPr>
          <w:color w:val="000000" w:themeColor="text1"/>
          <w:shd w:val="clear" w:color="auto" w:fill="FFFFFF"/>
        </w:rPr>
        <w:t xml:space="preserve">, </w:t>
      </w:r>
      <w:r w:rsidRPr="000237B5">
        <w:rPr>
          <w:b/>
          <w:bCs/>
          <w:color w:val="000000" w:themeColor="text1"/>
          <w:shd w:val="clear" w:color="auto" w:fill="FFFFFF"/>
        </w:rPr>
        <w:t xml:space="preserve">Derzsy Z, Cervenak L, Makó V, Gombos T, Udvardy ML, Hársfalvi J, Prohászka Z </w:t>
      </w:r>
      <w:r w:rsidRPr="000237B5">
        <w:rPr>
          <w:color w:val="000000" w:themeColor="text1"/>
          <w:shd w:val="clear" w:color="auto" w:fill="FFFFFF"/>
        </w:rPr>
        <w:t>2009</w:t>
      </w:r>
      <w:r w:rsidRPr="000237B5">
        <w:rPr>
          <w:b/>
          <w:bCs/>
          <w:color w:val="000000" w:themeColor="text1"/>
        </w:rPr>
        <w:t xml:space="preserve"> </w:t>
      </w:r>
      <w:r w:rsidRPr="000237B5">
        <w:rPr>
          <w:color w:val="000000" w:themeColor="text1"/>
        </w:rPr>
        <w:t xml:space="preserve">Increased plasma von Willebrand factor antigen levels but normal von Willebrand factor cleaving protease (ADAMTS13) activity in preeclampsia. </w:t>
      </w:r>
      <w:r w:rsidRPr="000237B5">
        <w:rPr>
          <w:i/>
          <w:iCs/>
          <w:color w:val="000000" w:themeColor="text1"/>
        </w:rPr>
        <w:t>Thromb Haemost</w:t>
      </w:r>
      <w:r w:rsidRPr="000237B5">
        <w:rPr>
          <w:color w:val="000000" w:themeColor="text1"/>
        </w:rPr>
        <w:t xml:space="preserve">. </w:t>
      </w:r>
      <w:r w:rsidRPr="000237B5">
        <w:rPr>
          <w:b/>
          <w:bCs/>
          <w:color w:val="000000" w:themeColor="text1"/>
        </w:rPr>
        <w:t>101</w:t>
      </w:r>
      <w:r w:rsidRPr="000237B5">
        <w:rPr>
          <w:color w:val="000000" w:themeColor="text1"/>
        </w:rPr>
        <w:t xml:space="preserve"> 305-311  </w:t>
      </w:r>
      <w:r w:rsidRPr="000237B5">
        <w:rPr>
          <w:color w:val="000000" w:themeColor="text1"/>
          <w:shd w:val="clear" w:color="auto" w:fill="FFFFFF"/>
        </w:rPr>
        <w:t>(</w:t>
      </w:r>
      <w:r w:rsidRPr="000237B5">
        <w:rPr>
          <w:rStyle w:val="docsum-journal-citation"/>
          <w:color w:val="000000" w:themeColor="text1"/>
        </w:rPr>
        <w:t>https://</w:t>
      </w:r>
      <w:r w:rsidRPr="000237B5">
        <w:rPr>
          <w:rStyle w:val="docsum-journal-citation"/>
          <w:color w:val="000000" w:themeColor="text1"/>
          <w:shd w:val="clear" w:color="auto" w:fill="FFFFFF"/>
        </w:rPr>
        <w:t>doi.org</w:t>
      </w:r>
      <w:r w:rsidRPr="000237B5">
        <w:rPr>
          <w:color w:val="000000" w:themeColor="text1"/>
          <w:shd w:val="clear" w:color="auto" w:fill="FFFFFF"/>
        </w:rPr>
        <w:t>/</w:t>
      </w:r>
      <w:r w:rsidRPr="000237B5">
        <w:rPr>
          <w:color w:val="000000" w:themeColor="text1"/>
        </w:rPr>
        <w:t xml:space="preserve"> 10.1160/TH08-05-0330) </w:t>
      </w:r>
    </w:p>
    <w:p w14:paraId="70371D23" w14:textId="47EF890A" w:rsidR="003C42A5" w:rsidRPr="000237B5" w:rsidRDefault="00C72430" w:rsidP="00B40441">
      <w:pPr>
        <w:spacing w:line="360" w:lineRule="auto"/>
        <w:jc w:val="both"/>
        <w:rPr>
          <w:color w:val="000000" w:themeColor="text1"/>
        </w:rPr>
      </w:pPr>
      <w:r w:rsidRPr="000237B5">
        <w:rPr>
          <w:rStyle w:val="docsum-authors"/>
          <w:b/>
          <w:bCs/>
          <w:color w:val="000000" w:themeColor="text1"/>
        </w:rPr>
        <w:lastRenderedPageBreak/>
        <w:t>Mor G, Aldo P, Alvero AB</w:t>
      </w:r>
      <w:r w:rsidR="003C42A5" w:rsidRPr="000237B5">
        <w:rPr>
          <w:rStyle w:val="docsum-authors"/>
          <w:color w:val="000000" w:themeColor="text1"/>
        </w:rPr>
        <w:t xml:space="preserve"> 2017 </w:t>
      </w:r>
      <w:r w:rsidRPr="000237B5">
        <w:rPr>
          <w:color w:val="000000" w:themeColor="text1"/>
          <w:shd w:val="clear" w:color="auto" w:fill="FFFFFF"/>
        </w:rPr>
        <w:t xml:space="preserve">The unique immunological and microbial aspects of pregnancy. </w:t>
      </w:r>
      <w:r w:rsidRPr="000237B5">
        <w:rPr>
          <w:rStyle w:val="docsum-journal-citation"/>
          <w:i/>
          <w:iCs/>
          <w:color w:val="000000" w:themeColor="text1"/>
        </w:rPr>
        <w:t>Nat Rev Immunol</w:t>
      </w:r>
      <w:r w:rsidR="003C42A5" w:rsidRPr="000237B5">
        <w:rPr>
          <w:rStyle w:val="docsum-journal-citation"/>
          <w:color w:val="000000" w:themeColor="text1"/>
        </w:rPr>
        <w:t xml:space="preserve"> </w:t>
      </w:r>
      <w:r w:rsidRPr="000237B5">
        <w:rPr>
          <w:rStyle w:val="docsum-journal-citation"/>
          <w:b/>
          <w:bCs/>
          <w:color w:val="000000" w:themeColor="text1"/>
        </w:rPr>
        <w:t>17</w:t>
      </w:r>
      <w:r w:rsidR="003C42A5" w:rsidRPr="000237B5">
        <w:rPr>
          <w:rStyle w:val="docsum-journal-citation"/>
          <w:color w:val="000000" w:themeColor="text1"/>
        </w:rPr>
        <w:t xml:space="preserve"> </w:t>
      </w:r>
      <w:r w:rsidRPr="000237B5">
        <w:rPr>
          <w:rStyle w:val="docsum-journal-citation"/>
          <w:color w:val="000000" w:themeColor="text1"/>
        </w:rPr>
        <w:t>469-</w:t>
      </w:r>
      <w:r w:rsidR="003C42A5" w:rsidRPr="000237B5">
        <w:rPr>
          <w:rStyle w:val="docsum-journal-citation"/>
          <w:color w:val="000000" w:themeColor="text1"/>
        </w:rPr>
        <w:t>4</w:t>
      </w:r>
      <w:r w:rsidRPr="000237B5">
        <w:rPr>
          <w:rStyle w:val="docsum-journal-citation"/>
          <w:color w:val="000000" w:themeColor="text1"/>
        </w:rPr>
        <w:t xml:space="preserve">82. </w:t>
      </w:r>
      <w:r w:rsidR="003C42A5" w:rsidRPr="000237B5">
        <w:rPr>
          <w:rStyle w:val="docsum-journal-citation"/>
          <w:color w:val="000000" w:themeColor="text1"/>
        </w:rPr>
        <w:t>(https://</w:t>
      </w:r>
      <w:r w:rsidR="003C42A5" w:rsidRPr="000237B5">
        <w:rPr>
          <w:rStyle w:val="docsum-journal-citation"/>
          <w:color w:val="000000" w:themeColor="text1"/>
          <w:shd w:val="clear" w:color="auto" w:fill="FFFFFF"/>
        </w:rPr>
        <w:t>doi.org</w:t>
      </w:r>
      <w:r w:rsidR="003C42A5" w:rsidRPr="000237B5">
        <w:rPr>
          <w:color w:val="000000" w:themeColor="text1"/>
          <w:shd w:val="clear" w:color="auto" w:fill="FFFFFF"/>
        </w:rPr>
        <w:t>/</w:t>
      </w:r>
      <w:r w:rsidR="003C42A5" w:rsidRPr="000237B5">
        <w:rPr>
          <w:color w:val="000000" w:themeColor="text1"/>
        </w:rPr>
        <w:t xml:space="preserve"> </w:t>
      </w:r>
      <w:r w:rsidR="003C42A5" w:rsidRPr="000237B5">
        <w:rPr>
          <w:color w:val="000000" w:themeColor="text1"/>
          <w:shd w:val="clear" w:color="auto" w:fill="FFFFFF"/>
        </w:rPr>
        <w:t>10.1038/nri.2017.64)</w:t>
      </w:r>
    </w:p>
    <w:p w14:paraId="514C9055" w14:textId="4B692211" w:rsidR="005F3946" w:rsidRPr="000237B5" w:rsidRDefault="00BF2410" w:rsidP="00B40441">
      <w:pPr>
        <w:spacing w:line="360" w:lineRule="auto"/>
        <w:jc w:val="both"/>
        <w:rPr>
          <w:color w:val="000000" w:themeColor="text1"/>
          <w:shd w:val="clear" w:color="auto" w:fill="FFFFFF"/>
        </w:rPr>
      </w:pPr>
      <w:r w:rsidRPr="000237B5">
        <w:rPr>
          <w:rStyle w:val="docsum-authors"/>
          <w:b/>
          <w:bCs/>
          <w:color w:val="000000" w:themeColor="text1"/>
        </w:rPr>
        <w:t>Naidoo N, Moodley J, Khaliq OP, Naicker T</w:t>
      </w:r>
      <w:r w:rsidR="003C42A5" w:rsidRPr="000237B5">
        <w:rPr>
          <w:rStyle w:val="docsum-authors"/>
          <w:color w:val="000000" w:themeColor="text1"/>
        </w:rPr>
        <w:t xml:space="preserve"> 2022</w:t>
      </w:r>
      <w:r w:rsidRPr="000237B5">
        <w:rPr>
          <w:rStyle w:val="element-citation"/>
          <w:color w:val="000000" w:themeColor="text1"/>
        </w:rPr>
        <w:t> </w:t>
      </w:r>
      <w:r w:rsidRPr="000237B5">
        <w:rPr>
          <w:color w:val="000000" w:themeColor="text1"/>
          <w:shd w:val="clear" w:color="auto" w:fill="FFFFFF"/>
        </w:rPr>
        <w:t>Neuropilin-1 in the pathogenesis of preeclampsia, HIV-1, and SARS-CoV-2 infection: A review.</w:t>
      </w:r>
      <w:r w:rsidRPr="000237B5">
        <w:rPr>
          <w:rStyle w:val="docsum-journal-citation"/>
          <w:i/>
          <w:iCs/>
          <w:color w:val="000000" w:themeColor="text1"/>
        </w:rPr>
        <w:t>Virus Res</w:t>
      </w:r>
      <w:r w:rsidRPr="000237B5">
        <w:rPr>
          <w:rStyle w:val="docsum-journal-citation"/>
          <w:color w:val="000000" w:themeColor="text1"/>
        </w:rPr>
        <w:t xml:space="preserve"> </w:t>
      </w:r>
      <w:r w:rsidRPr="000237B5">
        <w:rPr>
          <w:rStyle w:val="docsum-journal-citation"/>
          <w:b/>
          <w:bCs/>
          <w:color w:val="000000" w:themeColor="text1"/>
        </w:rPr>
        <w:t>319</w:t>
      </w:r>
      <w:r w:rsidR="003C42A5" w:rsidRPr="000237B5">
        <w:rPr>
          <w:rStyle w:val="docsum-journal-citation"/>
          <w:color w:val="000000" w:themeColor="text1"/>
        </w:rPr>
        <w:t xml:space="preserve"> </w:t>
      </w:r>
      <w:r w:rsidRPr="000237B5">
        <w:rPr>
          <w:rStyle w:val="docsum-journal-citation"/>
          <w:color w:val="000000" w:themeColor="text1"/>
        </w:rPr>
        <w:t>198880</w:t>
      </w:r>
      <w:r w:rsidR="005F3946" w:rsidRPr="000237B5">
        <w:rPr>
          <w:rStyle w:val="docsum-journal-citation"/>
          <w:color w:val="000000" w:themeColor="text1"/>
        </w:rPr>
        <w:t xml:space="preserve">  (https://</w:t>
      </w:r>
      <w:r w:rsidR="005F3946" w:rsidRPr="000237B5">
        <w:rPr>
          <w:rStyle w:val="docsum-journal-citation"/>
          <w:color w:val="000000" w:themeColor="text1"/>
          <w:shd w:val="clear" w:color="auto" w:fill="FFFFFF"/>
        </w:rPr>
        <w:t>doi.org</w:t>
      </w:r>
      <w:r w:rsidR="005F3946" w:rsidRPr="000237B5">
        <w:rPr>
          <w:color w:val="000000" w:themeColor="text1"/>
          <w:shd w:val="clear" w:color="auto" w:fill="FFFFFF"/>
        </w:rPr>
        <w:t>/</w:t>
      </w:r>
      <w:r w:rsidR="005F3946" w:rsidRPr="000237B5">
        <w:rPr>
          <w:color w:val="000000" w:themeColor="text1"/>
        </w:rPr>
        <w:t xml:space="preserve"> </w:t>
      </w:r>
      <w:r w:rsidR="005F3946" w:rsidRPr="000237B5">
        <w:rPr>
          <w:color w:val="000000" w:themeColor="text1"/>
          <w:shd w:val="clear" w:color="auto" w:fill="FFFFFF"/>
        </w:rPr>
        <w:t>10.1016/j.virusres.2022.198880)</w:t>
      </w:r>
    </w:p>
    <w:p w14:paraId="005556E3" w14:textId="62789288" w:rsidR="005F3946" w:rsidRPr="000237B5" w:rsidRDefault="005F3946" w:rsidP="00B40441">
      <w:pPr>
        <w:spacing w:line="360" w:lineRule="auto"/>
        <w:jc w:val="both"/>
        <w:rPr>
          <w:color w:val="000000" w:themeColor="text1"/>
          <w:shd w:val="clear" w:color="auto" w:fill="FFFFFF"/>
        </w:rPr>
      </w:pPr>
      <w:r w:rsidRPr="000237B5">
        <w:rPr>
          <w:b/>
          <w:bCs/>
          <w:color w:val="000000" w:themeColor="text1"/>
          <w:shd w:val="clear" w:color="auto" w:fill="FFFFFF"/>
        </w:rPr>
        <w:t>Nieto-Torres JL, Verdiá-Báguena C, Jimenez-Guardeño JM, Regla-Nava JA, Castaño-Rodriguez C, Fernandez-Delgado R, Torres J, Aguilella VM, Enjuanes L</w:t>
      </w:r>
      <w:r w:rsidRPr="000237B5">
        <w:rPr>
          <w:color w:val="000000" w:themeColor="text1"/>
        </w:rPr>
        <w:t xml:space="preserve"> </w:t>
      </w:r>
      <w:r w:rsidRPr="000237B5">
        <w:rPr>
          <w:color w:val="000000" w:themeColor="text1"/>
          <w:shd w:val="clear" w:color="auto" w:fill="FFFFFF"/>
        </w:rPr>
        <w:t>2015</w:t>
      </w:r>
      <w:r w:rsidR="00B85AFB" w:rsidRPr="000237B5">
        <w:rPr>
          <w:color w:val="000000" w:themeColor="text1"/>
          <w:shd w:val="clear" w:color="auto" w:fill="FFFFFF"/>
        </w:rPr>
        <w:t xml:space="preserve"> Severe acute respiratory syndrome and coronavirus E protein transports calcium ions and activates the NLRP3</w:t>
      </w:r>
      <w:r w:rsidRPr="000237B5">
        <w:rPr>
          <w:color w:val="000000" w:themeColor="text1"/>
          <w:shd w:val="clear" w:color="auto" w:fill="FFFFFF"/>
        </w:rPr>
        <w:t xml:space="preserve"> </w:t>
      </w:r>
      <w:r w:rsidR="00B85AFB" w:rsidRPr="000237B5">
        <w:rPr>
          <w:color w:val="000000" w:themeColor="text1"/>
          <w:shd w:val="clear" w:color="auto" w:fill="FFFFFF"/>
        </w:rPr>
        <w:t>inflammasome. </w:t>
      </w:r>
      <w:r w:rsidR="00B85AFB" w:rsidRPr="000237B5">
        <w:rPr>
          <w:i/>
          <w:iCs/>
          <w:color w:val="000000" w:themeColor="text1"/>
          <w:shd w:val="clear" w:color="auto" w:fill="FFFFFF"/>
        </w:rPr>
        <w:t>Virology</w:t>
      </w:r>
      <w:r w:rsidR="00B85AFB" w:rsidRPr="000237B5">
        <w:rPr>
          <w:color w:val="000000" w:themeColor="text1"/>
          <w:shd w:val="clear" w:color="auto" w:fill="FFFFFF"/>
        </w:rPr>
        <w:t xml:space="preserve">  </w:t>
      </w:r>
      <w:r w:rsidR="00B85AFB" w:rsidRPr="000237B5">
        <w:rPr>
          <w:b/>
          <w:bCs/>
          <w:color w:val="000000" w:themeColor="text1"/>
          <w:shd w:val="clear" w:color="auto" w:fill="FFFFFF"/>
        </w:rPr>
        <w:t>485</w:t>
      </w:r>
      <w:r w:rsidRPr="000237B5">
        <w:rPr>
          <w:color w:val="000000" w:themeColor="text1"/>
          <w:shd w:val="clear" w:color="auto" w:fill="FFFFFF"/>
        </w:rPr>
        <w:t xml:space="preserve"> </w:t>
      </w:r>
      <w:r w:rsidR="00B85AFB" w:rsidRPr="000237B5">
        <w:rPr>
          <w:color w:val="000000" w:themeColor="text1"/>
          <w:shd w:val="clear" w:color="auto" w:fill="FFFFFF"/>
        </w:rPr>
        <w:t>330–</w:t>
      </w:r>
      <w:r w:rsidRPr="000237B5">
        <w:rPr>
          <w:color w:val="000000" w:themeColor="text1"/>
          <w:shd w:val="clear" w:color="auto" w:fill="FFFFFF"/>
        </w:rPr>
        <w:t>33</w:t>
      </w:r>
      <w:r w:rsidR="00B85AFB" w:rsidRPr="000237B5">
        <w:rPr>
          <w:color w:val="000000" w:themeColor="text1"/>
          <w:shd w:val="clear" w:color="auto" w:fill="FFFFFF"/>
        </w:rPr>
        <w:t>9</w:t>
      </w:r>
      <w:r w:rsidRPr="000237B5">
        <w:rPr>
          <w:color w:val="000000" w:themeColor="text1"/>
          <w:shd w:val="clear" w:color="auto" w:fill="FFFFFF"/>
        </w:rPr>
        <w:t xml:space="preserve"> (</w:t>
      </w:r>
      <w:r w:rsidRPr="000237B5">
        <w:rPr>
          <w:rStyle w:val="docsum-journal-citation"/>
          <w:color w:val="000000" w:themeColor="text1"/>
        </w:rPr>
        <w:t>https://</w:t>
      </w:r>
      <w:r w:rsidRPr="000237B5">
        <w:rPr>
          <w:rStyle w:val="docsum-journal-citation"/>
          <w:color w:val="000000" w:themeColor="text1"/>
          <w:shd w:val="clear" w:color="auto" w:fill="FFFFFF"/>
        </w:rPr>
        <w:t>doi.org</w:t>
      </w:r>
      <w:r w:rsidRPr="000237B5">
        <w:rPr>
          <w:color w:val="000000" w:themeColor="text1"/>
          <w:shd w:val="clear" w:color="auto" w:fill="FFFFFF"/>
        </w:rPr>
        <w:t>/</w:t>
      </w:r>
      <w:r w:rsidRPr="000237B5">
        <w:rPr>
          <w:color w:val="000000" w:themeColor="text1"/>
        </w:rPr>
        <w:t xml:space="preserve"> </w:t>
      </w:r>
      <w:r w:rsidRPr="000237B5">
        <w:rPr>
          <w:color w:val="000000" w:themeColor="text1"/>
          <w:shd w:val="clear" w:color="auto" w:fill="FFFFFF"/>
        </w:rPr>
        <w:t>10.1016/j.virol.2015.08.010)</w:t>
      </w:r>
    </w:p>
    <w:p w14:paraId="7DE982F3" w14:textId="469A597A" w:rsidR="005F3946" w:rsidRPr="000237B5" w:rsidRDefault="005F3946" w:rsidP="00B40441">
      <w:pPr>
        <w:spacing w:line="360" w:lineRule="auto"/>
        <w:jc w:val="both"/>
        <w:rPr>
          <w:color w:val="000000" w:themeColor="text1"/>
          <w:shd w:val="clear" w:color="auto" w:fill="FFFFFF"/>
        </w:rPr>
      </w:pPr>
      <w:r w:rsidRPr="000237B5">
        <w:rPr>
          <w:b/>
          <w:bCs/>
          <w:color w:val="000000" w:themeColor="text1"/>
          <w:shd w:val="clear" w:color="auto" w:fill="FFFFFF"/>
        </w:rPr>
        <w:t xml:space="preserve">Palomo M, Youssef L, Ramos A, Torramade-Moix S, Moreno-Castaño AB, Martinez-Sanchez J, Bonastre L, Pino M, Gomez-Ramirez P, Martin L </w:t>
      </w:r>
      <w:r w:rsidRPr="000237B5">
        <w:rPr>
          <w:b/>
          <w:bCs/>
          <w:i/>
          <w:iCs/>
          <w:color w:val="000000" w:themeColor="text1"/>
          <w:shd w:val="clear" w:color="auto" w:fill="FFFFFF"/>
        </w:rPr>
        <w:t>et al</w:t>
      </w:r>
      <w:r w:rsidRPr="000237B5">
        <w:rPr>
          <w:i/>
          <w:iCs/>
          <w:color w:val="000000" w:themeColor="text1"/>
          <w:shd w:val="clear" w:color="auto" w:fill="FFFFFF"/>
        </w:rPr>
        <w:t xml:space="preserve"> </w:t>
      </w:r>
      <w:r w:rsidRPr="000237B5">
        <w:rPr>
          <w:color w:val="000000" w:themeColor="text1"/>
          <w:shd w:val="clear" w:color="auto" w:fill="FFFFFF"/>
        </w:rPr>
        <w:t>2022</w:t>
      </w:r>
      <w:r w:rsidR="00B85AFB" w:rsidRPr="000237B5">
        <w:rPr>
          <w:color w:val="000000" w:themeColor="text1"/>
          <w:shd w:val="clear" w:color="auto" w:fill="FFFFFF"/>
        </w:rPr>
        <w:t xml:space="preserve"> </w:t>
      </w:r>
      <w:r w:rsidR="00B85AFB" w:rsidRPr="000237B5">
        <w:rPr>
          <w:color w:val="000000" w:themeColor="text1"/>
        </w:rPr>
        <w:t xml:space="preserve">Differences and similarities in endothelial and angiogenic profiles of preeclampsia and COVID-19 in pregnancy. </w:t>
      </w:r>
      <w:r w:rsidR="00B85AFB" w:rsidRPr="000237B5">
        <w:rPr>
          <w:i/>
          <w:iCs/>
          <w:color w:val="000000" w:themeColor="text1"/>
        </w:rPr>
        <w:t>Am J Obstet Gynecol</w:t>
      </w:r>
      <w:r w:rsidRPr="000237B5">
        <w:rPr>
          <w:i/>
          <w:iCs/>
          <w:color w:val="000000" w:themeColor="text1"/>
        </w:rPr>
        <w:t xml:space="preserve"> </w:t>
      </w:r>
      <w:r w:rsidRPr="000237B5">
        <w:rPr>
          <w:b/>
          <w:bCs/>
          <w:color w:val="000000" w:themeColor="text1"/>
        </w:rPr>
        <w:t>227</w:t>
      </w:r>
      <w:r w:rsidRPr="000237B5">
        <w:rPr>
          <w:color w:val="000000" w:themeColor="text1"/>
        </w:rPr>
        <w:t xml:space="preserve"> </w:t>
      </w:r>
      <w:r w:rsidRPr="000237B5">
        <w:rPr>
          <w:color w:val="000000" w:themeColor="text1"/>
          <w:shd w:val="clear" w:color="auto" w:fill="FFFFFF"/>
        </w:rPr>
        <w:t>e1-277  (</w:t>
      </w:r>
      <w:hyperlink r:id="rId33" w:history="1">
        <w:r w:rsidRPr="000237B5">
          <w:rPr>
            <w:rStyle w:val="Hyperlink"/>
            <w:color w:val="000000" w:themeColor="text1"/>
            <w:u w:val="none"/>
          </w:rPr>
          <w:t>https://</w:t>
        </w:r>
        <w:r w:rsidRPr="000237B5">
          <w:rPr>
            <w:rStyle w:val="Hyperlink"/>
            <w:color w:val="000000" w:themeColor="text1"/>
            <w:u w:val="none"/>
            <w:shd w:val="clear" w:color="auto" w:fill="FFFFFF"/>
          </w:rPr>
          <w:t>doi.org/10.1016/j.ajog.2022.03.048</w:t>
        </w:r>
      </w:hyperlink>
      <w:r w:rsidRPr="000237B5">
        <w:rPr>
          <w:color w:val="000000" w:themeColor="text1"/>
          <w:shd w:val="clear" w:color="auto" w:fill="FFFFFF"/>
        </w:rPr>
        <w:t>)</w:t>
      </w:r>
    </w:p>
    <w:p w14:paraId="68AF2678" w14:textId="2A6770A4" w:rsidR="00C40A10" w:rsidRPr="000237B5" w:rsidRDefault="005F3946" w:rsidP="00B40441">
      <w:pPr>
        <w:spacing w:line="360" w:lineRule="auto"/>
        <w:jc w:val="both"/>
        <w:rPr>
          <w:color w:val="000000" w:themeColor="text1"/>
          <w:shd w:val="clear" w:color="auto" w:fill="FFFFFF"/>
        </w:rPr>
      </w:pPr>
      <w:r w:rsidRPr="000237B5">
        <w:rPr>
          <w:b/>
          <w:bCs/>
          <w:color w:val="000000" w:themeColor="text1"/>
          <w:shd w:val="clear" w:color="auto" w:fill="FFFFFF"/>
        </w:rPr>
        <w:t>Papageorghiou AT, Deruelle P, Gunier RB, Rauch S, García-May PK, Mhatre M, Usman MA, Abd-Elsalam S, Etuk S, Simmons LE,</w:t>
      </w:r>
      <w:r w:rsidRPr="000237B5">
        <w:rPr>
          <w:b/>
          <w:bCs/>
          <w:color w:val="000000" w:themeColor="text1"/>
        </w:rPr>
        <w:t xml:space="preserve"> </w:t>
      </w:r>
      <w:r w:rsidR="00BF2410" w:rsidRPr="000237B5">
        <w:rPr>
          <w:b/>
          <w:bCs/>
          <w:i/>
          <w:iCs/>
          <w:color w:val="000000" w:themeColor="text1"/>
          <w:shd w:val="clear" w:color="auto" w:fill="FFFFFF"/>
        </w:rPr>
        <w:t>et al</w:t>
      </w:r>
      <w:r w:rsidRPr="000237B5">
        <w:rPr>
          <w:color w:val="000000" w:themeColor="text1"/>
          <w:shd w:val="clear" w:color="auto" w:fill="FFFFFF"/>
        </w:rPr>
        <w:t xml:space="preserve"> 2021</w:t>
      </w:r>
      <w:r w:rsidR="00BF2410" w:rsidRPr="000237B5">
        <w:rPr>
          <w:color w:val="000000" w:themeColor="text1"/>
          <w:shd w:val="clear" w:color="auto" w:fill="FFFFFF"/>
        </w:rPr>
        <w:t xml:space="preserve"> Preeclampsia and COVID-19: results from the INTERCOVID prospective longitudinal study. </w:t>
      </w:r>
      <w:r w:rsidR="00BF2410" w:rsidRPr="000237B5">
        <w:rPr>
          <w:i/>
          <w:iCs/>
          <w:color w:val="000000" w:themeColor="text1"/>
          <w:shd w:val="clear" w:color="auto" w:fill="FFFFFF"/>
        </w:rPr>
        <w:t>Am J Obstet Gynecol</w:t>
      </w:r>
      <w:r w:rsidRPr="000237B5">
        <w:rPr>
          <w:i/>
          <w:iCs/>
          <w:color w:val="000000" w:themeColor="text1"/>
          <w:shd w:val="clear" w:color="auto" w:fill="FFFFFF"/>
        </w:rPr>
        <w:t xml:space="preserve"> </w:t>
      </w:r>
      <w:r w:rsidR="00BF2410" w:rsidRPr="000237B5">
        <w:rPr>
          <w:b/>
          <w:bCs/>
          <w:color w:val="000000" w:themeColor="text1"/>
          <w:shd w:val="clear" w:color="auto" w:fill="FFFFFF"/>
        </w:rPr>
        <w:t>225</w:t>
      </w:r>
      <w:r w:rsidRPr="000237B5">
        <w:rPr>
          <w:color w:val="000000" w:themeColor="text1"/>
          <w:shd w:val="clear" w:color="auto" w:fill="FFFFFF"/>
        </w:rPr>
        <w:t xml:space="preserve"> </w:t>
      </w:r>
      <w:r w:rsidR="00BF2410" w:rsidRPr="000237B5">
        <w:rPr>
          <w:color w:val="000000" w:themeColor="text1"/>
          <w:shd w:val="clear" w:color="auto" w:fill="FFFFFF"/>
        </w:rPr>
        <w:t>:e1–17</w:t>
      </w:r>
      <w:r w:rsidRPr="000237B5">
        <w:rPr>
          <w:color w:val="000000" w:themeColor="text1"/>
          <w:shd w:val="clear" w:color="auto" w:fill="FFFFFF"/>
        </w:rPr>
        <w:t xml:space="preserve"> (</w:t>
      </w:r>
      <w:hyperlink r:id="rId34" w:history="1">
        <w:r w:rsidR="00C40A10" w:rsidRPr="000237B5">
          <w:rPr>
            <w:rStyle w:val="Hyperlink"/>
            <w:color w:val="000000" w:themeColor="text1"/>
            <w:u w:val="none"/>
          </w:rPr>
          <w:t>https://</w:t>
        </w:r>
        <w:r w:rsidR="00C40A10" w:rsidRPr="000237B5">
          <w:rPr>
            <w:rStyle w:val="Hyperlink"/>
            <w:color w:val="000000" w:themeColor="text1"/>
            <w:u w:val="none"/>
            <w:shd w:val="clear" w:color="auto" w:fill="FFFFFF"/>
          </w:rPr>
          <w:t>doi.org/10.1016/j.ajog.2021.05.014</w:t>
        </w:r>
      </w:hyperlink>
      <w:r w:rsidRPr="000237B5">
        <w:rPr>
          <w:color w:val="000000" w:themeColor="text1"/>
          <w:shd w:val="clear" w:color="auto" w:fill="FFFFFF"/>
        </w:rPr>
        <w:t>)</w:t>
      </w:r>
    </w:p>
    <w:p w14:paraId="70B4E511" w14:textId="77777777" w:rsidR="00B40441" w:rsidRPr="000237B5" w:rsidRDefault="00C40A10" w:rsidP="00B40441">
      <w:pPr>
        <w:spacing w:line="360" w:lineRule="auto"/>
        <w:jc w:val="both"/>
        <w:rPr>
          <w:color w:val="000000" w:themeColor="text1"/>
          <w:shd w:val="clear" w:color="auto" w:fill="FFFFFF"/>
        </w:rPr>
      </w:pPr>
      <w:r w:rsidRPr="000237B5">
        <w:rPr>
          <w:b/>
          <w:bCs/>
          <w:color w:val="000000" w:themeColor="text1"/>
          <w:shd w:val="clear" w:color="auto" w:fill="FFFFFF"/>
        </w:rPr>
        <w:t>Pavličev M</w:t>
      </w:r>
      <w:r w:rsidRPr="000237B5">
        <w:rPr>
          <w:color w:val="000000" w:themeColor="text1"/>
          <w:shd w:val="clear" w:color="auto" w:fill="FFFFFF"/>
        </w:rPr>
        <w:t>, </w:t>
      </w:r>
      <w:r w:rsidRPr="000237B5">
        <w:rPr>
          <w:b/>
          <w:bCs/>
          <w:color w:val="000000" w:themeColor="text1"/>
          <w:shd w:val="clear" w:color="auto" w:fill="FFFFFF"/>
        </w:rPr>
        <w:t>Wagner GP</w:t>
      </w:r>
      <w:r w:rsidRPr="000237B5">
        <w:rPr>
          <w:color w:val="000000" w:themeColor="text1"/>
          <w:shd w:val="clear" w:color="auto" w:fill="FFFFFF"/>
        </w:rPr>
        <w:t xml:space="preserve">, Chavan AR, Owens K, Maziarz J, Dunn-Fletcher C, Kallapur SG, Muglia L, Jones H </w:t>
      </w:r>
      <w:r w:rsidRPr="000237B5">
        <w:rPr>
          <w:color w:val="000000" w:themeColor="text1"/>
        </w:rPr>
        <w:t>2017</w:t>
      </w:r>
      <w:r w:rsidR="00B85AFB" w:rsidRPr="000237B5">
        <w:rPr>
          <w:color w:val="000000" w:themeColor="text1"/>
        </w:rPr>
        <w:t xml:space="preserve"> Single-cell transcriptomics of the human placenta: inferring the cell communication network of the maternal-fetal interface. </w:t>
      </w:r>
      <w:r w:rsidR="00B85AFB" w:rsidRPr="000237B5">
        <w:rPr>
          <w:i/>
          <w:iCs/>
          <w:color w:val="000000" w:themeColor="text1"/>
        </w:rPr>
        <w:t>Genome Res</w:t>
      </w:r>
      <w:r w:rsidRPr="000237B5">
        <w:rPr>
          <w:color w:val="000000" w:themeColor="text1"/>
        </w:rPr>
        <w:t xml:space="preserve"> </w:t>
      </w:r>
      <w:r w:rsidR="00B85AFB" w:rsidRPr="000237B5">
        <w:rPr>
          <w:b/>
          <w:bCs/>
          <w:color w:val="000000" w:themeColor="text1"/>
        </w:rPr>
        <w:t>27</w:t>
      </w:r>
      <w:r w:rsidRPr="000237B5">
        <w:rPr>
          <w:b/>
          <w:bCs/>
          <w:color w:val="000000" w:themeColor="text1"/>
        </w:rPr>
        <w:t xml:space="preserve"> </w:t>
      </w:r>
      <w:r w:rsidR="00B85AFB" w:rsidRPr="000237B5">
        <w:rPr>
          <w:color w:val="000000" w:themeColor="text1"/>
        </w:rPr>
        <w:t>349-</w:t>
      </w:r>
      <w:r w:rsidRPr="000237B5">
        <w:rPr>
          <w:color w:val="000000" w:themeColor="text1"/>
        </w:rPr>
        <w:t>3</w:t>
      </w:r>
      <w:r w:rsidR="00B85AFB" w:rsidRPr="000237B5">
        <w:rPr>
          <w:color w:val="000000" w:themeColor="text1"/>
        </w:rPr>
        <w:t>61</w:t>
      </w:r>
      <w:r w:rsidRPr="000237B5">
        <w:rPr>
          <w:color w:val="000000" w:themeColor="text1"/>
        </w:rPr>
        <w:t xml:space="preserve"> (</w:t>
      </w:r>
      <w:hyperlink r:id="rId35" w:history="1">
        <w:r w:rsidRPr="000237B5">
          <w:rPr>
            <w:rStyle w:val="Hyperlink"/>
            <w:color w:val="000000" w:themeColor="text1"/>
            <w:u w:val="none"/>
          </w:rPr>
          <w:t>https://doi.org/</w:t>
        </w:r>
        <w:r w:rsidRPr="000237B5">
          <w:rPr>
            <w:rStyle w:val="Hyperlink"/>
            <w:color w:val="000000" w:themeColor="text1"/>
            <w:u w:val="none"/>
            <w:shd w:val="clear" w:color="auto" w:fill="FFFFFF"/>
          </w:rPr>
          <w:t>10.1101/gr.207597.116</w:t>
        </w:r>
      </w:hyperlink>
      <w:r w:rsidRPr="000237B5">
        <w:rPr>
          <w:color w:val="000000" w:themeColor="text1"/>
          <w:shd w:val="clear" w:color="auto" w:fill="FFFFFF"/>
        </w:rPr>
        <w:t>)</w:t>
      </w:r>
    </w:p>
    <w:p w14:paraId="76134615" w14:textId="66C4A51A" w:rsidR="00F90BA3" w:rsidRPr="000237B5" w:rsidRDefault="00C40A10" w:rsidP="00B40441">
      <w:pPr>
        <w:spacing w:line="360" w:lineRule="auto"/>
        <w:jc w:val="both"/>
        <w:rPr>
          <w:rStyle w:val="identifier"/>
          <w:color w:val="000000" w:themeColor="text1"/>
          <w:shd w:val="clear" w:color="auto" w:fill="FFFFFF"/>
        </w:rPr>
      </w:pPr>
      <w:r w:rsidRPr="000237B5">
        <w:rPr>
          <w:b/>
          <w:bCs/>
          <w:color w:val="000000" w:themeColor="text1"/>
          <w:shd w:val="clear" w:color="auto" w:fill="FFFFFF"/>
        </w:rPr>
        <w:t>Pérez-López FR, Savirón-Cornudella R, Chedraui P, López-Baena MT, Pérez-Roncero G, Sanz-Arenal A, Narváez-Salazar M, Dieste-Pérez P, Tajada M</w:t>
      </w:r>
      <w:r w:rsidRPr="000237B5">
        <w:rPr>
          <w:color w:val="000000" w:themeColor="text1"/>
          <w:shd w:val="clear" w:color="auto" w:fill="FFFFFF"/>
        </w:rPr>
        <w:t>.</w:t>
      </w:r>
      <w:r w:rsidRPr="000237B5">
        <w:rPr>
          <w:color w:val="000000" w:themeColor="text1"/>
        </w:rPr>
        <w:t xml:space="preserve"> Obstetric and perinatal outcomes of pregnancies with COVID 19: a systematic review and meta-analysis</w:t>
      </w:r>
      <w:r w:rsidR="00B10D9A" w:rsidRPr="000237B5">
        <w:rPr>
          <w:rStyle w:val="docsum-authors"/>
          <w:color w:val="000000" w:themeColor="text1"/>
        </w:rPr>
        <w:t xml:space="preserve"> </w:t>
      </w:r>
      <w:r w:rsidR="00B10D9A" w:rsidRPr="000237B5">
        <w:rPr>
          <w:rStyle w:val="docsum-journal-citation"/>
          <w:i/>
          <w:iCs/>
          <w:color w:val="000000" w:themeColor="text1"/>
        </w:rPr>
        <w:t>J Matern Fetal Neonatal Med</w:t>
      </w:r>
      <w:r w:rsidRPr="000237B5">
        <w:rPr>
          <w:rStyle w:val="docsum-journal-citation"/>
          <w:color w:val="000000" w:themeColor="text1"/>
        </w:rPr>
        <w:t xml:space="preserve"> </w:t>
      </w:r>
      <w:r w:rsidR="00B10D9A" w:rsidRPr="000237B5">
        <w:rPr>
          <w:rStyle w:val="docsum-journal-citation"/>
          <w:b/>
          <w:bCs/>
          <w:color w:val="000000" w:themeColor="text1"/>
        </w:rPr>
        <w:t>13</w:t>
      </w:r>
      <w:r w:rsidRPr="000237B5">
        <w:rPr>
          <w:rStyle w:val="docsum-journal-citation"/>
          <w:color w:val="000000" w:themeColor="text1"/>
        </w:rPr>
        <w:t xml:space="preserve"> </w:t>
      </w:r>
      <w:r w:rsidR="00B10D9A" w:rsidRPr="000237B5">
        <w:rPr>
          <w:rStyle w:val="docsum-journal-citation"/>
          <w:color w:val="000000" w:themeColor="text1"/>
        </w:rPr>
        <w:t>1-17</w:t>
      </w:r>
      <w:r w:rsidRPr="000237B5">
        <w:rPr>
          <w:rStyle w:val="docsum-journal-citation"/>
          <w:color w:val="000000" w:themeColor="text1"/>
        </w:rPr>
        <w:t xml:space="preserve"> (https://</w:t>
      </w:r>
      <w:r w:rsidRPr="000237B5">
        <w:rPr>
          <w:rStyle w:val="docsum-journal-citation"/>
          <w:color w:val="000000" w:themeColor="text1"/>
          <w:shd w:val="clear" w:color="auto" w:fill="FFFFFF"/>
        </w:rPr>
        <w:t>doi.org</w:t>
      </w:r>
      <w:r w:rsidRPr="000237B5">
        <w:rPr>
          <w:color w:val="000000" w:themeColor="text1"/>
          <w:shd w:val="clear" w:color="auto" w:fill="FFFFFF"/>
        </w:rPr>
        <w:t>/</w:t>
      </w:r>
      <w:r w:rsidRPr="000237B5">
        <w:rPr>
          <w:color w:val="000000" w:themeColor="text1"/>
        </w:rPr>
        <w:t xml:space="preserve"> </w:t>
      </w:r>
      <w:hyperlink r:id="rId36" w:tgtFrame="_blank" w:history="1">
        <w:r w:rsidRPr="000237B5">
          <w:rPr>
            <w:rStyle w:val="Hyperlink"/>
            <w:color w:val="000000" w:themeColor="text1"/>
            <w:u w:val="none"/>
          </w:rPr>
          <w:t>10.1080/14767058.2022.2051008</w:t>
        </w:r>
      </w:hyperlink>
      <w:r w:rsidRPr="000237B5">
        <w:rPr>
          <w:rStyle w:val="identifier"/>
          <w:color w:val="000000" w:themeColor="text1"/>
        </w:rPr>
        <w:t>)</w:t>
      </w:r>
    </w:p>
    <w:p w14:paraId="16DF5CFC" w14:textId="5D9346E2" w:rsidR="00F90BA3" w:rsidRPr="000237B5" w:rsidRDefault="00B10D9A" w:rsidP="00B40441">
      <w:pPr>
        <w:spacing w:line="360" w:lineRule="auto"/>
        <w:jc w:val="both"/>
        <w:rPr>
          <w:color w:val="000000" w:themeColor="text1"/>
        </w:rPr>
      </w:pPr>
      <w:r w:rsidRPr="000237B5">
        <w:rPr>
          <w:b/>
          <w:bCs/>
          <w:color w:val="000000" w:themeColor="text1"/>
        </w:rPr>
        <w:t xml:space="preserve">Poston </w:t>
      </w:r>
      <w:r w:rsidR="00C40A10" w:rsidRPr="000237B5">
        <w:rPr>
          <w:b/>
          <w:bCs/>
          <w:color w:val="000000" w:themeColor="text1"/>
        </w:rPr>
        <w:t xml:space="preserve"> L </w:t>
      </w:r>
      <w:r w:rsidR="00C40A10" w:rsidRPr="000237B5">
        <w:rPr>
          <w:color w:val="000000" w:themeColor="text1"/>
        </w:rPr>
        <w:t>2006</w:t>
      </w:r>
      <w:r w:rsidRPr="000237B5">
        <w:rPr>
          <w:color w:val="000000" w:themeColor="text1"/>
        </w:rPr>
        <w:t xml:space="preserve"> Endothelial dysfunction in pre-eclampsia. </w:t>
      </w:r>
      <w:r w:rsidRPr="000237B5">
        <w:rPr>
          <w:i/>
          <w:iCs/>
          <w:color w:val="000000" w:themeColor="text1"/>
        </w:rPr>
        <w:t>Pharmacol Rep</w:t>
      </w:r>
      <w:r w:rsidR="00C40A10" w:rsidRPr="000237B5">
        <w:rPr>
          <w:color w:val="000000" w:themeColor="text1"/>
        </w:rPr>
        <w:t xml:space="preserve"> </w:t>
      </w:r>
      <w:r w:rsidRPr="000237B5">
        <w:rPr>
          <w:b/>
          <w:bCs/>
          <w:color w:val="000000" w:themeColor="text1"/>
        </w:rPr>
        <w:t>58</w:t>
      </w:r>
      <w:r w:rsidR="00C40A10" w:rsidRPr="000237B5">
        <w:rPr>
          <w:color w:val="000000" w:themeColor="text1"/>
        </w:rPr>
        <w:t xml:space="preserve"> </w:t>
      </w:r>
      <w:r w:rsidRPr="000237B5">
        <w:rPr>
          <w:color w:val="000000" w:themeColor="text1"/>
        </w:rPr>
        <w:t>69 –74</w:t>
      </w:r>
      <w:r w:rsidR="00F90BA3" w:rsidRPr="000237B5">
        <w:rPr>
          <w:color w:val="000000" w:themeColor="text1"/>
        </w:rPr>
        <w:t xml:space="preserve"> (</w:t>
      </w:r>
      <w:r w:rsidR="00F90BA3" w:rsidRPr="000237B5">
        <w:rPr>
          <w:rStyle w:val="id-label"/>
          <w:color w:val="000000" w:themeColor="text1"/>
        </w:rPr>
        <w:t>PMID: </w:t>
      </w:r>
      <w:r w:rsidR="00F90BA3" w:rsidRPr="000237B5">
        <w:rPr>
          <w:rStyle w:val="Strong"/>
          <w:b w:val="0"/>
          <w:bCs w:val="0"/>
          <w:color w:val="000000" w:themeColor="text1"/>
        </w:rPr>
        <w:t>17332674)</w:t>
      </w:r>
    </w:p>
    <w:p w14:paraId="5AB35368" w14:textId="40C7313B" w:rsidR="00B13C8C" w:rsidRPr="000237B5" w:rsidRDefault="00B85AFB" w:rsidP="00B40441">
      <w:pPr>
        <w:spacing w:line="360" w:lineRule="auto"/>
        <w:jc w:val="both"/>
        <w:rPr>
          <w:rStyle w:val="identifier"/>
          <w:color w:val="000000" w:themeColor="text1"/>
        </w:rPr>
      </w:pPr>
      <w:r w:rsidRPr="000237B5">
        <w:rPr>
          <w:rStyle w:val="docsum-authors"/>
          <w:b/>
          <w:bCs/>
          <w:color w:val="000000" w:themeColor="text1"/>
        </w:rPr>
        <w:t>Sathiya R, Rajendran J, Sumathi S</w:t>
      </w:r>
      <w:r w:rsidR="00C40A10" w:rsidRPr="000237B5">
        <w:rPr>
          <w:rStyle w:val="docsum-authors"/>
          <w:color w:val="000000" w:themeColor="text1"/>
        </w:rPr>
        <w:t xml:space="preserve"> 2022 </w:t>
      </w:r>
      <w:r w:rsidRPr="000237B5">
        <w:rPr>
          <w:color w:val="000000" w:themeColor="text1"/>
          <w:shd w:val="clear" w:color="auto" w:fill="FFFFFF"/>
        </w:rPr>
        <w:t>COVID-19 and Preeclampsia: Overlapping Features in Pregnancy.</w:t>
      </w:r>
      <w:r w:rsidRPr="000237B5">
        <w:rPr>
          <w:rStyle w:val="docsum-journal-citation"/>
          <w:i/>
          <w:iCs/>
          <w:color w:val="000000" w:themeColor="text1"/>
        </w:rPr>
        <w:t>Rambam Maimonides Med J</w:t>
      </w:r>
      <w:r w:rsidR="00C40A10" w:rsidRPr="000237B5">
        <w:rPr>
          <w:rStyle w:val="docsum-journal-citation"/>
          <w:color w:val="000000" w:themeColor="text1"/>
        </w:rPr>
        <w:t xml:space="preserve"> </w:t>
      </w:r>
      <w:r w:rsidRPr="000237B5">
        <w:rPr>
          <w:rStyle w:val="docsum-journal-citation"/>
          <w:b/>
          <w:bCs/>
          <w:color w:val="000000" w:themeColor="text1"/>
        </w:rPr>
        <w:t>13</w:t>
      </w:r>
      <w:r w:rsidR="00C40A10" w:rsidRPr="000237B5">
        <w:rPr>
          <w:rStyle w:val="docsum-journal-citation"/>
          <w:color w:val="000000" w:themeColor="text1"/>
        </w:rPr>
        <w:t xml:space="preserve"> </w:t>
      </w:r>
      <w:r w:rsidRPr="000237B5">
        <w:rPr>
          <w:rStyle w:val="docsum-journal-citation"/>
          <w:color w:val="000000" w:themeColor="text1"/>
        </w:rPr>
        <w:t>e0007</w:t>
      </w:r>
      <w:r w:rsidR="00AE3F9F" w:rsidRPr="000237B5">
        <w:rPr>
          <w:rStyle w:val="docsum-journal-citation"/>
          <w:color w:val="000000" w:themeColor="text1"/>
        </w:rPr>
        <w:t xml:space="preserve"> (https://</w:t>
      </w:r>
      <w:r w:rsidR="00AE3F9F" w:rsidRPr="000237B5">
        <w:rPr>
          <w:rStyle w:val="docsum-journal-citation"/>
          <w:color w:val="000000" w:themeColor="text1"/>
          <w:shd w:val="clear" w:color="auto" w:fill="FFFFFF"/>
        </w:rPr>
        <w:t>doi.org</w:t>
      </w:r>
      <w:r w:rsidR="00AE3F9F" w:rsidRPr="000237B5">
        <w:rPr>
          <w:color w:val="000000" w:themeColor="text1"/>
          <w:shd w:val="clear" w:color="auto" w:fill="FFFFFF"/>
        </w:rPr>
        <w:t>/</w:t>
      </w:r>
      <w:r w:rsidR="00AE3F9F" w:rsidRPr="000237B5">
        <w:rPr>
          <w:color w:val="000000" w:themeColor="text1"/>
        </w:rPr>
        <w:t xml:space="preserve"> </w:t>
      </w:r>
      <w:r w:rsidR="00AE3F9F" w:rsidRPr="000237B5">
        <w:rPr>
          <w:rStyle w:val="docsum-journal-citation"/>
          <w:color w:val="000000" w:themeColor="text1"/>
        </w:rPr>
        <w:t xml:space="preserve"> </w:t>
      </w:r>
      <w:hyperlink r:id="rId37" w:tgtFrame="_blank" w:history="1">
        <w:r w:rsidR="00AE3F9F" w:rsidRPr="000237B5">
          <w:rPr>
            <w:rStyle w:val="Hyperlink"/>
            <w:color w:val="000000" w:themeColor="text1"/>
            <w:u w:val="none"/>
          </w:rPr>
          <w:t>10.5041/RMMJ.10464</w:t>
        </w:r>
      </w:hyperlink>
      <w:r w:rsidR="00AE3F9F" w:rsidRPr="000237B5">
        <w:rPr>
          <w:rStyle w:val="identifier"/>
          <w:color w:val="000000" w:themeColor="text1"/>
        </w:rPr>
        <w:t>)</w:t>
      </w:r>
    </w:p>
    <w:p w14:paraId="2CEB3A79" w14:textId="34B88C96" w:rsidR="00B13C8C" w:rsidRPr="000237B5" w:rsidRDefault="00937885" w:rsidP="00B40441">
      <w:pPr>
        <w:spacing w:line="360" w:lineRule="auto"/>
        <w:jc w:val="both"/>
        <w:rPr>
          <w:color w:val="000000" w:themeColor="text1"/>
        </w:rPr>
      </w:pPr>
      <w:r w:rsidRPr="000237B5">
        <w:rPr>
          <w:b/>
          <w:bCs/>
          <w:color w:val="000000" w:themeColor="text1"/>
        </w:rPr>
        <w:t>Shanes ED, Mithal LB, Otero S, Azad HA, Miller ES, Goldstein JA</w:t>
      </w:r>
      <w:r w:rsidR="00B13C8C" w:rsidRPr="000237B5">
        <w:rPr>
          <w:color w:val="000000" w:themeColor="text1"/>
        </w:rPr>
        <w:t xml:space="preserve"> 2020</w:t>
      </w:r>
      <w:r w:rsidRPr="000237B5">
        <w:rPr>
          <w:color w:val="000000" w:themeColor="text1"/>
        </w:rPr>
        <w:t xml:space="preserve"> Placental Pathology in COVID-19. </w:t>
      </w:r>
      <w:r w:rsidRPr="000237B5">
        <w:rPr>
          <w:i/>
          <w:iCs/>
          <w:color w:val="000000" w:themeColor="text1"/>
        </w:rPr>
        <w:t xml:space="preserve">Am J Clin Pathol </w:t>
      </w:r>
      <w:r w:rsidRPr="000237B5">
        <w:rPr>
          <w:color w:val="000000" w:themeColor="text1"/>
        </w:rPr>
        <w:t xml:space="preserve">2020 </w:t>
      </w:r>
      <w:r w:rsidRPr="000237B5">
        <w:rPr>
          <w:b/>
          <w:bCs/>
          <w:color w:val="000000" w:themeColor="text1"/>
        </w:rPr>
        <w:t>154</w:t>
      </w:r>
      <w:r w:rsidRPr="000237B5">
        <w:rPr>
          <w:color w:val="000000" w:themeColor="text1"/>
        </w:rPr>
        <w:t xml:space="preserve"> 23 – 32</w:t>
      </w:r>
      <w:r w:rsidR="00B912A9" w:rsidRPr="000237B5">
        <w:rPr>
          <w:color w:val="000000" w:themeColor="text1"/>
        </w:rPr>
        <w:t xml:space="preserve"> (</w:t>
      </w:r>
      <w:r w:rsidR="00B912A9" w:rsidRPr="000237B5">
        <w:rPr>
          <w:rStyle w:val="docsum-journal-citation"/>
          <w:color w:val="000000" w:themeColor="text1"/>
        </w:rPr>
        <w:t>https://</w:t>
      </w:r>
      <w:r w:rsidR="00B912A9" w:rsidRPr="000237B5">
        <w:rPr>
          <w:rStyle w:val="docsum-journal-citation"/>
          <w:color w:val="000000" w:themeColor="text1"/>
          <w:shd w:val="clear" w:color="auto" w:fill="FFFFFF"/>
        </w:rPr>
        <w:t>doi.org</w:t>
      </w:r>
      <w:r w:rsidR="00B912A9" w:rsidRPr="000237B5">
        <w:rPr>
          <w:color w:val="000000" w:themeColor="text1"/>
          <w:shd w:val="clear" w:color="auto" w:fill="FFFFFF"/>
        </w:rPr>
        <w:t>/</w:t>
      </w:r>
      <w:r w:rsidR="00B912A9" w:rsidRPr="000237B5">
        <w:rPr>
          <w:color w:val="000000" w:themeColor="text1"/>
        </w:rPr>
        <w:t xml:space="preserve"> </w:t>
      </w:r>
      <w:r w:rsidR="00B912A9" w:rsidRPr="000237B5">
        <w:rPr>
          <w:rStyle w:val="docsum-journal-citation"/>
          <w:color w:val="000000" w:themeColor="text1"/>
        </w:rPr>
        <w:t xml:space="preserve"> </w:t>
      </w:r>
      <w:r w:rsidRPr="000237B5">
        <w:rPr>
          <w:color w:val="000000" w:themeColor="text1"/>
        </w:rPr>
        <w:t xml:space="preserve"> </w:t>
      </w:r>
      <w:r w:rsidR="00B912A9" w:rsidRPr="000237B5">
        <w:rPr>
          <w:color w:val="000000" w:themeColor="text1"/>
          <w:shd w:val="clear" w:color="auto" w:fill="FFFFFF"/>
        </w:rPr>
        <w:t>10.1093/ajcp/aqaa089).</w:t>
      </w:r>
    </w:p>
    <w:p w14:paraId="47F3587A" w14:textId="521039B2" w:rsidR="00B13C8C" w:rsidRPr="000237B5" w:rsidRDefault="00B86A7A" w:rsidP="00B40441">
      <w:pPr>
        <w:spacing w:line="360" w:lineRule="auto"/>
        <w:jc w:val="both"/>
        <w:rPr>
          <w:color w:val="000000" w:themeColor="text1"/>
        </w:rPr>
      </w:pPr>
      <w:r w:rsidRPr="000237B5">
        <w:rPr>
          <w:b/>
          <w:bCs/>
          <w:color w:val="000000" w:themeColor="text1"/>
        </w:rPr>
        <w:t>Sibai B, Dekker G, Kupferminc M</w:t>
      </w:r>
      <w:r w:rsidR="00B13C8C" w:rsidRPr="000237B5">
        <w:rPr>
          <w:color w:val="000000" w:themeColor="text1"/>
        </w:rPr>
        <w:t xml:space="preserve"> 2005 </w:t>
      </w:r>
      <w:r w:rsidRPr="000237B5">
        <w:rPr>
          <w:color w:val="000000" w:themeColor="text1"/>
        </w:rPr>
        <w:t xml:space="preserve"> Pre-eclampsia</w:t>
      </w:r>
      <w:r w:rsidR="00B13C8C" w:rsidRPr="000237B5">
        <w:rPr>
          <w:color w:val="000000" w:themeColor="text1"/>
        </w:rPr>
        <w:t xml:space="preserve"> </w:t>
      </w:r>
      <w:r w:rsidRPr="000237B5">
        <w:rPr>
          <w:color w:val="000000" w:themeColor="text1"/>
        </w:rPr>
        <w:t xml:space="preserve"> </w:t>
      </w:r>
      <w:r w:rsidRPr="000237B5">
        <w:rPr>
          <w:i/>
          <w:iCs/>
          <w:color w:val="000000" w:themeColor="text1"/>
        </w:rPr>
        <w:t>Lancet</w:t>
      </w:r>
      <w:r w:rsidR="00B13C8C" w:rsidRPr="000237B5">
        <w:rPr>
          <w:color w:val="000000" w:themeColor="text1"/>
        </w:rPr>
        <w:t xml:space="preserve">  </w:t>
      </w:r>
      <w:r w:rsidRPr="000237B5">
        <w:rPr>
          <w:b/>
          <w:bCs/>
          <w:color w:val="000000" w:themeColor="text1"/>
        </w:rPr>
        <w:t>365</w:t>
      </w:r>
      <w:r w:rsidRPr="000237B5">
        <w:rPr>
          <w:color w:val="000000" w:themeColor="text1"/>
        </w:rPr>
        <w:t xml:space="preserve"> 785–799</w:t>
      </w:r>
      <w:r w:rsidR="00B912A9" w:rsidRPr="000237B5">
        <w:rPr>
          <w:color w:val="000000" w:themeColor="text1"/>
        </w:rPr>
        <w:t xml:space="preserve"> (</w:t>
      </w:r>
      <w:r w:rsidR="00B912A9" w:rsidRPr="000237B5">
        <w:rPr>
          <w:rStyle w:val="docsum-journal-citation"/>
          <w:color w:val="000000" w:themeColor="text1"/>
        </w:rPr>
        <w:t>https://</w:t>
      </w:r>
      <w:r w:rsidR="00B912A9" w:rsidRPr="000237B5">
        <w:rPr>
          <w:rStyle w:val="docsum-journal-citation"/>
          <w:color w:val="000000" w:themeColor="text1"/>
          <w:shd w:val="clear" w:color="auto" w:fill="FFFFFF"/>
        </w:rPr>
        <w:t>doi.org</w:t>
      </w:r>
      <w:r w:rsidR="00B912A9" w:rsidRPr="000237B5">
        <w:rPr>
          <w:color w:val="000000" w:themeColor="text1"/>
          <w:shd w:val="clear" w:color="auto" w:fill="FFFFFF"/>
        </w:rPr>
        <w:t>/</w:t>
      </w:r>
      <w:r w:rsidR="00B912A9" w:rsidRPr="000237B5">
        <w:rPr>
          <w:color w:val="000000" w:themeColor="text1"/>
        </w:rPr>
        <w:t xml:space="preserve"> </w:t>
      </w:r>
      <w:r w:rsidR="00B912A9" w:rsidRPr="000237B5">
        <w:rPr>
          <w:rStyle w:val="docsum-journal-citation"/>
          <w:color w:val="000000" w:themeColor="text1"/>
        </w:rPr>
        <w:t xml:space="preserve"> </w:t>
      </w:r>
      <w:r w:rsidR="00B912A9" w:rsidRPr="000237B5">
        <w:rPr>
          <w:color w:val="000000" w:themeColor="text1"/>
        </w:rPr>
        <w:t xml:space="preserve"> 1</w:t>
      </w:r>
      <w:r w:rsidR="00B912A9" w:rsidRPr="000237B5">
        <w:rPr>
          <w:color w:val="000000" w:themeColor="text1"/>
          <w:shd w:val="clear" w:color="auto" w:fill="FFFFFF"/>
        </w:rPr>
        <w:t>0.1016/S0140-6736(05)17987-2)</w:t>
      </w:r>
    </w:p>
    <w:p w14:paraId="109AA42A" w14:textId="53823F53" w:rsidR="00B912A9" w:rsidRPr="000237B5" w:rsidRDefault="00BF2410" w:rsidP="00B40441">
      <w:pPr>
        <w:spacing w:line="360" w:lineRule="auto"/>
        <w:jc w:val="both"/>
        <w:rPr>
          <w:color w:val="000000" w:themeColor="text1"/>
        </w:rPr>
      </w:pPr>
      <w:r w:rsidRPr="000237B5">
        <w:rPr>
          <w:b/>
          <w:bCs/>
          <w:color w:val="000000" w:themeColor="text1"/>
        </w:rPr>
        <w:lastRenderedPageBreak/>
        <w:t>Sibai BM</w:t>
      </w:r>
      <w:r w:rsidR="00B13C8C" w:rsidRPr="000237B5">
        <w:rPr>
          <w:color w:val="000000" w:themeColor="text1"/>
        </w:rPr>
        <w:t xml:space="preserve"> 2009</w:t>
      </w:r>
      <w:r w:rsidRPr="000237B5">
        <w:rPr>
          <w:color w:val="000000" w:themeColor="text1"/>
        </w:rPr>
        <w:t xml:space="preserve"> Imitators of severe pre-eclampsia </w:t>
      </w:r>
      <w:r w:rsidRPr="000237B5">
        <w:rPr>
          <w:i/>
          <w:iCs/>
          <w:color w:val="000000" w:themeColor="text1"/>
        </w:rPr>
        <w:t>Semin Perinatol</w:t>
      </w:r>
      <w:r w:rsidRPr="000237B5">
        <w:rPr>
          <w:color w:val="000000" w:themeColor="text1"/>
        </w:rPr>
        <w:t xml:space="preserve"> </w:t>
      </w:r>
      <w:r w:rsidRPr="000237B5">
        <w:rPr>
          <w:b/>
          <w:bCs/>
          <w:color w:val="000000" w:themeColor="text1"/>
        </w:rPr>
        <w:t>33</w:t>
      </w:r>
      <w:r w:rsidR="00B13C8C" w:rsidRPr="000237B5">
        <w:rPr>
          <w:color w:val="000000" w:themeColor="text1"/>
        </w:rPr>
        <w:t xml:space="preserve"> </w:t>
      </w:r>
      <w:r w:rsidRPr="000237B5">
        <w:rPr>
          <w:color w:val="000000" w:themeColor="text1"/>
        </w:rPr>
        <w:t>196-205</w:t>
      </w:r>
      <w:r w:rsidR="00B912A9" w:rsidRPr="000237B5">
        <w:rPr>
          <w:color w:val="000000" w:themeColor="text1"/>
        </w:rPr>
        <w:t xml:space="preserve"> (</w:t>
      </w:r>
      <w:r w:rsidR="00B912A9" w:rsidRPr="000237B5">
        <w:rPr>
          <w:rStyle w:val="docsum-journal-citation"/>
          <w:color w:val="000000" w:themeColor="text1"/>
        </w:rPr>
        <w:t>https://</w:t>
      </w:r>
      <w:r w:rsidR="00B912A9" w:rsidRPr="000237B5">
        <w:rPr>
          <w:rStyle w:val="docsum-journal-citation"/>
          <w:color w:val="000000" w:themeColor="text1"/>
          <w:shd w:val="clear" w:color="auto" w:fill="FFFFFF"/>
        </w:rPr>
        <w:t>doi.org</w:t>
      </w:r>
      <w:r w:rsidR="00B912A9" w:rsidRPr="000237B5">
        <w:rPr>
          <w:color w:val="000000" w:themeColor="text1"/>
          <w:shd w:val="clear" w:color="auto" w:fill="FFFFFF"/>
        </w:rPr>
        <w:t>/</w:t>
      </w:r>
      <w:r w:rsidR="00B912A9" w:rsidRPr="000237B5">
        <w:rPr>
          <w:color w:val="000000" w:themeColor="text1"/>
        </w:rPr>
        <w:t xml:space="preserve"> </w:t>
      </w:r>
      <w:r w:rsidR="00B912A9" w:rsidRPr="000237B5">
        <w:rPr>
          <w:rStyle w:val="docsum-journal-citation"/>
          <w:color w:val="000000" w:themeColor="text1"/>
        </w:rPr>
        <w:t xml:space="preserve"> </w:t>
      </w:r>
      <w:r w:rsidR="00B912A9" w:rsidRPr="000237B5">
        <w:rPr>
          <w:color w:val="000000" w:themeColor="text1"/>
        </w:rPr>
        <w:t xml:space="preserve"> </w:t>
      </w:r>
      <w:r w:rsidR="00B912A9" w:rsidRPr="000237B5">
        <w:rPr>
          <w:color w:val="000000" w:themeColor="text1"/>
          <w:shd w:val="clear" w:color="auto" w:fill="FFFFFF"/>
        </w:rPr>
        <w:t>10.1053/j.semperi.2009.02.004)</w:t>
      </w:r>
    </w:p>
    <w:p w14:paraId="6EF1F7D6" w14:textId="46C42EF0" w:rsidR="00B912A9" w:rsidRPr="000237B5" w:rsidRDefault="00B13C8C" w:rsidP="00B40441">
      <w:pPr>
        <w:spacing w:line="360" w:lineRule="auto"/>
        <w:jc w:val="both"/>
        <w:rPr>
          <w:b/>
          <w:bCs/>
          <w:color w:val="000000" w:themeColor="text1"/>
        </w:rPr>
      </w:pPr>
      <w:r w:rsidRPr="000237B5">
        <w:rPr>
          <w:b/>
          <w:bCs/>
          <w:color w:val="000000" w:themeColor="text1"/>
          <w:shd w:val="clear" w:color="auto" w:fill="FFFFFF"/>
        </w:rPr>
        <w:t>Simon E, Gouyon JB, Cottenet J, Bechraoui-Quantin S, Rozenberg P, Mariet AS, Quantin C</w:t>
      </w:r>
      <w:r w:rsidR="00B912A9" w:rsidRPr="000237B5">
        <w:rPr>
          <w:b/>
          <w:bCs/>
          <w:color w:val="000000" w:themeColor="text1"/>
        </w:rPr>
        <w:t xml:space="preserve"> </w:t>
      </w:r>
      <w:r w:rsidRPr="000237B5">
        <w:rPr>
          <w:rStyle w:val="docsum-authors"/>
          <w:color w:val="000000" w:themeColor="text1"/>
        </w:rPr>
        <w:t>2022</w:t>
      </w:r>
      <w:r w:rsidR="00B912A9" w:rsidRPr="000237B5">
        <w:rPr>
          <w:rStyle w:val="docsum-authors"/>
          <w:color w:val="000000" w:themeColor="text1"/>
        </w:rPr>
        <w:t xml:space="preserve"> </w:t>
      </w:r>
      <w:r w:rsidR="00BF2410" w:rsidRPr="000237B5">
        <w:rPr>
          <w:rStyle w:val="docsum-authors"/>
          <w:color w:val="000000" w:themeColor="text1"/>
        </w:rPr>
        <w:t>Impact of</w:t>
      </w:r>
      <w:r w:rsidR="00BF2410" w:rsidRPr="000237B5">
        <w:rPr>
          <w:color w:val="000000" w:themeColor="text1"/>
        </w:rPr>
        <w:t xml:space="preserve"> SARS </w:t>
      </w:r>
      <w:r w:rsidR="00BF2410" w:rsidRPr="000237B5">
        <w:rPr>
          <w:b/>
          <w:bCs/>
          <w:color w:val="000000" w:themeColor="text1"/>
        </w:rPr>
        <w:t>CoV</w:t>
      </w:r>
      <w:r w:rsidR="00BF2410" w:rsidRPr="000237B5">
        <w:rPr>
          <w:color w:val="000000" w:themeColor="text1"/>
        </w:rPr>
        <w:t>-</w:t>
      </w:r>
      <w:r w:rsidR="00BF2410" w:rsidRPr="000237B5">
        <w:rPr>
          <w:b/>
          <w:bCs/>
          <w:color w:val="000000" w:themeColor="text1"/>
        </w:rPr>
        <w:t>2</w:t>
      </w:r>
      <w:r w:rsidR="00BF2410" w:rsidRPr="000237B5">
        <w:rPr>
          <w:color w:val="000000" w:themeColor="text1"/>
        </w:rPr>
        <w:t> infection on risk of prematurity, birthweight and obstetric complications: A multivariate analysis from a nationwide, population-based retrospective cohort study</w:t>
      </w:r>
      <w:r w:rsidR="00BF2410" w:rsidRPr="000237B5">
        <w:rPr>
          <w:rStyle w:val="docsum-authors"/>
          <w:color w:val="000000" w:themeColor="text1"/>
        </w:rPr>
        <w:t xml:space="preserve">. </w:t>
      </w:r>
      <w:r w:rsidR="00BF2410" w:rsidRPr="000237B5">
        <w:rPr>
          <w:rStyle w:val="docsum-journal-citation"/>
          <w:i/>
          <w:iCs/>
          <w:color w:val="000000" w:themeColor="text1"/>
        </w:rPr>
        <w:t>BJOG</w:t>
      </w:r>
      <w:r w:rsidR="00BF2410" w:rsidRPr="000237B5">
        <w:rPr>
          <w:rStyle w:val="docsum-journal-citation"/>
          <w:color w:val="000000" w:themeColor="text1"/>
        </w:rPr>
        <w:t xml:space="preserve">  </w:t>
      </w:r>
      <w:r w:rsidR="00BF2410" w:rsidRPr="000237B5">
        <w:rPr>
          <w:rStyle w:val="docsum-journal-citation"/>
          <w:b/>
          <w:bCs/>
          <w:color w:val="000000" w:themeColor="text1"/>
        </w:rPr>
        <w:t>129</w:t>
      </w:r>
      <w:r w:rsidRPr="000237B5">
        <w:rPr>
          <w:rStyle w:val="docsum-journal-citation"/>
          <w:color w:val="000000" w:themeColor="text1"/>
        </w:rPr>
        <w:t xml:space="preserve"> </w:t>
      </w:r>
      <w:r w:rsidR="00BF2410" w:rsidRPr="000237B5">
        <w:rPr>
          <w:rStyle w:val="docsum-journal-citation"/>
          <w:color w:val="000000" w:themeColor="text1"/>
        </w:rPr>
        <w:t>1084-</w:t>
      </w:r>
      <w:r w:rsidR="00B912A9" w:rsidRPr="000237B5">
        <w:rPr>
          <w:rStyle w:val="docsum-journal-citation"/>
          <w:color w:val="000000" w:themeColor="text1"/>
        </w:rPr>
        <w:t>10</w:t>
      </w:r>
      <w:r w:rsidR="00BF2410" w:rsidRPr="000237B5">
        <w:rPr>
          <w:rStyle w:val="docsum-journal-citation"/>
          <w:color w:val="000000" w:themeColor="text1"/>
        </w:rPr>
        <w:t>94</w:t>
      </w:r>
      <w:r w:rsidR="00B912A9" w:rsidRPr="000237B5">
        <w:rPr>
          <w:rStyle w:val="docsum-journal-citation"/>
          <w:color w:val="000000" w:themeColor="text1"/>
        </w:rPr>
        <w:t xml:space="preserve"> (https://</w:t>
      </w:r>
      <w:r w:rsidR="00B912A9" w:rsidRPr="000237B5">
        <w:rPr>
          <w:rStyle w:val="docsum-journal-citation"/>
          <w:color w:val="000000" w:themeColor="text1"/>
          <w:shd w:val="clear" w:color="auto" w:fill="FFFFFF"/>
        </w:rPr>
        <w:t>doi.org</w:t>
      </w:r>
      <w:r w:rsidR="00B912A9" w:rsidRPr="000237B5">
        <w:rPr>
          <w:color w:val="000000" w:themeColor="text1"/>
          <w:shd w:val="clear" w:color="auto" w:fill="FFFFFF"/>
        </w:rPr>
        <w:t>/</w:t>
      </w:r>
      <w:r w:rsidRPr="000237B5">
        <w:rPr>
          <w:color w:val="000000" w:themeColor="text1"/>
          <w:shd w:val="clear" w:color="auto" w:fill="FFFFFF"/>
        </w:rPr>
        <w:t>10.1111/1471-0528.17135</w:t>
      </w:r>
      <w:r w:rsidR="00B912A9" w:rsidRPr="000237B5">
        <w:rPr>
          <w:color w:val="000000" w:themeColor="text1"/>
          <w:shd w:val="clear" w:color="auto" w:fill="FFFFFF"/>
        </w:rPr>
        <w:t>)</w:t>
      </w:r>
    </w:p>
    <w:p w14:paraId="058775BE" w14:textId="6F499A95" w:rsidR="00B912A9" w:rsidRPr="000237B5" w:rsidRDefault="00B912A9" w:rsidP="00B40441">
      <w:pPr>
        <w:spacing w:line="360" w:lineRule="auto"/>
        <w:jc w:val="both"/>
        <w:rPr>
          <w:color w:val="000000" w:themeColor="text1"/>
        </w:rPr>
      </w:pPr>
      <w:r w:rsidRPr="000237B5">
        <w:rPr>
          <w:b/>
          <w:bCs/>
          <w:color w:val="000000" w:themeColor="text1"/>
          <w:shd w:val="clear" w:color="auto" w:fill="FFFFFF"/>
        </w:rPr>
        <w:t>Stepanian A, Cohen-Moatti M, Sanglier T, Legendre P, Ameziane N, Tsatsaris V, Mandelbrot L, de Prost D, Veyradier A; ECLAXIR Study Group</w:t>
      </w:r>
      <w:r w:rsidRPr="000237B5">
        <w:rPr>
          <w:rStyle w:val="docsum-authors"/>
          <w:color w:val="000000" w:themeColor="text1"/>
        </w:rPr>
        <w:t xml:space="preserve"> 2011</w:t>
      </w:r>
      <w:r w:rsidR="00B85AFB" w:rsidRPr="000237B5">
        <w:rPr>
          <w:color w:val="000000" w:themeColor="text1"/>
        </w:rPr>
        <w:t xml:space="preserve"> </w:t>
      </w:r>
      <w:hyperlink r:id="rId38" w:history="1">
        <w:r w:rsidR="00B85AFB" w:rsidRPr="000237B5">
          <w:rPr>
            <w:rStyle w:val="Hyperlink"/>
            <w:color w:val="000000" w:themeColor="text1"/>
            <w:u w:val="none"/>
            <w:shd w:val="clear" w:color="auto" w:fill="FFFFFF"/>
          </w:rPr>
          <w:t>Von Willebrand factor and ADAMTS13: a candidate couple for preeclampsia pathophysiology.</w:t>
        </w:r>
      </w:hyperlink>
      <w:r w:rsidR="00B85AFB" w:rsidRPr="000237B5">
        <w:rPr>
          <w:rStyle w:val="docsum-journal-citation"/>
          <w:i/>
          <w:iCs/>
          <w:color w:val="000000" w:themeColor="text1"/>
        </w:rPr>
        <w:t>Arterioscler Thromb Vasc Biol</w:t>
      </w:r>
      <w:r w:rsidRPr="000237B5">
        <w:rPr>
          <w:rStyle w:val="docsum-journal-citation"/>
          <w:i/>
          <w:iCs/>
          <w:color w:val="000000" w:themeColor="text1"/>
        </w:rPr>
        <w:t xml:space="preserve"> </w:t>
      </w:r>
      <w:r w:rsidR="00B85AFB" w:rsidRPr="000237B5">
        <w:rPr>
          <w:rStyle w:val="docsum-journal-citation"/>
          <w:b/>
          <w:bCs/>
          <w:color w:val="000000" w:themeColor="text1"/>
        </w:rPr>
        <w:t>31</w:t>
      </w:r>
      <w:r w:rsidRPr="000237B5">
        <w:rPr>
          <w:rStyle w:val="docsum-journal-citation"/>
          <w:color w:val="000000" w:themeColor="text1"/>
        </w:rPr>
        <w:t xml:space="preserve"> </w:t>
      </w:r>
      <w:r w:rsidR="00B85AFB" w:rsidRPr="000237B5">
        <w:rPr>
          <w:rStyle w:val="docsum-journal-citation"/>
          <w:color w:val="000000" w:themeColor="text1"/>
        </w:rPr>
        <w:t>1703-</w:t>
      </w:r>
      <w:r w:rsidRPr="000237B5">
        <w:rPr>
          <w:rStyle w:val="docsum-journal-citation"/>
          <w:color w:val="000000" w:themeColor="text1"/>
        </w:rPr>
        <w:t>170</w:t>
      </w:r>
      <w:r w:rsidR="00B85AFB" w:rsidRPr="000237B5">
        <w:rPr>
          <w:rStyle w:val="docsum-journal-citation"/>
          <w:color w:val="000000" w:themeColor="text1"/>
        </w:rPr>
        <w:t>9</w:t>
      </w:r>
      <w:r w:rsidRPr="000237B5">
        <w:rPr>
          <w:rStyle w:val="docsum-journal-citation"/>
          <w:color w:val="000000" w:themeColor="text1"/>
        </w:rPr>
        <w:t xml:space="preserve"> (</w:t>
      </w:r>
      <w:hyperlink r:id="rId39" w:history="1">
        <w:r w:rsidRPr="000237B5">
          <w:rPr>
            <w:rStyle w:val="Hyperlink"/>
            <w:color w:val="000000" w:themeColor="text1"/>
            <w:u w:val="none"/>
          </w:rPr>
          <w:t>https://</w:t>
        </w:r>
        <w:r w:rsidRPr="000237B5">
          <w:rPr>
            <w:rStyle w:val="Hyperlink"/>
            <w:color w:val="000000" w:themeColor="text1"/>
            <w:u w:val="none"/>
            <w:shd w:val="clear" w:color="auto" w:fill="FFFFFF"/>
          </w:rPr>
          <w:t>doi.org/</w:t>
        </w:r>
        <w:r w:rsidRPr="000237B5">
          <w:rPr>
            <w:rStyle w:val="Hyperlink"/>
            <w:color w:val="000000" w:themeColor="text1"/>
            <w:u w:val="none"/>
          </w:rPr>
          <w:t>10.1161/ATVBAHA.111.223610</w:t>
        </w:r>
      </w:hyperlink>
      <w:r w:rsidRPr="000237B5">
        <w:rPr>
          <w:rStyle w:val="identifier"/>
          <w:color w:val="000000" w:themeColor="text1"/>
        </w:rPr>
        <w:t>)</w:t>
      </w:r>
    </w:p>
    <w:p w14:paraId="76D8B952" w14:textId="75BC2775" w:rsidR="00B912A9" w:rsidRPr="000237B5" w:rsidRDefault="00B85AFB" w:rsidP="00B40441">
      <w:pPr>
        <w:spacing w:line="360" w:lineRule="auto"/>
        <w:jc w:val="both"/>
        <w:rPr>
          <w:color w:val="000000" w:themeColor="text1"/>
          <w:shd w:val="clear" w:color="auto" w:fill="FFFFFF"/>
        </w:rPr>
      </w:pPr>
      <w:r w:rsidRPr="000237B5">
        <w:rPr>
          <w:rStyle w:val="docsum-authors"/>
          <w:b/>
          <w:bCs/>
          <w:color w:val="000000" w:themeColor="text1"/>
        </w:rPr>
        <w:t>Sur S, Steele R, Isbell TS, Ray R, Ray RB</w:t>
      </w:r>
      <w:r w:rsidR="00B912A9" w:rsidRPr="000237B5">
        <w:rPr>
          <w:rStyle w:val="docsum-authors"/>
          <w:color w:val="000000" w:themeColor="text1"/>
        </w:rPr>
        <w:t xml:space="preserve"> 2022 </w:t>
      </w:r>
      <w:r w:rsidRPr="000237B5">
        <w:rPr>
          <w:color w:val="000000" w:themeColor="text1"/>
          <w:shd w:val="clear" w:color="auto" w:fill="FFFFFF"/>
        </w:rPr>
        <w:t>Circulatory Exosomes from COVID-19 Patients Trigger NLRP3 Inflammasome in Endothelial Cells.</w:t>
      </w:r>
      <w:r w:rsidR="00B912A9" w:rsidRPr="000237B5">
        <w:rPr>
          <w:color w:val="000000" w:themeColor="text1"/>
          <w:shd w:val="clear" w:color="auto" w:fill="FFFFFF"/>
        </w:rPr>
        <w:t xml:space="preserve"> </w:t>
      </w:r>
      <w:r w:rsidRPr="000237B5">
        <w:rPr>
          <w:rStyle w:val="docsum-journal-citation"/>
          <w:i/>
          <w:iCs/>
          <w:color w:val="000000" w:themeColor="text1"/>
        </w:rPr>
        <w:t>mBio</w:t>
      </w:r>
      <w:r w:rsidRPr="000237B5">
        <w:rPr>
          <w:rStyle w:val="docsum-journal-citation"/>
          <w:color w:val="000000" w:themeColor="text1"/>
        </w:rPr>
        <w:t xml:space="preserve"> </w:t>
      </w:r>
      <w:r w:rsidRPr="000237B5">
        <w:rPr>
          <w:rStyle w:val="docsum-journal-citation"/>
          <w:b/>
          <w:bCs/>
          <w:color w:val="000000" w:themeColor="text1"/>
        </w:rPr>
        <w:t>13</w:t>
      </w:r>
      <w:r w:rsidRPr="000237B5">
        <w:rPr>
          <w:rStyle w:val="docsum-journal-citation"/>
          <w:color w:val="000000" w:themeColor="text1"/>
        </w:rPr>
        <w:t xml:space="preserve"> </w:t>
      </w:r>
      <w:r w:rsidR="00B912A9" w:rsidRPr="000237B5">
        <w:rPr>
          <w:rStyle w:val="docsum-journal-citation"/>
          <w:color w:val="000000" w:themeColor="text1"/>
        </w:rPr>
        <w:t xml:space="preserve"> </w:t>
      </w:r>
      <w:r w:rsidRPr="000237B5">
        <w:rPr>
          <w:rStyle w:val="docsum-journal-citation"/>
          <w:color w:val="000000" w:themeColor="text1"/>
        </w:rPr>
        <w:t>e0095122</w:t>
      </w:r>
      <w:r w:rsidR="00B912A9" w:rsidRPr="000237B5">
        <w:rPr>
          <w:rStyle w:val="docsum-journal-citation"/>
          <w:color w:val="000000" w:themeColor="text1"/>
        </w:rPr>
        <w:t xml:space="preserve"> (</w:t>
      </w:r>
      <w:hyperlink r:id="rId40" w:history="1">
        <w:r w:rsidR="00B912A9" w:rsidRPr="000237B5">
          <w:rPr>
            <w:rStyle w:val="Hyperlink"/>
            <w:color w:val="000000" w:themeColor="text1"/>
            <w:u w:val="none"/>
          </w:rPr>
          <w:t>https://doi.org/</w:t>
        </w:r>
        <w:r w:rsidR="00B912A9" w:rsidRPr="000237B5">
          <w:rPr>
            <w:rStyle w:val="Hyperlink"/>
            <w:color w:val="000000" w:themeColor="text1"/>
            <w:u w:val="none"/>
            <w:shd w:val="clear" w:color="auto" w:fill="FFFFFF"/>
          </w:rPr>
          <w:t>10.1128/mbio.00951-22</w:t>
        </w:r>
      </w:hyperlink>
      <w:r w:rsidR="00B912A9" w:rsidRPr="000237B5">
        <w:rPr>
          <w:color w:val="000000" w:themeColor="text1"/>
          <w:shd w:val="clear" w:color="auto" w:fill="FFFFFF"/>
        </w:rPr>
        <w:t>)</w:t>
      </w:r>
    </w:p>
    <w:p w14:paraId="2BE5A02E" w14:textId="7C9D151A" w:rsidR="00FB64F3" w:rsidRPr="000237B5" w:rsidRDefault="00FB64F3" w:rsidP="00B40441">
      <w:pPr>
        <w:spacing w:line="360" w:lineRule="auto"/>
        <w:jc w:val="both"/>
        <w:rPr>
          <w:color w:val="000000" w:themeColor="text1"/>
          <w:shd w:val="clear" w:color="auto" w:fill="FFFFFF"/>
        </w:rPr>
      </w:pPr>
      <w:r w:rsidRPr="000237B5">
        <w:rPr>
          <w:b/>
          <w:bCs/>
          <w:color w:val="000000" w:themeColor="text1"/>
          <w:shd w:val="clear" w:color="auto" w:fill="FFFFFF"/>
        </w:rPr>
        <w:t>Tamanna S</w:t>
      </w:r>
      <w:r w:rsidRPr="000237B5">
        <w:rPr>
          <w:color w:val="000000" w:themeColor="text1"/>
          <w:shd w:val="clear" w:color="auto" w:fill="FFFFFF"/>
        </w:rPr>
        <w:t>, </w:t>
      </w:r>
      <w:r w:rsidRPr="000237B5">
        <w:rPr>
          <w:b/>
          <w:bCs/>
          <w:color w:val="000000" w:themeColor="text1"/>
          <w:shd w:val="clear" w:color="auto" w:fill="FFFFFF"/>
        </w:rPr>
        <w:t>Clifton VL</w:t>
      </w:r>
      <w:r w:rsidRPr="000237B5">
        <w:rPr>
          <w:color w:val="000000" w:themeColor="text1"/>
          <w:shd w:val="clear" w:color="auto" w:fill="FFFFFF"/>
        </w:rPr>
        <w:t>, </w:t>
      </w:r>
      <w:r w:rsidRPr="000237B5">
        <w:rPr>
          <w:b/>
          <w:bCs/>
          <w:color w:val="000000" w:themeColor="text1"/>
          <w:shd w:val="clear" w:color="auto" w:fill="FFFFFF"/>
        </w:rPr>
        <w:t>Rae K</w:t>
      </w:r>
      <w:r w:rsidRPr="000237B5">
        <w:rPr>
          <w:color w:val="000000" w:themeColor="text1"/>
          <w:shd w:val="clear" w:color="auto" w:fill="FFFFFF"/>
        </w:rPr>
        <w:t>, </w:t>
      </w:r>
      <w:r w:rsidRPr="000237B5">
        <w:rPr>
          <w:b/>
          <w:bCs/>
          <w:color w:val="000000" w:themeColor="text1"/>
          <w:shd w:val="clear" w:color="auto" w:fill="FFFFFF"/>
        </w:rPr>
        <w:t>van Helden DF</w:t>
      </w:r>
      <w:r w:rsidRPr="000237B5">
        <w:rPr>
          <w:color w:val="000000" w:themeColor="text1"/>
          <w:shd w:val="clear" w:color="auto" w:fill="FFFFFF"/>
        </w:rPr>
        <w:t xml:space="preserve">, </w:t>
      </w:r>
      <w:r w:rsidRPr="000237B5">
        <w:rPr>
          <w:b/>
          <w:bCs/>
          <w:color w:val="000000" w:themeColor="text1"/>
          <w:shd w:val="clear" w:color="auto" w:fill="FFFFFF"/>
        </w:rPr>
        <w:t>Lumbers ER, Pringle KG</w:t>
      </w:r>
      <w:r w:rsidR="003B65B1" w:rsidRPr="000237B5">
        <w:rPr>
          <w:color w:val="000000" w:themeColor="text1"/>
        </w:rPr>
        <w:t xml:space="preserve"> 2020</w:t>
      </w:r>
      <w:r w:rsidRPr="000237B5">
        <w:rPr>
          <w:color w:val="000000" w:themeColor="text1"/>
        </w:rPr>
        <w:t xml:space="preserve"> </w:t>
      </w:r>
      <w:r w:rsidR="00B85AFB" w:rsidRPr="000237B5">
        <w:rPr>
          <w:color w:val="000000" w:themeColor="text1"/>
          <w:shd w:val="clear" w:color="auto" w:fill="FFFFFF"/>
        </w:rPr>
        <w:t>Angiotensin converting enzyme 2 (ACE2) in pregnancy: Preeclampsia and small for gestational age. </w:t>
      </w:r>
      <w:r w:rsidR="00B85AFB" w:rsidRPr="000237B5">
        <w:rPr>
          <w:i/>
          <w:iCs/>
          <w:color w:val="000000" w:themeColor="text1"/>
          <w:shd w:val="clear" w:color="auto" w:fill="FFFFFF"/>
        </w:rPr>
        <w:t>Front Physiol</w:t>
      </w:r>
      <w:r w:rsidR="003B65B1" w:rsidRPr="000237B5">
        <w:rPr>
          <w:i/>
          <w:iCs/>
          <w:color w:val="000000" w:themeColor="text1"/>
          <w:shd w:val="clear" w:color="auto" w:fill="FFFFFF"/>
        </w:rPr>
        <w:t xml:space="preserve"> </w:t>
      </w:r>
      <w:r w:rsidR="00B85AFB" w:rsidRPr="000237B5">
        <w:rPr>
          <w:b/>
          <w:bCs/>
          <w:color w:val="000000" w:themeColor="text1"/>
          <w:shd w:val="clear" w:color="auto" w:fill="FFFFFF"/>
        </w:rPr>
        <w:t>11</w:t>
      </w:r>
      <w:r w:rsidR="003B65B1" w:rsidRPr="000237B5">
        <w:rPr>
          <w:color w:val="000000" w:themeColor="text1"/>
          <w:shd w:val="clear" w:color="auto" w:fill="FFFFFF"/>
        </w:rPr>
        <w:t xml:space="preserve"> </w:t>
      </w:r>
      <w:r w:rsidR="00B85AFB" w:rsidRPr="000237B5">
        <w:rPr>
          <w:color w:val="000000" w:themeColor="text1"/>
          <w:shd w:val="clear" w:color="auto" w:fill="FFFFFF"/>
        </w:rPr>
        <w:t>590787</w:t>
      </w:r>
      <w:r w:rsidR="00B912A9" w:rsidRPr="000237B5">
        <w:rPr>
          <w:color w:val="000000" w:themeColor="text1"/>
          <w:shd w:val="clear" w:color="auto" w:fill="FFFFFF"/>
        </w:rPr>
        <w:t xml:space="preserve"> (</w:t>
      </w:r>
      <w:hyperlink r:id="rId41" w:history="1">
        <w:r w:rsidRPr="000237B5">
          <w:rPr>
            <w:rStyle w:val="Hyperlink"/>
            <w:color w:val="000000" w:themeColor="text1"/>
            <w:u w:val="none"/>
            <w:shd w:val="clear" w:color="auto" w:fill="FFFFFF"/>
          </w:rPr>
          <w:t>https://doi.org/10.3389/fphys.2020.590787</w:t>
        </w:r>
      </w:hyperlink>
      <w:r w:rsidR="00B912A9" w:rsidRPr="000237B5">
        <w:rPr>
          <w:color w:val="000000" w:themeColor="text1"/>
          <w:shd w:val="clear" w:color="auto" w:fill="FFFFFF"/>
        </w:rPr>
        <w:t>)</w:t>
      </w:r>
    </w:p>
    <w:p w14:paraId="4B7F35C7" w14:textId="6FAFFB9A" w:rsidR="00FB64F3" w:rsidRPr="000237B5" w:rsidRDefault="00BF2410" w:rsidP="00B40441">
      <w:pPr>
        <w:spacing w:line="360" w:lineRule="auto"/>
        <w:jc w:val="both"/>
        <w:rPr>
          <w:rStyle w:val="identifier"/>
          <w:color w:val="000000" w:themeColor="text1"/>
        </w:rPr>
      </w:pPr>
      <w:r w:rsidRPr="000237B5">
        <w:rPr>
          <w:b/>
          <w:bCs/>
          <w:color w:val="000000" w:themeColor="text1"/>
          <w:shd w:val="clear" w:color="auto" w:fill="FFFFFF"/>
        </w:rPr>
        <w:t>Theiler RN, Wick M, Mehta R, Weaver AL, Virk A, Swift M</w:t>
      </w:r>
      <w:r w:rsidR="00FB64F3" w:rsidRPr="000237B5">
        <w:rPr>
          <w:color w:val="000000" w:themeColor="text1"/>
          <w:shd w:val="clear" w:color="auto" w:fill="FFFFFF"/>
        </w:rPr>
        <w:t xml:space="preserve"> 2021</w:t>
      </w:r>
      <w:r w:rsidRPr="000237B5">
        <w:rPr>
          <w:color w:val="000000" w:themeColor="text1"/>
          <w:shd w:val="clear" w:color="auto" w:fill="FFFFFF"/>
        </w:rPr>
        <w:t> Pregnancy and birth outcomes after SARS-CoV-2 vaccination in pregnancy. </w:t>
      </w:r>
      <w:r w:rsidRPr="000237B5">
        <w:rPr>
          <w:i/>
          <w:iCs/>
          <w:color w:val="000000" w:themeColor="text1"/>
          <w:shd w:val="clear" w:color="auto" w:fill="FFFFFF"/>
        </w:rPr>
        <w:t>Am J Obstet Gynecol MFM</w:t>
      </w:r>
      <w:r w:rsidRPr="000237B5">
        <w:rPr>
          <w:color w:val="000000" w:themeColor="text1"/>
          <w:shd w:val="clear" w:color="auto" w:fill="FFFFFF"/>
        </w:rPr>
        <w:t>  </w:t>
      </w:r>
      <w:r w:rsidRPr="000237B5">
        <w:rPr>
          <w:b/>
          <w:bCs/>
          <w:color w:val="000000" w:themeColor="text1"/>
          <w:shd w:val="clear" w:color="auto" w:fill="FFFFFF"/>
        </w:rPr>
        <w:t>3</w:t>
      </w:r>
      <w:r w:rsidRPr="000237B5">
        <w:rPr>
          <w:color w:val="000000" w:themeColor="text1"/>
          <w:shd w:val="clear" w:color="auto" w:fill="FFFFFF"/>
        </w:rPr>
        <w:t xml:space="preserve"> 100467</w:t>
      </w:r>
      <w:r w:rsidR="00FB64F3" w:rsidRPr="000237B5">
        <w:rPr>
          <w:color w:val="000000" w:themeColor="text1"/>
          <w:shd w:val="clear" w:color="auto" w:fill="FFFFFF"/>
        </w:rPr>
        <w:t xml:space="preserve"> (</w:t>
      </w:r>
      <w:hyperlink r:id="rId42" w:history="1">
        <w:r w:rsidR="00FB64F3" w:rsidRPr="000237B5">
          <w:rPr>
            <w:rStyle w:val="Hyperlink"/>
            <w:color w:val="000000" w:themeColor="text1"/>
            <w:u w:val="none"/>
            <w:shd w:val="clear" w:color="auto" w:fill="FFFFFF"/>
          </w:rPr>
          <w:t>https://doi.org/</w:t>
        </w:r>
        <w:r w:rsidR="00FB64F3" w:rsidRPr="000237B5">
          <w:rPr>
            <w:rStyle w:val="Hyperlink"/>
            <w:color w:val="000000" w:themeColor="text1"/>
            <w:u w:val="none"/>
          </w:rPr>
          <w:t>10.1016/j.ajogmf.2021.100467</w:t>
        </w:r>
      </w:hyperlink>
      <w:r w:rsidR="00FB64F3" w:rsidRPr="000237B5">
        <w:rPr>
          <w:rStyle w:val="identifier"/>
          <w:color w:val="000000" w:themeColor="text1"/>
        </w:rPr>
        <w:t>)</w:t>
      </w:r>
    </w:p>
    <w:p w14:paraId="76742587" w14:textId="67266624" w:rsidR="00FB64F3" w:rsidRPr="000237B5" w:rsidRDefault="00B85AFB" w:rsidP="00B40441">
      <w:pPr>
        <w:spacing w:line="360" w:lineRule="auto"/>
        <w:jc w:val="both"/>
        <w:rPr>
          <w:color w:val="000000" w:themeColor="text1"/>
          <w:shd w:val="clear" w:color="auto" w:fill="FFFFFF"/>
        </w:rPr>
      </w:pPr>
      <w:r w:rsidRPr="000237B5">
        <w:rPr>
          <w:b/>
          <w:bCs/>
          <w:color w:val="000000" w:themeColor="text1"/>
        </w:rPr>
        <w:t>Verlohren S, Dröge LA</w:t>
      </w:r>
      <w:r w:rsidR="00FB64F3" w:rsidRPr="000237B5">
        <w:rPr>
          <w:color w:val="000000" w:themeColor="text1"/>
        </w:rPr>
        <w:t xml:space="preserve"> 2022</w:t>
      </w:r>
      <w:r w:rsidRPr="000237B5">
        <w:rPr>
          <w:color w:val="000000" w:themeColor="text1"/>
        </w:rPr>
        <w:t xml:space="preserve"> The diagnostic value of angiogenic and antiangiogenic factors in differential diagnosis of preeclampsia. </w:t>
      </w:r>
      <w:r w:rsidRPr="000237B5">
        <w:rPr>
          <w:i/>
          <w:iCs/>
          <w:color w:val="000000" w:themeColor="text1"/>
        </w:rPr>
        <w:t>Am J Obstet Gynecol</w:t>
      </w:r>
      <w:r w:rsidR="00FB64F3" w:rsidRPr="000237B5">
        <w:rPr>
          <w:color w:val="000000" w:themeColor="text1"/>
        </w:rPr>
        <w:t xml:space="preserve"> </w:t>
      </w:r>
      <w:r w:rsidRPr="000237B5">
        <w:rPr>
          <w:b/>
          <w:bCs/>
          <w:color w:val="000000" w:themeColor="text1"/>
          <w:shd w:val="clear" w:color="auto" w:fill="FFFFFF"/>
        </w:rPr>
        <w:t>226</w:t>
      </w:r>
      <w:r w:rsidR="00FB64F3" w:rsidRPr="000237B5">
        <w:rPr>
          <w:color w:val="000000" w:themeColor="text1"/>
          <w:shd w:val="clear" w:color="auto" w:fill="FFFFFF"/>
        </w:rPr>
        <w:t xml:space="preserve"> </w:t>
      </w:r>
      <w:r w:rsidRPr="000237B5">
        <w:rPr>
          <w:color w:val="000000" w:themeColor="text1"/>
          <w:shd w:val="clear" w:color="auto" w:fill="FFFFFF"/>
        </w:rPr>
        <w:t>S1048-S1058</w:t>
      </w:r>
      <w:r w:rsidR="00FB64F3" w:rsidRPr="000237B5">
        <w:rPr>
          <w:color w:val="000000" w:themeColor="text1"/>
          <w:shd w:val="clear" w:color="auto" w:fill="FFFFFF"/>
        </w:rPr>
        <w:t xml:space="preserve"> (https://doi.org/10.1016/j.ajog.2020.09.046)</w:t>
      </w:r>
    </w:p>
    <w:p w14:paraId="70523241" w14:textId="4D54397B" w:rsidR="0020144D" w:rsidRPr="000237B5" w:rsidRDefault="00A63B5A" w:rsidP="00B40441">
      <w:pPr>
        <w:spacing w:line="360" w:lineRule="auto"/>
        <w:jc w:val="both"/>
        <w:rPr>
          <w:color w:val="000000" w:themeColor="text1"/>
        </w:rPr>
      </w:pPr>
      <w:r w:rsidRPr="000237B5">
        <w:rPr>
          <w:b/>
          <w:bCs/>
          <w:color w:val="000000" w:themeColor="text1"/>
          <w:shd w:val="clear" w:color="auto" w:fill="FFFFFF"/>
        </w:rPr>
        <w:t>Villar J, Ariff S, Gunier RB, Thiruvengadam R, Rauch S, Kholin A, Roggero P, Prefumo F, do Vale MS, Cardona-Perez JA,</w:t>
      </w:r>
      <w:r w:rsidR="00427E56" w:rsidRPr="000237B5">
        <w:rPr>
          <w:b/>
          <w:bCs/>
          <w:color w:val="000000" w:themeColor="text1"/>
          <w:shd w:val="clear" w:color="auto" w:fill="FFFFFF"/>
        </w:rPr>
        <w:t> </w:t>
      </w:r>
      <w:r w:rsidR="00427E56" w:rsidRPr="000237B5">
        <w:rPr>
          <w:b/>
          <w:bCs/>
          <w:i/>
          <w:iCs/>
          <w:color w:val="000000" w:themeColor="text1"/>
          <w:shd w:val="clear" w:color="auto" w:fill="FFFFFF"/>
        </w:rPr>
        <w:t>et al</w:t>
      </w:r>
      <w:r w:rsidR="0020144D" w:rsidRPr="000237B5">
        <w:rPr>
          <w:b/>
          <w:bCs/>
          <w:color w:val="000000" w:themeColor="text1"/>
          <w:shd w:val="clear" w:color="auto" w:fill="FFFFFF"/>
        </w:rPr>
        <w:t xml:space="preserve"> </w:t>
      </w:r>
      <w:r w:rsidR="0020144D" w:rsidRPr="000237B5">
        <w:rPr>
          <w:color w:val="000000" w:themeColor="text1"/>
          <w:shd w:val="clear" w:color="auto" w:fill="FFFFFF"/>
        </w:rPr>
        <w:t>2021</w:t>
      </w:r>
      <w:r w:rsidR="00427E56" w:rsidRPr="000237B5">
        <w:rPr>
          <w:color w:val="000000" w:themeColor="text1"/>
          <w:shd w:val="clear" w:color="auto" w:fill="FFFFFF"/>
        </w:rPr>
        <w:t> Maternal and Neonatal Morbidity and Mortality Among Pregnant Women With and Without COVID-19 Infection: The INTERCOVID Multinational Cohort Study. </w:t>
      </w:r>
      <w:r w:rsidR="00427E56" w:rsidRPr="000237B5">
        <w:rPr>
          <w:i/>
          <w:iCs/>
          <w:color w:val="000000" w:themeColor="text1"/>
          <w:shd w:val="clear" w:color="auto" w:fill="FFFFFF"/>
        </w:rPr>
        <w:t>JAMA Pediatr</w:t>
      </w:r>
      <w:r w:rsidR="00427E56" w:rsidRPr="000237B5">
        <w:rPr>
          <w:color w:val="000000" w:themeColor="text1"/>
          <w:shd w:val="clear" w:color="auto" w:fill="FFFFFF"/>
        </w:rPr>
        <w:t> </w:t>
      </w:r>
      <w:r w:rsidR="0020144D" w:rsidRPr="000237B5">
        <w:rPr>
          <w:b/>
          <w:bCs/>
          <w:color w:val="000000" w:themeColor="text1"/>
          <w:shd w:val="clear" w:color="auto" w:fill="FFFFFF"/>
        </w:rPr>
        <w:t>175</w:t>
      </w:r>
      <w:r w:rsidR="0020144D" w:rsidRPr="000237B5">
        <w:rPr>
          <w:color w:val="000000" w:themeColor="text1"/>
          <w:shd w:val="clear" w:color="auto" w:fill="FFFFFF"/>
        </w:rPr>
        <w:t xml:space="preserve"> </w:t>
      </w:r>
      <w:r w:rsidR="00427E56" w:rsidRPr="000237B5">
        <w:rPr>
          <w:color w:val="000000" w:themeColor="text1"/>
          <w:shd w:val="clear" w:color="auto" w:fill="FFFFFF"/>
        </w:rPr>
        <w:t>817– 826</w:t>
      </w:r>
      <w:r w:rsidR="0020144D" w:rsidRPr="000237B5">
        <w:rPr>
          <w:color w:val="000000" w:themeColor="text1"/>
          <w:shd w:val="clear" w:color="auto" w:fill="FFFFFF"/>
        </w:rPr>
        <w:t xml:space="preserve">. </w:t>
      </w:r>
      <w:r w:rsidRPr="000237B5">
        <w:rPr>
          <w:color w:val="000000" w:themeColor="text1"/>
          <w:shd w:val="clear" w:color="auto" w:fill="FFFFFF"/>
        </w:rPr>
        <w:t>(</w:t>
      </w:r>
      <w:r w:rsidR="0020144D" w:rsidRPr="000237B5">
        <w:rPr>
          <w:color w:val="000000" w:themeColor="text1"/>
          <w:shd w:val="clear" w:color="auto" w:fill="FFFFFF"/>
        </w:rPr>
        <w:t>https://doi.org/10.1001/jamapediatrics.2021.1050</w:t>
      </w:r>
      <w:r w:rsidRPr="000237B5">
        <w:rPr>
          <w:color w:val="000000" w:themeColor="text1"/>
          <w:shd w:val="clear" w:color="auto" w:fill="FFFFFF"/>
        </w:rPr>
        <w:t>).</w:t>
      </w:r>
    </w:p>
    <w:p w14:paraId="0A70AC39" w14:textId="0874B78F" w:rsidR="0020144D" w:rsidRPr="000237B5" w:rsidRDefault="00B85AFB" w:rsidP="00B40441">
      <w:pPr>
        <w:spacing w:line="360" w:lineRule="auto"/>
        <w:jc w:val="both"/>
        <w:rPr>
          <w:rStyle w:val="docsum-journal-citation"/>
          <w:color w:val="000000" w:themeColor="text1"/>
        </w:rPr>
      </w:pPr>
      <w:r w:rsidRPr="000237B5">
        <w:rPr>
          <w:rStyle w:val="docsum-authors"/>
          <w:b/>
          <w:bCs/>
          <w:color w:val="000000" w:themeColor="text1"/>
        </w:rPr>
        <w:t>Wu JN, Li MQ, Xie F, Zhang B</w:t>
      </w:r>
      <w:r w:rsidRPr="000237B5">
        <w:rPr>
          <w:color w:val="000000" w:themeColor="text1"/>
        </w:rPr>
        <w:t xml:space="preserve"> </w:t>
      </w:r>
      <w:r w:rsidR="0020144D" w:rsidRPr="000237B5">
        <w:rPr>
          <w:color w:val="000000" w:themeColor="text1"/>
        </w:rPr>
        <w:t xml:space="preserve"> 2021 </w:t>
      </w:r>
      <w:r w:rsidRPr="000237B5">
        <w:rPr>
          <w:color w:val="000000" w:themeColor="text1"/>
          <w:shd w:val="clear" w:color="auto" w:fill="FFFFFF"/>
        </w:rPr>
        <w:t>Gestational week-specific of uterine artery Doppler indices in predicting preeclampsia: a hospital-based retrospective cohort study.</w:t>
      </w:r>
      <w:r w:rsidR="0020144D" w:rsidRPr="000237B5">
        <w:rPr>
          <w:color w:val="000000" w:themeColor="text1"/>
          <w:shd w:val="clear" w:color="auto" w:fill="FFFFFF"/>
        </w:rPr>
        <w:t xml:space="preserve"> </w:t>
      </w:r>
      <w:r w:rsidRPr="000237B5">
        <w:rPr>
          <w:rStyle w:val="docsum-journal-citation"/>
          <w:i/>
          <w:iCs/>
          <w:color w:val="000000" w:themeColor="text1"/>
        </w:rPr>
        <w:t>BMC Pregnancy Childbirth</w:t>
      </w:r>
      <w:r w:rsidRPr="000237B5">
        <w:rPr>
          <w:rStyle w:val="docsum-journal-citation"/>
          <w:color w:val="000000" w:themeColor="text1"/>
        </w:rPr>
        <w:t xml:space="preserve"> </w:t>
      </w:r>
      <w:r w:rsidRPr="000237B5">
        <w:rPr>
          <w:rStyle w:val="docsum-journal-citation"/>
          <w:b/>
          <w:bCs/>
          <w:color w:val="000000" w:themeColor="text1"/>
        </w:rPr>
        <w:t>21</w:t>
      </w:r>
      <w:r w:rsidR="0020144D" w:rsidRPr="000237B5">
        <w:rPr>
          <w:rStyle w:val="docsum-journal-citation"/>
          <w:color w:val="000000" w:themeColor="text1"/>
        </w:rPr>
        <w:t xml:space="preserve"> </w:t>
      </w:r>
      <w:r w:rsidRPr="000237B5">
        <w:rPr>
          <w:rStyle w:val="docsum-journal-citation"/>
          <w:color w:val="000000" w:themeColor="text1"/>
        </w:rPr>
        <w:t>843</w:t>
      </w:r>
      <w:r w:rsidR="0020144D" w:rsidRPr="000237B5">
        <w:rPr>
          <w:rStyle w:val="docsum-journal-citation"/>
          <w:color w:val="000000" w:themeColor="text1"/>
        </w:rPr>
        <w:t xml:space="preserve"> (</w:t>
      </w:r>
      <w:r w:rsidR="0020144D" w:rsidRPr="000237B5">
        <w:rPr>
          <w:color w:val="000000" w:themeColor="text1"/>
        </w:rPr>
        <w:t>https://doi.org/</w:t>
      </w:r>
      <w:r w:rsidRPr="000237B5">
        <w:rPr>
          <w:rStyle w:val="docsum-journal-citation"/>
          <w:color w:val="000000" w:themeColor="text1"/>
        </w:rPr>
        <w:t xml:space="preserve"> </w:t>
      </w:r>
      <w:r w:rsidR="0020144D" w:rsidRPr="000237B5">
        <w:rPr>
          <w:color w:val="000000" w:themeColor="text1"/>
          <w:shd w:val="clear" w:color="auto" w:fill="FFFFFF"/>
        </w:rPr>
        <w:t>10.1186/s12884-021-04329-9)</w:t>
      </w:r>
    </w:p>
    <w:p w14:paraId="71D9127D" w14:textId="02345D85" w:rsidR="0020144D" w:rsidRPr="000237B5" w:rsidRDefault="0020144D" w:rsidP="00B40441">
      <w:pPr>
        <w:spacing w:line="360" w:lineRule="auto"/>
        <w:jc w:val="both"/>
        <w:rPr>
          <w:color w:val="000000" w:themeColor="text1"/>
        </w:rPr>
      </w:pPr>
      <w:r w:rsidRPr="000237B5">
        <w:rPr>
          <w:b/>
          <w:bCs/>
          <w:color w:val="000000" w:themeColor="text1"/>
          <w:shd w:val="clear" w:color="auto" w:fill="FFFFFF"/>
        </w:rPr>
        <w:t xml:space="preserve">Zhang L, Dutta S, Xiong S, Chan M, Chan KK, Fan TM, Bailey KL, Lindeblad M, Cooper LM, Rong L </w:t>
      </w:r>
      <w:r w:rsidRPr="000237B5">
        <w:rPr>
          <w:b/>
          <w:bCs/>
          <w:i/>
          <w:iCs/>
          <w:color w:val="000000" w:themeColor="text1"/>
          <w:shd w:val="clear" w:color="auto" w:fill="FFFFFF"/>
        </w:rPr>
        <w:t>et al</w:t>
      </w:r>
      <w:r w:rsidRPr="000237B5">
        <w:rPr>
          <w:b/>
          <w:bCs/>
          <w:color w:val="000000" w:themeColor="text1"/>
          <w:shd w:val="clear" w:color="auto" w:fill="FFFFFF"/>
        </w:rPr>
        <w:t xml:space="preserve"> 2022 </w:t>
      </w:r>
      <w:r w:rsidR="00CF02CF" w:rsidRPr="000237B5">
        <w:rPr>
          <w:color w:val="000000" w:themeColor="text1"/>
        </w:rPr>
        <w:t xml:space="preserve">Engineered ACE2 decoy mitigates lung injury and death induced by SARS-CoV-2 variants. </w:t>
      </w:r>
      <w:r w:rsidR="00CF02CF" w:rsidRPr="000237B5">
        <w:rPr>
          <w:i/>
          <w:iCs/>
          <w:color w:val="000000" w:themeColor="text1"/>
        </w:rPr>
        <w:t>Nat Chem Biol</w:t>
      </w:r>
      <w:r w:rsidR="00CF02CF" w:rsidRPr="000237B5">
        <w:rPr>
          <w:color w:val="000000" w:themeColor="text1"/>
        </w:rPr>
        <w:t xml:space="preserve"> </w:t>
      </w:r>
      <w:r w:rsidR="00CF02CF" w:rsidRPr="000237B5">
        <w:rPr>
          <w:b/>
          <w:bCs/>
          <w:color w:val="000000" w:themeColor="text1"/>
        </w:rPr>
        <w:t>18</w:t>
      </w:r>
      <w:r w:rsidR="00CF02CF" w:rsidRPr="000237B5">
        <w:rPr>
          <w:color w:val="000000" w:themeColor="text1"/>
        </w:rPr>
        <w:t> 342-</w:t>
      </w:r>
      <w:r w:rsidRPr="000237B5">
        <w:rPr>
          <w:color w:val="000000" w:themeColor="text1"/>
        </w:rPr>
        <w:t>3</w:t>
      </w:r>
      <w:r w:rsidR="00CF02CF" w:rsidRPr="000237B5">
        <w:rPr>
          <w:color w:val="000000" w:themeColor="text1"/>
        </w:rPr>
        <w:t>51</w:t>
      </w:r>
      <w:r w:rsidRPr="000237B5">
        <w:rPr>
          <w:color w:val="000000" w:themeColor="text1"/>
        </w:rPr>
        <w:t xml:space="preserve"> (https://doi.org/</w:t>
      </w:r>
      <w:r w:rsidRPr="000237B5">
        <w:rPr>
          <w:color w:val="000000" w:themeColor="text1"/>
          <w:shd w:val="clear" w:color="auto" w:fill="FFFFFF"/>
        </w:rPr>
        <w:t>10.1038/s41589-021-00965-6).</w:t>
      </w:r>
    </w:p>
    <w:p w14:paraId="5CF42185" w14:textId="733C9FA2" w:rsidR="00763F4E" w:rsidRPr="000237B5" w:rsidRDefault="00CF02CF" w:rsidP="00B40441">
      <w:pPr>
        <w:spacing w:line="360" w:lineRule="auto"/>
        <w:jc w:val="both"/>
        <w:rPr>
          <w:color w:val="000000" w:themeColor="text1"/>
        </w:rPr>
      </w:pPr>
      <w:r w:rsidRPr="000237B5">
        <w:rPr>
          <w:color w:val="000000" w:themeColor="text1"/>
        </w:rPr>
        <w:t>.</w:t>
      </w:r>
    </w:p>
    <w:p w14:paraId="2E8D74FA" w14:textId="03CD57E4" w:rsidR="00763F4E" w:rsidRPr="000237B5" w:rsidRDefault="00763F4E" w:rsidP="00B40441">
      <w:pPr>
        <w:spacing w:line="360" w:lineRule="auto"/>
        <w:jc w:val="both"/>
        <w:rPr>
          <w:color w:val="000000" w:themeColor="text1"/>
        </w:rPr>
      </w:pPr>
    </w:p>
    <w:p w14:paraId="0C01391A" w14:textId="7BAE5D3F" w:rsidR="00912496" w:rsidRPr="000237B5" w:rsidRDefault="0097431A" w:rsidP="0097431A">
      <w:pPr>
        <w:spacing w:line="360" w:lineRule="auto"/>
        <w:jc w:val="center"/>
        <w:rPr>
          <w:b/>
          <w:bCs/>
          <w:color w:val="000000" w:themeColor="text1"/>
          <w:sz w:val="32"/>
          <w:szCs w:val="32"/>
        </w:rPr>
      </w:pPr>
      <w:r w:rsidRPr="000237B5">
        <w:rPr>
          <w:b/>
          <w:bCs/>
          <w:color w:val="000000" w:themeColor="text1"/>
          <w:sz w:val="32"/>
          <w:szCs w:val="32"/>
        </w:rPr>
        <w:t>Legend</w:t>
      </w:r>
    </w:p>
    <w:p w14:paraId="730B27D8" w14:textId="7694F81D" w:rsidR="00FC67D8" w:rsidRPr="000237B5" w:rsidRDefault="00113715" w:rsidP="00FC67D8">
      <w:pPr>
        <w:jc w:val="both"/>
        <w:rPr>
          <w:b/>
          <w:bCs/>
          <w:color w:val="000000" w:themeColor="text1"/>
          <w:sz w:val="28"/>
          <w:szCs w:val="28"/>
        </w:rPr>
      </w:pPr>
      <w:r w:rsidRPr="000237B5">
        <w:rPr>
          <w:b/>
          <w:bCs/>
          <w:color w:val="000000" w:themeColor="text1"/>
          <w:sz w:val="28"/>
          <w:szCs w:val="28"/>
        </w:rPr>
        <w:t xml:space="preserve">Figure 1. </w:t>
      </w:r>
      <w:r w:rsidR="00A52209" w:rsidRPr="000237B5">
        <w:rPr>
          <w:b/>
          <w:bCs/>
          <w:color w:val="000000" w:themeColor="text1"/>
          <w:sz w:val="28"/>
          <w:szCs w:val="28"/>
        </w:rPr>
        <w:t>Common risk factors, laboratory and clinical features</w:t>
      </w:r>
      <w:r w:rsidR="00FC67D8" w:rsidRPr="000237B5">
        <w:rPr>
          <w:b/>
          <w:bCs/>
          <w:color w:val="000000" w:themeColor="text1"/>
          <w:sz w:val="28"/>
          <w:szCs w:val="28"/>
        </w:rPr>
        <w:t xml:space="preserve"> </w:t>
      </w:r>
      <w:r w:rsidR="00A52209" w:rsidRPr="000237B5">
        <w:rPr>
          <w:b/>
          <w:bCs/>
          <w:color w:val="000000" w:themeColor="text1"/>
          <w:sz w:val="28"/>
          <w:szCs w:val="28"/>
        </w:rPr>
        <w:t xml:space="preserve">shared between </w:t>
      </w:r>
      <w:r w:rsidR="00FC67D8" w:rsidRPr="000237B5">
        <w:rPr>
          <w:b/>
          <w:bCs/>
          <w:color w:val="000000" w:themeColor="text1"/>
          <w:sz w:val="28"/>
          <w:szCs w:val="28"/>
        </w:rPr>
        <w:t xml:space="preserve">COVID-19 and PE and probable mechanism </w:t>
      </w:r>
      <w:r w:rsidR="00A52209" w:rsidRPr="000237B5">
        <w:rPr>
          <w:b/>
          <w:bCs/>
          <w:color w:val="000000" w:themeColor="text1"/>
          <w:sz w:val="28"/>
          <w:szCs w:val="28"/>
        </w:rPr>
        <w:t>of their</w:t>
      </w:r>
      <w:r w:rsidR="00FC67D8" w:rsidRPr="000237B5">
        <w:rPr>
          <w:b/>
          <w:bCs/>
          <w:color w:val="000000" w:themeColor="text1"/>
          <w:sz w:val="28"/>
          <w:szCs w:val="28"/>
        </w:rPr>
        <w:t xml:space="preserve"> association </w:t>
      </w:r>
    </w:p>
    <w:p w14:paraId="6CED4B74" w14:textId="0B3BF911" w:rsidR="00113715" w:rsidRPr="000237B5" w:rsidRDefault="00113715" w:rsidP="00385939">
      <w:pPr>
        <w:rPr>
          <w:color w:val="000000" w:themeColor="text1"/>
        </w:rPr>
      </w:pPr>
    </w:p>
    <w:p w14:paraId="16CEA8AA" w14:textId="10E4A7D5" w:rsidR="008B75CA" w:rsidRPr="000237B5" w:rsidRDefault="008B75CA" w:rsidP="008B75CA">
      <w:pPr>
        <w:jc w:val="both"/>
        <w:rPr>
          <w:color w:val="000000" w:themeColor="text1"/>
        </w:rPr>
      </w:pPr>
      <w:r w:rsidRPr="000237B5">
        <w:rPr>
          <w:color w:val="000000" w:themeColor="text1"/>
        </w:rPr>
        <w:t xml:space="preserve">Severe COVID-19 during pregnancy and PE share </w:t>
      </w:r>
      <w:r w:rsidR="00A52209" w:rsidRPr="000237B5">
        <w:rPr>
          <w:color w:val="000000" w:themeColor="text1"/>
        </w:rPr>
        <w:t>risk factors,</w:t>
      </w:r>
      <w:r w:rsidRPr="000237B5">
        <w:rPr>
          <w:color w:val="000000" w:themeColor="text1"/>
        </w:rPr>
        <w:t xml:space="preserve"> clinical and laboratory </w:t>
      </w:r>
      <w:r w:rsidR="00A52209" w:rsidRPr="000237B5">
        <w:rPr>
          <w:color w:val="000000" w:themeColor="text1"/>
        </w:rPr>
        <w:t xml:space="preserve">features </w:t>
      </w:r>
      <w:r w:rsidRPr="000237B5">
        <w:rPr>
          <w:color w:val="000000" w:themeColor="text1"/>
        </w:rPr>
        <w:t xml:space="preserve">which include placental hypoperfusion, increased levels of pro-inflammatory cytokines, </w:t>
      </w:r>
      <w:r w:rsidR="002B5DC3" w:rsidRPr="000237B5">
        <w:rPr>
          <w:color w:val="000000" w:themeColor="text1"/>
        </w:rPr>
        <w:t>inflammation</w:t>
      </w:r>
      <w:r w:rsidR="00FD4E4B" w:rsidRPr="000237B5">
        <w:rPr>
          <w:color w:val="000000" w:themeColor="text1"/>
        </w:rPr>
        <w:t xml:space="preserve">, coagulation activation, </w:t>
      </w:r>
      <w:r w:rsidR="002B5DC3" w:rsidRPr="000237B5">
        <w:rPr>
          <w:color w:val="000000" w:themeColor="text1"/>
        </w:rPr>
        <w:t>endothe</w:t>
      </w:r>
      <w:r w:rsidR="00FD4E4B" w:rsidRPr="000237B5">
        <w:rPr>
          <w:color w:val="000000" w:themeColor="text1"/>
        </w:rPr>
        <w:t xml:space="preserve">lial, renal and liver dysfunction, increased serum ferritin levels, thrombocytopenia and altered s-Flt1 to PlGF ratio.The mechanism of the association between PE and COVID-19 is either by synergism of the clinical features or by biological interaction, the major link being the ACE-2 receptor which is over-expressed during pregnancy thus predisposing </w:t>
      </w:r>
      <w:r w:rsidR="00256B55" w:rsidRPr="000237B5">
        <w:rPr>
          <w:color w:val="000000" w:themeColor="text1"/>
        </w:rPr>
        <w:t xml:space="preserve">pregnant women </w:t>
      </w:r>
      <w:r w:rsidR="00FD4E4B" w:rsidRPr="000237B5">
        <w:rPr>
          <w:color w:val="000000" w:themeColor="text1"/>
        </w:rPr>
        <w:t xml:space="preserve">to </w:t>
      </w:r>
      <w:r w:rsidR="00256B55" w:rsidRPr="000237B5">
        <w:rPr>
          <w:color w:val="000000" w:themeColor="text1"/>
        </w:rPr>
        <w:t>SARS-CoV-2</w:t>
      </w:r>
      <w:r w:rsidR="00FD4E4B" w:rsidRPr="000237B5">
        <w:rPr>
          <w:color w:val="000000" w:themeColor="text1"/>
        </w:rPr>
        <w:t xml:space="preserve"> infection.</w:t>
      </w:r>
      <w:r w:rsidR="00256B55" w:rsidRPr="000237B5">
        <w:rPr>
          <w:color w:val="000000" w:themeColor="text1"/>
        </w:rPr>
        <w:t xml:space="preserve"> Subsequent to virus entry, there is a downregulation of the enzyme</w:t>
      </w:r>
      <w:r w:rsidR="006C7674" w:rsidRPr="000237B5">
        <w:rPr>
          <w:color w:val="000000" w:themeColor="text1"/>
          <w:shd w:val="clear" w:color="auto" w:fill="FFFFFF"/>
        </w:rPr>
        <w:t xml:space="preserve"> </w:t>
      </w:r>
      <w:r w:rsidR="00256B55" w:rsidRPr="000237B5">
        <w:rPr>
          <w:color w:val="000000" w:themeColor="text1"/>
          <w:shd w:val="clear" w:color="auto" w:fill="FFFFFF"/>
        </w:rPr>
        <w:t xml:space="preserve">resulting in excess of </w:t>
      </w:r>
      <w:r w:rsidR="006C7674" w:rsidRPr="000237B5">
        <w:rPr>
          <w:color w:val="000000" w:themeColor="text1"/>
          <w:shd w:val="clear" w:color="auto" w:fill="FFFFFF"/>
        </w:rPr>
        <w:t xml:space="preserve">Ang-II </w:t>
      </w:r>
      <w:r w:rsidR="00256B55" w:rsidRPr="000237B5">
        <w:rPr>
          <w:color w:val="000000" w:themeColor="text1"/>
          <w:shd w:val="clear" w:color="auto" w:fill="FFFFFF"/>
        </w:rPr>
        <w:t>and angiogenic imbalance.</w:t>
      </w:r>
    </w:p>
    <w:p w14:paraId="1F9A48C2" w14:textId="77777777" w:rsidR="0043372C" w:rsidRPr="000237B5" w:rsidRDefault="0043372C" w:rsidP="00385939">
      <w:pPr>
        <w:rPr>
          <w:color w:val="000000" w:themeColor="text1"/>
        </w:rPr>
      </w:pPr>
    </w:p>
    <w:sectPr w:rsidR="0043372C" w:rsidRPr="000237B5" w:rsidSect="00E02098">
      <w:footerReference w:type="even" r:id="rId43"/>
      <w:footerReference w:type="default" r:id="rId44"/>
      <w:pgSz w:w="11900" w:h="16840"/>
      <w:pgMar w:top="1600" w:right="1320" w:bottom="280" w:left="1220" w:header="720" w:footer="720" w:gutter="0"/>
      <w:lnNumType w:countBy="1" w:restart="continuou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81CAEB" w14:textId="77777777" w:rsidR="00E02098" w:rsidRDefault="00E02098" w:rsidP="00EF1573">
      <w:r>
        <w:separator/>
      </w:r>
    </w:p>
  </w:endnote>
  <w:endnote w:type="continuationSeparator" w:id="0">
    <w:p w14:paraId="6D37C603" w14:textId="77777777" w:rsidR="00E02098" w:rsidRDefault="00E02098" w:rsidP="00EF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NewRomanPSMT">
    <w:altName w:val="Times New Roman"/>
    <w:panose1 w:val="020B0604020202020204"/>
    <w:charset w:val="00"/>
    <w:family w:val="roman"/>
    <w:notTrueType/>
    <w:pitch w:val="default"/>
  </w:font>
  <w:font w:name="Open Sans">
    <w:panose1 w:val="020B0606030504020204"/>
    <w:charset w:val="00"/>
    <w:family w:val="swiss"/>
    <w:pitch w:val="variable"/>
    <w:sig w:usb0="E00002EF" w:usb1="4000205B" w:usb2="00000028" w:usb3="00000000" w:csb0="0000019F" w:csb1="00000000"/>
  </w:font>
  <w:font w:name="Noto Sans">
    <w:panose1 w:val="020B0502040504020204"/>
    <w:charset w:val="00"/>
    <w:family w:val="swiss"/>
    <w:pitch w:val="variable"/>
    <w:sig w:usb0="E00082FF" w:usb1="400078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6758577"/>
      <w:docPartObj>
        <w:docPartGallery w:val="Page Numbers (Bottom of Page)"/>
        <w:docPartUnique/>
      </w:docPartObj>
    </w:sdtPr>
    <w:sdtContent>
      <w:p w14:paraId="47326491" w14:textId="4E074D65" w:rsidR="00EF1573" w:rsidRDefault="00EF1573" w:rsidP="007430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D1D46CF" w14:textId="77777777" w:rsidR="00EF1573" w:rsidRDefault="00EF15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08809456"/>
      <w:docPartObj>
        <w:docPartGallery w:val="Page Numbers (Bottom of Page)"/>
        <w:docPartUnique/>
      </w:docPartObj>
    </w:sdtPr>
    <w:sdtContent>
      <w:p w14:paraId="11BC2473" w14:textId="4C237054" w:rsidR="00EF1573" w:rsidRDefault="00EF1573" w:rsidP="007430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315ADE0" w14:textId="77777777" w:rsidR="00EF1573" w:rsidRDefault="00EF15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B29942" w14:textId="77777777" w:rsidR="00E02098" w:rsidRDefault="00E02098" w:rsidP="00EF1573">
      <w:r>
        <w:separator/>
      </w:r>
    </w:p>
  </w:footnote>
  <w:footnote w:type="continuationSeparator" w:id="0">
    <w:p w14:paraId="58C0BABB" w14:textId="77777777" w:rsidR="00E02098" w:rsidRDefault="00E02098" w:rsidP="00EF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C3161"/>
    <w:multiLevelType w:val="multilevel"/>
    <w:tmpl w:val="25FA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960F0F"/>
    <w:multiLevelType w:val="hybridMultilevel"/>
    <w:tmpl w:val="A904AA8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1EC646D"/>
    <w:multiLevelType w:val="multilevel"/>
    <w:tmpl w:val="F6047B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4C246D2"/>
    <w:multiLevelType w:val="multilevel"/>
    <w:tmpl w:val="3CD29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5096841"/>
    <w:multiLevelType w:val="hybridMultilevel"/>
    <w:tmpl w:val="A904AA8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5C205F6"/>
    <w:multiLevelType w:val="multilevel"/>
    <w:tmpl w:val="AB789304"/>
    <w:lvl w:ilvl="0">
      <w:start w:val="2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5FF2598"/>
    <w:multiLevelType w:val="multilevel"/>
    <w:tmpl w:val="E5406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283742"/>
    <w:multiLevelType w:val="multilevel"/>
    <w:tmpl w:val="5288B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CE32AB"/>
    <w:multiLevelType w:val="multilevel"/>
    <w:tmpl w:val="0206DE60"/>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E96B2E"/>
    <w:multiLevelType w:val="hybridMultilevel"/>
    <w:tmpl w:val="A904AA8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31280B"/>
    <w:multiLevelType w:val="multilevel"/>
    <w:tmpl w:val="C400E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9173E51"/>
    <w:multiLevelType w:val="multilevel"/>
    <w:tmpl w:val="B262D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9230F33"/>
    <w:multiLevelType w:val="multilevel"/>
    <w:tmpl w:val="9AB0BF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B7F28"/>
    <w:multiLevelType w:val="multilevel"/>
    <w:tmpl w:val="CAB41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5991248"/>
    <w:multiLevelType w:val="multilevel"/>
    <w:tmpl w:val="EAE62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F52F35"/>
    <w:multiLevelType w:val="multilevel"/>
    <w:tmpl w:val="7E282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8E2354"/>
    <w:multiLevelType w:val="multilevel"/>
    <w:tmpl w:val="2FA07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C009F8"/>
    <w:multiLevelType w:val="multilevel"/>
    <w:tmpl w:val="63B20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720114"/>
    <w:multiLevelType w:val="multilevel"/>
    <w:tmpl w:val="37F40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3E62A0E"/>
    <w:multiLevelType w:val="hybridMultilevel"/>
    <w:tmpl w:val="A904AA8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2825BF"/>
    <w:multiLevelType w:val="multilevel"/>
    <w:tmpl w:val="AE48B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BFC72D5"/>
    <w:multiLevelType w:val="multilevel"/>
    <w:tmpl w:val="503ED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591552"/>
    <w:multiLevelType w:val="multilevel"/>
    <w:tmpl w:val="2440132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762A93"/>
    <w:multiLevelType w:val="multilevel"/>
    <w:tmpl w:val="F4B8E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6AF7DF3"/>
    <w:multiLevelType w:val="multilevel"/>
    <w:tmpl w:val="699E4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C94AE0"/>
    <w:multiLevelType w:val="multilevel"/>
    <w:tmpl w:val="62609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E764EA"/>
    <w:multiLevelType w:val="hybridMultilevel"/>
    <w:tmpl w:val="A904AA8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F1527E2"/>
    <w:multiLevelType w:val="multilevel"/>
    <w:tmpl w:val="86060F2C"/>
    <w:lvl w:ilvl="0">
      <w:start w:val="35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F2743A7"/>
    <w:multiLevelType w:val="multilevel"/>
    <w:tmpl w:val="289C5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1F74040"/>
    <w:multiLevelType w:val="multilevel"/>
    <w:tmpl w:val="39EEB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20149DF"/>
    <w:multiLevelType w:val="multilevel"/>
    <w:tmpl w:val="52E208EE"/>
    <w:lvl w:ilvl="0">
      <w:start w:val="3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C242DB2"/>
    <w:multiLevelType w:val="multilevel"/>
    <w:tmpl w:val="6C0A5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6882A0E"/>
    <w:multiLevelType w:val="multilevel"/>
    <w:tmpl w:val="0D62B518"/>
    <w:lvl w:ilvl="0">
      <w:start w:val="3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732368D"/>
    <w:multiLevelType w:val="multilevel"/>
    <w:tmpl w:val="0D66469C"/>
    <w:lvl w:ilvl="0">
      <w:start w:val="38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73D4CB3"/>
    <w:multiLevelType w:val="multilevel"/>
    <w:tmpl w:val="68086D7C"/>
    <w:lvl w:ilvl="0">
      <w:start w:val="33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A5D4EDC"/>
    <w:multiLevelType w:val="multilevel"/>
    <w:tmpl w:val="0DDE7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84057A"/>
    <w:multiLevelType w:val="multilevel"/>
    <w:tmpl w:val="773EE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BBA06FB"/>
    <w:multiLevelType w:val="multilevel"/>
    <w:tmpl w:val="E02A3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E460DE"/>
    <w:multiLevelType w:val="multilevel"/>
    <w:tmpl w:val="F2DEB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DF774D"/>
    <w:multiLevelType w:val="multilevel"/>
    <w:tmpl w:val="506EF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FF60BDC"/>
    <w:multiLevelType w:val="multilevel"/>
    <w:tmpl w:val="638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28B0590"/>
    <w:multiLevelType w:val="multilevel"/>
    <w:tmpl w:val="2C0AE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43583A"/>
    <w:multiLevelType w:val="hybridMultilevel"/>
    <w:tmpl w:val="A904AA86"/>
    <w:lvl w:ilvl="0" w:tplc="0809000F">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D954F2"/>
    <w:multiLevelType w:val="hybridMultilevel"/>
    <w:tmpl w:val="A904AA86"/>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B7760DB"/>
    <w:multiLevelType w:val="multilevel"/>
    <w:tmpl w:val="0032D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182CE5"/>
    <w:multiLevelType w:val="multilevel"/>
    <w:tmpl w:val="343E849E"/>
    <w:lvl w:ilvl="0">
      <w:start w:val="7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976446937">
    <w:abstractNumId w:val="16"/>
  </w:num>
  <w:num w:numId="2" w16cid:durableId="980160077">
    <w:abstractNumId w:val="5"/>
  </w:num>
  <w:num w:numId="3" w16cid:durableId="923344242">
    <w:abstractNumId w:val="45"/>
  </w:num>
  <w:num w:numId="4" w16cid:durableId="599949244">
    <w:abstractNumId w:val="34"/>
  </w:num>
  <w:num w:numId="5" w16cid:durableId="101267184">
    <w:abstractNumId w:val="27"/>
  </w:num>
  <w:num w:numId="6" w16cid:durableId="1645966030">
    <w:abstractNumId w:val="30"/>
  </w:num>
  <w:num w:numId="7" w16cid:durableId="266425725">
    <w:abstractNumId w:val="33"/>
  </w:num>
  <w:num w:numId="8" w16cid:durableId="1100104180">
    <w:abstractNumId w:val="42"/>
  </w:num>
  <w:num w:numId="9" w16cid:durableId="53049796">
    <w:abstractNumId w:val="3"/>
  </w:num>
  <w:num w:numId="10" w16cid:durableId="1795706357">
    <w:abstractNumId w:val="0"/>
  </w:num>
  <w:num w:numId="11" w16cid:durableId="1846553989">
    <w:abstractNumId w:val="40"/>
  </w:num>
  <w:num w:numId="12" w16cid:durableId="761921683">
    <w:abstractNumId w:val="24"/>
  </w:num>
  <w:num w:numId="13" w16cid:durableId="1448742797">
    <w:abstractNumId w:val="44"/>
  </w:num>
  <w:num w:numId="14" w16cid:durableId="829253945">
    <w:abstractNumId w:val="2"/>
  </w:num>
  <w:num w:numId="15" w16cid:durableId="238449151">
    <w:abstractNumId w:val="19"/>
  </w:num>
  <w:num w:numId="16" w16cid:durableId="1904949474">
    <w:abstractNumId w:val="26"/>
  </w:num>
  <w:num w:numId="17" w16cid:durableId="1894929670">
    <w:abstractNumId w:val="9"/>
  </w:num>
  <w:num w:numId="18" w16cid:durableId="904074311">
    <w:abstractNumId w:val="4"/>
  </w:num>
  <w:num w:numId="19" w16cid:durableId="1739135749">
    <w:abstractNumId w:val="1"/>
  </w:num>
  <w:num w:numId="20" w16cid:durableId="2102329917">
    <w:abstractNumId w:val="43"/>
  </w:num>
  <w:num w:numId="21" w16cid:durableId="1831867102">
    <w:abstractNumId w:val="31"/>
  </w:num>
  <w:num w:numId="22" w16cid:durableId="1596670560">
    <w:abstractNumId w:val="11"/>
  </w:num>
  <w:num w:numId="23" w16cid:durableId="2137596798">
    <w:abstractNumId w:val="37"/>
  </w:num>
  <w:num w:numId="24" w16cid:durableId="209540210">
    <w:abstractNumId w:val="22"/>
  </w:num>
  <w:num w:numId="25" w16cid:durableId="1644501145">
    <w:abstractNumId w:val="32"/>
  </w:num>
  <w:num w:numId="26" w16cid:durableId="1830321265">
    <w:abstractNumId w:val="8"/>
  </w:num>
  <w:num w:numId="27" w16cid:durableId="836115157">
    <w:abstractNumId w:val="17"/>
  </w:num>
  <w:num w:numId="28" w16cid:durableId="1292592612">
    <w:abstractNumId w:val="28"/>
  </w:num>
  <w:num w:numId="29" w16cid:durableId="1138255111">
    <w:abstractNumId w:val="41"/>
  </w:num>
  <w:num w:numId="30" w16cid:durableId="838349284">
    <w:abstractNumId w:val="38"/>
  </w:num>
  <w:num w:numId="31" w16cid:durableId="2045250995">
    <w:abstractNumId w:val="39"/>
  </w:num>
  <w:num w:numId="32" w16cid:durableId="32468392">
    <w:abstractNumId w:val="21"/>
  </w:num>
  <w:num w:numId="33" w16cid:durableId="1243177790">
    <w:abstractNumId w:val="7"/>
  </w:num>
  <w:num w:numId="34" w16cid:durableId="1458330680">
    <w:abstractNumId w:val="18"/>
  </w:num>
  <w:num w:numId="35" w16cid:durableId="2023898507">
    <w:abstractNumId w:val="35"/>
  </w:num>
  <w:num w:numId="36" w16cid:durableId="986976585">
    <w:abstractNumId w:val="36"/>
  </w:num>
  <w:num w:numId="37" w16cid:durableId="1380324996">
    <w:abstractNumId w:val="23"/>
  </w:num>
  <w:num w:numId="38" w16cid:durableId="242640740">
    <w:abstractNumId w:val="29"/>
  </w:num>
  <w:num w:numId="39" w16cid:durableId="2045445806">
    <w:abstractNumId w:val="15"/>
  </w:num>
  <w:num w:numId="40" w16cid:durableId="1661274988">
    <w:abstractNumId w:val="25"/>
  </w:num>
  <w:num w:numId="41" w16cid:durableId="1762867613">
    <w:abstractNumId w:val="14"/>
  </w:num>
  <w:num w:numId="42" w16cid:durableId="1495950603">
    <w:abstractNumId w:val="6"/>
  </w:num>
  <w:num w:numId="43" w16cid:durableId="1864709409">
    <w:abstractNumId w:val="12"/>
  </w:num>
  <w:num w:numId="44" w16cid:durableId="253173508">
    <w:abstractNumId w:val="13"/>
  </w:num>
  <w:num w:numId="45" w16cid:durableId="562524309">
    <w:abstractNumId w:val="10"/>
  </w:num>
  <w:num w:numId="46" w16cid:durableId="59941148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D85"/>
    <w:rsid w:val="000028BC"/>
    <w:rsid w:val="000042AA"/>
    <w:rsid w:val="00004B44"/>
    <w:rsid w:val="00004E9A"/>
    <w:rsid w:val="0001108B"/>
    <w:rsid w:val="0001271C"/>
    <w:rsid w:val="000132BB"/>
    <w:rsid w:val="00014EE5"/>
    <w:rsid w:val="0001570F"/>
    <w:rsid w:val="00016B3D"/>
    <w:rsid w:val="00021A06"/>
    <w:rsid w:val="000237B5"/>
    <w:rsid w:val="00024CB6"/>
    <w:rsid w:val="00026ED5"/>
    <w:rsid w:val="00027C7B"/>
    <w:rsid w:val="00034CCA"/>
    <w:rsid w:val="00037149"/>
    <w:rsid w:val="00040539"/>
    <w:rsid w:val="00040A6A"/>
    <w:rsid w:val="00040B6F"/>
    <w:rsid w:val="000419F3"/>
    <w:rsid w:val="00043267"/>
    <w:rsid w:val="000473B9"/>
    <w:rsid w:val="00047F1F"/>
    <w:rsid w:val="0005037E"/>
    <w:rsid w:val="00051C33"/>
    <w:rsid w:val="0005450B"/>
    <w:rsid w:val="00054726"/>
    <w:rsid w:val="00056846"/>
    <w:rsid w:val="00070222"/>
    <w:rsid w:val="00072AB9"/>
    <w:rsid w:val="000743AF"/>
    <w:rsid w:val="000762C5"/>
    <w:rsid w:val="00082263"/>
    <w:rsid w:val="00082F20"/>
    <w:rsid w:val="00093A2C"/>
    <w:rsid w:val="00094E76"/>
    <w:rsid w:val="000951BF"/>
    <w:rsid w:val="00095585"/>
    <w:rsid w:val="000A7055"/>
    <w:rsid w:val="000A76E6"/>
    <w:rsid w:val="000B6DB3"/>
    <w:rsid w:val="000C17EA"/>
    <w:rsid w:val="000C588E"/>
    <w:rsid w:val="000C764C"/>
    <w:rsid w:val="000D22D9"/>
    <w:rsid w:val="000E4F36"/>
    <w:rsid w:val="000E5EA7"/>
    <w:rsid w:val="000F0627"/>
    <w:rsid w:val="000F3004"/>
    <w:rsid w:val="000F7837"/>
    <w:rsid w:val="00102F6C"/>
    <w:rsid w:val="00113715"/>
    <w:rsid w:val="00115F45"/>
    <w:rsid w:val="00116774"/>
    <w:rsid w:val="001172C1"/>
    <w:rsid w:val="00126C29"/>
    <w:rsid w:val="0012765D"/>
    <w:rsid w:val="001303F0"/>
    <w:rsid w:val="00130BFA"/>
    <w:rsid w:val="00141485"/>
    <w:rsid w:val="00150773"/>
    <w:rsid w:val="00151F74"/>
    <w:rsid w:val="00153206"/>
    <w:rsid w:val="00155147"/>
    <w:rsid w:val="00155FD0"/>
    <w:rsid w:val="00156600"/>
    <w:rsid w:val="0016187E"/>
    <w:rsid w:val="00162A03"/>
    <w:rsid w:val="00164F12"/>
    <w:rsid w:val="00167556"/>
    <w:rsid w:val="00170F1B"/>
    <w:rsid w:val="00173E9B"/>
    <w:rsid w:val="00185198"/>
    <w:rsid w:val="00192698"/>
    <w:rsid w:val="00197052"/>
    <w:rsid w:val="001A13D8"/>
    <w:rsid w:val="001A3581"/>
    <w:rsid w:val="001A6922"/>
    <w:rsid w:val="001A7AC8"/>
    <w:rsid w:val="001B1058"/>
    <w:rsid w:val="001B143A"/>
    <w:rsid w:val="001B7B9D"/>
    <w:rsid w:val="001C0501"/>
    <w:rsid w:val="001C660F"/>
    <w:rsid w:val="001D1C46"/>
    <w:rsid w:val="001D2259"/>
    <w:rsid w:val="001E0571"/>
    <w:rsid w:val="0020144D"/>
    <w:rsid w:val="00204AD3"/>
    <w:rsid w:val="00207E42"/>
    <w:rsid w:val="00213BBD"/>
    <w:rsid w:val="00214004"/>
    <w:rsid w:val="00215406"/>
    <w:rsid w:val="00216FDB"/>
    <w:rsid w:val="00220E2A"/>
    <w:rsid w:val="00222C1F"/>
    <w:rsid w:val="00223837"/>
    <w:rsid w:val="002241B1"/>
    <w:rsid w:val="0022638A"/>
    <w:rsid w:val="00226452"/>
    <w:rsid w:val="002274EB"/>
    <w:rsid w:val="00227FCF"/>
    <w:rsid w:val="00231620"/>
    <w:rsid w:val="00231EDE"/>
    <w:rsid w:val="00232391"/>
    <w:rsid w:val="0023467F"/>
    <w:rsid w:val="0024247A"/>
    <w:rsid w:val="002428F7"/>
    <w:rsid w:val="00242D95"/>
    <w:rsid w:val="00243102"/>
    <w:rsid w:val="002477FD"/>
    <w:rsid w:val="00247A1C"/>
    <w:rsid w:val="002509FF"/>
    <w:rsid w:val="00256B55"/>
    <w:rsid w:val="00261C95"/>
    <w:rsid w:val="002640E5"/>
    <w:rsid w:val="00266851"/>
    <w:rsid w:val="002675DF"/>
    <w:rsid w:val="00271790"/>
    <w:rsid w:val="00275706"/>
    <w:rsid w:val="00276B63"/>
    <w:rsid w:val="00280A91"/>
    <w:rsid w:val="002841A4"/>
    <w:rsid w:val="00286D63"/>
    <w:rsid w:val="0029308A"/>
    <w:rsid w:val="00297196"/>
    <w:rsid w:val="002A2F32"/>
    <w:rsid w:val="002A3622"/>
    <w:rsid w:val="002A3751"/>
    <w:rsid w:val="002A3DB1"/>
    <w:rsid w:val="002A72E6"/>
    <w:rsid w:val="002B5DC3"/>
    <w:rsid w:val="002B7C7F"/>
    <w:rsid w:val="002C0D38"/>
    <w:rsid w:val="002C432E"/>
    <w:rsid w:val="002C5E6D"/>
    <w:rsid w:val="002C5F61"/>
    <w:rsid w:val="002C6745"/>
    <w:rsid w:val="002D021F"/>
    <w:rsid w:val="002D6F02"/>
    <w:rsid w:val="002E1B4F"/>
    <w:rsid w:val="002E586A"/>
    <w:rsid w:val="002E692A"/>
    <w:rsid w:val="002F1AB0"/>
    <w:rsid w:val="002F283A"/>
    <w:rsid w:val="002F3B49"/>
    <w:rsid w:val="002F4331"/>
    <w:rsid w:val="00300A18"/>
    <w:rsid w:val="0030161B"/>
    <w:rsid w:val="0030289E"/>
    <w:rsid w:val="00302F31"/>
    <w:rsid w:val="00303515"/>
    <w:rsid w:val="00303B20"/>
    <w:rsid w:val="00305343"/>
    <w:rsid w:val="003143B1"/>
    <w:rsid w:val="003144F5"/>
    <w:rsid w:val="00317587"/>
    <w:rsid w:val="00321CF0"/>
    <w:rsid w:val="00324E04"/>
    <w:rsid w:val="00325254"/>
    <w:rsid w:val="0033119B"/>
    <w:rsid w:val="003328F0"/>
    <w:rsid w:val="00333D83"/>
    <w:rsid w:val="00345A0C"/>
    <w:rsid w:val="003469C7"/>
    <w:rsid w:val="00346F16"/>
    <w:rsid w:val="00353AAF"/>
    <w:rsid w:val="00362DBF"/>
    <w:rsid w:val="00362F34"/>
    <w:rsid w:val="00362F6E"/>
    <w:rsid w:val="00364661"/>
    <w:rsid w:val="00365E46"/>
    <w:rsid w:val="00370403"/>
    <w:rsid w:val="00372636"/>
    <w:rsid w:val="00375363"/>
    <w:rsid w:val="003805C3"/>
    <w:rsid w:val="003815E6"/>
    <w:rsid w:val="00385939"/>
    <w:rsid w:val="00387480"/>
    <w:rsid w:val="00390B44"/>
    <w:rsid w:val="003922AD"/>
    <w:rsid w:val="0039349B"/>
    <w:rsid w:val="00394A1F"/>
    <w:rsid w:val="00394BE3"/>
    <w:rsid w:val="00394C62"/>
    <w:rsid w:val="003A17EC"/>
    <w:rsid w:val="003A5823"/>
    <w:rsid w:val="003B08F4"/>
    <w:rsid w:val="003B2A8C"/>
    <w:rsid w:val="003B2D8E"/>
    <w:rsid w:val="003B3084"/>
    <w:rsid w:val="003B38BC"/>
    <w:rsid w:val="003B65B1"/>
    <w:rsid w:val="003C0F31"/>
    <w:rsid w:val="003C1B4D"/>
    <w:rsid w:val="003C2ADB"/>
    <w:rsid w:val="003C42A5"/>
    <w:rsid w:val="003C446E"/>
    <w:rsid w:val="003C451F"/>
    <w:rsid w:val="003C53AA"/>
    <w:rsid w:val="003D011C"/>
    <w:rsid w:val="003D07FE"/>
    <w:rsid w:val="003D3541"/>
    <w:rsid w:val="003D67DD"/>
    <w:rsid w:val="003D692C"/>
    <w:rsid w:val="003E5483"/>
    <w:rsid w:val="003F64C4"/>
    <w:rsid w:val="003F74D0"/>
    <w:rsid w:val="00402337"/>
    <w:rsid w:val="00403A69"/>
    <w:rsid w:val="004059D7"/>
    <w:rsid w:val="0040629F"/>
    <w:rsid w:val="00407795"/>
    <w:rsid w:val="00412CD5"/>
    <w:rsid w:val="004132CE"/>
    <w:rsid w:val="004138CE"/>
    <w:rsid w:val="0041432A"/>
    <w:rsid w:val="00415536"/>
    <w:rsid w:val="00427E56"/>
    <w:rsid w:val="004306FF"/>
    <w:rsid w:val="0043372C"/>
    <w:rsid w:val="00434DB4"/>
    <w:rsid w:val="00435956"/>
    <w:rsid w:val="00441FE7"/>
    <w:rsid w:val="004431A0"/>
    <w:rsid w:val="00446E12"/>
    <w:rsid w:val="0044703D"/>
    <w:rsid w:val="004523A6"/>
    <w:rsid w:val="004552B3"/>
    <w:rsid w:val="00455D73"/>
    <w:rsid w:val="00463C78"/>
    <w:rsid w:val="0046446E"/>
    <w:rsid w:val="0046475E"/>
    <w:rsid w:val="00470222"/>
    <w:rsid w:val="00471AF6"/>
    <w:rsid w:val="004758A8"/>
    <w:rsid w:val="00475A03"/>
    <w:rsid w:val="004760C7"/>
    <w:rsid w:val="0047706F"/>
    <w:rsid w:val="00480CE0"/>
    <w:rsid w:val="00482FA3"/>
    <w:rsid w:val="0048443D"/>
    <w:rsid w:val="0049075D"/>
    <w:rsid w:val="004A4913"/>
    <w:rsid w:val="004B41EB"/>
    <w:rsid w:val="004B43CC"/>
    <w:rsid w:val="004B52D2"/>
    <w:rsid w:val="004B6CB4"/>
    <w:rsid w:val="004B7DD9"/>
    <w:rsid w:val="004C1344"/>
    <w:rsid w:val="004C7897"/>
    <w:rsid w:val="004D45AC"/>
    <w:rsid w:val="004D7164"/>
    <w:rsid w:val="004E51F0"/>
    <w:rsid w:val="004F123F"/>
    <w:rsid w:val="004F3759"/>
    <w:rsid w:val="004F6AC1"/>
    <w:rsid w:val="005005E2"/>
    <w:rsid w:val="0050560D"/>
    <w:rsid w:val="0051004F"/>
    <w:rsid w:val="0051183D"/>
    <w:rsid w:val="00511950"/>
    <w:rsid w:val="005128A1"/>
    <w:rsid w:val="00517CF7"/>
    <w:rsid w:val="005218D8"/>
    <w:rsid w:val="00526DA9"/>
    <w:rsid w:val="0053194F"/>
    <w:rsid w:val="005323E1"/>
    <w:rsid w:val="00532DB6"/>
    <w:rsid w:val="00533F37"/>
    <w:rsid w:val="005431DD"/>
    <w:rsid w:val="005460D4"/>
    <w:rsid w:val="005475B0"/>
    <w:rsid w:val="00553DB0"/>
    <w:rsid w:val="00556ED9"/>
    <w:rsid w:val="0056123A"/>
    <w:rsid w:val="00562EF1"/>
    <w:rsid w:val="00566846"/>
    <w:rsid w:val="005810D3"/>
    <w:rsid w:val="00582A75"/>
    <w:rsid w:val="00586914"/>
    <w:rsid w:val="00586AE0"/>
    <w:rsid w:val="00587D51"/>
    <w:rsid w:val="00591237"/>
    <w:rsid w:val="0059414C"/>
    <w:rsid w:val="0059539B"/>
    <w:rsid w:val="0059659D"/>
    <w:rsid w:val="00596D85"/>
    <w:rsid w:val="0059740D"/>
    <w:rsid w:val="005978D7"/>
    <w:rsid w:val="005A626B"/>
    <w:rsid w:val="005A75DE"/>
    <w:rsid w:val="005B0657"/>
    <w:rsid w:val="005B20A9"/>
    <w:rsid w:val="005B2514"/>
    <w:rsid w:val="005C23E1"/>
    <w:rsid w:val="005C3D0D"/>
    <w:rsid w:val="005C48A8"/>
    <w:rsid w:val="005C4E0C"/>
    <w:rsid w:val="005D2DF5"/>
    <w:rsid w:val="005D39B0"/>
    <w:rsid w:val="005D4F63"/>
    <w:rsid w:val="005E0BA0"/>
    <w:rsid w:val="005E0D8A"/>
    <w:rsid w:val="005F26FF"/>
    <w:rsid w:val="005F3946"/>
    <w:rsid w:val="005F5199"/>
    <w:rsid w:val="006002C3"/>
    <w:rsid w:val="006009DF"/>
    <w:rsid w:val="00605C4A"/>
    <w:rsid w:val="006103E8"/>
    <w:rsid w:val="006148F6"/>
    <w:rsid w:val="00614EF3"/>
    <w:rsid w:val="006152B9"/>
    <w:rsid w:val="00617CFC"/>
    <w:rsid w:val="00623F9E"/>
    <w:rsid w:val="00625121"/>
    <w:rsid w:val="0063213E"/>
    <w:rsid w:val="006339FC"/>
    <w:rsid w:val="00636588"/>
    <w:rsid w:val="00642699"/>
    <w:rsid w:val="00643A63"/>
    <w:rsid w:val="00645C1C"/>
    <w:rsid w:val="006476DE"/>
    <w:rsid w:val="0065003C"/>
    <w:rsid w:val="006523CE"/>
    <w:rsid w:val="006606FE"/>
    <w:rsid w:val="00661199"/>
    <w:rsid w:val="00661D32"/>
    <w:rsid w:val="00662FE4"/>
    <w:rsid w:val="00670018"/>
    <w:rsid w:val="00675A57"/>
    <w:rsid w:val="006767AC"/>
    <w:rsid w:val="00677BFA"/>
    <w:rsid w:val="0068269A"/>
    <w:rsid w:val="0068410A"/>
    <w:rsid w:val="006900EC"/>
    <w:rsid w:val="00693CA3"/>
    <w:rsid w:val="00694756"/>
    <w:rsid w:val="006A37BB"/>
    <w:rsid w:val="006B1165"/>
    <w:rsid w:val="006B18DE"/>
    <w:rsid w:val="006B2D69"/>
    <w:rsid w:val="006B3C45"/>
    <w:rsid w:val="006B59DA"/>
    <w:rsid w:val="006C261E"/>
    <w:rsid w:val="006C42BA"/>
    <w:rsid w:val="006C4FBE"/>
    <w:rsid w:val="006C5ECE"/>
    <w:rsid w:val="006C7674"/>
    <w:rsid w:val="006D4CBB"/>
    <w:rsid w:val="006E0D93"/>
    <w:rsid w:val="006E1D6A"/>
    <w:rsid w:val="006F01B9"/>
    <w:rsid w:val="006F413B"/>
    <w:rsid w:val="006F4E99"/>
    <w:rsid w:val="006F54E7"/>
    <w:rsid w:val="006F7F2A"/>
    <w:rsid w:val="007036C4"/>
    <w:rsid w:val="007051C6"/>
    <w:rsid w:val="00705D95"/>
    <w:rsid w:val="007144A0"/>
    <w:rsid w:val="0071514B"/>
    <w:rsid w:val="00716E30"/>
    <w:rsid w:val="00717A09"/>
    <w:rsid w:val="00732D05"/>
    <w:rsid w:val="00734353"/>
    <w:rsid w:val="0073550C"/>
    <w:rsid w:val="00740D7E"/>
    <w:rsid w:val="007423E5"/>
    <w:rsid w:val="007435FF"/>
    <w:rsid w:val="00745275"/>
    <w:rsid w:val="00751C8B"/>
    <w:rsid w:val="00753A7A"/>
    <w:rsid w:val="0075440D"/>
    <w:rsid w:val="007578A8"/>
    <w:rsid w:val="00763F4E"/>
    <w:rsid w:val="00765745"/>
    <w:rsid w:val="007672A0"/>
    <w:rsid w:val="00767BDA"/>
    <w:rsid w:val="00770C09"/>
    <w:rsid w:val="00771083"/>
    <w:rsid w:val="007718EA"/>
    <w:rsid w:val="0077236C"/>
    <w:rsid w:val="007803DA"/>
    <w:rsid w:val="007808E2"/>
    <w:rsid w:val="00781947"/>
    <w:rsid w:val="00781DDE"/>
    <w:rsid w:val="007821EE"/>
    <w:rsid w:val="00782712"/>
    <w:rsid w:val="007829DA"/>
    <w:rsid w:val="00782DEF"/>
    <w:rsid w:val="00786BFF"/>
    <w:rsid w:val="00787EDF"/>
    <w:rsid w:val="007904EB"/>
    <w:rsid w:val="00790724"/>
    <w:rsid w:val="00792459"/>
    <w:rsid w:val="00794ED7"/>
    <w:rsid w:val="007A0B65"/>
    <w:rsid w:val="007A32CF"/>
    <w:rsid w:val="007A34B1"/>
    <w:rsid w:val="007A565D"/>
    <w:rsid w:val="007A63B5"/>
    <w:rsid w:val="007B0388"/>
    <w:rsid w:val="007B1392"/>
    <w:rsid w:val="007B3045"/>
    <w:rsid w:val="007B4357"/>
    <w:rsid w:val="007C21BD"/>
    <w:rsid w:val="007C40E9"/>
    <w:rsid w:val="007C7DBF"/>
    <w:rsid w:val="007D0583"/>
    <w:rsid w:val="007D7F0A"/>
    <w:rsid w:val="007E00D9"/>
    <w:rsid w:val="007E61E9"/>
    <w:rsid w:val="007F37AE"/>
    <w:rsid w:val="007F3CE2"/>
    <w:rsid w:val="007F5F54"/>
    <w:rsid w:val="007F72BA"/>
    <w:rsid w:val="007F74A8"/>
    <w:rsid w:val="008069FE"/>
    <w:rsid w:val="008150EA"/>
    <w:rsid w:val="0081535A"/>
    <w:rsid w:val="008161A8"/>
    <w:rsid w:val="00816B92"/>
    <w:rsid w:val="00820ADD"/>
    <w:rsid w:val="008277E4"/>
    <w:rsid w:val="00827FDE"/>
    <w:rsid w:val="008309D3"/>
    <w:rsid w:val="00831692"/>
    <w:rsid w:val="00832293"/>
    <w:rsid w:val="00834C93"/>
    <w:rsid w:val="0083764D"/>
    <w:rsid w:val="00840E99"/>
    <w:rsid w:val="00841F95"/>
    <w:rsid w:val="00847029"/>
    <w:rsid w:val="00856DF7"/>
    <w:rsid w:val="00861395"/>
    <w:rsid w:val="00863CF9"/>
    <w:rsid w:val="0086472F"/>
    <w:rsid w:val="008661D6"/>
    <w:rsid w:val="00867934"/>
    <w:rsid w:val="00870CEC"/>
    <w:rsid w:val="00872B2B"/>
    <w:rsid w:val="008762D9"/>
    <w:rsid w:val="008779BA"/>
    <w:rsid w:val="00877E47"/>
    <w:rsid w:val="008804A8"/>
    <w:rsid w:val="00882823"/>
    <w:rsid w:val="00886604"/>
    <w:rsid w:val="00887687"/>
    <w:rsid w:val="00890C5E"/>
    <w:rsid w:val="00892343"/>
    <w:rsid w:val="00895BEC"/>
    <w:rsid w:val="008972AE"/>
    <w:rsid w:val="008972CE"/>
    <w:rsid w:val="00897725"/>
    <w:rsid w:val="008A0078"/>
    <w:rsid w:val="008B07F5"/>
    <w:rsid w:val="008B0A30"/>
    <w:rsid w:val="008B454B"/>
    <w:rsid w:val="008B5FF4"/>
    <w:rsid w:val="008B6865"/>
    <w:rsid w:val="008B75CA"/>
    <w:rsid w:val="008D479B"/>
    <w:rsid w:val="008D531B"/>
    <w:rsid w:val="008D69B5"/>
    <w:rsid w:val="008E0474"/>
    <w:rsid w:val="008F0205"/>
    <w:rsid w:val="008F1F85"/>
    <w:rsid w:val="008F32BA"/>
    <w:rsid w:val="008F56F5"/>
    <w:rsid w:val="008F74B2"/>
    <w:rsid w:val="008F7BA8"/>
    <w:rsid w:val="0090061E"/>
    <w:rsid w:val="009007D6"/>
    <w:rsid w:val="0090149C"/>
    <w:rsid w:val="00904118"/>
    <w:rsid w:val="00904E2B"/>
    <w:rsid w:val="009100AD"/>
    <w:rsid w:val="00910D42"/>
    <w:rsid w:val="0091116B"/>
    <w:rsid w:val="00912496"/>
    <w:rsid w:val="00913BAE"/>
    <w:rsid w:val="0091769C"/>
    <w:rsid w:val="009202AC"/>
    <w:rsid w:val="00921C5C"/>
    <w:rsid w:val="009244E6"/>
    <w:rsid w:val="00926899"/>
    <w:rsid w:val="00932FD5"/>
    <w:rsid w:val="009339B4"/>
    <w:rsid w:val="00937885"/>
    <w:rsid w:val="00937B47"/>
    <w:rsid w:val="0094156A"/>
    <w:rsid w:val="00941909"/>
    <w:rsid w:val="00944DB9"/>
    <w:rsid w:val="009458F8"/>
    <w:rsid w:val="0095084B"/>
    <w:rsid w:val="009534DF"/>
    <w:rsid w:val="00954033"/>
    <w:rsid w:val="0096235D"/>
    <w:rsid w:val="009627A9"/>
    <w:rsid w:val="00966172"/>
    <w:rsid w:val="00971C91"/>
    <w:rsid w:val="009722C9"/>
    <w:rsid w:val="0097431A"/>
    <w:rsid w:val="00976F50"/>
    <w:rsid w:val="0098559B"/>
    <w:rsid w:val="00985820"/>
    <w:rsid w:val="00993A22"/>
    <w:rsid w:val="00995361"/>
    <w:rsid w:val="00996062"/>
    <w:rsid w:val="009970DF"/>
    <w:rsid w:val="009A31A7"/>
    <w:rsid w:val="009A5A82"/>
    <w:rsid w:val="009B1BE3"/>
    <w:rsid w:val="009B20C1"/>
    <w:rsid w:val="009B4E85"/>
    <w:rsid w:val="009B6654"/>
    <w:rsid w:val="009B7B49"/>
    <w:rsid w:val="009C2F76"/>
    <w:rsid w:val="009C3ED8"/>
    <w:rsid w:val="009C51EB"/>
    <w:rsid w:val="009C7523"/>
    <w:rsid w:val="009C7786"/>
    <w:rsid w:val="009D1EDA"/>
    <w:rsid w:val="009D3057"/>
    <w:rsid w:val="009D67BB"/>
    <w:rsid w:val="009E240E"/>
    <w:rsid w:val="009E2ACE"/>
    <w:rsid w:val="009E30FE"/>
    <w:rsid w:val="009E3CCD"/>
    <w:rsid w:val="009E42D0"/>
    <w:rsid w:val="009E5F52"/>
    <w:rsid w:val="009F0520"/>
    <w:rsid w:val="009F4D67"/>
    <w:rsid w:val="009F5DB3"/>
    <w:rsid w:val="00A02F41"/>
    <w:rsid w:val="00A06670"/>
    <w:rsid w:val="00A06770"/>
    <w:rsid w:val="00A22E95"/>
    <w:rsid w:val="00A3155A"/>
    <w:rsid w:val="00A35AB4"/>
    <w:rsid w:val="00A46023"/>
    <w:rsid w:val="00A46D41"/>
    <w:rsid w:val="00A50A73"/>
    <w:rsid w:val="00A50AAF"/>
    <w:rsid w:val="00A51E6C"/>
    <w:rsid w:val="00A52209"/>
    <w:rsid w:val="00A52BCB"/>
    <w:rsid w:val="00A63B5A"/>
    <w:rsid w:val="00A64C8F"/>
    <w:rsid w:val="00A67023"/>
    <w:rsid w:val="00A70A02"/>
    <w:rsid w:val="00A7480E"/>
    <w:rsid w:val="00A75152"/>
    <w:rsid w:val="00A7587F"/>
    <w:rsid w:val="00A75BD7"/>
    <w:rsid w:val="00A7747E"/>
    <w:rsid w:val="00A77BC1"/>
    <w:rsid w:val="00A8254A"/>
    <w:rsid w:val="00A861BB"/>
    <w:rsid w:val="00A865C6"/>
    <w:rsid w:val="00A91D78"/>
    <w:rsid w:val="00A91E1B"/>
    <w:rsid w:val="00A93513"/>
    <w:rsid w:val="00A96089"/>
    <w:rsid w:val="00A97068"/>
    <w:rsid w:val="00AA06D2"/>
    <w:rsid w:val="00AA281D"/>
    <w:rsid w:val="00AA2FB0"/>
    <w:rsid w:val="00AA3FC4"/>
    <w:rsid w:val="00AA6537"/>
    <w:rsid w:val="00AA7D64"/>
    <w:rsid w:val="00AB47A6"/>
    <w:rsid w:val="00AB4BCB"/>
    <w:rsid w:val="00AB6D2E"/>
    <w:rsid w:val="00AC58FF"/>
    <w:rsid w:val="00AC5F44"/>
    <w:rsid w:val="00AD4993"/>
    <w:rsid w:val="00AE3F9F"/>
    <w:rsid w:val="00AE4F4C"/>
    <w:rsid w:val="00AE6890"/>
    <w:rsid w:val="00AF3E06"/>
    <w:rsid w:val="00AF5173"/>
    <w:rsid w:val="00B0145A"/>
    <w:rsid w:val="00B03745"/>
    <w:rsid w:val="00B047AC"/>
    <w:rsid w:val="00B0505C"/>
    <w:rsid w:val="00B0576B"/>
    <w:rsid w:val="00B05A7B"/>
    <w:rsid w:val="00B0610C"/>
    <w:rsid w:val="00B10D9A"/>
    <w:rsid w:val="00B1263A"/>
    <w:rsid w:val="00B13C8C"/>
    <w:rsid w:val="00B1728A"/>
    <w:rsid w:val="00B20371"/>
    <w:rsid w:val="00B27A16"/>
    <w:rsid w:val="00B32099"/>
    <w:rsid w:val="00B40441"/>
    <w:rsid w:val="00B43254"/>
    <w:rsid w:val="00B47E48"/>
    <w:rsid w:val="00B53839"/>
    <w:rsid w:val="00B56027"/>
    <w:rsid w:val="00B607FC"/>
    <w:rsid w:val="00B63BDF"/>
    <w:rsid w:val="00B74165"/>
    <w:rsid w:val="00B751CC"/>
    <w:rsid w:val="00B75B50"/>
    <w:rsid w:val="00B81845"/>
    <w:rsid w:val="00B81BA2"/>
    <w:rsid w:val="00B85AFB"/>
    <w:rsid w:val="00B86A7A"/>
    <w:rsid w:val="00B912A9"/>
    <w:rsid w:val="00B91EC9"/>
    <w:rsid w:val="00B939BC"/>
    <w:rsid w:val="00B97A73"/>
    <w:rsid w:val="00BA3A22"/>
    <w:rsid w:val="00BA47F4"/>
    <w:rsid w:val="00BA4DAF"/>
    <w:rsid w:val="00BA5800"/>
    <w:rsid w:val="00BA591D"/>
    <w:rsid w:val="00BA5EE4"/>
    <w:rsid w:val="00BB0BF1"/>
    <w:rsid w:val="00BB1903"/>
    <w:rsid w:val="00BB1DA4"/>
    <w:rsid w:val="00BB48CA"/>
    <w:rsid w:val="00BC1E02"/>
    <w:rsid w:val="00BC22F3"/>
    <w:rsid w:val="00BC7D3B"/>
    <w:rsid w:val="00BD343B"/>
    <w:rsid w:val="00BD5B91"/>
    <w:rsid w:val="00BD6E27"/>
    <w:rsid w:val="00BD7C61"/>
    <w:rsid w:val="00BD7E8D"/>
    <w:rsid w:val="00BE01B6"/>
    <w:rsid w:val="00BE099A"/>
    <w:rsid w:val="00BE44A9"/>
    <w:rsid w:val="00BE4769"/>
    <w:rsid w:val="00BE6DFC"/>
    <w:rsid w:val="00BE7C6D"/>
    <w:rsid w:val="00BF1015"/>
    <w:rsid w:val="00BF2410"/>
    <w:rsid w:val="00BF3B18"/>
    <w:rsid w:val="00BF4BBB"/>
    <w:rsid w:val="00BF5CEA"/>
    <w:rsid w:val="00BF5FD4"/>
    <w:rsid w:val="00C01850"/>
    <w:rsid w:val="00C07DB7"/>
    <w:rsid w:val="00C205B8"/>
    <w:rsid w:val="00C21E35"/>
    <w:rsid w:val="00C26B8B"/>
    <w:rsid w:val="00C2784E"/>
    <w:rsid w:val="00C27B4B"/>
    <w:rsid w:val="00C3793E"/>
    <w:rsid w:val="00C40A10"/>
    <w:rsid w:val="00C40A4A"/>
    <w:rsid w:val="00C42C51"/>
    <w:rsid w:val="00C43EC6"/>
    <w:rsid w:val="00C46007"/>
    <w:rsid w:val="00C529BF"/>
    <w:rsid w:val="00C52B30"/>
    <w:rsid w:val="00C54339"/>
    <w:rsid w:val="00C63FD3"/>
    <w:rsid w:val="00C67743"/>
    <w:rsid w:val="00C67A21"/>
    <w:rsid w:val="00C71BC6"/>
    <w:rsid w:val="00C72430"/>
    <w:rsid w:val="00C81BEF"/>
    <w:rsid w:val="00C8457F"/>
    <w:rsid w:val="00C93078"/>
    <w:rsid w:val="00C93224"/>
    <w:rsid w:val="00C94E67"/>
    <w:rsid w:val="00CA1853"/>
    <w:rsid w:val="00CA3DDD"/>
    <w:rsid w:val="00CA4869"/>
    <w:rsid w:val="00CA4B1A"/>
    <w:rsid w:val="00CA7507"/>
    <w:rsid w:val="00CB2314"/>
    <w:rsid w:val="00CB25F2"/>
    <w:rsid w:val="00CB53AC"/>
    <w:rsid w:val="00CB7E16"/>
    <w:rsid w:val="00CC1FD0"/>
    <w:rsid w:val="00CC268F"/>
    <w:rsid w:val="00CC33A4"/>
    <w:rsid w:val="00CC61F2"/>
    <w:rsid w:val="00CD12B5"/>
    <w:rsid w:val="00CD1651"/>
    <w:rsid w:val="00CD210C"/>
    <w:rsid w:val="00CD3FEE"/>
    <w:rsid w:val="00CD4715"/>
    <w:rsid w:val="00CD4C56"/>
    <w:rsid w:val="00CD4E0A"/>
    <w:rsid w:val="00CE048F"/>
    <w:rsid w:val="00CE3DF0"/>
    <w:rsid w:val="00CE56AE"/>
    <w:rsid w:val="00CE69B3"/>
    <w:rsid w:val="00CE6A56"/>
    <w:rsid w:val="00CE72FE"/>
    <w:rsid w:val="00CE78E1"/>
    <w:rsid w:val="00CF02CF"/>
    <w:rsid w:val="00CF03C6"/>
    <w:rsid w:val="00CF1BBF"/>
    <w:rsid w:val="00CF2543"/>
    <w:rsid w:val="00D03079"/>
    <w:rsid w:val="00D059CF"/>
    <w:rsid w:val="00D06504"/>
    <w:rsid w:val="00D06E98"/>
    <w:rsid w:val="00D13F99"/>
    <w:rsid w:val="00D164FD"/>
    <w:rsid w:val="00D16DCF"/>
    <w:rsid w:val="00D2023D"/>
    <w:rsid w:val="00D2228A"/>
    <w:rsid w:val="00D244DC"/>
    <w:rsid w:val="00D24A84"/>
    <w:rsid w:val="00D25B01"/>
    <w:rsid w:val="00D3251D"/>
    <w:rsid w:val="00D32E37"/>
    <w:rsid w:val="00D33F67"/>
    <w:rsid w:val="00D3461F"/>
    <w:rsid w:val="00D3726F"/>
    <w:rsid w:val="00D43EC3"/>
    <w:rsid w:val="00D44917"/>
    <w:rsid w:val="00D4494F"/>
    <w:rsid w:val="00D47AE6"/>
    <w:rsid w:val="00D47DCF"/>
    <w:rsid w:val="00D527A1"/>
    <w:rsid w:val="00D558E3"/>
    <w:rsid w:val="00D57639"/>
    <w:rsid w:val="00D61935"/>
    <w:rsid w:val="00D62C29"/>
    <w:rsid w:val="00D632AB"/>
    <w:rsid w:val="00D66E7A"/>
    <w:rsid w:val="00D71541"/>
    <w:rsid w:val="00D726D8"/>
    <w:rsid w:val="00D76313"/>
    <w:rsid w:val="00D80290"/>
    <w:rsid w:val="00D8074A"/>
    <w:rsid w:val="00D80D72"/>
    <w:rsid w:val="00D81E22"/>
    <w:rsid w:val="00D83259"/>
    <w:rsid w:val="00D8403A"/>
    <w:rsid w:val="00D84C55"/>
    <w:rsid w:val="00D903F8"/>
    <w:rsid w:val="00D9052D"/>
    <w:rsid w:val="00D90A40"/>
    <w:rsid w:val="00D91333"/>
    <w:rsid w:val="00D92A54"/>
    <w:rsid w:val="00D92EDB"/>
    <w:rsid w:val="00D94119"/>
    <w:rsid w:val="00D96E37"/>
    <w:rsid w:val="00D97CD5"/>
    <w:rsid w:val="00DA0D83"/>
    <w:rsid w:val="00DA2BD3"/>
    <w:rsid w:val="00DB0F8C"/>
    <w:rsid w:val="00DB1078"/>
    <w:rsid w:val="00DB17A8"/>
    <w:rsid w:val="00DB3663"/>
    <w:rsid w:val="00DB673C"/>
    <w:rsid w:val="00DC22C4"/>
    <w:rsid w:val="00DD58CF"/>
    <w:rsid w:val="00DD69C4"/>
    <w:rsid w:val="00DD6EBD"/>
    <w:rsid w:val="00DE1B79"/>
    <w:rsid w:val="00DE4E6E"/>
    <w:rsid w:val="00DF09CA"/>
    <w:rsid w:val="00DF0C0D"/>
    <w:rsid w:val="00DF148D"/>
    <w:rsid w:val="00DF5130"/>
    <w:rsid w:val="00DF60C0"/>
    <w:rsid w:val="00E011C9"/>
    <w:rsid w:val="00E02098"/>
    <w:rsid w:val="00E02D77"/>
    <w:rsid w:val="00E07928"/>
    <w:rsid w:val="00E07BC7"/>
    <w:rsid w:val="00E07ED0"/>
    <w:rsid w:val="00E13573"/>
    <w:rsid w:val="00E15E95"/>
    <w:rsid w:val="00E20BD2"/>
    <w:rsid w:val="00E20CEA"/>
    <w:rsid w:val="00E217CA"/>
    <w:rsid w:val="00E23A78"/>
    <w:rsid w:val="00E24308"/>
    <w:rsid w:val="00E264E4"/>
    <w:rsid w:val="00E329C7"/>
    <w:rsid w:val="00E34764"/>
    <w:rsid w:val="00E45A38"/>
    <w:rsid w:val="00E50CC0"/>
    <w:rsid w:val="00E55600"/>
    <w:rsid w:val="00E55FF1"/>
    <w:rsid w:val="00E62E09"/>
    <w:rsid w:val="00E70756"/>
    <w:rsid w:val="00E73C4E"/>
    <w:rsid w:val="00E73F0B"/>
    <w:rsid w:val="00E77729"/>
    <w:rsid w:val="00E819BE"/>
    <w:rsid w:val="00E820B4"/>
    <w:rsid w:val="00E87476"/>
    <w:rsid w:val="00E92AD1"/>
    <w:rsid w:val="00E94F67"/>
    <w:rsid w:val="00EA2D8A"/>
    <w:rsid w:val="00EA4574"/>
    <w:rsid w:val="00EA555A"/>
    <w:rsid w:val="00EA693D"/>
    <w:rsid w:val="00EA7D20"/>
    <w:rsid w:val="00EA7E3A"/>
    <w:rsid w:val="00EB2582"/>
    <w:rsid w:val="00EB2E2A"/>
    <w:rsid w:val="00EB3F3C"/>
    <w:rsid w:val="00EB5E31"/>
    <w:rsid w:val="00EC08B0"/>
    <w:rsid w:val="00EC58AE"/>
    <w:rsid w:val="00EC5F3C"/>
    <w:rsid w:val="00EC6DFF"/>
    <w:rsid w:val="00EC70DB"/>
    <w:rsid w:val="00EC74BC"/>
    <w:rsid w:val="00ED1CD1"/>
    <w:rsid w:val="00ED592E"/>
    <w:rsid w:val="00ED70F9"/>
    <w:rsid w:val="00EE381E"/>
    <w:rsid w:val="00EE70EE"/>
    <w:rsid w:val="00EF0D59"/>
    <w:rsid w:val="00EF1573"/>
    <w:rsid w:val="00EF300B"/>
    <w:rsid w:val="00EF6E82"/>
    <w:rsid w:val="00F032D6"/>
    <w:rsid w:val="00F04502"/>
    <w:rsid w:val="00F0623A"/>
    <w:rsid w:val="00F06F20"/>
    <w:rsid w:val="00F07A97"/>
    <w:rsid w:val="00F17E34"/>
    <w:rsid w:val="00F205E6"/>
    <w:rsid w:val="00F2084E"/>
    <w:rsid w:val="00F239D6"/>
    <w:rsid w:val="00F27D24"/>
    <w:rsid w:val="00F32AE5"/>
    <w:rsid w:val="00F3360F"/>
    <w:rsid w:val="00F4094A"/>
    <w:rsid w:val="00F416D9"/>
    <w:rsid w:val="00F4492C"/>
    <w:rsid w:val="00F44A2D"/>
    <w:rsid w:val="00F45E3C"/>
    <w:rsid w:val="00F4712E"/>
    <w:rsid w:val="00F51292"/>
    <w:rsid w:val="00F5164E"/>
    <w:rsid w:val="00F5601C"/>
    <w:rsid w:val="00F62F02"/>
    <w:rsid w:val="00F653C2"/>
    <w:rsid w:val="00F658A3"/>
    <w:rsid w:val="00F72130"/>
    <w:rsid w:val="00F72C89"/>
    <w:rsid w:val="00F810D4"/>
    <w:rsid w:val="00F83241"/>
    <w:rsid w:val="00F85D1A"/>
    <w:rsid w:val="00F90BA3"/>
    <w:rsid w:val="00F95D59"/>
    <w:rsid w:val="00F962BC"/>
    <w:rsid w:val="00F973B2"/>
    <w:rsid w:val="00FA1380"/>
    <w:rsid w:val="00FA3D26"/>
    <w:rsid w:val="00FA7941"/>
    <w:rsid w:val="00FB0C65"/>
    <w:rsid w:val="00FB64F3"/>
    <w:rsid w:val="00FC39F6"/>
    <w:rsid w:val="00FC67D8"/>
    <w:rsid w:val="00FD479E"/>
    <w:rsid w:val="00FD4E4B"/>
    <w:rsid w:val="00FE20DB"/>
    <w:rsid w:val="00FE272A"/>
    <w:rsid w:val="00FE2DFA"/>
    <w:rsid w:val="00FE4EC2"/>
    <w:rsid w:val="00FE7B76"/>
    <w:rsid w:val="00FF0E46"/>
    <w:rsid w:val="00FF29D9"/>
    <w:rsid w:val="00FF47B0"/>
  </w:rsids>
  <m:mathPr>
    <m:mathFont m:val="Cambria Math"/>
    <m:brkBin m:val="before"/>
    <m:brkBinSub m:val="--"/>
    <m:smallFrac m:val="0"/>
    <m:dispDef/>
    <m:lMargin m:val="0"/>
    <m:rMargin m:val="0"/>
    <m:defJc m:val="centerGroup"/>
    <m:wrapIndent m:val="1440"/>
    <m:intLim m:val="subSup"/>
    <m:naryLim m:val="undOvr"/>
  </m:mathPr>
  <w:themeFontLang w:val="en-IN"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DACB5"/>
  <w15:chartTrackingRefBased/>
  <w15:docId w15:val="{BF2D3A29-5D0D-4046-9CA5-E4BFDA739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64F3"/>
    <w:rPr>
      <w:rFonts w:ascii="Times New Roman" w:eastAsia="Times New Roman" w:hAnsi="Times New Roman" w:cs="Times New Roman"/>
      <w:lang w:bidi="kn-IN"/>
    </w:rPr>
  </w:style>
  <w:style w:type="paragraph" w:styleId="Heading1">
    <w:name w:val="heading 1"/>
    <w:basedOn w:val="Normal"/>
    <w:link w:val="Heading1Char"/>
    <w:uiPriority w:val="9"/>
    <w:qFormat/>
    <w:rsid w:val="00325254"/>
    <w:pPr>
      <w:spacing w:before="100" w:beforeAutospacing="1" w:after="100" w:afterAutospacing="1"/>
      <w:outlineLvl w:val="0"/>
    </w:pPr>
    <w:rPr>
      <w:b/>
      <w:bCs/>
      <w:kern w:val="36"/>
      <w:sz w:val="48"/>
      <w:szCs w:val="48"/>
      <w:lang w:eastAsia="en-GB" w:bidi="ar-SA"/>
    </w:rPr>
  </w:style>
  <w:style w:type="paragraph" w:styleId="Heading3">
    <w:name w:val="heading 3"/>
    <w:basedOn w:val="Normal"/>
    <w:next w:val="Normal"/>
    <w:link w:val="Heading3Char"/>
    <w:uiPriority w:val="9"/>
    <w:semiHidden/>
    <w:unhideWhenUsed/>
    <w:qFormat/>
    <w:rsid w:val="002A3751"/>
    <w:pPr>
      <w:keepNext/>
      <w:keepLines/>
      <w:spacing w:before="40"/>
      <w:outlineLvl w:val="2"/>
    </w:pPr>
    <w:rPr>
      <w:rFonts w:asciiTheme="majorHAnsi" w:eastAsiaTheme="majorEastAsia" w:hAnsiTheme="majorHAnsi" w:cstheme="majorBidi"/>
      <w:color w:val="1F3763" w:themeColor="accent1" w:themeShade="7F"/>
      <w:lang w:eastAsia="en-GB" w:bidi="ar-SA"/>
    </w:rPr>
  </w:style>
  <w:style w:type="paragraph" w:styleId="Heading4">
    <w:name w:val="heading 4"/>
    <w:basedOn w:val="Normal"/>
    <w:next w:val="Normal"/>
    <w:link w:val="Heading4Char"/>
    <w:uiPriority w:val="9"/>
    <w:unhideWhenUsed/>
    <w:qFormat/>
    <w:rsid w:val="00E02D77"/>
    <w:pPr>
      <w:keepNext/>
      <w:keepLines/>
      <w:spacing w:before="40"/>
      <w:outlineLvl w:val="3"/>
    </w:pPr>
    <w:rPr>
      <w:rFonts w:asciiTheme="majorHAnsi" w:eastAsiaTheme="majorEastAsia" w:hAnsiTheme="majorHAnsi" w:cstheme="majorBidi"/>
      <w:i/>
      <w:iCs/>
      <w:color w:val="2F5496" w:themeColor="accent1" w:themeShade="BF"/>
      <w:lang w:eastAsia="en-GB"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ef-journal">
    <w:name w:val="ref-journal"/>
    <w:basedOn w:val="DefaultParagraphFont"/>
    <w:rsid w:val="004306FF"/>
  </w:style>
  <w:style w:type="character" w:styleId="Emphasis">
    <w:name w:val="Emphasis"/>
    <w:basedOn w:val="DefaultParagraphFont"/>
    <w:uiPriority w:val="20"/>
    <w:qFormat/>
    <w:rsid w:val="004306FF"/>
    <w:rPr>
      <w:i/>
      <w:iCs/>
    </w:rPr>
  </w:style>
  <w:style w:type="character" w:customStyle="1" w:styleId="ref-vol">
    <w:name w:val="ref-vol"/>
    <w:basedOn w:val="DefaultParagraphFont"/>
    <w:rsid w:val="004306FF"/>
  </w:style>
  <w:style w:type="paragraph" w:styleId="BalloonText">
    <w:name w:val="Balloon Text"/>
    <w:basedOn w:val="Normal"/>
    <w:link w:val="BalloonTextChar"/>
    <w:uiPriority w:val="99"/>
    <w:semiHidden/>
    <w:unhideWhenUsed/>
    <w:rsid w:val="00790724"/>
    <w:rPr>
      <w:rFonts w:eastAsiaTheme="minorHAnsi"/>
      <w:sz w:val="18"/>
      <w:szCs w:val="18"/>
      <w:lang w:bidi="ar-SA"/>
    </w:rPr>
  </w:style>
  <w:style w:type="character" w:customStyle="1" w:styleId="BalloonTextChar">
    <w:name w:val="Balloon Text Char"/>
    <w:basedOn w:val="DefaultParagraphFont"/>
    <w:link w:val="BalloonText"/>
    <w:uiPriority w:val="99"/>
    <w:semiHidden/>
    <w:rsid w:val="00790724"/>
    <w:rPr>
      <w:rFonts w:ascii="Times New Roman" w:hAnsi="Times New Roman" w:cs="Times New Roman"/>
      <w:sz w:val="18"/>
      <w:szCs w:val="18"/>
    </w:rPr>
  </w:style>
  <w:style w:type="character" w:styleId="Hyperlink">
    <w:name w:val="Hyperlink"/>
    <w:basedOn w:val="DefaultParagraphFont"/>
    <w:uiPriority w:val="99"/>
    <w:unhideWhenUsed/>
    <w:rsid w:val="00BD6E27"/>
    <w:rPr>
      <w:color w:val="0000FF"/>
      <w:u w:val="single"/>
    </w:rPr>
  </w:style>
  <w:style w:type="character" w:customStyle="1" w:styleId="docsum-authors">
    <w:name w:val="docsum-authors"/>
    <w:basedOn w:val="DefaultParagraphFont"/>
    <w:rsid w:val="00BD6E27"/>
  </w:style>
  <w:style w:type="character" w:customStyle="1" w:styleId="docsum-journal-citation">
    <w:name w:val="docsum-journal-citation"/>
    <w:basedOn w:val="DefaultParagraphFont"/>
    <w:rsid w:val="00BD6E27"/>
  </w:style>
  <w:style w:type="character" w:customStyle="1" w:styleId="element-citation">
    <w:name w:val="element-citation"/>
    <w:basedOn w:val="DefaultParagraphFont"/>
    <w:rsid w:val="00AE6890"/>
  </w:style>
  <w:style w:type="character" w:customStyle="1" w:styleId="ref-title">
    <w:name w:val="ref-title"/>
    <w:basedOn w:val="DefaultParagraphFont"/>
    <w:rsid w:val="00605C4A"/>
  </w:style>
  <w:style w:type="character" w:customStyle="1" w:styleId="ref-iss">
    <w:name w:val="ref-iss"/>
    <w:basedOn w:val="DefaultParagraphFont"/>
    <w:rsid w:val="00605C4A"/>
  </w:style>
  <w:style w:type="character" w:customStyle="1" w:styleId="nowrap">
    <w:name w:val="nowrap"/>
    <w:basedOn w:val="DefaultParagraphFont"/>
    <w:rsid w:val="00A77BC1"/>
  </w:style>
  <w:style w:type="character" w:styleId="FollowedHyperlink">
    <w:name w:val="FollowedHyperlink"/>
    <w:basedOn w:val="DefaultParagraphFont"/>
    <w:uiPriority w:val="99"/>
    <w:semiHidden/>
    <w:unhideWhenUsed/>
    <w:rsid w:val="0095084B"/>
    <w:rPr>
      <w:color w:val="954F72" w:themeColor="followedHyperlink"/>
      <w:u w:val="single"/>
    </w:rPr>
  </w:style>
  <w:style w:type="table" w:styleId="TableGrid">
    <w:name w:val="Table Grid"/>
    <w:basedOn w:val="TableNormal"/>
    <w:uiPriority w:val="39"/>
    <w:rsid w:val="005E0D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CC33A4"/>
    <w:rPr>
      <w:b/>
      <w:bCs/>
    </w:rPr>
  </w:style>
  <w:style w:type="paragraph" w:styleId="NormalWeb">
    <w:name w:val="Normal (Web)"/>
    <w:basedOn w:val="Normal"/>
    <w:uiPriority w:val="99"/>
    <w:unhideWhenUsed/>
    <w:rsid w:val="0046446E"/>
    <w:pPr>
      <w:spacing w:before="100" w:beforeAutospacing="1" w:after="100" w:afterAutospacing="1"/>
    </w:pPr>
    <w:rPr>
      <w:lang w:eastAsia="en-GB" w:bidi="ar-SA"/>
    </w:rPr>
  </w:style>
  <w:style w:type="paragraph" w:customStyle="1" w:styleId="p">
    <w:name w:val="p"/>
    <w:basedOn w:val="Normal"/>
    <w:rsid w:val="0046446E"/>
    <w:pPr>
      <w:spacing w:before="100" w:beforeAutospacing="1" w:after="100" w:afterAutospacing="1"/>
    </w:pPr>
    <w:rPr>
      <w:lang w:eastAsia="en-GB" w:bidi="ar-SA"/>
    </w:rPr>
  </w:style>
  <w:style w:type="paragraph" w:customStyle="1" w:styleId="referencescopy1">
    <w:name w:val="referencescopy1"/>
    <w:basedOn w:val="Normal"/>
    <w:rsid w:val="00867934"/>
    <w:pPr>
      <w:spacing w:before="100" w:beforeAutospacing="1" w:after="100" w:afterAutospacing="1"/>
    </w:pPr>
    <w:rPr>
      <w:lang w:eastAsia="en-GB" w:bidi="ar-SA"/>
    </w:rPr>
  </w:style>
  <w:style w:type="paragraph" w:customStyle="1" w:styleId="referencescopy2">
    <w:name w:val="referencescopy2"/>
    <w:basedOn w:val="Normal"/>
    <w:rsid w:val="00867934"/>
    <w:pPr>
      <w:spacing w:before="100" w:beforeAutospacing="1" w:after="100" w:afterAutospacing="1"/>
    </w:pPr>
    <w:rPr>
      <w:lang w:eastAsia="en-GB" w:bidi="ar-SA"/>
    </w:rPr>
  </w:style>
  <w:style w:type="paragraph" w:styleId="ListParagraph">
    <w:name w:val="List Paragraph"/>
    <w:basedOn w:val="Normal"/>
    <w:uiPriority w:val="34"/>
    <w:qFormat/>
    <w:rsid w:val="00617CFC"/>
    <w:pPr>
      <w:ind w:left="720"/>
      <w:contextualSpacing/>
    </w:pPr>
    <w:rPr>
      <w:lang w:eastAsia="en-GB" w:bidi="ar-SA"/>
    </w:rPr>
  </w:style>
  <w:style w:type="character" w:customStyle="1" w:styleId="identifier">
    <w:name w:val="identifier"/>
    <w:basedOn w:val="DefaultParagraphFont"/>
    <w:rsid w:val="00EC70DB"/>
  </w:style>
  <w:style w:type="character" w:customStyle="1" w:styleId="id-label">
    <w:name w:val="id-label"/>
    <w:basedOn w:val="DefaultParagraphFont"/>
    <w:rsid w:val="00EC70DB"/>
  </w:style>
  <w:style w:type="character" w:customStyle="1" w:styleId="citation-part">
    <w:name w:val="citation-part"/>
    <w:basedOn w:val="DefaultParagraphFont"/>
    <w:rsid w:val="00B86A7A"/>
  </w:style>
  <w:style w:type="character" w:customStyle="1" w:styleId="docsum-pmid">
    <w:name w:val="docsum-pmid"/>
    <w:basedOn w:val="DefaultParagraphFont"/>
    <w:rsid w:val="00B86A7A"/>
  </w:style>
  <w:style w:type="character" w:customStyle="1" w:styleId="authors-list-item">
    <w:name w:val="authors-list-item"/>
    <w:basedOn w:val="DefaultParagraphFont"/>
    <w:rsid w:val="00CF02CF"/>
  </w:style>
  <w:style w:type="character" w:customStyle="1" w:styleId="comma">
    <w:name w:val="comma"/>
    <w:basedOn w:val="DefaultParagraphFont"/>
    <w:rsid w:val="00CF02CF"/>
  </w:style>
  <w:style w:type="character" w:styleId="UnresolvedMention">
    <w:name w:val="Unresolved Mention"/>
    <w:basedOn w:val="DefaultParagraphFont"/>
    <w:uiPriority w:val="99"/>
    <w:semiHidden/>
    <w:unhideWhenUsed/>
    <w:rsid w:val="00CF02CF"/>
    <w:rPr>
      <w:color w:val="605E5C"/>
      <w:shd w:val="clear" w:color="auto" w:fill="E1DFDD"/>
    </w:rPr>
  </w:style>
  <w:style w:type="character" w:customStyle="1" w:styleId="mjx-char">
    <w:name w:val="mjx-char"/>
    <w:basedOn w:val="DefaultParagraphFont"/>
    <w:rsid w:val="002D6F02"/>
  </w:style>
  <w:style w:type="character" w:customStyle="1" w:styleId="mjxassistivemathml">
    <w:name w:val="mjx_assistive_mathml"/>
    <w:basedOn w:val="DefaultParagraphFont"/>
    <w:rsid w:val="002D6F02"/>
  </w:style>
  <w:style w:type="character" w:customStyle="1" w:styleId="Heading1Char">
    <w:name w:val="Heading 1 Char"/>
    <w:basedOn w:val="DefaultParagraphFont"/>
    <w:link w:val="Heading1"/>
    <w:uiPriority w:val="9"/>
    <w:rsid w:val="00325254"/>
    <w:rPr>
      <w:rFonts w:ascii="Times New Roman" w:eastAsia="Times New Roman" w:hAnsi="Times New Roman" w:cs="Times New Roman"/>
      <w:b/>
      <w:bCs/>
      <w:kern w:val="36"/>
      <w:sz w:val="48"/>
      <w:szCs w:val="48"/>
      <w:lang w:eastAsia="en-GB"/>
    </w:rPr>
  </w:style>
  <w:style w:type="character" w:customStyle="1" w:styleId="period">
    <w:name w:val="period"/>
    <w:basedOn w:val="DefaultParagraphFont"/>
    <w:rsid w:val="00325254"/>
  </w:style>
  <w:style w:type="character" w:customStyle="1" w:styleId="cit">
    <w:name w:val="cit"/>
    <w:basedOn w:val="DefaultParagraphFont"/>
    <w:rsid w:val="00325254"/>
  </w:style>
  <w:style w:type="character" w:customStyle="1" w:styleId="citation-doi">
    <w:name w:val="citation-doi"/>
    <w:basedOn w:val="DefaultParagraphFont"/>
    <w:rsid w:val="00325254"/>
  </w:style>
  <w:style w:type="character" w:customStyle="1" w:styleId="position-number">
    <w:name w:val="position-number"/>
    <w:basedOn w:val="DefaultParagraphFont"/>
    <w:rsid w:val="00887687"/>
  </w:style>
  <w:style w:type="paragraph" w:styleId="BodyText">
    <w:name w:val="Body Text"/>
    <w:basedOn w:val="Normal"/>
    <w:link w:val="BodyTextChar"/>
    <w:uiPriority w:val="1"/>
    <w:qFormat/>
    <w:rsid w:val="003B38BC"/>
    <w:pPr>
      <w:widowControl w:val="0"/>
      <w:autoSpaceDE w:val="0"/>
      <w:autoSpaceDN w:val="0"/>
    </w:pPr>
    <w:rPr>
      <w:lang w:val="en-US" w:bidi="ar-SA"/>
    </w:rPr>
  </w:style>
  <w:style w:type="character" w:customStyle="1" w:styleId="BodyTextChar">
    <w:name w:val="Body Text Char"/>
    <w:basedOn w:val="DefaultParagraphFont"/>
    <w:link w:val="BodyText"/>
    <w:uiPriority w:val="1"/>
    <w:rsid w:val="003B38BC"/>
    <w:rPr>
      <w:rFonts w:ascii="Times New Roman" w:eastAsia="Times New Roman" w:hAnsi="Times New Roman" w:cs="Times New Roman"/>
      <w:lang w:val="en-US"/>
    </w:rPr>
  </w:style>
  <w:style w:type="paragraph" w:customStyle="1" w:styleId="TableParagraph">
    <w:name w:val="Table Paragraph"/>
    <w:basedOn w:val="Normal"/>
    <w:uiPriority w:val="1"/>
    <w:qFormat/>
    <w:rsid w:val="003B38BC"/>
    <w:pPr>
      <w:widowControl w:val="0"/>
      <w:autoSpaceDE w:val="0"/>
      <w:autoSpaceDN w:val="0"/>
      <w:ind w:left="112"/>
    </w:pPr>
    <w:rPr>
      <w:rFonts w:ascii="Calibri" w:eastAsia="Calibri" w:hAnsi="Calibri" w:cs="Calibri"/>
      <w:sz w:val="22"/>
      <w:szCs w:val="22"/>
      <w:lang w:val="en-US" w:bidi="ar-SA"/>
    </w:rPr>
  </w:style>
  <w:style w:type="paragraph" w:styleId="NoSpacing">
    <w:name w:val="No Spacing"/>
    <w:uiPriority w:val="1"/>
    <w:qFormat/>
    <w:rsid w:val="003B38BC"/>
    <w:pPr>
      <w:widowControl w:val="0"/>
      <w:autoSpaceDE w:val="0"/>
      <w:autoSpaceDN w:val="0"/>
    </w:pPr>
    <w:rPr>
      <w:rFonts w:ascii="Calibri" w:eastAsia="Calibri" w:hAnsi="Calibri" w:cs="Calibri"/>
      <w:sz w:val="22"/>
      <w:szCs w:val="22"/>
      <w:lang w:val="en-US"/>
    </w:rPr>
  </w:style>
  <w:style w:type="character" w:customStyle="1" w:styleId="mixed-citation">
    <w:name w:val="mixed-citation"/>
    <w:basedOn w:val="DefaultParagraphFont"/>
    <w:rsid w:val="000F0627"/>
  </w:style>
  <w:style w:type="character" w:customStyle="1" w:styleId="author-sup-separator">
    <w:name w:val="author-sup-separator"/>
    <w:basedOn w:val="DefaultParagraphFont"/>
    <w:rsid w:val="00EE70EE"/>
  </w:style>
  <w:style w:type="character" w:customStyle="1" w:styleId="author">
    <w:name w:val="author"/>
    <w:basedOn w:val="DefaultParagraphFont"/>
    <w:rsid w:val="00B0505C"/>
  </w:style>
  <w:style w:type="character" w:customStyle="1" w:styleId="articletitle">
    <w:name w:val="articletitle"/>
    <w:basedOn w:val="DefaultParagraphFont"/>
    <w:rsid w:val="00B0505C"/>
  </w:style>
  <w:style w:type="character" w:customStyle="1" w:styleId="pubyear">
    <w:name w:val="pubyear"/>
    <w:basedOn w:val="DefaultParagraphFont"/>
    <w:rsid w:val="00B0505C"/>
  </w:style>
  <w:style w:type="character" w:customStyle="1" w:styleId="vol">
    <w:name w:val="vol"/>
    <w:basedOn w:val="DefaultParagraphFont"/>
    <w:rsid w:val="00B0505C"/>
  </w:style>
  <w:style w:type="character" w:customStyle="1" w:styleId="pagefirst">
    <w:name w:val="pagefirst"/>
    <w:basedOn w:val="DefaultParagraphFont"/>
    <w:rsid w:val="00B0505C"/>
  </w:style>
  <w:style w:type="character" w:customStyle="1" w:styleId="pagelast">
    <w:name w:val="pagelast"/>
    <w:basedOn w:val="DefaultParagraphFont"/>
    <w:rsid w:val="00B0505C"/>
  </w:style>
  <w:style w:type="character" w:customStyle="1" w:styleId="bullet">
    <w:name w:val="bullet"/>
    <w:basedOn w:val="DefaultParagraphFont"/>
    <w:rsid w:val="00446E12"/>
  </w:style>
  <w:style w:type="character" w:customStyle="1" w:styleId="Heading3Char">
    <w:name w:val="Heading 3 Char"/>
    <w:basedOn w:val="DefaultParagraphFont"/>
    <w:link w:val="Heading3"/>
    <w:uiPriority w:val="9"/>
    <w:semiHidden/>
    <w:rsid w:val="002A3751"/>
    <w:rPr>
      <w:rFonts w:asciiTheme="majorHAnsi" w:eastAsiaTheme="majorEastAsia" w:hAnsiTheme="majorHAnsi" w:cstheme="majorBidi"/>
      <w:color w:val="1F3763" w:themeColor="accent1" w:themeShade="7F"/>
      <w:lang w:eastAsia="en-GB"/>
    </w:rPr>
  </w:style>
  <w:style w:type="character" w:customStyle="1" w:styleId="Heading4Char">
    <w:name w:val="Heading 4 Char"/>
    <w:basedOn w:val="DefaultParagraphFont"/>
    <w:link w:val="Heading4"/>
    <w:uiPriority w:val="9"/>
    <w:rsid w:val="00E02D77"/>
    <w:rPr>
      <w:rFonts w:asciiTheme="majorHAnsi" w:eastAsiaTheme="majorEastAsia" w:hAnsiTheme="majorHAnsi" w:cstheme="majorBidi"/>
      <w:i/>
      <w:iCs/>
      <w:color w:val="2F5496" w:themeColor="accent1" w:themeShade="BF"/>
      <w:lang w:eastAsia="en-GB"/>
    </w:rPr>
  </w:style>
  <w:style w:type="character" w:customStyle="1" w:styleId="fm-vol-iss-date">
    <w:name w:val="fm-vol-iss-date"/>
    <w:basedOn w:val="DefaultParagraphFont"/>
    <w:rsid w:val="00A75BD7"/>
  </w:style>
  <w:style w:type="character" w:customStyle="1" w:styleId="doi">
    <w:name w:val="doi"/>
    <w:basedOn w:val="DefaultParagraphFont"/>
    <w:rsid w:val="00A75BD7"/>
  </w:style>
  <w:style w:type="paragraph" w:styleId="Footer">
    <w:name w:val="footer"/>
    <w:basedOn w:val="Normal"/>
    <w:link w:val="FooterChar"/>
    <w:uiPriority w:val="99"/>
    <w:unhideWhenUsed/>
    <w:rsid w:val="00EF1573"/>
    <w:pPr>
      <w:tabs>
        <w:tab w:val="center" w:pos="4513"/>
        <w:tab w:val="right" w:pos="9026"/>
      </w:tabs>
    </w:pPr>
  </w:style>
  <w:style w:type="character" w:customStyle="1" w:styleId="FooterChar">
    <w:name w:val="Footer Char"/>
    <w:basedOn w:val="DefaultParagraphFont"/>
    <w:link w:val="Footer"/>
    <w:uiPriority w:val="99"/>
    <w:rsid w:val="00EF1573"/>
    <w:rPr>
      <w:rFonts w:ascii="Times New Roman" w:eastAsia="Times New Roman" w:hAnsi="Times New Roman" w:cs="Times New Roman"/>
      <w:lang w:bidi="kn-IN"/>
    </w:rPr>
  </w:style>
  <w:style w:type="character" w:styleId="PageNumber">
    <w:name w:val="page number"/>
    <w:basedOn w:val="DefaultParagraphFont"/>
    <w:uiPriority w:val="99"/>
    <w:semiHidden/>
    <w:unhideWhenUsed/>
    <w:rsid w:val="00EF1573"/>
  </w:style>
  <w:style w:type="character" w:styleId="LineNumber">
    <w:name w:val="line number"/>
    <w:basedOn w:val="DefaultParagraphFont"/>
    <w:uiPriority w:val="99"/>
    <w:semiHidden/>
    <w:unhideWhenUsed/>
    <w:rsid w:val="002346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501">
      <w:bodyDiv w:val="1"/>
      <w:marLeft w:val="0"/>
      <w:marRight w:val="0"/>
      <w:marTop w:val="0"/>
      <w:marBottom w:val="0"/>
      <w:divBdr>
        <w:top w:val="none" w:sz="0" w:space="0" w:color="auto"/>
        <w:left w:val="none" w:sz="0" w:space="0" w:color="auto"/>
        <w:bottom w:val="none" w:sz="0" w:space="0" w:color="auto"/>
        <w:right w:val="none" w:sz="0" w:space="0" w:color="auto"/>
      </w:divBdr>
      <w:divsChild>
        <w:div w:id="14892073">
          <w:marLeft w:val="0"/>
          <w:marRight w:val="0"/>
          <w:marTop w:val="0"/>
          <w:marBottom w:val="0"/>
          <w:divBdr>
            <w:top w:val="none" w:sz="0" w:space="0" w:color="auto"/>
            <w:left w:val="none" w:sz="0" w:space="0" w:color="auto"/>
            <w:bottom w:val="none" w:sz="0" w:space="0" w:color="auto"/>
            <w:right w:val="none" w:sz="0" w:space="0" w:color="auto"/>
          </w:divBdr>
          <w:divsChild>
            <w:div w:id="733159049">
              <w:marLeft w:val="0"/>
              <w:marRight w:val="0"/>
              <w:marTop w:val="0"/>
              <w:marBottom w:val="0"/>
              <w:divBdr>
                <w:top w:val="none" w:sz="0" w:space="0" w:color="auto"/>
                <w:left w:val="none" w:sz="0" w:space="0" w:color="auto"/>
                <w:bottom w:val="none" w:sz="0" w:space="0" w:color="auto"/>
                <w:right w:val="none" w:sz="0" w:space="0" w:color="auto"/>
              </w:divBdr>
              <w:divsChild>
                <w:div w:id="363211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8799">
      <w:bodyDiv w:val="1"/>
      <w:marLeft w:val="0"/>
      <w:marRight w:val="0"/>
      <w:marTop w:val="0"/>
      <w:marBottom w:val="0"/>
      <w:divBdr>
        <w:top w:val="none" w:sz="0" w:space="0" w:color="auto"/>
        <w:left w:val="none" w:sz="0" w:space="0" w:color="auto"/>
        <w:bottom w:val="none" w:sz="0" w:space="0" w:color="auto"/>
        <w:right w:val="none" w:sz="0" w:space="0" w:color="auto"/>
      </w:divBdr>
    </w:div>
    <w:div w:id="17392112">
      <w:bodyDiv w:val="1"/>
      <w:marLeft w:val="0"/>
      <w:marRight w:val="0"/>
      <w:marTop w:val="0"/>
      <w:marBottom w:val="0"/>
      <w:divBdr>
        <w:top w:val="none" w:sz="0" w:space="0" w:color="auto"/>
        <w:left w:val="none" w:sz="0" w:space="0" w:color="auto"/>
        <w:bottom w:val="none" w:sz="0" w:space="0" w:color="auto"/>
        <w:right w:val="none" w:sz="0" w:space="0" w:color="auto"/>
      </w:divBdr>
    </w:div>
    <w:div w:id="27071810">
      <w:bodyDiv w:val="1"/>
      <w:marLeft w:val="0"/>
      <w:marRight w:val="0"/>
      <w:marTop w:val="0"/>
      <w:marBottom w:val="0"/>
      <w:divBdr>
        <w:top w:val="none" w:sz="0" w:space="0" w:color="auto"/>
        <w:left w:val="none" w:sz="0" w:space="0" w:color="auto"/>
        <w:bottom w:val="none" w:sz="0" w:space="0" w:color="auto"/>
        <w:right w:val="none" w:sz="0" w:space="0" w:color="auto"/>
      </w:divBdr>
    </w:div>
    <w:div w:id="27803163">
      <w:bodyDiv w:val="1"/>
      <w:marLeft w:val="0"/>
      <w:marRight w:val="0"/>
      <w:marTop w:val="0"/>
      <w:marBottom w:val="0"/>
      <w:divBdr>
        <w:top w:val="none" w:sz="0" w:space="0" w:color="auto"/>
        <w:left w:val="none" w:sz="0" w:space="0" w:color="auto"/>
        <w:bottom w:val="none" w:sz="0" w:space="0" w:color="auto"/>
        <w:right w:val="none" w:sz="0" w:space="0" w:color="auto"/>
      </w:divBdr>
    </w:div>
    <w:div w:id="30035054">
      <w:bodyDiv w:val="1"/>
      <w:marLeft w:val="0"/>
      <w:marRight w:val="0"/>
      <w:marTop w:val="0"/>
      <w:marBottom w:val="0"/>
      <w:divBdr>
        <w:top w:val="none" w:sz="0" w:space="0" w:color="auto"/>
        <w:left w:val="none" w:sz="0" w:space="0" w:color="auto"/>
        <w:bottom w:val="none" w:sz="0" w:space="0" w:color="auto"/>
        <w:right w:val="none" w:sz="0" w:space="0" w:color="auto"/>
      </w:divBdr>
    </w:div>
    <w:div w:id="38170781">
      <w:bodyDiv w:val="1"/>
      <w:marLeft w:val="0"/>
      <w:marRight w:val="0"/>
      <w:marTop w:val="0"/>
      <w:marBottom w:val="0"/>
      <w:divBdr>
        <w:top w:val="none" w:sz="0" w:space="0" w:color="auto"/>
        <w:left w:val="none" w:sz="0" w:space="0" w:color="auto"/>
        <w:bottom w:val="none" w:sz="0" w:space="0" w:color="auto"/>
        <w:right w:val="none" w:sz="0" w:space="0" w:color="auto"/>
      </w:divBdr>
    </w:div>
    <w:div w:id="50277601">
      <w:bodyDiv w:val="1"/>
      <w:marLeft w:val="0"/>
      <w:marRight w:val="0"/>
      <w:marTop w:val="0"/>
      <w:marBottom w:val="0"/>
      <w:divBdr>
        <w:top w:val="none" w:sz="0" w:space="0" w:color="auto"/>
        <w:left w:val="none" w:sz="0" w:space="0" w:color="auto"/>
        <w:bottom w:val="none" w:sz="0" w:space="0" w:color="auto"/>
        <w:right w:val="none" w:sz="0" w:space="0" w:color="auto"/>
      </w:divBdr>
    </w:div>
    <w:div w:id="53817448">
      <w:bodyDiv w:val="1"/>
      <w:marLeft w:val="0"/>
      <w:marRight w:val="0"/>
      <w:marTop w:val="0"/>
      <w:marBottom w:val="0"/>
      <w:divBdr>
        <w:top w:val="none" w:sz="0" w:space="0" w:color="auto"/>
        <w:left w:val="none" w:sz="0" w:space="0" w:color="auto"/>
        <w:bottom w:val="none" w:sz="0" w:space="0" w:color="auto"/>
        <w:right w:val="none" w:sz="0" w:space="0" w:color="auto"/>
      </w:divBdr>
    </w:div>
    <w:div w:id="58481665">
      <w:bodyDiv w:val="1"/>
      <w:marLeft w:val="0"/>
      <w:marRight w:val="0"/>
      <w:marTop w:val="0"/>
      <w:marBottom w:val="0"/>
      <w:divBdr>
        <w:top w:val="none" w:sz="0" w:space="0" w:color="auto"/>
        <w:left w:val="none" w:sz="0" w:space="0" w:color="auto"/>
        <w:bottom w:val="none" w:sz="0" w:space="0" w:color="auto"/>
        <w:right w:val="none" w:sz="0" w:space="0" w:color="auto"/>
      </w:divBdr>
    </w:div>
    <w:div w:id="73550786">
      <w:bodyDiv w:val="1"/>
      <w:marLeft w:val="0"/>
      <w:marRight w:val="0"/>
      <w:marTop w:val="0"/>
      <w:marBottom w:val="0"/>
      <w:divBdr>
        <w:top w:val="none" w:sz="0" w:space="0" w:color="auto"/>
        <w:left w:val="none" w:sz="0" w:space="0" w:color="auto"/>
        <w:bottom w:val="none" w:sz="0" w:space="0" w:color="auto"/>
        <w:right w:val="none" w:sz="0" w:space="0" w:color="auto"/>
      </w:divBdr>
    </w:div>
    <w:div w:id="82342128">
      <w:bodyDiv w:val="1"/>
      <w:marLeft w:val="0"/>
      <w:marRight w:val="0"/>
      <w:marTop w:val="0"/>
      <w:marBottom w:val="0"/>
      <w:divBdr>
        <w:top w:val="none" w:sz="0" w:space="0" w:color="auto"/>
        <w:left w:val="none" w:sz="0" w:space="0" w:color="auto"/>
        <w:bottom w:val="none" w:sz="0" w:space="0" w:color="auto"/>
        <w:right w:val="none" w:sz="0" w:space="0" w:color="auto"/>
      </w:divBdr>
      <w:divsChild>
        <w:div w:id="943072645">
          <w:marLeft w:val="0"/>
          <w:marRight w:val="0"/>
          <w:marTop w:val="0"/>
          <w:marBottom w:val="0"/>
          <w:divBdr>
            <w:top w:val="none" w:sz="0" w:space="0" w:color="auto"/>
            <w:left w:val="none" w:sz="0" w:space="0" w:color="auto"/>
            <w:bottom w:val="none" w:sz="0" w:space="0" w:color="auto"/>
            <w:right w:val="none" w:sz="0" w:space="0" w:color="auto"/>
          </w:divBdr>
        </w:div>
      </w:divsChild>
    </w:div>
    <w:div w:id="90248645">
      <w:bodyDiv w:val="1"/>
      <w:marLeft w:val="0"/>
      <w:marRight w:val="0"/>
      <w:marTop w:val="0"/>
      <w:marBottom w:val="0"/>
      <w:divBdr>
        <w:top w:val="none" w:sz="0" w:space="0" w:color="auto"/>
        <w:left w:val="none" w:sz="0" w:space="0" w:color="auto"/>
        <w:bottom w:val="none" w:sz="0" w:space="0" w:color="auto"/>
        <w:right w:val="none" w:sz="0" w:space="0" w:color="auto"/>
      </w:divBdr>
    </w:div>
    <w:div w:id="98306676">
      <w:bodyDiv w:val="1"/>
      <w:marLeft w:val="0"/>
      <w:marRight w:val="0"/>
      <w:marTop w:val="0"/>
      <w:marBottom w:val="0"/>
      <w:divBdr>
        <w:top w:val="none" w:sz="0" w:space="0" w:color="auto"/>
        <w:left w:val="none" w:sz="0" w:space="0" w:color="auto"/>
        <w:bottom w:val="none" w:sz="0" w:space="0" w:color="auto"/>
        <w:right w:val="none" w:sz="0" w:space="0" w:color="auto"/>
      </w:divBdr>
    </w:div>
    <w:div w:id="104466205">
      <w:bodyDiv w:val="1"/>
      <w:marLeft w:val="0"/>
      <w:marRight w:val="0"/>
      <w:marTop w:val="0"/>
      <w:marBottom w:val="0"/>
      <w:divBdr>
        <w:top w:val="none" w:sz="0" w:space="0" w:color="auto"/>
        <w:left w:val="none" w:sz="0" w:space="0" w:color="auto"/>
        <w:bottom w:val="none" w:sz="0" w:space="0" w:color="auto"/>
        <w:right w:val="none" w:sz="0" w:space="0" w:color="auto"/>
      </w:divBdr>
      <w:divsChild>
        <w:div w:id="2119643482">
          <w:marLeft w:val="0"/>
          <w:marRight w:val="0"/>
          <w:marTop w:val="200"/>
          <w:marBottom w:val="200"/>
          <w:divBdr>
            <w:top w:val="none" w:sz="0" w:space="0" w:color="auto"/>
            <w:left w:val="none" w:sz="0" w:space="0" w:color="auto"/>
            <w:bottom w:val="none" w:sz="0" w:space="0" w:color="auto"/>
            <w:right w:val="none" w:sz="0" w:space="0" w:color="auto"/>
          </w:divBdr>
        </w:div>
        <w:div w:id="1855652908">
          <w:marLeft w:val="0"/>
          <w:marRight w:val="0"/>
          <w:marTop w:val="200"/>
          <w:marBottom w:val="200"/>
          <w:divBdr>
            <w:top w:val="none" w:sz="0" w:space="0" w:color="auto"/>
            <w:left w:val="none" w:sz="0" w:space="0" w:color="auto"/>
            <w:bottom w:val="none" w:sz="0" w:space="0" w:color="auto"/>
            <w:right w:val="none" w:sz="0" w:space="0" w:color="auto"/>
          </w:divBdr>
        </w:div>
      </w:divsChild>
    </w:div>
    <w:div w:id="107479114">
      <w:bodyDiv w:val="1"/>
      <w:marLeft w:val="0"/>
      <w:marRight w:val="0"/>
      <w:marTop w:val="0"/>
      <w:marBottom w:val="0"/>
      <w:divBdr>
        <w:top w:val="none" w:sz="0" w:space="0" w:color="auto"/>
        <w:left w:val="none" w:sz="0" w:space="0" w:color="auto"/>
        <w:bottom w:val="none" w:sz="0" w:space="0" w:color="auto"/>
        <w:right w:val="none" w:sz="0" w:space="0" w:color="auto"/>
      </w:divBdr>
    </w:div>
    <w:div w:id="114179660">
      <w:bodyDiv w:val="1"/>
      <w:marLeft w:val="0"/>
      <w:marRight w:val="0"/>
      <w:marTop w:val="0"/>
      <w:marBottom w:val="0"/>
      <w:divBdr>
        <w:top w:val="none" w:sz="0" w:space="0" w:color="auto"/>
        <w:left w:val="none" w:sz="0" w:space="0" w:color="auto"/>
        <w:bottom w:val="none" w:sz="0" w:space="0" w:color="auto"/>
        <w:right w:val="none" w:sz="0" w:space="0" w:color="auto"/>
      </w:divBdr>
    </w:div>
    <w:div w:id="124546489">
      <w:bodyDiv w:val="1"/>
      <w:marLeft w:val="0"/>
      <w:marRight w:val="0"/>
      <w:marTop w:val="0"/>
      <w:marBottom w:val="0"/>
      <w:divBdr>
        <w:top w:val="none" w:sz="0" w:space="0" w:color="auto"/>
        <w:left w:val="none" w:sz="0" w:space="0" w:color="auto"/>
        <w:bottom w:val="none" w:sz="0" w:space="0" w:color="auto"/>
        <w:right w:val="none" w:sz="0" w:space="0" w:color="auto"/>
      </w:divBdr>
      <w:divsChild>
        <w:div w:id="958224901">
          <w:marLeft w:val="0"/>
          <w:marRight w:val="0"/>
          <w:marTop w:val="0"/>
          <w:marBottom w:val="0"/>
          <w:divBdr>
            <w:top w:val="none" w:sz="0" w:space="0" w:color="auto"/>
            <w:left w:val="none" w:sz="0" w:space="0" w:color="auto"/>
            <w:bottom w:val="none" w:sz="0" w:space="0" w:color="auto"/>
            <w:right w:val="none" w:sz="0" w:space="0" w:color="auto"/>
          </w:divBdr>
          <w:divsChild>
            <w:div w:id="1137642825">
              <w:marLeft w:val="0"/>
              <w:marRight w:val="0"/>
              <w:marTop w:val="0"/>
              <w:marBottom w:val="0"/>
              <w:divBdr>
                <w:top w:val="none" w:sz="0" w:space="0" w:color="auto"/>
                <w:left w:val="none" w:sz="0" w:space="0" w:color="auto"/>
                <w:bottom w:val="none" w:sz="0" w:space="0" w:color="auto"/>
                <w:right w:val="none" w:sz="0" w:space="0" w:color="auto"/>
              </w:divBdr>
              <w:divsChild>
                <w:div w:id="154694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4733">
      <w:bodyDiv w:val="1"/>
      <w:marLeft w:val="0"/>
      <w:marRight w:val="0"/>
      <w:marTop w:val="0"/>
      <w:marBottom w:val="0"/>
      <w:divBdr>
        <w:top w:val="none" w:sz="0" w:space="0" w:color="auto"/>
        <w:left w:val="none" w:sz="0" w:space="0" w:color="auto"/>
        <w:bottom w:val="none" w:sz="0" w:space="0" w:color="auto"/>
        <w:right w:val="none" w:sz="0" w:space="0" w:color="auto"/>
      </w:divBdr>
    </w:div>
    <w:div w:id="125203712">
      <w:bodyDiv w:val="1"/>
      <w:marLeft w:val="0"/>
      <w:marRight w:val="0"/>
      <w:marTop w:val="0"/>
      <w:marBottom w:val="0"/>
      <w:divBdr>
        <w:top w:val="none" w:sz="0" w:space="0" w:color="auto"/>
        <w:left w:val="none" w:sz="0" w:space="0" w:color="auto"/>
        <w:bottom w:val="none" w:sz="0" w:space="0" w:color="auto"/>
        <w:right w:val="none" w:sz="0" w:space="0" w:color="auto"/>
      </w:divBdr>
    </w:div>
    <w:div w:id="126509130">
      <w:bodyDiv w:val="1"/>
      <w:marLeft w:val="0"/>
      <w:marRight w:val="0"/>
      <w:marTop w:val="0"/>
      <w:marBottom w:val="0"/>
      <w:divBdr>
        <w:top w:val="none" w:sz="0" w:space="0" w:color="auto"/>
        <w:left w:val="none" w:sz="0" w:space="0" w:color="auto"/>
        <w:bottom w:val="none" w:sz="0" w:space="0" w:color="auto"/>
        <w:right w:val="none" w:sz="0" w:space="0" w:color="auto"/>
      </w:divBdr>
    </w:div>
    <w:div w:id="130221540">
      <w:bodyDiv w:val="1"/>
      <w:marLeft w:val="0"/>
      <w:marRight w:val="0"/>
      <w:marTop w:val="0"/>
      <w:marBottom w:val="0"/>
      <w:divBdr>
        <w:top w:val="none" w:sz="0" w:space="0" w:color="auto"/>
        <w:left w:val="none" w:sz="0" w:space="0" w:color="auto"/>
        <w:bottom w:val="none" w:sz="0" w:space="0" w:color="auto"/>
        <w:right w:val="none" w:sz="0" w:space="0" w:color="auto"/>
      </w:divBdr>
    </w:div>
    <w:div w:id="137260458">
      <w:bodyDiv w:val="1"/>
      <w:marLeft w:val="0"/>
      <w:marRight w:val="0"/>
      <w:marTop w:val="0"/>
      <w:marBottom w:val="0"/>
      <w:divBdr>
        <w:top w:val="none" w:sz="0" w:space="0" w:color="auto"/>
        <w:left w:val="none" w:sz="0" w:space="0" w:color="auto"/>
        <w:bottom w:val="none" w:sz="0" w:space="0" w:color="auto"/>
        <w:right w:val="none" w:sz="0" w:space="0" w:color="auto"/>
      </w:divBdr>
      <w:divsChild>
        <w:div w:id="923224243">
          <w:marLeft w:val="0"/>
          <w:marRight w:val="0"/>
          <w:marTop w:val="0"/>
          <w:marBottom w:val="0"/>
          <w:divBdr>
            <w:top w:val="none" w:sz="0" w:space="0" w:color="auto"/>
            <w:left w:val="none" w:sz="0" w:space="0" w:color="auto"/>
            <w:bottom w:val="none" w:sz="0" w:space="0" w:color="auto"/>
            <w:right w:val="none" w:sz="0" w:space="0" w:color="auto"/>
          </w:divBdr>
        </w:div>
      </w:divsChild>
    </w:div>
    <w:div w:id="139661051">
      <w:bodyDiv w:val="1"/>
      <w:marLeft w:val="0"/>
      <w:marRight w:val="0"/>
      <w:marTop w:val="0"/>
      <w:marBottom w:val="0"/>
      <w:divBdr>
        <w:top w:val="none" w:sz="0" w:space="0" w:color="auto"/>
        <w:left w:val="none" w:sz="0" w:space="0" w:color="auto"/>
        <w:bottom w:val="none" w:sz="0" w:space="0" w:color="auto"/>
        <w:right w:val="none" w:sz="0" w:space="0" w:color="auto"/>
      </w:divBdr>
      <w:divsChild>
        <w:div w:id="1092162345">
          <w:marLeft w:val="0"/>
          <w:marRight w:val="0"/>
          <w:marTop w:val="0"/>
          <w:marBottom w:val="0"/>
          <w:divBdr>
            <w:top w:val="none" w:sz="0" w:space="0" w:color="auto"/>
            <w:left w:val="none" w:sz="0" w:space="0" w:color="auto"/>
            <w:bottom w:val="none" w:sz="0" w:space="0" w:color="auto"/>
            <w:right w:val="none" w:sz="0" w:space="0" w:color="auto"/>
          </w:divBdr>
        </w:div>
      </w:divsChild>
    </w:div>
    <w:div w:id="140584159">
      <w:bodyDiv w:val="1"/>
      <w:marLeft w:val="0"/>
      <w:marRight w:val="0"/>
      <w:marTop w:val="0"/>
      <w:marBottom w:val="0"/>
      <w:divBdr>
        <w:top w:val="none" w:sz="0" w:space="0" w:color="auto"/>
        <w:left w:val="none" w:sz="0" w:space="0" w:color="auto"/>
        <w:bottom w:val="none" w:sz="0" w:space="0" w:color="auto"/>
        <w:right w:val="none" w:sz="0" w:space="0" w:color="auto"/>
      </w:divBdr>
      <w:divsChild>
        <w:div w:id="581377984">
          <w:marLeft w:val="0"/>
          <w:marRight w:val="0"/>
          <w:marTop w:val="0"/>
          <w:marBottom w:val="0"/>
          <w:divBdr>
            <w:top w:val="none" w:sz="0" w:space="0" w:color="auto"/>
            <w:left w:val="none" w:sz="0" w:space="0" w:color="auto"/>
            <w:bottom w:val="none" w:sz="0" w:space="0" w:color="auto"/>
            <w:right w:val="none" w:sz="0" w:space="0" w:color="auto"/>
          </w:divBdr>
        </w:div>
      </w:divsChild>
    </w:div>
    <w:div w:id="143621431">
      <w:bodyDiv w:val="1"/>
      <w:marLeft w:val="0"/>
      <w:marRight w:val="0"/>
      <w:marTop w:val="0"/>
      <w:marBottom w:val="0"/>
      <w:divBdr>
        <w:top w:val="none" w:sz="0" w:space="0" w:color="auto"/>
        <w:left w:val="none" w:sz="0" w:space="0" w:color="auto"/>
        <w:bottom w:val="none" w:sz="0" w:space="0" w:color="auto"/>
        <w:right w:val="none" w:sz="0" w:space="0" w:color="auto"/>
      </w:divBdr>
    </w:div>
    <w:div w:id="145560056">
      <w:bodyDiv w:val="1"/>
      <w:marLeft w:val="0"/>
      <w:marRight w:val="0"/>
      <w:marTop w:val="0"/>
      <w:marBottom w:val="0"/>
      <w:divBdr>
        <w:top w:val="none" w:sz="0" w:space="0" w:color="auto"/>
        <w:left w:val="none" w:sz="0" w:space="0" w:color="auto"/>
        <w:bottom w:val="none" w:sz="0" w:space="0" w:color="auto"/>
        <w:right w:val="none" w:sz="0" w:space="0" w:color="auto"/>
      </w:divBdr>
    </w:div>
    <w:div w:id="149910481">
      <w:bodyDiv w:val="1"/>
      <w:marLeft w:val="0"/>
      <w:marRight w:val="0"/>
      <w:marTop w:val="0"/>
      <w:marBottom w:val="0"/>
      <w:divBdr>
        <w:top w:val="none" w:sz="0" w:space="0" w:color="auto"/>
        <w:left w:val="none" w:sz="0" w:space="0" w:color="auto"/>
        <w:bottom w:val="none" w:sz="0" w:space="0" w:color="auto"/>
        <w:right w:val="none" w:sz="0" w:space="0" w:color="auto"/>
      </w:divBdr>
    </w:div>
    <w:div w:id="150680066">
      <w:bodyDiv w:val="1"/>
      <w:marLeft w:val="0"/>
      <w:marRight w:val="0"/>
      <w:marTop w:val="0"/>
      <w:marBottom w:val="0"/>
      <w:divBdr>
        <w:top w:val="none" w:sz="0" w:space="0" w:color="auto"/>
        <w:left w:val="none" w:sz="0" w:space="0" w:color="auto"/>
        <w:bottom w:val="none" w:sz="0" w:space="0" w:color="auto"/>
        <w:right w:val="none" w:sz="0" w:space="0" w:color="auto"/>
      </w:divBdr>
    </w:div>
    <w:div w:id="157698436">
      <w:bodyDiv w:val="1"/>
      <w:marLeft w:val="0"/>
      <w:marRight w:val="0"/>
      <w:marTop w:val="0"/>
      <w:marBottom w:val="0"/>
      <w:divBdr>
        <w:top w:val="none" w:sz="0" w:space="0" w:color="auto"/>
        <w:left w:val="none" w:sz="0" w:space="0" w:color="auto"/>
        <w:bottom w:val="none" w:sz="0" w:space="0" w:color="auto"/>
        <w:right w:val="none" w:sz="0" w:space="0" w:color="auto"/>
      </w:divBdr>
      <w:divsChild>
        <w:div w:id="861944423">
          <w:marLeft w:val="0"/>
          <w:marRight w:val="0"/>
          <w:marTop w:val="0"/>
          <w:marBottom w:val="0"/>
          <w:divBdr>
            <w:top w:val="none" w:sz="0" w:space="0" w:color="auto"/>
            <w:left w:val="none" w:sz="0" w:space="0" w:color="auto"/>
            <w:bottom w:val="none" w:sz="0" w:space="0" w:color="auto"/>
            <w:right w:val="none" w:sz="0" w:space="0" w:color="auto"/>
          </w:divBdr>
        </w:div>
      </w:divsChild>
    </w:div>
    <w:div w:id="157768402">
      <w:bodyDiv w:val="1"/>
      <w:marLeft w:val="0"/>
      <w:marRight w:val="0"/>
      <w:marTop w:val="0"/>
      <w:marBottom w:val="0"/>
      <w:divBdr>
        <w:top w:val="none" w:sz="0" w:space="0" w:color="auto"/>
        <w:left w:val="none" w:sz="0" w:space="0" w:color="auto"/>
        <w:bottom w:val="none" w:sz="0" w:space="0" w:color="auto"/>
        <w:right w:val="none" w:sz="0" w:space="0" w:color="auto"/>
      </w:divBdr>
      <w:divsChild>
        <w:div w:id="45448127">
          <w:marLeft w:val="0"/>
          <w:marRight w:val="0"/>
          <w:marTop w:val="0"/>
          <w:marBottom w:val="0"/>
          <w:divBdr>
            <w:top w:val="none" w:sz="0" w:space="0" w:color="auto"/>
            <w:left w:val="none" w:sz="0" w:space="0" w:color="auto"/>
            <w:bottom w:val="none" w:sz="0" w:space="0" w:color="auto"/>
            <w:right w:val="none" w:sz="0" w:space="0" w:color="auto"/>
          </w:divBdr>
          <w:divsChild>
            <w:div w:id="1911423566">
              <w:marLeft w:val="0"/>
              <w:marRight w:val="0"/>
              <w:marTop w:val="0"/>
              <w:marBottom w:val="0"/>
              <w:divBdr>
                <w:top w:val="none" w:sz="0" w:space="0" w:color="auto"/>
                <w:left w:val="none" w:sz="0" w:space="0" w:color="auto"/>
                <w:bottom w:val="none" w:sz="0" w:space="0" w:color="auto"/>
                <w:right w:val="none" w:sz="0" w:space="0" w:color="auto"/>
              </w:divBdr>
              <w:divsChild>
                <w:div w:id="131263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31118">
      <w:bodyDiv w:val="1"/>
      <w:marLeft w:val="0"/>
      <w:marRight w:val="0"/>
      <w:marTop w:val="0"/>
      <w:marBottom w:val="0"/>
      <w:divBdr>
        <w:top w:val="none" w:sz="0" w:space="0" w:color="auto"/>
        <w:left w:val="none" w:sz="0" w:space="0" w:color="auto"/>
        <w:bottom w:val="none" w:sz="0" w:space="0" w:color="auto"/>
        <w:right w:val="none" w:sz="0" w:space="0" w:color="auto"/>
      </w:divBdr>
    </w:div>
    <w:div w:id="166795986">
      <w:bodyDiv w:val="1"/>
      <w:marLeft w:val="0"/>
      <w:marRight w:val="0"/>
      <w:marTop w:val="0"/>
      <w:marBottom w:val="0"/>
      <w:divBdr>
        <w:top w:val="none" w:sz="0" w:space="0" w:color="auto"/>
        <w:left w:val="none" w:sz="0" w:space="0" w:color="auto"/>
        <w:bottom w:val="none" w:sz="0" w:space="0" w:color="auto"/>
        <w:right w:val="none" w:sz="0" w:space="0" w:color="auto"/>
      </w:divBdr>
    </w:div>
    <w:div w:id="173153288">
      <w:bodyDiv w:val="1"/>
      <w:marLeft w:val="0"/>
      <w:marRight w:val="0"/>
      <w:marTop w:val="0"/>
      <w:marBottom w:val="0"/>
      <w:divBdr>
        <w:top w:val="none" w:sz="0" w:space="0" w:color="auto"/>
        <w:left w:val="none" w:sz="0" w:space="0" w:color="auto"/>
        <w:bottom w:val="none" w:sz="0" w:space="0" w:color="auto"/>
        <w:right w:val="none" w:sz="0" w:space="0" w:color="auto"/>
      </w:divBdr>
    </w:div>
    <w:div w:id="173884744">
      <w:bodyDiv w:val="1"/>
      <w:marLeft w:val="0"/>
      <w:marRight w:val="0"/>
      <w:marTop w:val="0"/>
      <w:marBottom w:val="0"/>
      <w:divBdr>
        <w:top w:val="none" w:sz="0" w:space="0" w:color="auto"/>
        <w:left w:val="none" w:sz="0" w:space="0" w:color="auto"/>
        <w:bottom w:val="none" w:sz="0" w:space="0" w:color="auto"/>
        <w:right w:val="none" w:sz="0" w:space="0" w:color="auto"/>
      </w:divBdr>
    </w:div>
    <w:div w:id="175392851">
      <w:bodyDiv w:val="1"/>
      <w:marLeft w:val="0"/>
      <w:marRight w:val="0"/>
      <w:marTop w:val="0"/>
      <w:marBottom w:val="0"/>
      <w:divBdr>
        <w:top w:val="none" w:sz="0" w:space="0" w:color="auto"/>
        <w:left w:val="none" w:sz="0" w:space="0" w:color="auto"/>
        <w:bottom w:val="none" w:sz="0" w:space="0" w:color="auto"/>
        <w:right w:val="none" w:sz="0" w:space="0" w:color="auto"/>
      </w:divBdr>
    </w:div>
    <w:div w:id="176818687">
      <w:bodyDiv w:val="1"/>
      <w:marLeft w:val="0"/>
      <w:marRight w:val="0"/>
      <w:marTop w:val="0"/>
      <w:marBottom w:val="0"/>
      <w:divBdr>
        <w:top w:val="none" w:sz="0" w:space="0" w:color="auto"/>
        <w:left w:val="none" w:sz="0" w:space="0" w:color="auto"/>
        <w:bottom w:val="none" w:sz="0" w:space="0" w:color="auto"/>
        <w:right w:val="none" w:sz="0" w:space="0" w:color="auto"/>
      </w:divBdr>
    </w:div>
    <w:div w:id="180165788">
      <w:bodyDiv w:val="1"/>
      <w:marLeft w:val="0"/>
      <w:marRight w:val="0"/>
      <w:marTop w:val="0"/>
      <w:marBottom w:val="0"/>
      <w:divBdr>
        <w:top w:val="none" w:sz="0" w:space="0" w:color="auto"/>
        <w:left w:val="none" w:sz="0" w:space="0" w:color="auto"/>
        <w:bottom w:val="none" w:sz="0" w:space="0" w:color="auto"/>
        <w:right w:val="none" w:sz="0" w:space="0" w:color="auto"/>
      </w:divBdr>
    </w:div>
    <w:div w:id="183639031">
      <w:bodyDiv w:val="1"/>
      <w:marLeft w:val="0"/>
      <w:marRight w:val="0"/>
      <w:marTop w:val="0"/>
      <w:marBottom w:val="0"/>
      <w:divBdr>
        <w:top w:val="none" w:sz="0" w:space="0" w:color="auto"/>
        <w:left w:val="none" w:sz="0" w:space="0" w:color="auto"/>
        <w:bottom w:val="none" w:sz="0" w:space="0" w:color="auto"/>
        <w:right w:val="none" w:sz="0" w:space="0" w:color="auto"/>
      </w:divBdr>
    </w:div>
    <w:div w:id="189268235">
      <w:bodyDiv w:val="1"/>
      <w:marLeft w:val="0"/>
      <w:marRight w:val="0"/>
      <w:marTop w:val="0"/>
      <w:marBottom w:val="0"/>
      <w:divBdr>
        <w:top w:val="none" w:sz="0" w:space="0" w:color="auto"/>
        <w:left w:val="none" w:sz="0" w:space="0" w:color="auto"/>
        <w:bottom w:val="none" w:sz="0" w:space="0" w:color="auto"/>
        <w:right w:val="none" w:sz="0" w:space="0" w:color="auto"/>
      </w:divBdr>
    </w:div>
    <w:div w:id="189730165">
      <w:bodyDiv w:val="1"/>
      <w:marLeft w:val="0"/>
      <w:marRight w:val="0"/>
      <w:marTop w:val="0"/>
      <w:marBottom w:val="0"/>
      <w:divBdr>
        <w:top w:val="none" w:sz="0" w:space="0" w:color="auto"/>
        <w:left w:val="none" w:sz="0" w:space="0" w:color="auto"/>
        <w:bottom w:val="none" w:sz="0" w:space="0" w:color="auto"/>
        <w:right w:val="none" w:sz="0" w:space="0" w:color="auto"/>
      </w:divBdr>
    </w:div>
    <w:div w:id="192960410">
      <w:bodyDiv w:val="1"/>
      <w:marLeft w:val="0"/>
      <w:marRight w:val="0"/>
      <w:marTop w:val="0"/>
      <w:marBottom w:val="0"/>
      <w:divBdr>
        <w:top w:val="none" w:sz="0" w:space="0" w:color="auto"/>
        <w:left w:val="none" w:sz="0" w:space="0" w:color="auto"/>
        <w:bottom w:val="none" w:sz="0" w:space="0" w:color="auto"/>
        <w:right w:val="none" w:sz="0" w:space="0" w:color="auto"/>
      </w:divBdr>
    </w:div>
    <w:div w:id="203372287">
      <w:bodyDiv w:val="1"/>
      <w:marLeft w:val="0"/>
      <w:marRight w:val="0"/>
      <w:marTop w:val="0"/>
      <w:marBottom w:val="0"/>
      <w:divBdr>
        <w:top w:val="none" w:sz="0" w:space="0" w:color="auto"/>
        <w:left w:val="none" w:sz="0" w:space="0" w:color="auto"/>
        <w:bottom w:val="none" w:sz="0" w:space="0" w:color="auto"/>
        <w:right w:val="none" w:sz="0" w:space="0" w:color="auto"/>
      </w:divBdr>
    </w:div>
    <w:div w:id="220865654">
      <w:bodyDiv w:val="1"/>
      <w:marLeft w:val="0"/>
      <w:marRight w:val="0"/>
      <w:marTop w:val="0"/>
      <w:marBottom w:val="0"/>
      <w:divBdr>
        <w:top w:val="none" w:sz="0" w:space="0" w:color="auto"/>
        <w:left w:val="none" w:sz="0" w:space="0" w:color="auto"/>
        <w:bottom w:val="none" w:sz="0" w:space="0" w:color="auto"/>
        <w:right w:val="none" w:sz="0" w:space="0" w:color="auto"/>
      </w:divBdr>
    </w:div>
    <w:div w:id="221991714">
      <w:bodyDiv w:val="1"/>
      <w:marLeft w:val="0"/>
      <w:marRight w:val="0"/>
      <w:marTop w:val="0"/>
      <w:marBottom w:val="0"/>
      <w:divBdr>
        <w:top w:val="none" w:sz="0" w:space="0" w:color="auto"/>
        <w:left w:val="none" w:sz="0" w:space="0" w:color="auto"/>
        <w:bottom w:val="none" w:sz="0" w:space="0" w:color="auto"/>
        <w:right w:val="none" w:sz="0" w:space="0" w:color="auto"/>
      </w:divBdr>
    </w:div>
    <w:div w:id="223176402">
      <w:bodyDiv w:val="1"/>
      <w:marLeft w:val="0"/>
      <w:marRight w:val="0"/>
      <w:marTop w:val="0"/>
      <w:marBottom w:val="0"/>
      <w:divBdr>
        <w:top w:val="none" w:sz="0" w:space="0" w:color="auto"/>
        <w:left w:val="none" w:sz="0" w:space="0" w:color="auto"/>
        <w:bottom w:val="none" w:sz="0" w:space="0" w:color="auto"/>
        <w:right w:val="none" w:sz="0" w:space="0" w:color="auto"/>
      </w:divBdr>
      <w:divsChild>
        <w:div w:id="1339501995">
          <w:marLeft w:val="0"/>
          <w:marRight w:val="0"/>
          <w:marTop w:val="0"/>
          <w:marBottom w:val="0"/>
          <w:divBdr>
            <w:top w:val="none" w:sz="0" w:space="0" w:color="auto"/>
            <w:left w:val="none" w:sz="0" w:space="0" w:color="auto"/>
            <w:bottom w:val="none" w:sz="0" w:space="0" w:color="auto"/>
            <w:right w:val="none" w:sz="0" w:space="0" w:color="auto"/>
          </w:divBdr>
          <w:divsChild>
            <w:div w:id="132554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718">
      <w:bodyDiv w:val="1"/>
      <w:marLeft w:val="0"/>
      <w:marRight w:val="0"/>
      <w:marTop w:val="0"/>
      <w:marBottom w:val="0"/>
      <w:divBdr>
        <w:top w:val="none" w:sz="0" w:space="0" w:color="auto"/>
        <w:left w:val="none" w:sz="0" w:space="0" w:color="auto"/>
        <w:bottom w:val="none" w:sz="0" w:space="0" w:color="auto"/>
        <w:right w:val="none" w:sz="0" w:space="0" w:color="auto"/>
      </w:divBdr>
      <w:divsChild>
        <w:div w:id="27070048">
          <w:marLeft w:val="0"/>
          <w:marRight w:val="0"/>
          <w:marTop w:val="0"/>
          <w:marBottom w:val="0"/>
          <w:divBdr>
            <w:top w:val="none" w:sz="0" w:space="0" w:color="auto"/>
            <w:left w:val="none" w:sz="0" w:space="0" w:color="auto"/>
            <w:bottom w:val="none" w:sz="0" w:space="0" w:color="auto"/>
            <w:right w:val="none" w:sz="0" w:space="0" w:color="auto"/>
          </w:divBdr>
          <w:divsChild>
            <w:div w:id="512115486">
              <w:marLeft w:val="0"/>
              <w:marRight w:val="0"/>
              <w:marTop w:val="0"/>
              <w:marBottom w:val="0"/>
              <w:divBdr>
                <w:top w:val="none" w:sz="0" w:space="0" w:color="auto"/>
                <w:left w:val="none" w:sz="0" w:space="0" w:color="auto"/>
                <w:bottom w:val="none" w:sz="0" w:space="0" w:color="auto"/>
                <w:right w:val="none" w:sz="0" w:space="0" w:color="auto"/>
              </w:divBdr>
              <w:divsChild>
                <w:div w:id="2028211662">
                  <w:marLeft w:val="0"/>
                  <w:marRight w:val="0"/>
                  <w:marTop w:val="0"/>
                  <w:marBottom w:val="0"/>
                  <w:divBdr>
                    <w:top w:val="none" w:sz="0" w:space="0" w:color="auto"/>
                    <w:left w:val="none" w:sz="0" w:space="0" w:color="auto"/>
                    <w:bottom w:val="none" w:sz="0" w:space="0" w:color="auto"/>
                    <w:right w:val="none" w:sz="0" w:space="0" w:color="auto"/>
                  </w:divBdr>
                  <w:divsChild>
                    <w:div w:id="4325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510199">
      <w:bodyDiv w:val="1"/>
      <w:marLeft w:val="0"/>
      <w:marRight w:val="0"/>
      <w:marTop w:val="0"/>
      <w:marBottom w:val="0"/>
      <w:divBdr>
        <w:top w:val="none" w:sz="0" w:space="0" w:color="auto"/>
        <w:left w:val="none" w:sz="0" w:space="0" w:color="auto"/>
        <w:bottom w:val="none" w:sz="0" w:space="0" w:color="auto"/>
        <w:right w:val="none" w:sz="0" w:space="0" w:color="auto"/>
      </w:divBdr>
    </w:div>
    <w:div w:id="236134539">
      <w:bodyDiv w:val="1"/>
      <w:marLeft w:val="0"/>
      <w:marRight w:val="0"/>
      <w:marTop w:val="0"/>
      <w:marBottom w:val="0"/>
      <w:divBdr>
        <w:top w:val="none" w:sz="0" w:space="0" w:color="auto"/>
        <w:left w:val="none" w:sz="0" w:space="0" w:color="auto"/>
        <w:bottom w:val="none" w:sz="0" w:space="0" w:color="auto"/>
        <w:right w:val="none" w:sz="0" w:space="0" w:color="auto"/>
      </w:divBdr>
    </w:div>
    <w:div w:id="247664149">
      <w:bodyDiv w:val="1"/>
      <w:marLeft w:val="0"/>
      <w:marRight w:val="0"/>
      <w:marTop w:val="0"/>
      <w:marBottom w:val="0"/>
      <w:divBdr>
        <w:top w:val="none" w:sz="0" w:space="0" w:color="auto"/>
        <w:left w:val="none" w:sz="0" w:space="0" w:color="auto"/>
        <w:bottom w:val="none" w:sz="0" w:space="0" w:color="auto"/>
        <w:right w:val="none" w:sz="0" w:space="0" w:color="auto"/>
      </w:divBdr>
    </w:div>
    <w:div w:id="249773772">
      <w:bodyDiv w:val="1"/>
      <w:marLeft w:val="0"/>
      <w:marRight w:val="0"/>
      <w:marTop w:val="0"/>
      <w:marBottom w:val="0"/>
      <w:divBdr>
        <w:top w:val="none" w:sz="0" w:space="0" w:color="auto"/>
        <w:left w:val="none" w:sz="0" w:space="0" w:color="auto"/>
        <w:bottom w:val="none" w:sz="0" w:space="0" w:color="auto"/>
        <w:right w:val="none" w:sz="0" w:space="0" w:color="auto"/>
      </w:divBdr>
    </w:div>
    <w:div w:id="251399020">
      <w:bodyDiv w:val="1"/>
      <w:marLeft w:val="0"/>
      <w:marRight w:val="0"/>
      <w:marTop w:val="0"/>
      <w:marBottom w:val="0"/>
      <w:divBdr>
        <w:top w:val="none" w:sz="0" w:space="0" w:color="auto"/>
        <w:left w:val="none" w:sz="0" w:space="0" w:color="auto"/>
        <w:bottom w:val="none" w:sz="0" w:space="0" w:color="auto"/>
        <w:right w:val="none" w:sz="0" w:space="0" w:color="auto"/>
      </w:divBdr>
    </w:div>
    <w:div w:id="253897849">
      <w:bodyDiv w:val="1"/>
      <w:marLeft w:val="0"/>
      <w:marRight w:val="0"/>
      <w:marTop w:val="0"/>
      <w:marBottom w:val="0"/>
      <w:divBdr>
        <w:top w:val="none" w:sz="0" w:space="0" w:color="auto"/>
        <w:left w:val="none" w:sz="0" w:space="0" w:color="auto"/>
        <w:bottom w:val="none" w:sz="0" w:space="0" w:color="auto"/>
        <w:right w:val="none" w:sz="0" w:space="0" w:color="auto"/>
      </w:divBdr>
    </w:div>
    <w:div w:id="256065370">
      <w:bodyDiv w:val="1"/>
      <w:marLeft w:val="0"/>
      <w:marRight w:val="0"/>
      <w:marTop w:val="0"/>
      <w:marBottom w:val="0"/>
      <w:divBdr>
        <w:top w:val="none" w:sz="0" w:space="0" w:color="auto"/>
        <w:left w:val="none" w:sz="0" w:space="0" w:color="auto"/>
        <w:bottom w:val="none" w:sz="0" w:space="0" w:color="auto"/>
        <w:right w:val="none" w:sz="0" w:space="0" w:color="auto"/>
      </w:divBdr>
    </w:div>
    <w:div w:id="265236214">
      <w:bodyDiv w:val="1"/>
      <w:marLeft w:val="0"/>
      <w:marRight w:val="0"/>
      <w:marTop w:val="0"/>
      <w:marBottom w:val="0"/>
      <w:divBdr>
        <w:top w:val="none" w:sz="0" w:space="0" w:color="auto"/>
        <w:left w:val="none" w:sz="0" w:space="0" w:color="auto"/>
        <w:bottom w:val="none" w:sz="0" w:space="0" w:color="auto"/>
        <w:right w:val="none" w:sz="0" w:space="0" w:color="auto"/>
      </w:divBdr>
    </w:div>
    <w:div w:id="269944874">
      <w:bodyDiv w:val="1"/>
      <w:marLeft w:val="0"/>
      <w:marRight w:val="0"/>
      <w:marTop w:val="0"/>
      <w:marBottom w:val="0"/>
      <w:divBdr>
        <w:top w:val="none" w:sz="0" w:space="0" w:color="auto"/>
        <w:left w:val="none" w:sz="0" w:space="0" w:color="auto"/>
        <w:bottom w:val="none" w:sz="0" w:space="0" w:color="auto"/>
        <w:right w:val="none" w:sz="0" w:space="0" w:color="auto"/>
      </w:divBdr>
      <w:divsChild>
        <w:div w:id="496726508">
          <w:marLeft w:val="0"/>
          <w:marRight w:val="0"/>
          <w:marTop w:val="0"/>
          <w:marBottom w:val="0"/>
          <w:divBdr>
            <w:top w:val="none" w:sz="0" w:space="0" w:color="auto"/>
            <w:left w:val="none" w:sz="0" w:space="0" w:color="auto"/>
            <w:bottom w:val="none" w:sz="0" w:space="0" w:color="auto"/>
            <w:right w:val="none" w:sz="0" w:space="0" w:color="auto"/>
          </w:divBdr>
          <w:divsChild>
            <w:div w:id="1622881638">
              <w:marLeft w:val="0"/>
              <w:marRight w:val="0"/>
              <w:marTop w:val="0"/>
              <w:marBottom w:val="0"/>
              <w:divBdr>
                <w:top w:val="none" w:sz="0" w:space="0" w:color="auto"/>
                <w:left w:val="none" w:sz="0" w:space="0" w:color="auto"/>
                <w:bottom w:val="none" w:sz="0" w:space="0" w:color="auto"/>
                <w:right w:val="none" w:sz="0" w:space="0" w:color="auto"/>
              </w:divBdr>
              <w:divsChild>
                <w:div w:id="1565262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1285262">
      <w:bodyDiv w:val="1"/>
      <w:marLeft w:val="0"/>
      <w:marRight w:val="0"/>
      <w:marTop w:val="0"/>
      <w:marBottom w:val="0"/>
      <w:divBdr>
        <w:top w:val="none" w:sz="0" w:space="0" w:color="auto"/>
        <w:left w:val="none" w:sz="0" w:space="0" w:color="auto"/>
        <w:bottom w:val="none" w:sz="0" w:space="0" w:color="auto"/>
        <w:right w:val="none" w:sz="0" w:space="0" w:color="auto"/>
      </w:divBdr>
    </w:div>
    <w:div w:id="296036484">
      <w:bodyDiv w:val="1"/>
      <w:marLeft w:val="0"/>
      <w:marRight w:val="0"/>
      <w:marTop w:val="0"/>
      <w:marBottom w:val="0"/>
      <w:divBdr>
        <w:top w:val="none" w:sz="0" w:space="0" w:color="auto"/>
        <w:left w:val="none" w:sz="0" w:space="0" w:color="auto"/>
        <w:bottom w:val="none" w:sz="0" w:space="0" w:color="auto"/>
        <w:right w:val="none" w:sz="0" w:space="0" w:color="auto"/>
      </w:divBdr>
      <w:divsChild>
        <w:div w:id="2074423910">
          <w:marLeft w:val="0"/>
          <w:marRight w:val="0"/>
          <w:marTop w:val="0"/>
          <w:marBottom w:val="0"/>
          <w:divBdr>
            <w:top w:val="none" w:sz="0" w:space="0" w:color="auto"/>
            <w:left w:val="none" w:sz="0" w:space="0" w:color="auto"/>
            <w:bottom w:val="none" w:sz="0" w:space="0" w:color="auto"/>
            <w:right w:val="none" w:sz="0" w:space="0" w:color="auto"/>
          </w:divBdr>
        </w:div>
      </w:divsChild>
    </w:div>
    <w:div w:id="300578997">
      <w:bodyDiv w:val="1"/>
      <w:marLeft w:val="0"/>
      <w:marRight w:val="0"/>
      <w:marTop w:val="0"/>
      <w:marBottom w:val="0"/>
      <w:divBdr>
        <w:top w:val="none" w:sz="0" w:space="0" w:color="auto"/>
        <w:left w:val="none" w:sz="0" w:space="0" w:color="auto"/>
        <w:bottom w:val="none" w:sz="0" w:space="0" w:color="auto"/>
        <w:right w:val="none" w:sz="0" w:space="0" w:color="auto"/>
      </w:divBdr>
    </w:div>
    <w:div w:id="301011153">
      <w:bodyDiv w:val="1"/>
      <w:marLeft w:val="0"/>
      <w:marRight w:val="0"/>
      <w:marTop w:val="0"/>
      <w:marBottom w:val="0"/>
      <w:divBdr>
        <w:top w:val="none" w:sz="0" w:space="0" w:color="auto"/>
        <w:left w:val="none" w:sz="0" w:space="0" w:color="auto"/>
        <w:bottom w:val="none" w:sz="0" w:space="0" w:color="auto"/>
        <w:right w:val="none" w:sz="0" w:space="0" w:color="auto"/>
      </w:divBdr>
    </w:div>
    <w:div w:id="307168053">
      <w:bodyDiv w:val="1"/>
      <w:marLeft w:val="0"/>
      <w:marRight w:val="0"/>
      <w:marTop w:val="0"/>
      <w:marBottom w:val="0"/>
      <w:divBdr>
        <w:top w:val="none" w:sz="0" w:space="0" w:color="auto"/>
        <w:left w:val="none" w:sz="0" w:space="0" w:color="auto"/>
        <w:bottom w:val="none" w:sz="0" w:space="0" w:color="auto"/>
        <w:right w:val="none" w:sz="0" w:space="0" w:color="auto"/>
      </w:divBdr>
      <w:divsChild>
        <w:div w:id="638343882">
          <w:marLeft w:val="0"/>
          <w:marRight w:val="0"/>
          <w:marTop w:val="0"/>
          <w:marBottom w:val="0"/>
          <w:divBdr>
            <w:top w:val="none" w:sz="0" w:space="0" w:color="auto"/>
            <w:left w:val="none" w:sz="0" w:space="0" w:color="auto"/>
            <w:bottom w:val="none" w:sz="0" w:space="0" w:color="auto"/>
            <w:right w:val="none" w:sz="0" w:space="0" w:color="auto"/>
          </w:divBdr>
          <w:divsChild>
            <w:div w:id="1827624827">
              <w:marLeft w:val="0"/>
              <w:marRight w:val="0"/>
              <w:marTop w:val="0"/>
              <w:marBottom w:val="0"/>
              <w:divBdr>
                <w:top w:val="none" w:sz="0" w:space="0" w:color="auto"/>
                <w:left w:val="none" w:sz="0" w:space="0" w:color="auto"/>
                <w:bottom w:val="none" w:sz="0" w:space="0" w:color="auto"/>
                <w:right w:val="none" w:sz="0" w:space="0" w:color="auto"/>
              </w:divBdr>
              <w:divsChild>
                <w:div w:id="190324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066476">
      <w:bodyDiv w:val="1"/>
      <w:marLeft w:val="0"/>
      <w:marRight w:val="0"/>
      <w:marTop w:val="0"/>
      <w:marBottom w:val="0"/>
      <w:divBdr>
        <w:top w:val="none" w:sz="0" w:space="0" w:color="auto"/>
        <w:left w:val="none" w:sz="0" w:space="0" w:color="auto"/>
        <w:bottom w:val="none" w:sz="0" w:space="0" w:color="auto"/>
        <w:right w:val="none" w:sz="0" w:space="0" w:color="auto"/>
      </w:divBdr>
    </w:div>
    <w:div w:id="314842968">
      <w:bodyDiv w:val="1"/>
      <w:marLeft w:val="0"/>
      <w:marRight w:val="0"/>
      <w:marTop w:val="0"/>
      <w:marBottom w:val="0"/>
      <w:divBdr>
        <w:top w:val="none" w:sz="0" w:space="0" w:color="auto"/>
        <w:left w:val="none" w:sz="0" w:space="0" w:color="auto"/>
        <w:bottom w:val="none" w:sz="0" w:space="0" w:color="auto"/>
        <w:right w:val="none" w:sz="0" w:space="0" w:color="auto"/>
      </w:divBdr>
    </w:div>
    <w:div w:id="321088582">
      <w:bodyDiv w:val="1"/>
      <w:marLeft w:val="0"/>
      <w:marRight w:val="0"/>
      <w:marTop w:val="0"/>
      <w:marBottom w:val="0"/>
      <w:divBdr>
        <w:top w:val="none" w:sz="0" w:space="0" w:color="auto"/>
        <w:left w:val="none" w:sz="0" w:space="0" w:color="auto"/>
        <w:bottom w:val="none" w:sz="0" w:space="0" w:color="auto"/>
        <w:right w:val="none" w:sz="0" w:space="0" w:color="auto"/>
      </w:divBdr>
    </w:div>
    <w:div w:id="325129241">
      <w:bodyDiv w:val="1"/>
      <w:marLeft w:val="0"/>
      <w:marRight w:val="0"/>
      <w:marTop w:val="0"/>
      <w:marBottom w:val="0"/>
      <w:divBdr>
        <w:top w:val="none" w:sz="0" w:space="0" w:color="auto"/>
        <w:left w:val="none" w:sz="0" w:space="0" w:color="auto"/>
        <w:bottom w:val="none" w:sz="0" w:space="0" w:color="auto"/>
        <w:right w:val="none" w:sz="0" w:space="0" w:color="auto"/>
      </w:divBdr>
    </w:div>
    <w:div w:id="328681148">
      <w:bodyDiv w:val="1"/>
      <w:marLeft w:val="0"/>
      <w:marRight w:val="0"/>
      <w:marTop w:val="0"/>
      <w:marBottom w:val="0"/>
      <w:divBdr>
        <w:top w:val="none" w:sz="0" w:space="0" w:color="auto"/>
        <w:left w:val="none" w:sz="0" w:space="0" w:color="auto"/>
        <w:bottom w:val="none" w:sz="0" w:space="0" w:color="auto"/>
        <w:right w:val="none" w:sz="0" w:space="0" w:color="auto"/>
      </w:divBdr>
      <w:divsChild>
        <w:div w:id="486748514">
          <w:marLeft w:val="0"/>
          <w:marRight w:val="0"/>
          <w:marTop w:val="0"/>
          <w:marBottom w:val="0"/>
          <w:divBdr>
            <w:top w:val="none" w:sz="0" w:space="0" w:color="auto"/>
            <w:left w:val="none" w:sz="0" w:space="0" w:color="auto"/>
            <w:bottom w:val="none" w:sz="0" w:space="0" w:color="auto"/>
            <w:right w:val="none" w:sz="0" w:space="0" w:color="auto"/>
          </w:divBdr>
        </w:div>
      </w:divsChild>
    </w:div>
    <w:div w:id="330762200">
      <w:bodyDiv w:val="1"/>
      <w:marLeft w:val="0"/>
      <w:marRight w:val="0"/>
      <w:marTop w:val="0"/>
      <w:marBottom w:val="0"/>
      <w:divBdr>
        <w:top w:val="none" w:sz="0" w:space="0" w:color="auto"/>
        <w:left w:val="none" w:sz="0" w:space="0" w:color="auto"/>
        <w:bottom w:val="none" w:sz="0" w:space="0" w:color="auto"/>
        <w:right w:val="none" w:sz="0" w:space="0" w:color="auto"/>
      </w:divBdr>
    </w:div>
    <w:div w:id="337386736">
      <w:bodyDiv w:val="1"/>
      <w:marLeft w:val="0"/>
      <w:marRight w:val="0"/>
      <w:marTop w:val="0"/>
      <w:marBottom w:val="0"/>
      <w:divBdr>
        <w:top w:val="none" w:sz="0" w:space="0" w:color="auto"/>
        <w:left w:val="none" w:sz="0" w:space="0" w:color="auto"/>
        <w:bottom w:val="none" w:sz="0" w:space="0" w:color="auto"/>
        <w:right w:val="none" w:sz="0" w:space="0" w:color="auto"/>
      </w:divBdr>
    </w:div>
    <w:div w:id="338582696">
      <w:bodyDiv w:val="1"/>
      <w:marLeft w:val="0"/>
      <w:marRight w:val="0"/>
      <w:marTop w:val="0"/>
      <w:marBottom w:val="0"/>
      <w:divBdr>
        <w:top w:val="none" w:sz="0" w:space="0" w:color="auto"/>
        <w:left w:val="none" w:sz="0" w:space="0" w:color="auto"/>
        <w:bottom w:val="none" w:sz="0" w:space="0" w:color="auto"/>
        <w:right w:val="none" w:sz="0" w:space="0" w:color="auto"/>
      </w:divBdr>
    </w:div>
    <w:div w:id="343020958">
      <w:bodyDiv w:val="1"/>
      <w:marLeft w:val="0"/>
      <w:marRight w:val="0"/>
      <w:marTop w:val="0"/>
      <w:marBottom w:val="0"/>
      <w:divBdr>
        <w:top w:val="none" w:sz="0" w:space="0" w:color="auto"/>
        <w:left w:val="none" w:sz="0" w:space="0" w:color="auto"/>
        <w:bottom w:val="none" w:sz="0" w:space="0" w:color="auto"/>
        <w:right w:val="none" w:sz="0" w:space="0" w:color="auto"/>
      </w:divBdr>
    </w:div>
    <w:div w:id="344477744">
      <w:bodyDiv w:val="1"/>
      <w:marLeft w:val="0"/>
      <w:marRight w:val="0"/>
      <w:marTop w:val="0"/>
      <w:marBottom w:val="0"/>
      <w:divBdr>
        <w:top w:val="none" w:sz="0" w:space="0" w:color="auto"/>
        <w:left w:val="none" w:sz="0" w:space="0" w:color="auto"/>
        <w:bottom w:val="none" w:sz="0" w:space="0" w:color="auto"/>
        <w:right w:val="none" w:sz="0" w:space="0" w:color="auto"/>
      </w:divBdr>
    </w:div>
    <w:div w:id="345332793">
      <w:bodyDiv w:val="1"/>
      <w:marLeft w:val="0"/>
      <w:marRight w:val="0"/>
      <w:marTop w:val="0"/>
      <w:marBottom w:val="0"/>
      <w:divBdr>
        <w:top w:val="none" w:sz="0" w:space="0" w:color="auto"/>
        <w:left w:val="none" w:sz="0" w:space="0" w:color="auto"/>
        <w:bottom w:val="none" w:sz="0" w:space="0" w:color="auto"/>
        <w:right w:val="none" w:sz="0" w:space="0" w:color="auto"/>
      </w:divBdr>
      <w:divsChild>
        <w:div w:id="417751841">
          <w:marLeft w:val="0"/>
          <w:marRight w:val="0"/>
          <w:marTop w:val="0"/>
          <w:marBottom w:val="0"/>
          <w:divBdr>
            <w:top w:val="none" w:sz="0" w:space="0" w:color="auto"/>
            <w:left w:val="none" w:sz="0" w:space="0" w:color="auto"/>
            <w:bottom w:val="none" w:sz="0" w:space="0" w:color="auto"/>
            <w:right w:val="none" w:sz="0" w:space="0" w:color="auto"/>
          </w:divBdr>
        </w:div>
      </w:divsChild>
    </w:div>
    <w:div w:id="345400475">
      <w:bodyDiv w:val="1"/>
      <w:marLeft w:val="0"/>
      <w:marRight w:val="0"/>
      <w:marTop w:val="0"/>
      <w:marBottom w:val="0"/>
      <w:divBdr>
        <w:top w:val="none" w:sz="0" w:space="0" w:color="auto"/>
        <w:left w:val="none" w:sz="0" w:space="0" w:color="auto"/>
        <w:bottom w:val="none" w:sz="0" w:space="0" w:color="auto"/>
        <w:right w:val="none" w:sz="0" w:space="0" w:color="auto"/>
      </w:divBdr>
      <w:divsChild>
        <w:div w:id="1804156256">
          <w:marLeft w:val="0"/>
          <w:marRight w:val="0"/>
          <w:marTop w:val="0"/>
          <w:marBottom w:val="0"/>
          <w:divBdr>
            <w:top w:val="none" w:sz="0" w:space="0" w:color="auto"/>
            <w:left w:val="none" w:sz="0" w:space="0" w:color="auto"/>
            <w:bottom w:val="none" w:sz="0" w:space="0" w:color="auto"/>
            <w:right w:val="none" w:sz="0" w:space="0" w:color="auto"/>
          </w:divBdr>
        </w:div>
      </w:divsChild>
    </w:div>
    <w:div w:id="345442667">
      <w:bodyDiv w:val="1"/>
      <w:marLeft w:val="0"/>
      <w:marRight w:val="0"/>
      <w:marTop w:val="0"/>
      <w:marBottom w:val="0"/>
      <w:divBdr>
        <w:top w:val="none" w:sz="0" w:space="0" w:color="auto"/>
        <w:left w:val="none" w:sz="0" w:space="0" w:color="auto"/>
        <w:bottom w:val="none" w:sz="0" w:space="0" w:color="auto"/>
        <w:right w:val="none" w:sz="0" w:space="0" w:color="auto"/>
      </w:divBdr>
    </w:div>
    <w:div w:id="356126364">
      <w:bodyDiv w:val="1"/>
      <w:marLeft w:val="0"/>
      <w:marRight w:val="0"/>
      <w:marTop w:val="0"/>
      <w:marBottom w:val="0"/>
      <w:divBdr>
        <w:top w:val="none" w:sz="0" w:space="0" w:color="auto"/>
        <w:left w:val="none" w:sz="0" w:space="0" w:color="auto"/>
        <w:bottom w:val="none" w:sz="0" w:space="0" w:color="auto"/>
        <w:right w:val="none" w:sz="0" w:space="0" w:color="auto"/>
      </w:divBdr>
    </w:div>
    <w:div w:id="361056186">
      <w:bodyDiv w:val="1"/>
      <w:marLeft w:val="0"/>
      <w:marRight w:val="0"/>
      <w:marTop w:val="0"/>
      <w:marBottom w:val="0"/>
      <w:divBdr>
        <w:top w:val="none" w:sz="0" w:space="0" w:color="auto"/>
        <w:left w:val="none" w:sz="0" w:space="0" w:color="auto"/>
        <w:bottom w:val="none" w:sz="0" w:space="0" w:color="auto"/>
        <w:right w:val="none" w:sz="0" w:space="0" w:color="auto"/>
      </w:divBdr>
    </w:div>
    <w:div w:id="364871497">
      <w:bodyDiv w:val="1"/>
      <w:marLeft w:val="0"/>
      <w:marRight w:val="0"/>
      <w:marTop w:val="0"/>
      <w:marBottom w:val="0"/>
      <w:divBdr>
        <w:top w:val="none" w:sz="0" w:space="0" w:color="auto"/>
        <w:left w:val="none" w:sz="0" w:space="0" w:color="auto"/>
        <w:bottom w:val="none" w:sz="0" w:space="0" w:color="auto"/>
        <w:right w:val="none" w:sz="0" w:space="0" w:color="auto"/>
      </w:divBdr>
      <w:divsChild>
        <w:div w:id="1040478517">
          <w:marLeft w:val="0"/>
          <w:marRight w:val="0"/>
          <w:marTop w:val="0"/>
          <w:marBottom w:val="0"/>
          <w:divBdr>
            <w:top w:val="none" w:sz="0" w:space="0" w:color="auto"/>
            <w:left w:val="none" w:sz="0" w:space="0" w:color="auto"/>
            <w:bottom w:val="none" w:sz="0" w:space="0" w:color="auto"/>
            <w:right w:val="none" w:sz="0" w:space="0" w:color="auto"/>
          </w:divBdr>
        </w:div>
      </w:divsChild>
    </w:div>
    <w:div w:id="369571911">
      <w:bodyDiv w:val="1"/>
      <w:marLeft w:val="0"/>
      <w:marRight w:val="0"/>
      <w:marTop w:val="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63837424">
              <w:marLeft w:val="0"/>
              <w:marRight w:val="0"/>
              <w:marTop w:val="0"/>
              <w:marBottom w:val="0"/>
              <w:divBdr>
                <w:top w:val="none" w:sz="0" w:space="0" w:color="auto"/>
                <w:left w:val="none" w:sz="0" w:space="0" w:color="auto"/>
                <w:bottom w:val="none" w:sz="0" w:space="0" w:color="auto"/>
                <w:right w:val="none" w:sz="0" w:space="0" w:color="auto"/>
              </w:divBdr>
              <w:divsChild>
                <w:div w:id="1283607270">
                  <w:marLeft w:val="0"/>
                  <w:marRight w:val="0"/>
                  <w:marTop w:val="0"/>
                  <w:marBottom w:val="0"/>
                  <w:divBdr>
                    <w:top w:val="none" w:sz="0" w:space="0" w:color="auto"/>
                    <w:left w:val="none" w:sz="0" w:space="0" w:color="auto"/>
                    <w:bottom w:val="none" w:sz="0" w:space="0" w:color="auto"/>
                    <w:right w:val="none" w:sz="0" w:space="0" w:color="auto"/>
                  </w:divBdr>
                  <w:divsChild>
                    <w:div w:id="1462118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4232704">
      <w:bodyDiv w:val="1"/>
      <w:marLeft w:val="0"/>
      <w:marRight w:val="0"/>
      <w:marTop w:val="0"/>
      <w:marBottom w:val="0"/>
      <w:divBdr>
        <w:top w:val="none" w:sz="0" w:space="0" w:color="auto"/>
        <w:left w:val="none" w:sz="0" w:space="0" w:color="auto"/>
        <w:bottom w:val="none" w:sz="0" w:space="0" w:color="auto"/>
        <w:right w:val="none" w:sz="0" w:space="0" w:color="auto"/>
      </w:divBdr>
    </w:div>
    <w:div w:id="374349901">
      <w:bodyDiv w:val="1"/>
      <w:marLeft w:val="0"/>
      <w:marRight w:val="0"/>
      <w:marTop w:val="0"/>
      <w:marBottom w:val="0"/>
      <w:divBdr>
        <w:top w:val="none" w:sz="0" w:space="0" w:color="auto"/>
        <w:left w:val="none" w:sz="0" w:space="0" w:color="auto"/>
        <w:bottom w:val="none" w:sz="0" w:space="0" w:color="auto"/>
        <w:right w:val="none" w:sz="0" w:space="0" w:color="auto"/>
      </w:divBdr>
    </w:div>
    <w:div w:id="381515542">
      <w:bodyDiv w:val="1"/>
      <w:marLeft w:val="0"/>
      <w:marRight w:val="0"/>
      <w:marTop w:val="0"/>
      <w:marBottom w:val="0"/>
      <w:divBdr>
        <w:top w:val="none" w:sz="0" w:space="0" w:color="auto"/>
        <w:left w:val="none" w:sz="0" w:space="0" w:color="auto"/>
        <w:bottom w:val="none" w:sz="0" w:space="0" w:color="auto"/>
        <w:right w:val="none" w:sz="0" w:space="0" w:color="auto"/>
      </w:divBdr>
      <w:divsChild>
        <w:div w:id="1389647858">
          <w:marLeft w:val="0"/>
          <w:marRight w:val="0"/>
          <w:marTop w:val="400"/>
          <w:marBottom w:val="400"/>
          <w:divBdr>
            <w:top w:val="none" w:sz="0" w:space="0" w:color="auto"/>
            <w:left w:val="none" w:sz="0" w:space="0" w:color="auto"/>
            <w:bottom w:val="none" w:sz="0" w:space="0" w:color="auto"/>
            <w:right w:val="none" w:sz="0" w:space="0" w:color="auto"/>
          </w:divBdr>
        </w:div>
        <w:div w:id="154075814">
          <w:marLeft w:val="0"/>
          <w:marRight w:val="0"/>
          <w:marTop w:val="400"/>
          <w:marBottom w:val="400"/>
          <w:divBdr>
            <w:top w:val="none" w:sz="0" w:space="0" w:color="auto"/>
            <w:left w:val="none" w:sz="0" w:space="0" w:color="auto"/>
            <w:bottom w:val="none" w:sz="0" w:space="0" w:color="auto"/>
            <w:right w:val="none" w:sz="0" w:space="0" w:color="auto"/>
          </w:divBdr>
        </w:div>
      </w:divsChild>
    </w:div>
    <w:div w:id="382293402">
      <w:bodyDiv w:val="1"/>
      <w:marLeft w:val="0"/>
      <w:marRight w:val="0"/>
      <w:marTop w:val="0"/>
      <w:marBottom w:val="0"/>
      <w:divBdr>
        <w:top w:val="none" w:sz="0" w:space="0" w:color="auto"/>
        <w:left w:val="none" w:sz="0" w:space="0" w:color="auto"/>
        <w:bottom w:val="none" w:sz="0" w:space="0" w:color="auto"/>
        <w:right w:val="none" w:sz="0" w:space="0" w:color="auto"/>
      </w:divBdr>
    </w:div>
    <w:div w:id="397244081">
      <w:bodyDiv w:val="1"/>
      <w:marLeft w:val="0"/>
      <w:marRight w:val="0"/>
      <w:marTop w:val="0"/>
      <w:marBottom w:val="0"/>
      <w:divBdr>
        <w:top w:val="none" w:sz="0" w:space="0" w:color="auto"/>
        <w:left w:val="none" w:sz="0" w:space="0" w:color="auto"/>
        <w:bottom w:val="none" w:sz="0" w:space="0" w:color="auto"/>
        <w:right w:val="none" w:sz="0" w:space="0" w:color="auto"/>
      </w:divBdr>
    </w:div>
    <w:div w:id="401409295">
      <w:bodyDiv w:val="1"/>
      <w:marLeft w:val="0"/>
      <w:marRight w:val="0"/>
      <w:marTop w:val="0"/>
      <w:marBottom w:val="0"/>
      <w:divBdr>
        <w:top w:val="none" w:sz="0" w:space="0" w:color="auto"/>
        <w:left w:val="none" w:sz="0" w:space="0" w:color="auto"/>
        <w:bottom w:val="none" w:sz="0" w:space="0" w:color="auto"/>
        <w:right w:val="none" w:sz="0" w:space="0" w:color="auto"/>
      </w:divBdr>
    </w:div>
    <w:div w:id="408164007">
      <w:bodyDiv w:val="1"/>
      <w:marLeft w:val="0"/>
      <w:marRight w:val="0"/>
      <w:marTop w:val="0"/>
      <w:marBottom w:val="0"/>
      <w:divBdr>
        <w:top w:val="none" w:sz="0" w:space="0" w:color="auto"/>
        <w:left w:val="none" w:sz="0" w:space="0" w:color="auto"/>
        <w:bottom w:val="none" w:sz="0" w:space="0" w:color="auto"/>
        <w:right w:val="none" w:sz="0" w:space="0" w:color="auto"/>
      </w:divBdr>
    </w:div>
    <w:div w:id="411703075">
      <w:bodyDiv w:val="1"/>
      <w:marLeft w:val="0"/>
      <w:marRight w:val="0"/>
      <w:marTop w:val="0"/>
      <w:marBottom w:val="0"/>
      <w:divBdr>
        <w:top w:val="none" w:sz="0" w:space="0" w:color="auto"/>
        <w:left w:val="none" w:sz="0" w:space="0" w:color="auto"/>
        <w:bottom w:val="none" w:sz="0" w:space="0" w:color="auto"/>
        <w:right w:val="none" w:sz="0" w:space="0" w:color="auto"/>
      </w:divBdr>
    </w:div>
    <w:div w:id="412314337">
      <w:bodyDiv w:val="1"/>
      <w:marLeft w:val="0"/>
      <w:marRight w:val="0"/>
      <w:marTop w:val="0"/>
      <w:marBottom w:val="0"/>
      <w:divBdr>
        <w:top w:val="none" w:sz="0" w:space="0" w:color="auto"/>
        <w:left w:val="none" w:sz="0" w:space="0" w:color="auto"/>
        <w:bottom w:val="none" w:sz="0" w:space="0" w:color="auto"/>
        <w:right w:val="none" w:sz="0" w:space="0" w:color="auto"/>
      </w:divBdr>
    </w:div>
    <w:div w:id="413085545">
      <w:bodyDiv w:val="1"/>
      <w:marLeft w:val="0"/>
      <w:marRight w:val="0"/>
      <w:marTop w:val="0"/>
      <w:marBottom w:val="0"/>
      <w:divBdr>
        <w:top w:val="none" w:sz="0" w:space="0" w:color="auto"/>
        <w:left w:val="none" w:sz="0" w:space="0" w:color="auto"/>
        <w:bottom w:val="none" w:sz="0" w:space="0" w:color="auto"/>
        <w:right w:val="none" w:sz="0" w:space="0" w:color="auto"/>
      </w:divBdr>
    </w:div>
    <w:div w:id="415057439">
      <w:bodyDiv w:val="1"/>
      <w:marLeft w:val="0"/>
      <w:marRight w:val="0"/>
      <w:marTop w:val="0"/>
      <w:marBottom w:val="0"/>
      <w:divBdr>
        <w:top w:val="none" w:sz="0" w:space="0" w:color="auto"/>
        <w:left w:val="none" w:sz="0" w:space="0" w:color="auto"/>
        <w:bottom w:val="none" w:sz="0" w:space="0" w:color="auto"/>
        <w:right w:val="none" w:sz="0" w:space="0" w:color="auto"/>
      </w:divBdr>
      <w:divsChild>
        <w:div w:id="128977664">
          <w:marLeft w:val="0"/>
          <w:marRight w:val="0"/>
          <w:marTop w:val="0"/>
          <w:marBottom w:val="0"/>
          <w:divBdr>
            <w:top w:val="none" w:sz="0" w:space="0" w:color="auto"/>
            <w:left w:val="none" w:sz="0" w:space="0" w:color="auto"/>
            <w:bottom w:val="none" w:sz="0" w:space="0" w:color="auto"/>
            <w:right w:val="none" w:sz="0" w:space="0" w:color="auto"/>
          </w:divBdr>
        </w:div>
      </w:divsChild>
    </w:div>
    <w:div w:id="418793705">
      <w:bodyDiv w:val="1"/>
      <w:marLeft w:val="0"/>
      <w:marRight w:val="0"/>
      <w:marTop w:val="0"/>
      <w:marBottom w:val="0"/>
      <w:divBdr>
        <w:top w:val="none" w:sz="0" w:space="0" w:color="auto"/>
        <w:left w:val="none" w:sz="0" w:space="0" w:color="auto"/>
        <w:bottom w:val="none" w:sz="0" w:space="0" w:color="auto"/>
        <w:right w:val="none" w:sz="0" w:space="0" w:color="auto"/>
      </w:divBdr>
    </w:div>
    <w:div w:id="426312655">
      <w:bodyDiv w:val="1"/>
      <w:marLeft w:val="0"/>
      <w:marRight w:val="0"/>
      <w:marTop w:val="0"/>
      <w:marBottom w:val="0"/>
      <w:divBdr>
        <w:top w:val="none" w:sz="0" w:space="0" w:color="auto"/>
        <w:left w:val="none" w:sz="0" w:space="0" w:color="auto"/>
        <w:bottom w:val="none" w:sz="0" w:space="0" w:color="auto"/>
        <w:right w:val="none" w:sz="0" w:space="0" w:color="auto"/>
      </w:divBdr>
    </w:div>
    <w:div w:id="426385678">
      <w:bodyDiv w:val="1"/>
      <w:marLeft w:val="0"/>
      <w:marRight w:val="0"/>
      <w:marTop w:val="0"/>
      <w:marBottom w:val="0"/>
      <w:divBdr>
        <w:top w:val="none" w:sz="0" w:space="0" w:color="auto"/>
        <w:left w:val="none" w:sz="0" w:space="0" w:color="auto"/>
        <w:bottom w:val="none" w:sz="0" w:space="0" w:color="auto"/>
        <w:right w:val="none" w:sz="0" w:space="0" w:color="auto"/>
      </w:divBdr>
    </w:div>
    <w:div w:id="427316598">
      <w:bodyDiv w:val="1"/>
      <w:marLeft w:val="0"/>
      <w:marRight w:val="0"/>
      <w:marTop w:val="0"/>
      <w:marBottom w:val="0"/>
      <w:divBdr>
        <w:top w:val="none" w:sz="0" w:space="0" w:color="auto"/>
        <w:left w:val="none" w:sz="0" w:space="0" w:color="auto"/>
        <w:bottom w:val="none" w:sz="0" w:space="0" w:color="auto"/>
        <w:right w:val="none" w:sz="0" w:space="0" w:color="auto"/>
      </w:divBdr>
    </w:div>
    <w:div w:id="429738183">
      <w:bodyDiv w:val="1"/>
      <w:marLeft w:val="0"/>
      <w:marRight w:val="0"/>
      <w:marTop w:val="0"/>
      <w:marBottom w:val="0"/>
      <w:divBdr>
        <w:top w:val="none" w:sz="0" w:space="0" w:color="auto"/>
        <w:left w:val="none" w:sz="0" w:space="0" w:color="auto"/>
        <w:bottom w:val="none" w:sz="0" w:space="0" w:color="auto"/>
        <w:right w:val="none" w:sz="0" w:space="0" w:color="auto"/>
      </w:divBdr>
    </w:div>
    <w:div w:id="430319909">
      <w:bodyDiv w:val="1"/>
      <w:marLeft w:val="0"/>
      <w:marRight w:val="0"/>
      <w:marTop w:val="0"/>
      <w:marBottom w:val="0"/>
      <w:divBdr>
        <w:top w:val="none" w:sz="0" w:space="0" w:color="auto"/>
        <w:left w:val="none" w:sz="0" w:space="0" w:color="auto"/>
        <w:bottom w:val="none" w:sz="0" w:space="0" w:color="auto"/>
        <w:right w:val="none" w:sz="0" w:space="0" w:color="auto"/>
      </w:divBdr>
    </w:div>
    <w:div w:id="431096712">
      <w:bodyDiv w:val="1"/>
      <w:marLeft w:val="0"/>
      <w:marRight w:val="0"/>
      <w:marTop w:val="0"/>
      <w:marBottom w:val="0"/>
      <w:divBdr>
        <w:top w:val="none" w:sz="0" w:space="0" w:color="auto"/>
        <w:left w:val="none" w:sz="0" w:space="0" w:color="auto"/>
        <w:bottom w:val="none" w:sz="0" w:space="0" w:color="auto"/>
        <w:right w:val="none" w:sz="0" w:space="0" w:color="auto"/>
      </w:divBdr>
    </w:div>
    <w:div w:id="437483040">
      <w:bodyDiv w:val="1"/>
      <w:marLeft w:val="0"/>
      <w:marRight w:val="0"/>
      <w:marTop w:val="0"/>
      <w:marBottom w:val="0"/>
      <w:divBdr>
        <w:top w:val="none" w:sz="0" w:space="0" w:color="auto"/>
        <w:left w:val="none" w:sz="0" w:space="0" w:color="auto"/>
        <w:bottom w:val="none" w:sz="0" w:space="0" w:color="auto"/>
        <w:right w:val="none" w:sz="0" w:space="0" w:color="auto"/>
      </w:divBdr>
      <w:divsChild>
        <w:div w:id="1229417250">
          <w:marLeft w:val="0"/>
          <w:marRight w:val="0"/>
          <w:marTop w:val="0"/>
          <w:marBottom w:val="0"/>
          <w:divBdr>
            <w:top w:val="none" w:sz="0" w:space="0" w:color="auto"/>
            <w:left w:val="none" w:sz="0" w:space="0" w:color="auto"/>
            <w:bottom w:val="none" w:sz="0" w:space="0" w:color="auto"/>
            <w:right w:val="none" w:sz="0" w:space="0" w:color="auto"/>
          </w:divBdr>
          <w:divsChild>
            <w:div w:id="1898316218">
              <w:marLeft w:val="0"/>
              <w:marRight w:val="0"/>
              <w:marTop w:val="0"/>
              <w:marBottom w:val="0"/>
              <w:divBdr>
                <w:top w:val="none" w:sz="0" w:space="0" w:color="auto"/>
                <w:left w:val="none" w:sz="0" w:space="0" w:color="auto"/>
                <w:bottom w:val="none" w:sz="0" w:space="0" w:color="auto"/>
                <w:right w:val="none" w:sz="0" w:space="0" w:color="auto"/>
              </w:divBdr>
              <w:divsChild>
                <w:div w:id="1910730399">
                  <w:marLeft w:val="0"/>
                  <w:marRight w:val="0"/>
                  <w:marTop w:val="0"/>
                  <w:marBottom w:val="0"/>
                  <w:divBdr>
                    <w:top w:val="none" w:sz="0" w:space="0" w:color="auto"/>
                    <w:left w:val="none" w:sz="0" w:space="0" w:color="auto"/>
                    <w:bottom w:val="none" w:sz="0" w:space="0" w:color="auto"/>
                    <w:right w:val="none" w:sz="0" w:space="0" w:color="auto"/>
                  </w:divBdr>
                  <w:divsChild>
                    <w:div w:id="843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876796">
      <w:bodyDiv w:val="1"/>
      <w:marLeft w:val="0"/>
      <w:marRight w:val="0"/>
      <w:marTop w:val="0"/>
      <w:marBottom w:val="0"/>
      <w:divBdr>
        <w:top w:val="none" w:sz="0" w:space="0" w:color="auto"/>
        <w:left w:val="none" w:sz="0" w:space="0" w:color="auto"/>
        <w:bottom w:val="none" w:sz="0" w:space="0" w:color="auto"/>
        <w:right w:val="none" w:sz="0" w:space="0" w:color="auto"/>
      </w:divBdr>
    </w:div>
    <w:div w:id="440490771">
      <w:bodyDiv w:val="1"/>
      <w:marLeft w:val="0"/>
      <w:marRight w:val="0"/>
      <w:marTop w:val="0"/>
      <w:marBottom w:val="0"/>
      <w:divBdr>
        <w:top w:val="none" w:sz="0" w:space="0" w:color="auto"/>
        <w:left w:val="none" w:sz="0" w:space="0" w:color="auto"/>
        <w:bottom w:val="none" w:sz="0" w:space="0" w:color="auto"/>
        <w:right w:val="none" w:sz="0" w:space="0" w:color="auto"/>
      </w:divBdr>
    </w:div>
    <w:div w:id="455565849">
      <w:bodyDiv w:val="1"/>
      <w:marLeft w:val="0"/>
      <w:marRight w:val="0"/>
      <w:marTop w:val="0"/>
      <w:marBottom w:val="0"/>
      <w:divBdr>
        <w:top w:val="none" w:sz="0" w:space="0" w:color="auto"/>
        <w:left w:val="none" w:sz="0" w:space="0" w:color="auto"/>
        <w:bottom w:val="none" w:sz="0" w:space="0" w:color="auto"/>
        <w:right w:val="none" w:sz="0" w:space="0" w:color="auto"/>
      </w:divBdr>
    </w:div>
    <w:div w:id="457144917">
      <w:bodyDiv w:val="1"/>
      <w:marLeft w:val="0"/>
      <w:marRight w:val="0"/>
      <w:marTop w:val="0"/>
      <w:marBottom w:val="0"/>
      <w:divBdr>
        <w:top w:val="none" w:sz="0" w:space="0" w:color="auto"/>
        <w:left w:val="none" w:sz="0" w:space="0" w:color="auto"/>
        <w:bottom w:val="none" w:sz="0" w:space="0" w:color="auto"/>
        <w:right w:val="none" w:sz="0" w:space="0" w:color="auto"/>
      </w:divBdr>
    </w:div>
    <w:div w:id="459348262">
      <w:bodyDiv w:val="1"/>
      <w:marLeft w:val="0"/>
      <w:marRight w:val="0"/>
      <w:marTop w:val="0"/>
      <w:marBottom w:val="0"/>
      <w:divBdr>
        <w:top w:val="none" w:sz="0" w:space="0" w:color="auto"/>
        <w:left w:val="none" w:sz="0" w:space="0" w:color="auto"/>
        <w:bottom w:val="none" w:sz="0" w:space="0" w:color="auto"/>
        <w:right w:val="none" w:sz="0" w:space="0" w:color="auto"/>
      </w:divBdr>
    </w:div>
    <w:div w:id="462235520">
      <w:bodyDiv w:val="1"/>
      <w:marLeft w:val="0"/>
      <w:marRight w:val="0"/>
      <w:marTop w:val="0"/>
      <w:marBottom w:val="0"/>
      <w:divBdr>
        <w:top w:val="none" w:sz="0" w:space="0" w:color="auto"/>
        <w:left w:val="none" w:sz="0" w:space="0" w:color="auto"/>
        <w:bottom w:val="none" w:sz="0" w:space="0" w:color="auto"/>
        <w:right w:val="none" w:sz="0" w:space="0" w:color="auto"/>
      </w:divBdr>
    </w:div>
    <w:div w:id="465708073">
      <w:bodyDiv w:val="1"/>
      <w:marLeft w:val="0"/>
      <w:marRight w:val="0"/>
      <w:marTop w:val="0"/>
      <w:marBottom w:val="0"/>
      <w:divBdr>
        <w:top w:val="none" w:sz="0" w:space="0" w:color="auto"/>
        <w:left w:val="none" w:sz="0" w:space="0" w:color="auto"/>
        <w:bottom w:val="none" w:sz="0" w:space="0" w:color="auto"/>
        <w:right w:val="none" w:sz="0" w:space="0" w:color="auto"/>
      </w:divBdr>
      <w:divsChild>
        <w:div w:id="1750225069">
          <w:marLeft w:val="0"/>
          <w:marRight w:val="0"/>
          <w:marTop w:val="0"/>
          <w:marBottom w:val="0"/>
          <w:divBdr>
            <w:top w:val="none" w:sz="0" w:space="0" w:color="auto"/>
            <w:left w:val="none" w:sz="0" w:space="0" w:color="auto"/>
            <w:bottom w:val="none" w:sz="0" w:space="0" w:color="auto"/>
            <w:right w:val="none" w:sz="0" w:space="0" w:color="auto"/>
          </w:divBdr>
        </w:div>
      </w:divsChild>
    </w:div>
    <w:div w:id="467282632">
      <w:bodyDiv w:val="1"/>
      <w:marLeft w:val="0"/>
      <w:marRight w:val="0"/>
      <w:marTop w:val="0"/>
      <w:marBottom w:val="0"/>
      <w:divBdr>
        <w:top w:val="none" w:sz="0" w:space="0" w:color="auto"/>
        <w:left w:val="none" w:sz="0" w:space="0" w:color="auto"/>
        <w:bottom w:val="none" w:sz="0" w:space="0" w:color="auto"/>
        <w:right w:val="none" w:sz="0" w:space="0" w:color="auto"/>
      </w:divBdr>
    </w:div>
    <w:div w:id="469252580">
      <w:bodyDiv w:val="1"/>
      <w:marLeft w:val="0"/>
      <w:marRight w:val="0"/>
      <w:marTop w:val="0"/>
      <w:marBottom w:val="0"/>
      <w:divBdr>
        <w:top w:val="none" w:sz="0" w:space="0" w:color="auto"/>
        <w:left w:val="none" w:sz="0" w:space="0" w:color="auto"/>
        <w:bottom w:val="none" w:sz="0" w:space="0" w:color="auto"/>
        <w:right w:val="none" w:sz="0" w:space="0" w:color="auto"/>
      </w:divBdr>
    </w:div>
    <w:div w:id="480198730">
      <w:bodyDiv w:val="1"/>
      <w:marLeft w:val="0"/>
      <w:marRight w:val="0"/>
      <w:marTop w:val="0"/>
      <w:marBottom w:val="0"/>
      <w:divBdr>
        <w:top w:val="none" w:sz="0" w:space="0" w:color="auto"/>
        <w:left w:val="none" w:sz="0" w:space="0" w:color="auto"/>
        <w:bottom w:val="none" w:sz="0" w:space="0" w:color="auto"/>
        <w:right w:val="none" w:sz="0" w:space="0" w:color="auto"/>
      </w:divBdr>
      <w:divsChild>
        <w:div w:id="1161845457">
          <w:marLeft w:val="0"/>
          <w:marRight w:val="0"/>
          <w:marTop w:val="0"/>
          <w:marBottom w:val="0"/>
          <w:divBdr>
            <w:top w:val="none" w:sz="0" w:space="0" w:color="auto"/>
            <w:left w:val="none" w:sz="0" w:space="0" w:color="auto"/>
            <w:bottom w:val="none" w:sz="0" w:space="0" w:color="auto"/>
            <w:right w:val="none" w:sz="0" w:space="0" w:color="auto"/>
          </w:divBdr>
        </w:div>
      </w:divsChild>
    </w:div>
    <w:div w:id="484005251">
      <w:bodyDiv w:val="1"/>
      <w:marLeft w:val="0"/>
      <w:marRight w:val="0"/>
      <w:marTop w:val="0"/>
      <w:marBottom w:val="0"/>
      <w:divBdr>
        <w:top w:val="none" w:sz="0" w:space="0" w:color="auto"/>
        <w:left w:val="none" w:sz="0" w:space="0" w:color="auto"/>
        <w:bottom w:val="none" w:sz="0" w:space="0" w:color="auto"/>
        <w:right w:val="none" w:sz="0" w:space="0" w:color="auto"/>
      </w:divBdr>
    </w:div>
    <w:div w:id="494029814">
      <w:bodyDiv w:val="1"/>
      <w:marLeft w:val="0"/>
      <w:marRight w:val="0"/>
      <w:marTop w:val="0"/>
      <w:marBottom w:val="0"/>
      <w:divBdr>
        <w:top w:val="none" w:sz="0" w:space="0" w:color="auto"/>
        <w:left w:val="none" w:sz="0" w:space="0" w:color="auto"/>
        <w:bottom w:val="none" w:sz="0" w:space="0" w:color="auto"/>
        <w:right w:val="none" w:sz="0" w:space="0" w:color="auto"/>
      </w:divBdr>
    </w:div>
    <w:div w:id="494880186">
      <w:bodyDiv w:val="1"/>
      <w:marLeft w:val="0"/>
      <w:marRight w:val="0"/>
      <w:marTop w:val="0"/>
      <w:marBottom w:val="0"/>
      <w:divBdr>
        <w:top w:val="none" w:sz="0" w:space="0" w:color="auto"/>
        <w:left w:val="none" w:sz="0" w:space="0" w:color="auto"/>
        <w:bottom w:val="none" w:sz="0" w:space="0" w:color="auto"/>
        <w:right w:val="none" w:sz="0" w:space="0" w:color="auto"/>
      </w:divBdr>
    </w:div>
    <w:div w:id="498351485">
      <w:bodyDiv w:val="1"/>
      <w:marLeft w:val="0"/>
      <w:marRight w:val="0"/>
      <w:marTop w:val="0"/>
      <w:marBottom w:val="0"/>
      <w:divBdr>
        <w:top w:val="none" w:sz="0" w:space="0" w:color="auto"/>
        <w:left w:val="none" w:sz="0" w:space="0" w:color="auto"/>
        <w:bottom w:val="none" w:sz="0" w:space="0" w:color="auto"/>
        <w:right w:val="none" w:sz="0" w:space="0" w:color="auto"/>
      </w:divBdr>
    </w:div>
    <w:div w:id="506287406">
      <w:bodyDiv w:val="1"/>
      <w:marLeft w:val="0"/>
      <w:marRight w:val="0"/>
      <w:marTop w:val="0"/>
      <w:marBottom w:val="0"/>
      <w:divBdr>
        <w:top w:val="none" w:sz="0" w:space="0" w:color="auto"/>
        <w:left w:val="none" w:sz="0" w:space="0" w:color="auto"/>
        <w:bottom w:val="none" w:sz="0" w:space="0" w:color="auto"/>
        <w:right w:val="none" w:sz="0" w:space="0" w:color="auto"/>
      </w:divBdr>
    </w:div>
    <w:div w:id="507604013">
      <w:bodyDiv w:val="1"/>
      <w:marLeft w:val="0"/>
      <w:marRight w:val="0"/>
      <w:marTop w:val="0"/>
      <w:marBottom w:val="0"/>
      <w:divBdr>
        <w:top w:val="none" w:sz="0" w:space="0" w:color="auto"/>
        <w:left w:val="none" w:sz="0" w:space="0" w:color="auto"/>
        <w:bottom w:val="none" w:sz="0" w:space="0" w:color="auto"/>
        <w:right w:val="none" w:sz="0" w:space="0" w:color="auto"/>
      </w:divBdr>
    </w:div>
    <w:div w:id="512109699">
      <w:bodyDiv w:val="1"/>
      <w:marLeft w:val="0"/>
      <w:marRight w:val="0"/>
      <w:marTop w:val="0"/>
      <w:marBottom w:val="0"/>
      <w:divBdr>
        <w:top w:val="none" w:sz="0" w:space="0" w:color="auto"/>
        <w:left w:val="none" w:sz="0" w:space="0" w:color="auto"/>
        <w:bottom w:val="none" w:sz="0" w:space="0" w:color="auto"/>
        <w:right w:val="none" w:sz="0" w:space="0" w:color="auto"/>
      </w:divBdr>
      <w:divsChild>
        <w:div w:id="1827086709">
          <w:marLeft w:val="0"/>
          <w:marRight w:val="0"/>
          <w:marTop w:val="0"/>
          <w:marBottom w:val="0"/>
          <w:divBdr>
            <w:top w:val="none" w:sz="0" w:space="0" w:color="auto"/>
            <w:left w:val="none" w:sz="0" w:space="0" w:color="auto"/>
            <w:bottom w:val="none" w:sz="0" w:space="0" w:color="auto"/>
            <w:right w:val="none" w:sz="0" w:space="0" w:color="auto"/>
          </w:divBdr>
          <w:divsChild>
            <w:div w:id="611788095">
              <w:marLeft w:val="0"/>
              <w:marRight w:val="0"/>
              <w:marTop w:val="0"/>
              <w:marBottom w:val="0"/>
              <w:divBdr>
                <w:top w:val="none" w:sz="0" w:space="0" w:color="auto"/>
                <w:left w:val="none" w:sz="0" w:space="0" w:color="auto"/>
                <w:bottom w:val="none" w:sz="0" w:space="0" w:color="auto"/>
                <w:right w:val="none" w:sz="0" w:space="0" w:color="auto"/>
              </w:divBdr>
              <w:divsChild>
                <w:div w:id="1471367090">
                  <w:marLeft w:val="0"/>
                  <w:marRight w:val="0"/>
                  <w:marTop w:val="0"/>
                  <w:marBottom w:val="0"/>
                  <w:divBdr>
                    <w:top w:val="none" w:sz="0" w:space="0" w:color="auto"/>
                    <w:left w:val="none" w:sz="0" w:space="0" w:color="auto"/>
                    <w:bottom w:val="none" w:sz="0" w:space="0" w:color="auto"/>
                    <w:right w:val="none" w:sz="0" w:space="0" w:color="auto"/>
                  </w:divBdr>
                  <w:divsChild>
                    <w:div w:id="1044059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497672">
      <w:bodyDiv w:val="1"/>
      <w:marLeft w:val="0"/>
      <w:marRight w:val="0"/>
      <w:marTop w:val="0"/>
      <w:marBottom w:val="0"/>
      <w:divBdr>
        <w:top w:val="none" w:sz="0" w:space="0" w:color="auto"/>
        <w:left w:val="none" w:sz="0" w:space="0" w:color="auto"/>
        <w:bottom w:val="none" w:sz="0" w:space="0" w:color="auto"/>
        <w:right w:val="none" w:sz="0" w:space="0" w:color="auto"/>
      </w:divBdr>
      <w:divsChild>
        <w:div w:id="239024858">
          <w:marLeft w:val="0"/>
          <w:marRight w:val="0"/>
          <w:marTop w:val="200"/>
          <w:marBottom w:val="200"/>
          <w:divBdr>
            <w:top w:val="none" w:sz="0" w:space="0" w:color="auto"/>
            <w:left w:val="none" w:sz="0" w:space="0" w:color="auto"/>
            <w:bottom w:val="none" w:sz="0" w:space="0" w:color="auto"/>
            <w:right w:val="none" w:sz="0" w:space="0" w:color="auto"/>
          </w:divBdr>
        </w:div>
        <w:div w:id="1511869482">
          <w:marLeft w:val="0"/>
          <w:marRight w:val="0"/>
          <w:marTop w:val="200"/>
          <w:marBottom w:val="200"/>
          <w:divBdr>
            <w:top w:val="none" w:sz="0" w:space="0" w:color="auto"/>
            <w:left w:val="none" w:sz="0" w:space="0" w:color="auto"/>
            <w:bottom w:val="none" w:sz="0" w:space="0" w:color="auto"/>
            <w:right w:val="none" w:sz="0" w:space="0" w:color="auto"/>
          </w:divBdr>
        </w:div>
        <w:div w:id="2090540385">
          <w:marLeft w:val="0"/>
          <w:marRight w:val="0"/>
          <w:marTop w:val="200"/>
          <w:marBottom w:val="200"/>
          <w:divBdr>
            <w:top w:val="none" w:sz="0" w:space="0" w:color="auto"/>
            <w:left w:val="none" w:sz="0" w:space="0" w:color="auto"/>
            <w:bottom w:val="none" w:sz="0" w:space="0" w:color="auto"/>
            <w:right w:val="none" w:sz="0" w:space="0" w:color="auto"/>
          </w:divBdr>
        </w:div>
      </w:divsChild>
    </w:div>
    <w:div w:id="513302005">
      <w:bodyDiv w:val="1"/>
      <w:marLeft w:val="0"/>
      <w:marRight w:val="0"/>
      <w:marTop w:val="0"/>
      <w:marBottom w:val="0"/>
      <w:divBdr>
        <w:top w:val="none" w:sz="0" w:space="0" w:color="auto"/>
        <w:left w:val="none" w:sz="0" w:space="0" w:color="auto"/>
        <w:bottom w:val="none" w:sz="0" w:space="0" w:color="auto"/>
        <w:right w:val="none" w:sz="0" w:space="0" w:color="auto"/>
      </w:divBdr>
    </w:div>
    <w:div w:id="515198546">
      <w:bodyDiv w:val="1"/>
      <w:marLeft w:val="0"/>
      <w:marRight w:val="0"/>
      <w:marTop w:val="0"/>
      <w:marBottom w:val="0"/>
      <w:divBdr>
        <w:top w:val="none" w:sz="0" w:space="0" w:color="auto"/>
        <w:left w:val="none" w:sz="0" w:space="0" w:color="auto"/>
        <w:bottom w:val="none" w:sz="0" w:space="0" w:color="auto"/>
        <w:right w:val="none" w:sz="0" w:space="0" w:color="auto"/>
      </w:divBdr>
      <w:divsChild>
        <w:div w:id="144591995">
          <w:marLeft w:val="0"/>
          <w:marRight w:val="0"/>
          <w:marTop w:val="0"/>
          <w:marBottom w:val="0"/>
          <w:divBdr>
            <w:top w:val="none" w:sz="0" w:space="0" w:color="auto"/>
            <w:left w:val="none" w:sz="0" w:space="0" w:color="auto"/>
            <w:bottom w:val="none" w:sz="0" w:space="0" w:color="auto"/>
            <w:right w:val="none" w:sz="0" w:space="0" w:color="auto"/>
          </w:divBdr>
        </w:div>
      </w:divsChild>
    </w:div>
    <w:div w:id="522859218">
      <w:bodyDiv w:val="1"/>
      <w:marLeft w:val="0"/>
      <w:marRight w:val="0"/>
      <w:marTop w:val="0"/>
      <w:marBottom w:val="0"/>
      <w:divBdr>
        <w:top w:val="none" w:sz="0" w:space="0" w:color="auto"/>
        <w:left w:val="none" w:sz="0" w:space="0" w:color="auto"/>
        <w:bottom w:val="none" w:sz="0" w:space="0" w:color="auto"/>
        <w:right w:val="none" w:sz="0" w:space="0" w:color="auto"/>
      </w:divBdr>
      <w:divsChild>
        <w:div w:id="936130975">
          <w:marLeft w:val="0"/>
          <w:marRight w:val="0"/>
          <w:marTop w:val="0"/>
          <w:marBottom w:val="0"/>
          <w:divBdr>
            <w:top w:val="none" w:sz="0" w:space="0" w:color="auto"/>
            <w:left w:val="none" w:sz="0" w:space="0" w:color="auto"/>
            <w:bottom w:val="none" w:sz="0" w:space="0" w:color="auto"/>
            <w:right w:val="none" w:sz="0" w:space="0" w:color="auto"/>
          </w:divBdr>
          <w:divsChild>
            <w:div w:id="869222984">
              <w:marLeft w:val="0"/>
              <w:marRight w:val="0"/>
              <w:marTop w:val="0"/>
              <w:marBottom w:val="0"/>
              <w:divBdr>
                <w:top w:val="none" w:sz="0" w:space="0" w:color="auto"/>
                <w:left w:val="none" w:sz="0" w:space="0" w:color="auto"/>
                <w:bottom w:val="none" w:sz="0" w:space="0" w:color="auto"/>
                <w:right w:val="none" w:sz="0" w:space="0" w:color="auto"/>
              </w:divBdr>
              <w:divsChild>
                <w:div w:id="1546791687">
                  <w:marLeft w:val="0"/>
                  <w:marRight w:val="0"/>
                  <w:marTop w:val="0"/>
                  <w:marBottom w:val="0"/>
                  <w:divBdr>
                    <w:top w:val="none" w:sz="0" w:space="0" w:color="auto"/>
                    <w:left w:val="none" w:sz="0" w:space="0" w:color="auto"/>
                    <w:bottom w:val="none" w:sz="0" w:space="0" w:color="auto"/>
                    <w:right w:val="none" w:sz="0" w:space="0" w:color="auto"/>
                  </w:divBdr>
                  <w:divsChild>
                    <w:div w:id="46805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258840">
      <w:bodyDiv w:val="1"/>
      <w:marLeft w:val="0"/>
      <w:marRight w:val="0"/>
      <w:marTop w:val="0"/>
      <w:marBottom w:val="0"/>
      <w:divBdr>
        <w:top w:val="none" w:sz="0" w:space="0" w:color="auto"/>
        <w:left w:val="none" w:sz="0" w:space="0" w:color="auto"/>
        <w:bottom w:val="none" w:sz="0" w:space="0" w:color="auto"/>
        <w:right w:val="none" w:sz="0" w:space="0" w:color="auto"/>
      </w:divBdr>
    </w:div>
    <w:div w:id="527450384">
      <w:bodyDiv w:val="1"/>
      <w:marLeft w:val="0"/>
      <w:marRight w:val="0"/>
      <w:marTop w:val="0"/>
      <w:marBottom w:val="0"/>
      <w:divBdr>
        <w:top w:val="none" w:sz="0" w:space="0" w:color="auto"/>
        <w:left w:val="none" w:sz="0" w:space="0" w:color="auto"/>
        <w:bottom w:val="none" w:sz="0" w:space="0" w:color="auto"/>
        <w:right w:val="none" w:sz="0" w:space="0" w:color="auto"/>
      </w:divBdr>
    </w:div>
    <w:div w:id="532306406">
      <w:bodyDiv w:val="1"/>
      <w:marLeft w:val="0"/>
      <w:marRight w:val="0"/>
      <w:marTop w:val="0"/>
      <w:marBottom w:val="0"/>
      <w:divBdr>
        <w:top w:val="none" w:sz="0" w:space="0" w:color="auto"/>
        <w:left w:val="none" w:sz="0" w:space="0" w:color="auto"/>
        <w:bottom w:val="none" w:sz="0" w:space="0" w:color="auto"/>
        <w:right w:val="none" w:sz="0" w:space="0" w:color="auto"/>
      </w:divBdr>
    </w:div>
    <w:div w:id="542137157">
      <w:bodyDiv w:val="1"/>
      <w:marLeft w:val="0"/>
      <w:marRight w:val="0"/>
      <w:marTop w:val="0"/>
      <w:marBottom w:val="0"/>
      <w:divBdr>
        <w:top w:val="none" w:sz="0" w:space="0" w:color="auto"/>
        <w:left w:val="none" w:sz="0" w:space="0" w:color="auto"/>
        <w:bottom w:val="none" w:sz="0" w:space="0" w:color="auto"/>
        <w:right w:val="none" w:sz="0" w:space="0" w:color="auto"/>
      </w:divBdr>
    </w:div>
    <w:div w:id="542517870">
      <w:bodyDiv w:val="1"/>
      <w:marLeft w:val="0"/>
      <w:marRight w:val="0"/>
      <w:marTop w:val="0"/>
      <w:marBottom w:val="0"/>
      <w:divBdr>
        <w:top w:val="none" w:sz="0" w:space="0" w:color="auto"/>
        <w:left w:val="none" w:sz="0" w:space="0" w:color="auto"/>
        <w:bottom w:val="none" w:sz="0" w:space="0" w:color="auto"/>
        <w:right w:val="none" w:sz="0" w:space="0" w:color="auto"/>
      </w:divBdr>
    </w:div>
    <w:div w:id="545458422">
      <w:bodyDiv w:val="1"/>
      <w:marLeft w:val="0"/>
      <w:marRight w:val="0"/>
      <w:marTop w:val="0"/>
      <w:marBottom w:val="0"/>
      <w:divBdr>
        <w:top w:val="none" w:sz="0" w:space="0" w:color="auto"/>
        <w:left w:val="none" w:sz="0" w:space="0" w:color="auto"/>
        <w:bottom w:val="none" w:sz="0" w:space="0" w:color="auto"/>
        <w:right w:val="none" w:sz="0" w:space="0" w:color="auto"/>
      </w:divBdr>
    </w:div>
    <w:div w:id="546332519">
      <w:bodyDiv w:val="1"/>
      <w:marLeft w:val="0"/>
      <w:marRight w:val="0"/>
      <w:marTop w:val="0"/>
      <w:marBottom w:val="0"/>
      <w:divBdr>
        <w:top w:val="none" w:sz="0" w:space="0" w:color="auto"/>
        <w:left w:val="none" w:sz="0" w:space="0" w:color="auto"/>
        <w:bottom w:val="none" w:sz="0" w:space="0" w:color="auto"/>
        <w:right w:val="none" w:sz="0" w:space="0" w:color="auto"/>
      </w:divBdr>
    </w:div>
    <w:div w:id="554590242">
      <w:bodyDiv w:val="1"/>
      <w:marLeft w:val="0"/>
      <w:marRight w:val="0"/>
      <w:marTop w:val="0"/>
      <w:marBottom w:val="0"/>
      <w:divBdr>
        <w:top w:val="none" w:sz="0" w:space="0" w:color="auto"/>
        <w:left w:val="none" w:sz="0" w:space="0" w:color="auto"/>
        <w:bottom w:val="none" w:sz="0" w:space="0" w:color="auto"/>
        <w:right w:val="none" w:sz="0" w:space="0" w:color="auto"/>
      </w:divBdr>
    </w:div>
    <w:div w:id="558826853">
      <w:bodyDiv w:val="1"/>
      <w:marLeft w:val="0"/>
      <w:marRight w:val="0"/>
      <w:marTop w:val="0"/>
      <w:marBottom w:val="0"/>
      <w:divBdr>
        <w:top w:val="none" w:sz="0" w:space="0" w:color="auto"/>
        <w:left w:val="none" w:sz="0" w:space="0" w:color="auto"/>
        <w:bottom w:val="none" w:sz="0" w:space="0" w:color="auto"/>
        <w:right w:val="none" w:sz="0" w:space="0" w:color="auto"/>
      </w:divBdr>
    </w:div>
    <w:div w:id="567886128">
      <w:bodyDiv w:val="1"/>
      <w:marLeft w:val="0"/>
      <w:marRight w:val="0"/>
      <w:marTop w:val="0"/>
      <w:marBottom w:val="0"/>
      <w:divBdr>
        <w:top w:val="none" w:sz="0" w:space="0" w:color="auto"/>
        <w:left w:val="none" w:sz="0" w:space="0" w:color="auto"/>
        <w:bottom w:val="none" w:sz="0" w:space="0" w:color="auto"/>
        <w:right w:val="none" w:sz="0" w:space="0" w:color="auto"/>
      </w:divBdr>
    </w:div>
    <w:div w:id="569197104">
      <w:bodyDiv w:val="1"/>
      <w:marLeft w:val="0"/>
      <w:marRight w:val="0"/>
      <w:marTop w:val="0"/>
      <w:marBottom w:val="0"/>
      <w:divBdr>
        <w:top w:val="none" w:sz="0" w:space="0" w:color="auto"/>
        <w:left w:val="none" w:sz="0" w:space="0" w:color="auto"/>
        <w:bottom w:val="none" w:sz="0" w:space="0" w:color="auto"/>
        <w:right w:val="none" w:sz="0" w:space="0" w:color="auto"/>
      </w:divBdr>
    </w:div>
    <w:div w:id="572204778">
      <w:bodyDiv w:val="1"/>
      <w:marLeft w:val="0"/>
      <w:marRight w:val="0"/>
      <w:marTop w:val="0"/>
      <w:marBottom w:val="0"/>
      <w:divBdr>
        <w:top w:val="none" w:sz="0" w:space="0" w:color="auto"/>
        <w:left w:val="none" w:sz="0" w:space="0" w:color="auto"/>
        <w:bottom w:val="none" w:sz="0" w:space="0" w:color="auto"/>
        <w:right w:val="none" w:sz="0" w:space="0" w:color="auto"/>
      </w:divBdr>
    </w:div>
    <w:div w:id="572352432">
      <w:bodyDiv w:val="1"/>
      <w:marLeft w:val="0"/>
      <w:marRight w:val="0"/>
      <w:marTop w:val="0"/>
      <w:marBottom w:val="0"/>
      <w:divBdr>
        <w:top w:val="none" w:sz="0" w:space="0" w:color="auto"/>
        <w:left w:val="none" w:sz="0" w:space="0" w:color="auto"/>
        <w:bottom w:val="none" w:sz="0" w:space="0" w:color="auto"/>
        <w:right w:val="none" w:sz="0" w:space="0" w:color="auto"/>
      </w:divBdr>
    </w:div>
    <w:div w:id="576789540">
      <w:bodyDiv w:val="1"/>
      <w:marLeft w:val="0"/>
      <w:marRight w:val="0"/>
      <w:marTop w:val="0"/>
      <w:marBottom w:val="0"/>
      <w:divBdr>
        <w:top w:val="none" w:sz="0" w:space="0" w:color="auto"/>
        <w:left w:val="none" w:sz="0" w:space="0" w:color="auto"/>
        <w:bottom w:val="none" w:sz="0" w:space="0" w:color="auto"/>
        <w:right w:val="none" w:sz="0" w:space="0" w:color="auto"/>
      </w:divBdr>
    </w:div>
    <w:div w:id="581180843">
      <w:bodyDiv w:val="1"/>
      <w:marLeft w:val="0"/>
      <w:marRight w:val="0"/>
      <w:marTop w:val="0"/>
      <w:marBottom w:val="0"/>
      <w:divBdr>
        <w:top w:val="none" w:sz="0" w:space="0" w:color="auto"/>
        <w:left w:val="none" w:sz="0" w:space="0" w:color="auto"/>
        <w:bottom w:val="none" w:sz="0" w:space="0" w:color="auto"/>
        <w:right w:val="none" w:sz="0" w:space="0" w:color="auto"/>
      </w:divBdr>
    </w:div>
    <w:div w:id="581256211">
      <w:bodyDiv w:val="1"/>
      <w:marLeft w:val="0"/>
      <w:marRight w:val="0"/>
      <w:marTop w:val="0"/>
      <w:marBottom w:val="0"/>
      <w:divBdr>
        <w:top w:val="none" w:sz="0" w:space="0" w:color="auto"/>
        <w:left w:val="none" w:sz="0" w:space="0" w:color="auto"/>
        <w:bottom w:val="none" w:sz="0" w:space="0" w:color="auto"/>
        <w:right w:val="none" w:sz="0" w:space="0" w:color="auto"/>
      </w:divBdr>
    </w:div>
    <w:div w:id="595942562">
      <w:bodyDiv w:val="1"/>
      <w:marLeft w:val="0"/>
      <w:marRight w:val="0"/>
      <w:marTop w:val="0"/>
      <w:marBottom w:val="0"/>
      <w:divBdr>
        <w:top w:val="none" w:sz="0" w:space="0" w:color="auto"/>
        <w:left w:val="none" w:sz="0" w:space="0" w:color="auto"/>
        <w:bottom w:val="none" w:sz="0" w:space="0" w:color="auto"/>
        <w:right w:val="none" w:sz="0" w:space="0" w:color="auto"/>
      </w:divBdr>
    </w:div>
    <w:div w:id="597834215">
      <w:bodyDiv w:val="1"/>
      <w:marLeft w:val="0"/>
      <w:marRight w:val="0"/>
      <w:marTop w:val="0"/>
      <w:marBottom w:val="0"/>
      <w:divBdr>
        <w:top w:val="none" w:sz="0" w:space="0" w:color="auto"/>
        <w:left w:val="none" w:sz="0" w:space="0" w:color="auto"/>
        <w:bottom w:val="none" w:sz="0" w:space="0" w:color="auto"/>
        <w:right w:val="none" w:sz="0" w:space="0" w:color="auto"/>
      </w:divBdr>
      <w:divsChild>
        <w:div w:id="245580739">
          <w:marLeft w:val="0"/>
          <w:marRight w:val="0"/>
          <w:marTop w:val="0"/>
          <w:marBottom w:val="0"/>
          <w:divBdr>
            <w:top w:val="none" w:sz="0" w:space="0" w:color="auto"/>
            <w:left w:val="none" w:sz="0" w:space="0" w:color="auto"/>
            <w:bottom w:val="none" w:sz="0" w:space="0" w:color="auto"/>
            <w:right w:val="none" w:sz="0" w:space="0" w:color="auto"/>
          </w:divBdr>
          <w:divsChild>
            <w:div w:id="260837497">
              <w:marLeft w:val="0"/>
              <w:marRight w:val="0"/>
              <w:marTop w:val="0"/>
              <w:marBottom w:val="0"/>
              <w:divBdr>
                <w:top w:val="none" w:sz="0" w:space="0" w:color="auto"/>
                <w:left w:val="none" w:sz="0" w:space="0" w:color="auto"/>
                <w:bottom w:val="none" w:sz="0" w:space="0" w:color="auto"/>
                <w:right w:val="none" w:sz="0" w:space="0" w:color="auto"/>
              </w:divBdr>
              <w:divsChild>
                <w:div w:id="1705640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383018">
      <w:bodyDiv w:val="1"/>
      <w:marLeft w:val="0"/>
      <w:marRight w:val="0"/>
      <w:marTop w:val="0"/>
      <w:marBottom w:val="0"/>
      <w:divBdr>
        <w:top w:val="none" w:sz="0" w:space="0" w:color="auto"/>
        <w:left w:val="none" w:sz="0" w:space="0" w:color="auto"/>
        <w:bottom w:val="none" w:sz="0" w:space="0" w:color="auto"/>
        <w:right w:val="none" w:sz="0" w:space="0" w:color="auto"/>
      </w:divBdr>
      <w:divsChild>
        <w:div w:id="579827881">
          <w:marLeft w:val="480"/>
          <w:marRight w:val="0"/>
          <w:marTop w:val="0"/>
          <w:marBottom w:val="120"/>
          <w:divBdr>
            <w:top w:val="none" w:sz="0" w:space="0" w:color="auto"/>
            <w:left w:val="none" w:sz="0" w:space="0" w:color="auto"/>
            <w:bottom w:val="none" w:sz="0" w:space="0" w:color="auto"/>
            <w:right w:val="none" w:sz="0" w:space="0" w:color="auto"/>
          </w:divBdr>
        </w:div>
        <w:div w:id="232010109">
          <w:marLeft w:val="480"/>
          <w:marRight w:val="0"/>
          <w:marTop w:val="0"/>
          <w:marBottom w:val="120"/>
          <w:divBdr>
            <w:top w:val="none" w:sz="0" w:space="0" w:color="auto"/>
            <w:left w:val="none" w:sz="0" w:space="0" w:color="auto"/>
            <w:bottom w:val="none" w:sz="0" w:space="0" w:color="auto"/>
            <w:right w:val="none" w:sz="0" w:space="0" w:color="auto"/>
          </w:divBdr>
        </w:div>
      </w:divsChild>
    </w:div>
    <w:div w:id="603342413">
      <w:bodyDiv w:val="1"/>
      <w:marLeft w:val="0"/>
      <w:marRight w:val="0"/>
      <w:marTop w:val="0"/>
      <w:marBottom w:val="0"/>
      <w:divBdr>
        <w:top w:val="none" w:sz="0" w:space="0" w:color="auto"/>
        <w:left w:val="none" w:sz="0" w:space="0" w:color="auto"/>
        <w:bottom w:val="none" w:sz="0" w:space="0" w:color="auto"/>
        <w:right w:val="none" w:sz="0" w:space="0" w:color="auto"/>
      </w:divBdr>
    </w:div>
    <w:div w:id="606737587">
      <w:bodyDiv w:val="1"/>
      <w:marLeft w:val="0"/>
      <w:marRight w:val="0"/>
      <w:marTop w:val="0"/>
      <w:marBottom w:val="0"/>
      <w:divBdr>
        <w:top w:val="none" w:sz="0" w:space="0" w:color="auto"/>
        <w:left w:val="none" w:sz="0" w:space="0" w:color="auto"/>
        <w:bottom w:val="none" w:sz="0" w:space="0" w:color="auto"/>
        <w:right w:val="none" w:sz="0" w:space="0" w:color="auto"/>
      </w:divBdr>
      <w:divsChild>
        <w:div w:id="412702824">
          <w:marLeft w:val="0"/>
          <w:marRight w:val="0"/>
          <w:marTop w:val="0"/>
          <w:marBottom w:val="0"/>
          <w:divBdr>
            <w:top w:val="none" w:sz="0" w:space="0" w:color="auto"/>
            <w:left w:val="none" w:sz="0" w:space="0" w:color="auto"/>
            <w:bottom w:val="none" w:sz="0" w:space="0" w:color="auto"/>
            <w:right w:val="none" w:sz="0" w:space="0" w:color="auto"/>
          </w:divBdr>
          <w:divsChild>
            <w:div w:id="1578978083">
              <w:marLeft w:val="0"/>
              <w:marRight w:val="0"/>
              <w:marTop w:val="0"/>
              <w:marBottom w:val="0"/>
              <w:divBdr>
                <w:top w:val="none" w:sz="0" w:space="0" w:color="auto"/>
                <w:left w:val="none" w:sz="0" w:space="0" w:color="auto"/>
                <w:bottom w:val="none" w:sz="0" w:space="0" w:color="auto"/>
                <w:right w:val="none" w:sz="0" w:space="0" w:color="auto"/>
              </w:divBdr>
              <w:divsChild>
                <w:div w:id="699621495">
                  <w:marLeft w:val="0"/>
                  <w:marRight w:val="0"/>
                  <w:marTop w:val="0"/>
                  <w:marBottom w:val="0"/>
                  <w:divBdr>
                    <w:top w:val="none" w:sz="0" w:space="0" w:color="auto"/>
                    <w:left w:val="none" w:sz="0" w:space="0" w:color="auto"/>
                    <w:bottom w:val="none" w:sz="0" w:space="0" w:color="auto"/>
                    <w:right w:val="none" w:sz="0" w:space="0" w:color="auto"/>
                  </w:divBdr>
                </w:div>
                <w:div w:id="1790510029">
                  <w:marLeft w:val="-165"/>
                  <w:marRight w:val="0"/>
                  <w:marTop w:val="0"/>
                  <w:marBottom w:val="0"/>
                  <w:divBdr>
                    <w:top w:val="none" w:sz="0" w:space="0" w:color="auto"/>
                    <w:left w:val="none" w:sz="0" w:space="0" w:color="auto"/>
                    <w:bottom w:val="none" w:sz="0" w:space="0" w:color="auto"/>
                    <w:right w:val="none" w:sz="0" w:space="0" w:color="auto"/>
                  </w:divBdr>
                </w:div>
              </w:divsChild>
            </w:div>
          </w:divsChild>
        </w:div>
        <w:div w:id="464742688">
          <w:marLeft w:val="0"/>
          <w:marRight w:val="0"/>
          <w:marTop w:val="0"/>
          <w:marBottom w:val="0"/>
          <w:divBdr>
            <w:top w:val="none" w:sz="0" w:space="0" w:color="auto"/>
            <w:left w:val="none" w:sz="0" w:space="0" w:color="auto"/>
            <w:bottom w:val="none" w:sz="0" w:space="0" w:color="auto"/>
            <w:right w:val="none" w:sz="0" w:space="0" w:color="auto"/>
          </w:divBdr>
          <w:divsChild>
            <w:div w:id="1094325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737527">
      <w:bodyDiv w:val="1"/>
      <w:marLeft w:val="0"/>
      <w:marRight w:val="0"/>
      <w:marTop w:val="0"/>
      <w:marBottom w:val="0"/>
      <w:divBdr>
        <w:top w:val="none" w:sz="0" w:space="0" w:color="auto"/>
        <w:left w:val="none" w:sz="0" w:space="0" w:color="auto"/>
        <w:bottom w:val="none" w:sz="0" w:space="0" w:color="auto"/>
        <w:right w:val="none" w:sz="0" w:space="0" w:color="auto"/>
      </w:divBdr>
    </w:div>
    <w:div w:id="608053313">
      <w:bodyDiv w:val="1"/>
      <w:marLeft w:val="0"/>
      <w:marRight w:val="0"/>
      <w:marTop w:val="0"/>
      <w:marBottom w:val="0"/>
      <w:divBdr>
        <w:top w:val="none" w:sz="0" w:space="0" w:color="auto"/>
        <w:left w:val="none" w:sz="0" w:space="0" w:color="auto"/>
        <w:bottom w:val="none" w:sz="0" w:space="0" w:color="auto"/>
        <w:right w:val="none" w:sz="0" w:space="0" w:color="auto"/>
      </w:divBdr>
    </w:div>
    <w:div w:id="609319452">
      <w:bodyDiv w:val="1"/>
      <w:marLeft w:val="0"/>
      <w:marRight w:val="0"/>
      <w:marTop w:val="0"/>
      <w:marBottom w:val="0"/>
      <w:divBdr>
        <w:top w:val="none" w:sz="0" w:space="0" w:color="auto"/>
        <w:left w:val="none" w:sz="0" w:space="0" w:color="auto"/>
        <w:bottom w:val="none" w:sz="0" w:space="0" w:color="auto"/>
        <w:right w:val="none" w:sz="0" w:space="0" w:color="auto"/>
      </w:divBdr>
    </w:div>
    <w:div w:id="610014233">
      <w:bodyDiv w:val="1"/>
      <w:marLeft w:val="0"/>
      <w:marRight w:val="0"/>
      <w:marTop w:val="0"/>
      <w:marBottom w:val="0"/>
      <w:divBdr>
        <w:top w:val="none" w:sz="0" w:space="0" w:color="auto"/>
        <w:left w:val="none" w:sz="0" w:space="0" w:color="auto"/>
        <w:bottom w:val="none" w:sz="0" w:space="0" w:color="auto"/>
        <w:right w:val="none" w:sz="0" w:space="0" w:color="auto"/>
      </w:divBdr>
    </w:div>
    <w:div w:id="614336519">
      <w:bodyDiv w:val="1"/>
      <w:marLeft w:val="0"/>
      <w:marRight w:val="0"/>
      <w:marTop w:val="0"/>
      <w:marBottom w:val="0"/>
      <w:divBdr>
        <w:top w:val="none" w:sz="0" w:space="0" w:color="auto"/>
        <w:left w:val="none" w:sz="0" w:space="0" w:color="auto"/>
        <w:bottom w:val="none" w:sz="0" w:space="0" w:color="auto"/>
        <w:right w:val="none" w:sz="0" w:space="0" w:color="auto"/>
      </w:divBdr>
    </w:div>
    <w:div w:id="614599697">
      <w:bodyDiv w:val="1"/>
      <w:marLeft w:val="0"/>
      <w:marRight w:val="0"/>
      <w:marTop w:val="0"/>
      <w:marBottom w:val="0"/>
      <w:divBdr>
        <w:top w:val="none" w:sz="0" w:space="0" w:color="auto"/>
        <w:left w:val="none" w:sz="0" w:space="0" w:color="auto"/>
        <w:bottom w:val="none" w:sz="0" w:space="0" w:color="auto"/>
        <w:right w:val="none" w:sz="0" w:space="0" w:color="auto"/>
      </w:divBdr>
    </w:div>
    <w:div w:id="619998201">
      <w:bodyDiv w:val="1"/>
      <w:marLeft w:val="0"/>
      <w:marRight w:val="0"/>
      <w:marTop w:val="0"/>
      <w:marBottom w:val="0"/>
      <w:divBdr>
        <w:top w:val="none" w:sz="0" w:space="0" w:color="auto"/>
        <w:left w:val="none" w:sz="0" w:space="0" w:color="auto"/>
        <w:bottom w:val="none" w:sz="0" w:space="0" w:color="auto"/>
        <w:right w:val="none" w:sz="0" w:space="0" w:color="auto"/>
      </w:divBdr>
    </w:div>
    <w:div w:id="620722178">
      <w:bodyDiv w:val="1"/>
      <w:marLeft w:val="0"/>
      <w:marRight w:val="0"/>
      <w:marTop w:val="0"/>
      <w:marBottom w:val="0"/>
      <w:divBdr>
        <w:top w:val="none" w:sz="0" w:space="0" w:color="auto"/>
        <w:left w:val="none" w:sz="0" w:space="0" w:color="auto"/>
        <w:bottom w:val="none" w:sz="0" w:space="0" w:color="auto"/>
        <w:right w:val="none" w:sz="0" w:space="0" w:color="auto"/>
      </w:divBdr>
    </w:div>
    <w:div w:id="624120834">
      <w:bodyDiv w:val="1"/>
      <w:marLeft w:val="0"/>
      <w:marRight w:val="0"/>
      <w:marTop w:val="0"/>
      <w:marBottom w:val="0"/>
      <w:divBdr>
        <w:top w:val="none" w:sz="0" w:space="0" w:color="auto"/>
        <w:left w:val="none" w:sz="0" w:space="0" w:color="auto"/>
        <w:bottom w:val="none" w:sz="0" w:space="0" w:color="auto"/>
        <w:right w:val="none" w:sz="0" w:space="0" w:color="auto"/>
      </w:divBdr>
    </w:div>
    <w:div w:id="625040506">
      <w:bodyDiv w:val="1"/>
      <w:marLeft w:val="0"/>
      <w:marRight w:val="0"/>
      <w:marTop w:val="0"/>
      <w:marBottom w:val="0"/>
      <w:divBdr>
        <w:top w:val="none" w:sz="0" w:space="0" w:color="auto"/>
        <w:left w:val="none" w:sz="0" w:space="0" w:color="auto"/>
        <w:bottom w:val="none" w:sz="0" w:space="0" w:color="auto"/>
        <w:right w:val="none" w:sz="0" w:space="0" w:color="auto"/>
      </w:divBdr>
      <w:divsChild>
        <w:div w:id="1550847155">
          <w:marLeft w:val="0"/>
          <w:marRight w:val="0"/>
          <w:marTop w:val="400"/>
          <w:marBottom w:val="400"/>
          <w:divBdr>
            <w:top w:val="none" w:sz="0" w:space="0" w:color="auto"/>
            <w:left w:val="none" w:sz="0" w:space="0" w:color="auto"/>
            <w:bottom w:val="none" w:sz="0" w:space="0" w:color="auto"/>
            <w:right w:val="none" w:sz="0" w:space="0" w:color="auto"/>
          </w:divBdr>
        </w:div>
        <w:div w:id="668749083">
          <w:marLeft w:val="0"/>
          <w:marRight w:val="0"/>
          <w:marTop w:val="400"/>
          <w:marBottom w:val="400"/>
          <w:divBdr>
            <w:top w:val="none" w:sz="0" w:space="0" w:color="auto"/>
            <w:left w:val="none" w:sz="0" w:space="0" w:color="auto"/>
            <w:bottom w:val="none" w:sz="0" w:space="0" w:color="auto"/>
            <w:right w:val="none" w:sz="0" w:space="0" w:color="auto"/>
          </w:divBdr>
        </w:div>
        <w:div w:id="470758074">
          <w:marLeft w:val="0"/>
          <w:marRight w:val="0"/>
          <w:marTop w:val="400"/>
          <w:marBottom w:val="400"/>
          <w:divBdr>
            <w:top w:val="none" w:sz="0" w:space="0" w:color="auto"/>
            <w:left w:val="none" w:sz="0" w:space="0" w:color="auto"/>
            <w:bottom w:val="none" w:sz="0" w:space="0" w:color="auto"/>
            <w:right w:val="none" w:sz="0" w:space="0" w:color="auto"/>
          </w:divBdr>
        </w:div>
      </w:divsChild>
    </w:div>
    <w:div w:id="626591135">
      <w:bodyDiv w:val="1"/>
      <w:marLeft w:val="0"/>
      <w:marRight w:val="0"/>
      <w:marTop w:val="0"/>
      <w:marBottom w:val="0"/>
      <w:divBdr>
        <w:top w:val="none" w:sz="0" w:space="0" w:color="auto"/>
        <w:left w:val="none" w:sz="0" w:space="0" w:color="auto"/>
        <w:bottom w:val="none" w:sz="0" w:space="0" w:color="auto"/>
        <w:right w:val="none" w:sz="0" w:space="0" w:color="auto"/>
      </w:divBdr>
    </w:div>
    <w:div w:id="626934103">
      <w:bodyDiv w:val="1"/>
      <w:marLeft w:val="0"/>
      <w:marRight w:val="0"/>
      <w:marTop w:val="0"/>
      <w:marBottom w:val="0"/>
      <w:divBdr>
        <w:top w:val="none" w:sz="0" w:space="0" w:color="auto"/>
        <w:left w:val="none" w:sz="0" w:space="0" w:color="auto"/>
        <w:bottom w:val="none" w:sz="0" w:space="0" w:color="auto"/>
        <w:right w:val="none" w:sz="0" w:space="0" w:color="auto"/>
      </w:divBdr>
    </w:div>
    <w:div w:id="627470702">
      <w:bodyDiv w:val="1"/>
      <w:marLeft w:val="0"/>
      <w:marRight w:val="0"/>
      <w:marTop w:val="0"/>
      <w:marBottom w:val="0"/>
      <w:divBdr>
        <w:top w:val="none" w:sz="0" w:space="0" w:color="auto"/>
        <w:left w:val="none" w:sz="0" w:space="0" w:color="auto"/>
        <w:bottom w:val="none" w:sz="0" w:space="0" w:color="auto"/>
        <w:right w:val="none" w:sz="0" w:space="0" w:color="auto"/>
      </w:divBdr>
      <w:divsChild>
        <w:div w:id="2124376045">
          <w:marLeft w:val="0"/>
          <w:marRight w:val="0"/>
          <w:marTop w:val="0"/>
          <w:marBottom w:val="0"/>
          <w:divBdr>
            <w:top w:val="none" w:sz="0" w:space="0" w:color="auto"/>
            <w:left w:val="none" w:sz="0" w:space="0" w:color="auto"/>
            <w:bottom w:val="none" w:sz="0" w:space="0" w:color="auto"/>
            <w:right w:val="none" w:sz="0" w:space="0" w:color="auto"/>
          </w:divBdr>
          <w:divsChild>
            <w:div w:id="1158689916">
              <w:marLeft w:val="0"/>
              <w:marRight w:val="0"/>
              <w:marTop w:val="0"/>
              <w:marBottom w:val="0"/>
              <w:divBdr>
                <w:top w:val="none" w:sz="0" w:space="0" w:color="auto"/>
                <w:left w:val="none" w:sz="0" w:space="0" w:color="auto"/>
                <w:bottom w:val="none" w:sz="0" w:space="0" w:color="auto"/>
                <w:right w:val="none" w:sz="0" w:space="0" w:color="auto"/>
              </w:divBdr>
              <w:divsChild>
                <w:div w:id="23856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138032">
      <w:bodyDiv w:val="1"/>
      <w:marLeft w:val="0"/>
      <w:marRight w:val="0"/>
      <w:marTop w:val="0"/>
      <w:marBottom w:val="0"/>
      <w:divBdr>
        <w:top w:val="none" w:sz="0" w:space="0" w:color="auto"/>
        <w:left w:val="none" w:sz="0" w:space="0" w:color="auto"/>
        <w:bottom w:val="none" w:sz="0" w:space="0" w:color="auto"/>
        <w:right w:val="none" w:sz="0" w:space="0" w:color="auto"/>
      </w:divBdr>
    </w:div>
    <w:div w:id="638806471">
      <w:bodyDiv w:val="1"/>
      <w:marLeft w:val="0"/>
      <w:marRight w:val="0"/>
      <w:marTop w:val="0"/>
      <w:marBottom w:val="0"/>
      <w:divBdr>
        <w:top w:val="none" w:sz="0" w:space="0" w:color="auto"/>
        <w:left w:val="none" w:sz="0" w:space="0" w:color="auto"/>
        <w:bottom w:val="none" w:sz="0" w:space="0" w:color="auto"/>
        <w:right w:val="none" w:sz="0" w:space="0" w:color="auto"/>
      </w:divBdr>
    </w:div>
    <w:div w:id="654340361">
      <w:bodyDiv w:val="1"/>
      <w:marLeft w:val="0"/>
      <w:marRight w:val="0"/>
      <w:marTop w:val="0"/>
      <w:marBottom w:val="0"/>
      <w:divBdr>
        <w:top w:val="none" w:sz="0" w:space="0" w:color="auto"/>
        <w:left w:val="none" w:sz="0" w:space="0" w:color="auto"/>
        <w:bottom w:val="none" w:sz="0" w:space="0" w:color="auto"/>
        <w:right w:val="none" w:sz="0" w:space="0" w:color="auto"/>
      </w:divBdr>
    </w:div>
    <w:div w:id="655233274">
      <w:bodyDiv w:val="1"/>
      <w:marLeft w:val="0"/>
      <w:marRight w:val="0"/>
      <w:marTop w:val="0"/>
      <w:marBottom w:val="0"/>
      <w:divBdr>
        <w:top w:val="none" w:sz="0" w:space="0" w:color="auto"/>
        <w:left w:val="none" w:sz="0" w:space="0" w:color="auto"/>
        <w:bottom w:val="none" w:sz="0" w:space="0" w:color="auto"/>
        <w:right w:val="none" w:sz="0" w:space="0" w:color="auto"/>
      </w:divBdr>
    </w:div>
    <w:div w:id="656613099">
      <w:bodyDiv w:val="1"/>
      <w:marLeft w:val="0"/>
      <w:marRight w:val="0"/>
      <w:marTop w:val="0"/>
      <w:marBottom w:val="0"/>
      <w:divBdr>
        <w:top w:val="none" w:sz="0" w:space="0" w:color="auto"/>
        <w:left w:val="none" w:sz="0" w:space="0" w:color="auto"/>
        <w:bottom w:val="none" w:sz="0" w:space="0" w:color="auto"/>
        <w:right w:val="none" w:sz="0" w:space="0" w:color="auto"/>
      </w:divBdr>
    </w:div>
    <w:div w:id="674503860">
      <w:bodyDiv w:val="1"/>
      <w:marLeft w:val="0"/>
      <w:marRight w:val="0"/>
      <w:marTop w:val="0"/>
      <w:marBottom w:val="0"/>
      <w:divBdr>
        <w:top w:val="none" w:sz="0" w:space="0" w:color="auto"/>
        <w:left w:val="none" w:sz="0" w:space="0" w:color="auto"/>
        <w:bottom w:val="none" w:sz="0" w:space="0" w:color="auto"/>
        <w:right w:val="none" w:sz="0" w:space="0" w:color="auto"/>
      </w:divBdr>
      <w:divsChild>
        <w:div w:id="1245652886">
          <w:marLeft w:val="0"/>
          <w:marRight w:val="0"/>
          <w:marTop w:val="0"/>
          <w:marBottom w:val="0"/>
          <w:divBdr>
            <w:top w:val="none" w:sz="0" w:space="0" w:color="auto"/>
            <w:left w:val="none" w:sz="0" w:space="0" w:color="auto"/>
            <w:bottom w:val="none" w:sz="0" w:space="0" w:color="auto"/>
            <w:right w:val="none" w:sz="0" w:space="0" w:color="auto"/>
          </w:divBdr>
          <w:divsChild>
            <w:div w:id="23020664">
              <w:marLeft w:val="0"/>
              <w:marRight w:val="0"/>
              <w:marTop w:val="0"/>
              <w:marBottom w:val="0"/>
              <w:divBdr>
                <w:top w:val="none" w:sz="0" w:space="0" w:color="auto"/>
                <w:left w:val="none" w:sz="0" w:space="0" w:color="auto"/>
                <w:bottom w:val="none" w:sz="0" w:space="0" w:color="auto"/>
                <w:right w:val="none" w:sz="0" w:space="0" w:color="auto"/>
              </w:divBdr>
              <w:divsChild>
                <w:div w:id="1886670934">
                  <w:marLeft w:val="0"/>
                  <w:marRight w:val="0"/>
                  <w:marTop w:val="0"/>
                  <w:marBottom w:val="0"/>
                  <w:divBdr>
                    <w:top w:val="none" w:sz="0" w:space="0" w:color="auto"/>
                    <w:left w:val="none" w:sz="0" w:space="0" w:color="auto"/>
                    <w:bottom w:val="none" w:sz="0" w:space="0" w:color="auto"/>
                    <w:right w:val="none" w:sz="0" w:space="0" w:color="auto"/>
                  </w:divBdr>
                  <w:divsChild>
                    <w:div w:id="131132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560859">
      <w:bodyDiv w:val="1"/>
      <w:marLeft w:val="0"/>
      <w:marRight w:val="0"/>
      <w:marTop w:val="0"/>
      <w:marBottom w:val="0"/>
      <w:divBdr>
        <w:top w:val="none" w:sz="0" w:space="0" w:color="auto"/>
        <w:left w:val="none" w:sz="0" w:space="0" w:color="auto"/>
        <w:bottom w:val="none" w:sz="0" w:space="0" w:color="auto"/>
        <w:right w:val="none" w:sz="0" w:space="0" w:color="auto"/>
      </w:divBdr>
    </w:div>
    <w:div w:id="690572886">
      <w:bodyDiv w:val="1"/>
      <w:marLeft w:val="0"/>
      <w:marRight w:val="0"/>
      <w:marTop w:val="0"/>
      <w:marBottom w:val="0"/>
      <w:divBdr>
        <w:top w:val="none" w:sz="0" w:space="0" w:color="auto"/>
        <w:left w:val="none" w:sz="0" w:space="0" w:color="auto"/>
        <w:bottom w:val="none" w:sz="0" w:space="0" w:color="auto"/>
        <w:right w:val="none" w:sz="0" w:space="0" w:color="auto"/>
      </w:divBdr>
    </w:div>
    <w:div w:id="693922252">
      <w:bodyDiv w:val="1"/>
      <w:marLeft w:val="0"/>
      <w:marRight w:val="0"/>
      <w:marTop w:val="0"/>
      <w:marBottom w:val="0"/>
      <w:divBdr>
        <w:top w:val="none" w:sz="0" w:space="0" w:color="auto"/>
        <w:left w:val="none" w:sz="0" w:space="0" w:color="auto"/>
        <w:bottom w:val="none" w:sz="0" w:space="0" w:color="auto"/>
        <w:right w:val="none" w:sz="0" w:space="0" w:color="auto"/>
      </w:divBdr>
    </w:div>
    <w:div w:id="696465695">
      <w:bodyDiv w:val="1"/>
      <w:marLeft w:val="0"/>
      <w:marRight w:val="0"/>
      <w:marTop w:val="0"/>
      <w:marBottom w:val="0"/>
      <w:divBdr>
        <w:top w:val="none" w:sz="0" w:space="0" w:color="auto"/>
        <w:left w:val="none" w:sz="0" w:space="0" w:color="auto"/>
        <w:bottom w:val="none" w:sz="0" w:space="0" w:color="auto"/>
        <w:right w:val="none" w:sz="0" w:space="0" w:color="auto"/>
      </w:divBdr>
      <w:divsChild>
        <w:div w:id="579755409">
          <w:marLeft w:val="0"/>
          <w:marRight w:val="0"/>
          <w:marTop w:val="0"/>
          <w:marBottom w:val="0"/>
          <w:divBdr>
            <w:top w:val="none" w:sz="0" w:space="0" w:color="auto"/>
            <w:left w:val="none" w:sz="0" w:space="0" w:color="auto"/>
            <w:bottom w:val="none" w:sz="0" w:space="0" w:color="auto"/>
            <w:right w:val="none" w:sz="0" w:space="0" w:color="auto"/>
          </w:divBdr>
        </w:div>
      </w:divsChild>
    </w:div>
    <w:div w:id="697318583">
      <w:bodyDiv w:val="1"/>
      <w:marLeft w:val="0"/>
      <w:marRight w:val="0"/>
      <w:marTop w:val="0"/>
      <w:marBottom w:val="0"/>
      <w:divBdr>
        <w:top w:val="none" w:sz="0" w:space="0" w:color="auto"/>
        <w:left w:val="none" w:sz="0" w:space="0" w:color="auto"/>
        <w:bottom w:val="none" w:sz="0" w:space="0" w:color="auto"/>
        <w:right w:val="none" w:sz="0" w:space="0" w:color="auto"/>
      </w:divBdr>
    </w:div>
    <w:div w:id="701981306">
      <w:bodyDiv w:val="1"/>
      <w:marLeft w:val="0"/>
      <w:marRight w:val="0"/>
      <w:marTop w:val="0"/>
      <w:marBottom w:val="0"/>
      <w:divBdr>
        <w:top w:val="none" w:sz="0" w:space="0" w:color="auto"/>
        <w:left w:val="none" w:sz="0" w:space="0" w:color="auto"/>
        <w:bottom w:val="none" w:sz="0" w:space="0" w:color="auto"/>
        <w:right w:val="none" w:sz="0" w:space="0" w:color="auto"/>
      </w:divBdr>
    </w:div>
    <w:div w:id="707607277">
      <w:bodyDiv w:val="1"/>
      <w:marLeft w:val="0"/>
      <w:marRight w:val="0"/>
      <w:marTop w:val="0"/>
      <w:marBottom w:val="0"/>
      <w:divBdr>
        <w:top w:val="none" w:sz="0" w:space="0" w:color="auto"/>
        <w:left w:val="none" w:sz="0" w:space="0" w:color="auto"/>
        <w:bottom w:val="none" w:sz="0" w:space="0" w:color="auto"/>
        <w:right w:val="none" w:sz="0" w:space="0" w:color="auto"/>
      </w:divBdr>
    </w:div>
    <w:div w:id="713114954">
      <w:bodyDiv w:val="1"/>
      <w:marLeft w:val="0"/>
      <w:marRight w:val="0"/>
      <w:marTop w:val="0"/>
      <w:marBottom w:val="0"/>
      <w:divBdr>
        <w:top w:val="none" w:sz="0" w:space="0" w:color="auto"/>
        <w:left w:val="none" w:sz="0" w:space="0" w:color="auto"/>
        <w:bottom w:val="none" w:sz="0" w:space="0" w:color="auto"/>
        <w:right w:val="none" w:sz="0" w:space="0" w:color="auto"/>
      </w:divBdr>
    </w:div>
    <w:div w:id="715735453">
      <w:bodyDiv w:val="1"/>
      <w:marLeft w:val="0"/>
      <w:marRight w:val="0"/>
      <w:marTop w:val="0"/>
      <w:marBottom w:val="0"/>
      <w:divBdr>
        <w:top w:val="none" w:sz="0" w:space="0" w:color="auto"/>
        <w:left w:val="none" w:sz="0" w:space="0" w:color="auto"/>
        <w:bottom w:val="none" w:sz="0" w:space="0" w:color="auto"/>
        <w:right w:val="none" w:sz="0" w:space="0" w:color="auto"/>
      </w:divBdr>
    </w:div>
    <w:div w:id="722993916">
      <w:bodyDiv w:val="1"/>
      <w:marLeft w:val="0"/>
      <w:marRight w:val="0"/>
      <w:marTop w:val="0"/>
      <w:marBottom w:val="0"/>
      <w:divBdr>
        <w:top w:val="none" w:sz="0" w:space="0" w:color="auto"/>
        <w:left w:val="none" w:sz="0" w:space="0" w:color="auto"/>
        <w:bottom w:val="none" w:sz="0" w:space="0" w:color="auto"/>
        <w:right w:val="none" w:sz="0" w:space="0" w:color="auto"/>
      </w:divBdr>
    </w:div>
    <w:div w:id="725372550">
      <w:bodyDiv w:val="1"/>
      <w:marLeft w:val="0"/>
      <w:marRight w:val="0"/>
      <w:marTop w:val="0"/>
      <w:marBottom w:val="0"/>
      <w:divBdr>
        <w:top w:val="none" w:sz="0" w:space="0" w:color="auto"/>
        <w:left w:val="none" w:sz="0" w:space="0" w:color="auto"/>
        <w:bottom w:val="none" w:sz="0" w:space="0" w:color="auto"/>
        <w:right w:val="none" w:sz="0" w:space="0" w:color="auto"/>
      </w:divBdr>
    </w:div>
    <w:div w:id="725372688">
      <w:bodyDiv w:val="1"/>
      <w:marLeft w:val="0"/>
      <w:marRight w:val="0"/>
      <w:marTop w:val="0"/>
      <w:marBottom w:val="0"/>
      <w:divBdr>
        <w:top w:val="none" w:sz="0" w:space="0" w:color="auto"/>
        <w:left w:val="none" w:sz="0" w:space="0" w:color="auto"/>
        <w:bottom w:val="none" w:sz="0" w:space="0" w:color="auto"/>
        <w:right w:val="none" w:sz="0" w:space="0" w:color="auto"/>
      </w:divBdr>
    </w:div>
    <w:div w:id="726731774">
      <w:bodyDiv w:val="1"/>
      <w:marLeft w:val="0"/>
      <w:marRight w:val="0"/>
      <w:marTop w:val="0"/>
      <w:marBottom w:val="0"/>
      <w:divBdr>
        <w:top w:val="none" w:sz="0" w:space="0" w:color="auto"/>
        <w:left w:val="none" w:sz="0" w:space="0" w:color="auto"/>
        <w:bottom w:val="none" w:sz="0" w:space="0" w:color="auto"/>
        <w:right w:val="none" w:sz="0" w:space="0" w:color="auto"/>
      </w:divBdr>
    </w:div>
    <w:div w:id="733704583">
      <w:bodyDiv w:val="1"/>
      <w:marLeft w:val="0"/>
      <w:marRight w:val="0"/>
      <w:marTop w:val="0"/>
      <w:marBottom w:val="0"/>
      <w:divBdr>
        <w:top w:val="none" w:sz="0" w:space="0" w:color="auto"/>
        <w:left w:val="none" w:sz="0" w:space="0" w:color="auto"/>
        <w:bottom w:val="none" w:sz="0" w:space="0" w:color="auto"/>
        <w:right w:val="none" w:sz="0" w:space="0" w:color="auto"/>
      </w:divBdr>
    </w:div>
    <w:div w:id="733819658">
      <w:bodyDiv w:val="1"/>
      <w:marLeft w:val="0"/>
      <w:marRight w:val="0"/>
      <w:marTop w:val="0"/>
      <w:marBottom w:val="0"/>
      <w:divBdr>
        <w:top w:val="none" w:sz="0" w:space="0" w:color="auto"/>
        <w:left w:val="none" w:sz="0" w:space="0" w:color="auto"/>
        <w:bottom w:val="none" w:sz="0" w:space="0" w:color="auto"/>
        <w:right w:val="none" w:sz="0" w:space="0" w:color="auto"/>
      </w:divBdr>
    </w:div>
    <w:div w:id="741685239">
      <w:bodyDiv w:val="1"/>
      <w:marLeft w:val="0"/>
      <w:marRight w:val="0"/>
      <w:marTop w:val="0"/>
      <w:marBottom w:val="0"/>
      <w:divBdr>
        <w:top w:val="none" w:sz="0" w:space="0" w:color="auto"/>
        <w:left w:val="none" w:sz="0" w:space="0" w:color="auto"/>
        <w:bottom w:val="none" w:sz="0" w:space="0" w:color="auto"/>
        <w:right w:val="none" w:sz="0" w:space="0" w:color="auto"/>
      </w:divBdr>
    </w:div>
    <w:div w:id="743996003">
      <w:bodyDiv w:val="1"/>
      <w:marLeft w:val="0"/>
      <w:marRight w:val="0"/>
      <w:marTop w:val="0"/>
      <w:marBottom w:val="0"/>
      <w:divBdr>
        <w:top w:val="none" w:sz="0" w:space="0" w:color="auto"/>
        <w:left w:val="none" w:sz="0" w:space="0" w:color="auto"/>
        <w:bottom w:val="none" w:sz="0" w:space="0" w:color="auto"/>
        <w:right w:val="none" w:sz="0" w:space="0" w:color="auto"/>
      </w:divBdr>
    </w:div>
    <w:div w:id="744256758">
      <w:bodyDiv w:val="1"/>
      <w:marLeft w:val="0"/>
      <w:marRight w:val="0"/>
      <w:marTop w:val="0"/>
      <w:marBottom w:val="0"/>
      <w:divBdr>
        <w:top w:val="none" w:sz="0" w:space="0" w:color="auto"/>
        <w:left w:val="none" w:sz="0" w:space="0" w:color="auto"/>
        <w:bottom w:val="none" w:sz="0" w:space="0" w:color="auto"/>
        <w:right w:val="none" w:sz="0" w:space="0" w:color="auto"/>
      </w:divBdr>
      <w:divsChild>
        <w:div w:id="2116826167">
          <w:marLeft w:val="0"/>
          <w:marRight w:val="0"/>
          <w:marTop w:val="0"/>
          <w:marBottom w:val="0"/>
          <w:divBdr>
            <w:top w:val="none" w:sz="0" w:space="0" w:color="auto"/>
            <w:left w:val="none" w:sz="0" w:space="0" w:color="auto"/>
            <w:bottom w:val="none" w:sz="0" w:space="0" w:color="auto"/>
            <w:right w:val="none" w:sz="0" w:space="0" w:color="auto"/>
          </w:divBdr>
          <w:divsChild>
            <w:div w:id="797991783">
              <w:marLeft w:val="0"/>
              <w:marRight w:val="0"/>
              <w:marTop w:val="0"/>
              <w:marBottom w:val="0"/>
              <w:divBdr>
                <w:top w:val="none" w:sz="0" w:space="0" w:color="auto"/>
                <w:left w:val="none" w:sz="0" w:space="0" w:color="auto"/>
                <w:bottom w:val="none" w:sz="0" w:space="0" w:color="auto"/>
                <w:right w:val="none" w:sz="0" w:space="0" w:color="auto"/>
              </w:divBdr>
              <w:divsChild>
                <w:div w:id="66879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458872">
      <w:bodyDiv w:val="1"/>
      <w:marLeft w:val="0"/>
      <w:marRight w:val="0"/>
      <w:marTop w:val="0"/>
      <w:marBottom w:val="0"/>
      <w:divBdr>
        <w:top w:val="none" w:sz="0" w:space="0" w:color="auto"/>
        <w:left w:val="none" w:sz="0" w:space="0" w:color="auto"/>
        <w:bottom w:val="none" w:sz="0" w:space="0" w:color="auto"/>
        <w:right w:val="none" w:sz="0" w:space="0" w:color="auto"/>
      </w:divBdr>
      <w:divsChild>
        <w:div w:id="107239281">
          <w:marLeft w:val="0"/>
          <w:marRight w:val="0"/>
          <w:marTop w:val="0"/>
          <w:marBottom w:val="0"/>
          <w:divBdr>
            <w:top w:val="none" w:sz="0" w:space="0" w:color="auto"/>
            <w:left w:val="none" w:sz="0" w:space="0" w:color="auto"/>
            <w:bottom w:val="none" w:sz="0" w:space="0" w:color="auto"/>
            <w:right w:val="none" w:sz="0" w:space="0" w:color="auto"/>
          </w:divBdr>
        </w:div>
      </w:divsChild>
    </w:div>
    <w:div w:id="749280188">
      <w:bodyDiv w:val="1"/>
      <w:marLeft w:val="0"/>
      <w:marRight w:val="0"/>
      <w:marTop w:val="0"/>
      <w:marBottom w:val="0"/>
      <w:divBdr>
        <w:top w:val="none" w:sz="0" w:space="0" w:color="auto"/>
        <w:left w:val="none" w:sz="0" w:space="0" w:color="auto"/>
        <w:bottom w:val="none" w:sz="0" w:space="0" w:color="auto"/>
        <w:right w:val="none" w:sz="0" w:space="0" w:color="auto"/>
      </w:divBdr>
    </w:div>
    <w:div w:id="753819596">
      <w:bodyDiv w:val="1"/>
      <w:marLeft w:val="0"/>
      <w:marRight w:val="0"/>
      <w:marTop w:val="0"/>
      <w:marBottom w:val="0"/>
      <w:divBdr>
        <w:top w:val="none" w:sz="0" w:space="0" w:color="auto"/>
        <w:left w:val="none" w:sz="0" w:space="0" w:color="auto"/>
        <w:bottom w:val="none" w:sz="0" w:space="0" w:color="auto"/>
        <w:right w:val="none" w:sz="0" w:space="0" w:color="auto"/>
      </w:divBdr>
    </w:div>
    <w:div w:id="761266417">
      <w:bodyDiv w:val="1"/>
      <w:marLeft w:val="0"/>
      <w:marRight w:val="0"/>
      <w:marTop w:val="0"/>
      <w:marBottom w:val="0"/>
      <w:divBdr>
        <w:top w:val="none" w:sz="0" w:space="0" w:color="auto"/>
        <w:left w:val="none" w:sz="0" w:space="0" w:color="auto"/>
        <w:bottom w:val="none" w:sz="0" w:space="0" w:color="auto"/>
        <w:right w:val="none" w:sz="0" w:space="0" w:color="auto"/>
      </w:divBdr>
    </w:div>
    <w:div w:id="762649089">
      <w:bodyDiv w:val="1"/>
      <w:marLeft w:val="0"/>
      <w:marRight w:val="0"/>
      <w:marTop w:val="0"/>
      <w:marBottom w:val="0"/>
      <w:divBdr>
        <w:top w:val="none" w:sz="0" w:space="0" w:color="auto"/>
        <w:left w:val="none" w:sz="0" w:space="0" w:color="auto"/>
        <w:bottom w:val="none" w:sz="0" w:space="0" w:color="auto"/>
        <w:right w:val="none" w:sz="0" w:space="0" w:color="auto"/>
      </w:divBdr>
    </w:div>
    <w:div w:id="768769231">
      <w:bodyDiv w:val="1"/>
      <w:marLeft w:val="0"/>
      <w:marRight w:val="0"/>
      <w:marTop w:val="0"/>
      <w:marBottom w:val="0"/>
      <w:divBdr>
        <w:top w:val="none" w:sz="0" w:space="0" w:color="auto"/>
        <w:left w:val="none" w:sz="0" w:space="0" w:color="auto"/>
        <w:bottom w:val="none" w:sz="0" w:space="0" w:color="auto"/>
        <w:right w:val="none" w:sz="0" w:space="0" w:color="auto"/>
      </w:divBdr>
    </w:div>
    <w:div w:id="769394516">
      <w:bodyDiv w:val="1"/>
      <w:marLeft w:val="0"/>
      <w:marRight w:val="0"/>
      <w:marTop w:val="0"/>
      <w:marBottom w:val="0"/>
      <w:divBdr>
        <w:top w:val="none" w:sz="0" w:space="0" w:color="auto"/>
        <w:left w:val="none" w:sz="0" w:space="0" w:color="auto"/>
        <w:bottom w:val="none" w:sz="0" w:space="0" w:color="auto"/>
        <w:right w:val="none" w:sz="0" w:space="0" w:color="auto"/>
      </w:divBdr>
    </w:div>
    <w:div w:id="779102467">
      <w:bodyDiv w:val="1"/>
      <w:marLeft w:val="0"/>
      <w:marRight w:val="0"/>
      <w:marTop w:val="0"/>
      <w:marBottom w:val="0"/>
      <w:divBdr>
        <w:top w:val="none" w:sz="0" w:space="0" w:color="auto"/>
        <w:left w:val="none" w:sz="0" w:space="0" w:color="auto"/>
        <w:bottom w:val="none" w:sz="0" w:space="0" w:color="auto"/>
        <w:right w:val="none" w:sz="0" w:space="0" w:color="auto"/>
      </w:divBdr>
    </w:div>
    <w:div w:id="785080821">
      <w:bodyDiv w:val="1"/>
      <w:marLeft w:val="0"/>
      <w:marRight w:val="0"/>
      <w:marTop w:val="0"/>
      <w:marBottom w:val="0"/>
      <w:divBdr>
        <w:top w:val="none" w:sz="0" w:space="0" w:color="auto"/>
        <w:left w:val="none" w:sz="0" w:space="0" w:color="auto"/>
        <w:bottom w:val="none" w:sz="0" w:space="0" w:color="auto"/>
        <w:right w:val="none" w:sz="0" w:space="0" w:color="auto"/>
      </w:divBdr>
    </w:div>
    <w:div w:id="788160423">
      <w:bodyDiv w:val="1"/>
      <w:marLeft w:val="0"/>
      <w:marRight w:val="0"/>
      <w:marTop w:val="0"/>
      <w:marBottom w:val="0"/>
      <w:divBdr>
        <w:top w:val="none" w:sz="0" w:space="0" w:color="auto"/>
        <w:left w:val="none" w:sz="0" w:space="0" w:color="auto"/>
        <w:bottom w:val="none" w:sz="0" w:space="0" w:color="auto"/>
        <w:right w:val="none" w:sz="0" w:space="0" w:color="auto"/>
      </w:divBdr>
    </w:div>
    <w:div w:id="793138687">
      <w:bodyDiv w:val="1"/>
      <w:marLeft w:val="0"/>
      <w:marRight w:val="0"/>
      <w:marTop w:val="0"/>
      <w:marBottom w:val="0"/>
      <w:divBdr>
        <w:top w:val="none" w:sz="0" w:space="0" w:color="auto"/>
        <w:left w:val="none" w:sz="0" w:space="0" w:color="auto"/>
        <w:bottom w:val="none" w:sz="0" w:space="0" w:color="auto"/>
        <w:right w:val="none" w:sz="0" w:space="0" w:color="auto"/>
      </w:divBdr>
    </w:div>
    <w:div w:id="793525238">
      <w:bodyDiv w:val="1"/>
      <w:marLeft w:val="0"/>
      <w:marRight w:val="0"/>
      <w:marTop w:val="0"/>
      <w:marBottom w:val="0"/>
      <w:divBdr>
        <w:top w:val="none" w:sz="0" w:space="0" w:color="auto"/>
        <w:left w:val="none" w:sz="0" w:space="0" w:color="auto"/>
        <w:bottom w:val="none" w:sz="0" w:space="0" w:color="auto"/>
        <w:right w:val="none" w:sz="0" w:space="0" w:color="auto"/>
      </w:divBdr>
    </w:div>
    <w:div w:id="795946822">
      <w:bodyDiv w:val="1"/>
      <w:marLeft w:val="0"/>
      <w:marRight w:val="0"/>
      <w:marTop w:val="0"/>
      <w:marBottom w:val="0"/>
      <w:divBdr>
        <w:top w:val="none" w:sz="0" w:space="0" w:color="auto"/>
        <w:left w:val="none" w:sz="0" w:space="0" w:color="auto"/>
        <w:bottom w:val="none" w:sz="0" w:space="0" w:color="auto"/>
        <w:right w:val="none" w:sz="0" w:space="0" w:color="auto"/>
      </w:divBdr>
    </w:div>
    <w:div w:id="801070821">
      <w:bodyDiv w:val="1"/>
      <w:marLeft w:val="0"/>
      <w:marRight w:val="0"/>
      <w:marTop w:val="0"/>
      <w:marBottom w:val="0"/>
      <w:divBdr>
        <w:top w:val="none" w:sz="0" w:space="0" w:color="auto"/>
        <w:left w:val="none" w:sz="0" w:space="0" w:color="auto"/>
        <w:bottom w:val="none" w:sz="0" w:space="0" w:color="auto"/>
        <w:right w:val="none" w:sz="0" w:space="0" w:color="auto"/>
      </w:divBdr>
    </w:div>
    <w:div w:id="803742245">
      <w:bodyDiv w:val="1"/>
      <w:marLeft w:val="0"/>
      <w:marRight w:val="0"/>
      <w:marTop w:val="0"/>
      <w:marBottom w:val="0"/>
      <w:divBdr>
        <w:top w:val="none" w:sz="0" w:space="0" w:color="auto"/>
        <w:left w:val="none" w:sz="0" w:space="0" w:color="auto"/>
        <w:bottom w:val="none" w:sz="0" w:space="0" w:color="auto"/>
        <w:right w:val="none" w:sz="0" w:space="0" w:color="auto"/>
      </w:divBdr>
    </w:div>
    <w:div w:id="806164835">
      <w:bodyDiv w:val="1"/>
      <w:marLeft w:val="0"/>
      <w:marRight w:val="0"/>
      <w:marTop w:val="0"/>
      <w:marBottom w:val="0"/>
      <w:divBdr>
        <w:top w:val="none" w:sz="0" w:space="0" w:color="auto"/>
        <w:left w:val="none" w:sz="0" w:space="0" w:color="auto"/>
        <w:bottom w:val="none" w:sz="0" w:space="0" w:color="auto"/>
        <w:right w:val="none" w:sz="0" w:space="0" w:color="auto"/>
      </w:divBdr>
    </w:div>
    <w:div w:id="811412860">
      <w:bodyDiv w:val="1"/>
      <w:marLeft w:val="0"/>
      <w:marRight w:val="0"/>
      <w:marTop w:val="0"/>
      <w:marBottom w:val="0"/>
      <w:divBdr>
        <w:top w:val="none" w:sz="0" w:space="0" w:color="auto"/>
        <w:left w:val="none" w:sz="0" w:space="0" w:color="auto"/>
        <w:bottom w:val="none" w:sz="0" w:space="0" w:color="auto"/>
        <w:right w:val="none" w:sz="0" w:space="0" w:color="auto"/>
      </w:divBdr>
    </w:div>
    <w:div w:id="813720408">
      <w:bodyDiv w:val="1"/>
      <w:marLeft w:val="0"/>
      <w:marRight w:val="0"/>
      <w:marTop w:val="0"/>
      <w:marBottom w:val="0"/>
      <w:divBdr>
        <w:top w:val="none" w:sz="0" w:space="0" w:color="auto"/>
        <w:left w:val="none" w:sz="0" w:space="0" w:color="auto"/>
        <w:bottom w:val="none" w:sz="0" w:space="0" w:color="auto"/>
        <w:right w:val="none" w:sz="0" w:space="0" w:color="auto"/>
      </w:divBdr>
      <w:divsChild>
        <w:div w:id="470444819">
          <w:marLeft w:val="0"/>
          <w:marRight w:val="0"/>
          <w:marTop w:val="0"/>
          <w:marBottom w:val="0"/>
          <w:divBdr>
            <w:top w:val="none" w:sz="0" w:space="0" w:color="auto"/>
            <w:left w:val="none" w:sz="0" w:space="0" w:color="auto"/>
            <w:bottom w:val="none" w:sz="0" w:space="0" w:color="auto"/>
            <w:right w:val="none" w:sz="0" w:space="0" w:color="auto"/>
          </w:divBdr>
          <w:divsChild>
            <w:div w:id="1241329771">
              <w:marLeft w:val="0"/>
              <w:marRight w:val="0"/>
              <w:marTop w:val="0"/>
              <w:marBottom w:val="0"/>
              <w:divBdr>
                <w:top w:val="none" w:sz="0" w:space="0" w:color="auto"/>
                <w:left w:val="none" w:sz="0" w:space="0" w:color="auto"/>
                <w:bottom w:val="none" w:sz="0" w:space="0" w:color="auto"/>
                <w:right w:val="none" w:sz="0" w:space="0" w:color="auto"/>
              </w:divBdr>
            </w:div>
          </w:divsChild>
        </w:div>
        <w:div w:id="1782527715">
          <w:marLeft w:val="0"/>
          <w:marRight w:val="0"/>
          <w:marTop w:val="0"/>
          <w:marBottom w:val="0"/>
          <w:divBdr>
            <w:top w:val="none" w:sz="0" w:space="0" w:color="auto"/>
            <w:left w:val="none" w:sz="0" w:space="0" w:color="auto"/>
            <w:bottom w:val="none" w:sz="0" w:space="0" w:color="auto"/>
            <w:right w:val="none" w:sz="0" w:space="0" w:color="auto"/>
          </w:divBdr>
        </w:div>
      </w:divsChild>
    </w:div>
    <w:div w:id="815806309">
      <w:bodyDiv w:val="1"/>
      <w:marLeft w:val="0"/>
      <w:marRight w:val="0"/>
      <w:marTop w:val="0"/>
      <w:marBottom w:val="0"/>
      <w:divBdr>
        <w:top w:val="none" w:sz="0" w:space="0" w:color="auto"/>
        <w:left w:val="none" w:sz="0" w:space="0" w:color="auto"/>
        <w:bottom w:val="none" w:sz="0" w:space="0" w:color="auto"/>
        <w:right w:val="none" w:sz="0" w:space="0" w:color="auto"/>
      </w:divBdr>
      <w:divsChild>
        <w:div w:id="1711808525">
          <w:marLeft w:val="0"/>
          <w:marRight w:val="0"/>
          <w:marTop w:val="0"/>
          <w:marBottom w:val="0"/>
          <w:divBdr>
            <w:top w:val="none" w:sz="0" w:space="0" w:color="auto"/>
            <w:left w:val="none" w:sz="0" w:space="0" w:color="auto"/>
            <w:bottom w:val="none" w:sz="0" w:space="0" w:color="auto"/>
            <w:right w:val="none" w:sz="0" w:space="0" w:color="auto"/>
          </w:divBdr>
          <w:divsChild>
            <w:div w:id="1129863057">
              <w:marLeft w:val="0"/>
              <w:marRight w:val="0"/>
              <w:marTop w:val="0"/>
              <w:marBottom w:val="0"/>
              <w:divBdr>
                <w:top w:val="none" w:sz="0" w:space="0" w:color="auto"/>
                <w:left w:val="none" w:sz="0" w:space="0" w:color="auto"/>
                <w:bottom w:val="none" w:sz="0" w:space="0" w:color="auto"/>
                <w:right w:val="none" w:sz="0" w:space="0" w:color="auto"/>
              </w:divBdr>
              <w:divsChild>
                <w:div w:id="182808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378769">
      <w:bodyDiv w:val="1"/>
      <w:marLeft w:val="0"/>
      <w:marRight w:val="0"/>
      <w:marTop w:val="0"/>
      <w:marBottom w:val="0"/>
      <w:divBdr>
        <w:top w:val="none" w:sz="0" w:space="0" w:color="auto"/>
        <w:left w:val="none" w:sz="0" w:space="0" w:color="auto"/>
        <w:bottom w:val="none" w:sz="0" w:space="0" w:color="auto"/>
        <w:right w:val="none" w:sz="0" w:space="0" w:color="auto"/>
      </w:divBdr>
    </w:div>
    <w:div w:id="824974355">
      <w:bodyDiv w:val="1"/>
      <w:marLeft w:val="0"/>
      <w:marRight w:val="0"/>
      <w:marTop w:val="0"/>
      <w:marBottom w:val="0"/>
      <w:divBdr>
        <w:top w:val="none" w:sz="0" w:space="0" w:color="auto"/>
        <w:left w:val="none" w:sz="0" w:space="0" w:color="auto"/>
        <w:bottom w:val="none" w:sz="0" w:space="0" w:color="auto"/>
        <w:right w:val="none" w:sz="0" w:space="0" w:color="auto"/>
      </w:divBdr>
    </w:div>
    <w:div w:id="831723303">
      <w:bodyDiv w:val="1"/>
      <w:marLeft w:val="0"/>
      <w:marRight w:val="0"/>
      <w:marTop w:val="0"/>
      <w:marBottom w:val="0"/>
      <w:divBdr>
        <w:top w:val="none" w:sz="0" w:space="0" w:color="auto"/>
        <w:left w:val="none" w:sz="0" w:space="0" w:color="auto"/>
        <w:bottom w:val="none" w:sz="0" w:space="0" w:color="auto"/>
        <w:right w:val="none" w:sz="0" w:space="0" w:color="auto"/>
      </w:divBdr>
    </w:div>
    <w:div w:id="832840951">
      <w:bodyDiv w:val="1"/>
      <w:marLeft w:val="0"/>
      <w:marRight w:val="0"/>
      <w:marTop w:val="0"/>
      <w:marBottom w:val="0"/>
      <w:divBdr>
        <w:top w:val="none" w:sz="0" w:space="0" w:color="auto"/>
        <w:left w:val="none" w:sz="0" w:space="0" w:color="auto"/>
        <w:bottom w:val="none" w:sz="0" w:space="0" w:color="auto"/>
        <w:right w:val="none" w:sz="0" w:space="0" w:color="auto"/>
      </w:divBdr>
    </w:div>
    <w:div w:id="835193568">
      <w:bodyDiv w:val="1"/>
      <w:marLeft w:val="0"/>
      <w:marRight w:val="0"/>
      <w:marTop w:val="0"/>
      <w:marBottom w:val="0"/>
      <w:divBdr>
        <w:top w:val="none" w:sz="0" w:space="0" w:color="auto"/>
        <w:left w:val="none" w:sz="0" w:space="0" w:color="auto"/>
        <w:bottom w:val="none" w:sz="0" w:space="0" w:color="auto"/>
        <w:right w:val="none" w:sz="0" w:space="0" w:color="auto"/>
      </w:divBdr>
    </w:div>
    <w:div w:id="837575193">
      <w:bodyDiv w:val="1"/>
      <w:marLeft w:val="0"/>
      <w:marRight w:val="0"/>
      <w:marTop w:val="0"/>
      <w:marBottom w:val="0"/>
      <w:divBdr>
        <w:top w:val="none" w:sz="0" w:space="0" w:color="auto"/>
        <w:left w:val="none" w:sz="0" w:space="0" w:color="auto"/>
        <w:bottom w:val="none" w:sz="0" w:space="0" w:color="auto"/>
        <w:right w:val="none" w:sz="0" w:space="0" w:color="auto"/>
      </w:divBdr>
    </w:div>
    <w:div w:id="842210193">
      <w:bodyDiv w:val="1"/>
      <w:marLeft w:val="0"/>
      <w:marRight w:val="0"/>
      <w:marTop w:val="0"/>
      <w:marBottom w:val="0"/>
      <w:divBdr>
        <w:top w:val="none" w:sz="0" w:space="0" w:color="auto"/>
        <w:left w:val="none" w:sz="0" w:space="0" w:color="auto"/>
        <w:bottom w:val="none" w:sz="0" w:space="0" w:color="auto"/>
        <w:right w:val="none" w:sz="0" w:space="0" w:color="auto"/>
      </w:divBdr>
    </w:div>
    <w:div w:id="843084303">
      <w:bodyDiv w:val="1"/>
      <w:marLeft w:val="0"/>
      <w:marRight w:val="0"/>
      <w:marTop w:val="0"/>
      <w:marBottom w:val="0"/>
      <w:divBdr>
        <w:top w:val="none" w:sz="0" w:space="0" w:color="auto"/>
        <w:left w:val="none" w:sz="0" w:space="0" w:color="auto"/>
        <w:bottom w:val="none" w:sz="0" w:space="0" w:color="auto"/>
        <w:right w:val="none" w:sz="0" w:space="0" w:color="auto"/>
      </w:divBdr>
    </w:div>
    <w:div w:id="843783413">
      <w:bodyDiv w:val="1"/>
      <w:marLeft w:val="0"/>
      <w:marRight w:val="0"/>
      <w:marTop w:val="0"/>
      <w:marBottom w:val="0"/>
      <w:divBdr>
        <w:top w:val="none" w:sz="0" w:space="0" w:color="auto"/>
        <w:left w:val="none" w:sz="0" w:space="0" w:color="auto"/>
        <w:bottom w:val="none" w:sz="0" w:space="0" w:color="auto"/>
        <w:right w:val="none" w:sz="0" w:space="0" w:color="auto"/>
      </w:divBdr>
    </w:div>
    <w:div w:id="843979966">
      <w:bodyDiv w:val="1"/>
      <w:marLeft w:val="0"/>
      <w:marRight w:val="0"/>
      <w:marTop w:val="0"/>
      <w:marBottom w:val="0"/>
      <w:divBdr>
        <w:top w:val="none" w:sz="0" w:space="0" w:color="auto"/>
        <w:left w:val="none" w:sz="0" w:space="0" w:color="auto"/>
        <w:bottom w:val="none" w:sz="0" w:space="0" w:color="auto"/>
        <w:right w:val="none" w:sz="0" w:space="0" w:color="auto"/>
      </w:divBdr>
    </w:div>
    <w:div w:id="845948434">
      <w:bodyDiv w:val="1"/>
      <w:marLeft w:val="0"/>
      <w:marRight w:val="0"/>
      <w:marTop w:val="0"/>
      <w:marBottom w:val="0"/>
      <w:divBdr>
        <w:top w:val="none" w:sz="0" w:space="0" w:color="auto"/>
        <w:left w:val="none" w:sz="0" w:space="0" w:color="auto"/>
        <w:bottom w:val="none" w:sz="0" w:space="0" w:color="auto"/>
        <w:right w:val="none" w:sz="0" w:space="0" w:color="auto"/>
      </w:divBdr>
      <w:divsChild>
        <w:div w:id="1002394387">
          <w:marLeft w:val="0"/>
          <w:marRight w:val="0"/>
          <w:marTop w:val="0"/>
          <w:marBottom w:val="0"/>
          <w:divBdr>
            <w:top w:val="none" w:sz="0" w:space="0" w:color="auto"/>
            <w:left w:val="none" w:sz="0" w:space="0" w:color="auto"/>
            <w:bottom w:val="none" w:sz="0" w:space="0" w:color="auto"/>
            <w:right w:val="none" w:sz="0" w:space="0" w:color="auto"/>
          </w:divBdr>
        </w:div>
      </w:divsChild>
    </w:div>
    <w:div w:id="853348851">
      <w:bodyDiv w:val="1"/>
      <w:marLeft w:val="0"/>
      <w:marRight w:val="0"/>
      <w:marTop w:val="0"/>
      <w:marBottom w:val="0"/>
      <w:divBdr>
        <w:top w:val="none" w:sz="0" w:space="0" w:color="auto"/>
        <w:left w:val="none" w:sz="0" w:space="0" w:color="auto"/>
        <w:bottom w:val="none" w:sz="0" w:space="0" w:color="auto"/>
        <w:right w:val="none" w:sz="0" w:space="0" w:color="auto"/>
      </w:divBdr>
    </w:div>
    <w:div w:id="862745795">
      <w:bodyDiv w:val="1"/>
      <w:marLeft w:val="0"/>
      <w:marRight w:val="0"/>
      <w:marTop w:val="0"/>
      <w:marBottom w:val="0"/>
      <w:divBdr>
        <w:top w:val="none" w:sz="0" w:space="0" w:color="auto"/>
        <w:left w:val="none" w:sz="0" w:space="0" w:color="auto"/>
        <w:bottom w:val="none" w:sz="0" w:space="0" w:color="auto"/>
        <w:right w:val="none" w:sz="0" w:space="0" w:color="auto"/>
      </w:divBdr>
    </w:div>
    <w:div w:id="862860664">
      <w:bodyDiv w:val="1"/>
      <w:marLeft w:val="0"/>
      <w:marRight w:val="0"/>
      <w:marTop w:val="0"/>
      <w:marBottom w:val="0"/>
      <w:divBdr>
        <w:top w:val="none" w:sz="0" w:space="0" w:color="auto"/>
        <w:left w:val="none" w:sz="0" w:space="0" w:color="auto"/>
        <w:bottom w:val="none" w:sz="0" w:space="0" w:color="auto"/>
        <w:right w:val="none" w:sz="0" w:space="0" w:color="auto"/>
      </w:divBdr>
    </w:div>
    <w:div w:id="866648984">
      <w:bodyDiv w:val="1"/>
      <w:marLeft w:val="0"/>
      <w:marRight w:val="0"/>
      <w:marTop w:val="0"/>
      <w:marBottom w:val="0"/>
      <w:divBdr>
        <w:top w:val="none" w:sz="0" w:space="0" w:color="auto"/>
        <w:left w:val="none" w:sz="0" w:space="0" w:color="auto"/>
        <w:bottom w:val="none" w:sz="0" w:space="0" w:color="auto"/>
        <w:right w:val="none" w:sz="0" w:space="0" w:color="auto"/>
      </w:divBdr>
      <w:divsChild>
        <w:div w:id="780536717">
          <w:marLeft w:val="0"/>
          <w:marRight w:val="0"/>
          <w:marTop w:val="0"/>
          <w:marBottom w:val="0"/>
          <w:divBdr>
            <w:top w:val="none" w:sz="0" w:space="0" w:color="auto"/>
            <w:left w:val="none" w:sz="0" w:space="0" w:color="auto"/>
            <w:bottom w:val="none" w:sz="0" w:space="0" w:color="auto"/>
            <w:right w:val="none" w:sz="0" w:space="0" w:color="auto"/>
          </w:divBdr>
          <w:divsChild>
            <w:div w:id="559443106">
              <w:marLeft w:val="0"/>
              <w:marRight w:val="0"/>
              <w:marTop w:val="0"/>
              <w:marBottom w:val="0"/>
              <w:divBdr>
                <w:top w:val="none" w:sz="0" w:space="0" w:color="auto"/>
                <w:left w:val="none" w:sz="0" w:space="0" w:color="auto"/>
                <w:bottom w:val="none" w:sz="0" w:space="0" w:color="auto"/>
                <w:right w:val="none" w:sz="0" w:space="0" w:color="auto"/>
              </w:divBdr>
              <w:divsChild>
                <w:div w:id="1630016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6029">
      <w:bodyDiv w:val="1"/>
      <w:marLeft w:val="0"/>
      <w:marRight w:val="0"/>
      <w:marTop w:val="0"/>
      <w:marBottom w:val="0"/>
      <w:divBdr>
        <w:top w:val="none" w:sz="0" w:space="0" w:color="auto"/>
        <w:left w:val="none" w:sz="0" w:space="0" w:color="auto"/>
        <w:bottom w:val="none" w:sz="0" w:space="0" w:color="auto"/>
        <w:right w:val="none" w:sz="0" w:space="0" w:color="auto"/>
      </w:divBdr>
    </w:div>
    <w:div w:id="872578411">
      <w:bodyDiv w:val="1"/>
      <w:marLeft w:val="0"/>
      <w:marRight w:val="0"/>
      <w:marTop w:val="0"/>
      <w:marBottom w:val="0"/>
      <w:divBdr>
        <w:top w:val="none" w:sz="0" w:space="0" w:color="auto"/>
        <w:left w:val="none" w:sz="0" w:space="0" w:color="auto"/>
        <w:bottom w:val="none" w:sz="0" w:space="0" w:color="auto"/>
        <w:right w:val="none" w:sz="0" w:space="0" w:color="auto"/>
      </w:divBdr>
    </w:div>
    <w:div w:id="877669182">
      <w:bodyDiv w:val="1"/>
      <w:marLeft w:val="0"/>
      <w:marRight w:val="0"/>
      <w:marTop w:val="0"/>
      <w:marBottom w:val="0"/>
      <w:divBdr>
        <w:top w:val="none" w:sz="0" w:space="0" w:color="auto"/>
        <w:left w:val="none" w:sz="0" w:space="0" w:color="auto"/>
        <w:bottom w:val="none" w:sz="0" w:space="0" w:color="auto"/>
        <w:right w:val="none" w:sz="0" w:space="0" w:color="auto"/>
      </w:divBdr>
    </w:div>
    <w:div w:id="888078814">
      <w:bodyDiv w:val="1"/>
      <w:marLeft w:val="0"/>
      <w:marRight w:val="0"/>
      <w:marTop w:val="0"/>
      <w:marBottom w:val="0"/>
      <w:divBdr>
        <w:top w:val="none" w:sz="0" w:space="0" w:color="auto"/>
        <w:left w:val="none" w:sz="0" w:space="0" w:color="auto"/>
        <w:bottom w:val="none" w:sz="0" w:space="0" w:color="auto"/>
        <w:right w:val="none" w:sz="0" w:space="0" w:color="auto"/>
      </w:divBdr>
    </w:div>
    <w:div w:id="888421865">
      <w:bodyDiv w:val="1"/>
      <w:marLeft w:val="0"/>
      <w:marRight w:val="0"/>
      <w:marTop w:val="0"/>
      <w:marBottom w:val="0"/>
      <w:divBdr>
        <w:top w:val="none" w:sz="0" w:space="0" w:color="auto"/>
        <w:left w:val="none" w:sz="0" w:space="0" w:color="auto"/>
        <w:bottom w:val="none" w:sz="0" w:space="0" w:color="auto"/>
        <w:right w:val="none" w:sz="0" w:space="0" w:color="auto"/>
      </w:divBdr>
    </w:div>
    <w:div w:id="904291459">
      <w:bodyDiv w:val="1"/>
      <w:marLeft w:val="0"/>
      <w:marRight w:val="0"/>
      <w:marTop w:val="0"/>
      <w:marBottom w:val="0"/>
      <w:divBdr>
        <w:top w:val="none" w:sz="0" w:space="0" w:color="auto"/>
        <w:left w:val="none" w:sz="0" w:space="0" w:color="auto"/>
        <w:bottom w:val="none" w:sz="0" w:space="0" w:color="auto"/>
        <w:right w:val="none" w:sz="0" w:space="0" w:color="auto"/>
      </w:divBdr>
    </w:div>
    <w:div w:id="908924684">
      <w:bodyDiv w:val="1"/>
      <w:marLeft w:val="0"/>
      <w:marRight w:val="0"/>
      <w:marTop w:val="0"/>
      <w:marBottom w:val="0"/>
      <w:divBdr>
        <w:top w:val="none" w:sz="0" w:space="0" w:color="auto"/>
        <w:left w:val="none" w:sz="0" w:space="0" w:color="auto"/>
        <w:bottom w:val="none" w:sz="0" w:space="0" w:color="auto"/>
        <w:right w:val="none" w:sz="0" w:space="0" w:color="auto"/>
      </w:divBdr>
    </w:div>
    <w:div w:id="910041594">
      <w:bodyDiv w:val="1"/>
      <w:marLeft w:val="0"/>
      <w:marRight w:val="0"/>
      <w:marTop w:val="0"/>
      <w:marBottom w:val="0"/>
      <w:divBdr>
        <w:top w:val="none" w:sz="0" w:space="0" w:color="auto"/>
        <w:left w:val="none" w:sz="0" w:space="0" w:color="auto"/>
        <w:bottom w:val="none" w:sz="0" w:space="0" w:color="auto"/>
        <w:right w:val="none" w:sz="0" w:space="0" w:color="auto"/>
      </w:divBdr>
    </w:div>
    <w:div w:id="912474141">
      <w:bodyDiv w:val="1"/>
      <w:marLeft w:val="0"/>
      <w:marRight w:val="0"/>
      <w:marTop w:val="0"/>
      <w:marBottom w:val="0"/>
      <w:divBdr>
        <w:top w:val="none" w:sz="0" w:space="0" w:color="auto"/>
        <w:left w:val="none" w:sz="0" w:space="0" w:color="auto"/>
        <w:bottom w:val="none" w:sz="0" w:space="0" w:color="auto"/>
        <w:right w:val="none" w:sz="0" w:space="0" w:color="auto"/>
      </w:divBdr>
    </w:div>
    <w:div w:id="919021887">
      <w:bodyDiv w:val="1"/>
      <w:marLeft w:val="0"/>
      <w:marRight w:val="0"/>
      <w:marTop w:val="0"/>
      <w:marBottom w:val="0"/>
      <w:divBdr>
        <w:top w:val="none" w:sz="0" w:space="0" w:color="auto"/>
        <w:left w:val="none" w:sz="0" w:space="0" w:color="auto"/>
        <w:bottom w:val="none" w:sz="0" w:space="0" w:color="auto"/>
        <w:right w:val="none" w:sz="0" w:space="0" w:color="auto"/>
      </w:divBdr>
    </w:div>
    <w:div w:id="926498292">
      <w:bodyDiv w:val="1"/>
      <w:marLeft w:val="0"/>
      <w:marRight w:val="0"/>
      <w:marTop w:val="0"/>
      <w:marBottom w:val="0"/>
      <w:divBdr>
        <w:top w:val="none" w:sz="0" w:space="0" w:color="auto"/>
        <w:left w:val="none" w:sz="0" w:space="0" w:color="auto"/>
        <w:bottom w:val="none" w:sz="0" w:space="0" w:color="auto"/>
        <w:right w:val="none" w:sz="0" w:space="0" w:color="auto"/>
      </w:divBdr>
    </w:div>
    <w:div w:id="930551291">
      <w:bodyDiv w:val="1"/>
      <w:marLeft w:val="0"/>
      <w:marRight w:val="0"/>
      <w:marTop w:val="0"/>
      <w:marBottom w:val="0"/>
      <w:divBdr>
        <w:top w:val="none" w:sz="0" w:space="0" w:color="auto"/>
        <w:left w:val="none" w:sz="0" w:space="0" w:color="auto"/>
        <w:bottom w:val="none" w:sz="0" w:space="0" w:color="auto"/>
        <w:right w:val="none" w:sz="0" w:space="0" w:color="auto"/>
      </w:divBdr>
      <w:divsChild>
        <w:div w:id="966933026">
          <w:marLeft w:val="0"/>
          <w:marRight w:val="0"/>
          <w:marTop w:val="0"/>
          <w:marBottom w:val="0"/>
          <w:divBdr>
            <w:top w:val="none" w:sz="0" w:space="0" w:color="auto"/>
            <w:left w:val="none" w:sz="0" w:space="0" w:color="auto"/>
            <w:bottom w:val="none" w:sz="0" w:space="0" w:color="auto"/>
            <w:right w:val="none" w:sz="0" w:space="0" w:color="auto"/>
          </w:divBdr>
          <w:divsChild>
            <w:div w:id="2092121027">
              <w:marLeft w:val="0"/>
              <w:marRight w:val="0"/>
              <w:marTop w:val="0"/>
              <w:marBottom w:val="0"/>
              <w:divBdr>
                <w:top w:val="none" w:sz="0" w:space="0" w:color="auto"/>
                <w:left w:val="none" w:sz="0" w:space="0" w:color="auto"/>
                <w:bottom w:val="none" w:sz="0" w:space="0" w:color="auto"/>
                <w:right w:val="none" w:sz="0" w:space="0" w:color="auto"/>
              </w:divBdr>
              <w:divsChild>
                <w:div w:id="686521966">
                  <w:marLeft w:val="0"/>
                  <w:marRight w:val="0"/>
                  <w:marTop w:val="0"/>
                  <w:marBottom w:val="0"/>
                  <w:divBdr>
                    <w:top w:val="none" w:sz="0" w:space="0" w:color="auto"/>
                    <w:left w:val="none" w:sz="0" w:space="0" w:color="auto"/>
                    <w:bottom w:val="none" w:sz="0" w:space="0" w:color="auto"/>
                    <w:right w:val="none" w:sz="0" w:space="0" w:color="auto"/>
                  </w:divBdr>
                  <w:divsChild>
                    <w:div w:id="1754928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0620165">
      <w:bodyDiv w:val="1"/>
      <w:marLeft w:val="0"/>
      <w:marRight w:val="0"/>
      <w:marTop w:val="0"/>
      <w:marBottom w:val="0"/>
      <w:divBdr>
        <w:top w:val="none" w:sz="0" w:space="0" w:color="auto"/>
        <w:left w:val="none" w:sz="0" w:space="0" w:color="auto"/>
        <w:bottom w:val="none" w:sz="0" w:space="0" w:color="auto"/>
        <w:right w:val="none" w:sz="0" w:space="0" w:color="auto"/>
      </w:divBdr>
    </w:div>
    <w:div w:id="933560955">
      <w:bodyDiv w:val="1"/>
      <w:marLeft w:val="0"/>
      <w:marRight w:val="0"/>
      <w:marTop w:val="0"/>
      <w:marBottom w:val="0"/>
      <w:divBdr>
        <w:top w:val="none" w:sz="0" w:space="0" w:color="auto"/>
        <w:left w:val="none" w:sz="0" w:space="0" w:color="auto"/>
        <w:bottom w:val="none" w:sz="0" w:space="0" w:color="auto"/>
        <w:right w:val="none" w:sz="0" w:space="0" w:color="auto"/>
      </w:divBdr>
    </w:div>
    <w:div w:id="933637169">
      <w:bodyDiv w:val="1"/>
      <w:marLeft w:val="0"/>
      <w:marRight w:val="0"/>
      <w:marTop w:val="0"/>
      <w:marBottom w:val="0"/>
      <w:divBdr>
        <w:top w:val="none" w:sz="0" w:space="0" w:color="auto"/>
        <w:left w:val="none" w:sz="0" w:space="0" w:color="auto"/>
        <w:bottom w:val="none" w:sz="0" w:space="0" w:color="auto"/>
        <w:right w:val="none" w:sz="0" w:space="0" w:color="auto"/>
      </w:divBdr>
      <w:divsChild>
        <w:div w:id="1665746380">
          <w:marLeft w:val="0"/>
          <w:marRight w:val="0"/>
          <w:marTop w:val="0"/>
          <w:marBottom w:val="0"/>
          <w:divBdr>
            <w:top w:val="none" w:sz="0" w:space="0" w:color="auto"/>
            <w:left w:val="none" w:sz="0" w:space="0" w:color="auto"/>
            <w:bottom w:val="none" w:sz="0" w:space="0" w:color="auto"/>
            <w:right w:val="none" w:sz="0" w:space="0" w:color="auto"/>
          </w:divBdr>
          <w:divsChild>
            <w:div w:id="743451213">
              <w:marLeft w:val="0"/>
              <w:marRight w:val="0"/>
              <w:marTop w:val="0"/>
              <w:marBottom w:val="0"/>
              <w:divBdr>
                <w:top w:val="none" w:sz="0" w:space="0" w:color="auto"/>
                <w:left w:val="none" w:sz="0" w:space="0" w:color="auto"/>
                <w:bottom w:val="none" w:sz="0" w:space="0" w:color="auto"/>
                <w:right w:val="none" w:sz="0" w:space="0" w:color="auto"/>
              </w:divBdr>
            </w:div>
          </w:divsChild>
        </w:div>
        <w:div w:id="1117337772">
          <w:marLeft w:val="0"/>
          <w:marRight w:val="0"/>
          <w:marTop w:val="0"/>
          <w:marBottom w:val="0"/>
          <w:divBdr>
            <w:top w:val="none" w:sz="0" w:space="0" w:color="auto"/>
            <w:left w:val="none" w:sz="0" w:space="0" w:color="auto"/>
            <w:bottom w:val="none" w:sz="0" w:space="0" w:color="auto"/>
            <w:right w:val="none" w:sz="0" w:space="0" w:color="auto"/>
          </w:divBdr>
        </w:div>
      </w:divsChild>
    </w:div>
    <w:div w:id="938101521">
      <w:bodyDiv w:val="1"/>
      <w:marLeft w:val="0"/>
      <w:marRight w:val="0"/>
      <w:marTop w:val="0"/>
      <w:marBottom w:val="0"/>
      <w:divBdr>
        <w:top w:val="none" w:sz="0" w:space="0" w:color="auto"/>
        <w:left w:val="none" w:sz="0" w:space="0" w:color="auto"/>
        <w:bottom w:val="none" w:sz="0" w:space="0" w:color="auto"/>
        <w:right w:val="none" w:sz="0" w:space="0" w:color="auto"/>
      </w:divBdr>
    </w:div>
    <w:div w:id="943615072">
      <w:bodyDiv w:val="1"/>
      <w:marLeft w:val="0"/>
      <w:marRight w:val="0"/>
      <w:marTop w:val="0"/>
      <w:marBottom w:val="0"/>
      <w:divBdr>
        <w:top w:val="none" w:sz="0" w:space="0" w:color="auto"/>
        <w:left w:val="none" w:sz="0" w:space="0" w:color="auto"/>
        <w:bottom w:val="none" w:sz="0" w:space="0" w:color="auto"/>
        <w:right w:val="none" w:sz="0" w:space="0" w:color="auto"/>
      </w:divBdr>
    </w:div>
    <w:div w:id="953249721">
      <w:bodyDiv w:val="1"/>
      <w:marLeft w:val="0"/>
      <w:marRight w:val="0"/>
      <w:marTop w:val="0"/>
      <w:marBottom w:val="0"/>
      <w:divBdr>
        <w:top w:val="none" w:sz="0" w:space="0" w:color="auto"/>
        <w:left w:val="none" w:sz="0" w:space="0" w:color="auto"/>
        <w:bottom w:val="none" w:sz="0" w:space="0" w:color="auto"/>
        <w:right w:val="none" w:sz="0" w:space="0" w:color="auto"/>
      </w:divBdr>
    </w:div>
    <w:div w:id="955873090">
      <w:bodyDiv w:val="1"/>
      <w:marLeft w:val="0"/>
      <w:marRight w:val="0"/>
      <w:marTop w:val="0"/>
      <w:marBottom w:val="0"/>
      <w:divBdr>
        <w:top w:val="none" w:sz="0" w:space="0" w:color="auto"/>
        <w:left w:val="none" w:sz="0" w:space="0" w:color="auto"/>
        <w:bottom w:val="none" w:sz="0" w:space="0" w:color="auto"/>
        <w:right w:val="none" w:sz="0" w:space="0" w:color="auto"/>
      </w:divBdr>
    </w:div>
    <w:div w:id="956369064">
      <w:bodyDiv w:val="1"/>
      <w:marLeft w:val="0"/>
      <w:marRight w:val="0"/>
      <w:marTop w:val="0"/>
      <w:marBottom w:val="0"/>
      <w:divBdr>
        <w:top w:val="none" w:sz="0" w:space="0" w:color="auto"/>
        <w:left w:val="none" w:sz="0" w:space="0" w:color="auto"/>
        <w:bottom w:val="none" w:sz="0" w:space="0" w:color="auto"/>
        <w:right w:val="none" w:sz="0" w:space="0" w:color="auto"/>
      </w:divBdr>
    </w:div>
    <w:div w:id="958877841">
      <w:bodyDiv w:val="1"/>
      <w:marLeft w:val="0"/>
      <w:marRight w:val="0"/>
      <w:marTop w:val="0"/>
      <w:marBottom w:val="0"/>
      <w:divBdr>
        <w:top w:val="none" w:sz="0" w:space="0" w:color="auto"/>
        <w:left w:val="none" w:sz="0" w:space="0" w:color="auto"/>
        <w:bottom w:val="none" w:sz="0" w:space="0" w:color="auto"/>
        <w:right w:val="none" w:sz="0" w:space="0" w:color="auto"/>
      </w:divBdr>
    </w:div>
    <w:div w:id="967862154">
      <w:bodyDiv w:val="1"/>
      <w:marLeft w:val="0"/>
      <w:marRight w:val="0"/>
      <w:marTop w:val="0"/>
      <w:marBottom w:val="0"/>
      <w:divBdr>
        <w:top w:val="none" w:sz="0" w:space="0" w:color="auto"/>
        <w:left w:val="none" w:sz="0" w:space="0" w:color="auto"/>
        <w:bottom w:val="none" w:sz="0" w:space="0" w:color="auto"/>
        <w:right w:val="none" w:sz="0" w:space="0" w:color="auto"/>
      </w:divBdr>
    </w:div>
    <w:div w:id="971863820">
      <w:bodyDiv w:val="1"/>
      <w:marLeft w:val="0"/>
      <w:marRight w:val="0"/>
      <w:marTop w:val="0"/>
      <w:marBottom w:val="0"/>
      <w:divBdr>
        <w:top w:val="none" w:sz="0" w:space="0" w:color="auto"/>
        <w:left w:val="none" w:sz="0" w:space="0" w:color="auto"/>
        <w:bottom w:val="none" w:sz="0" w:space="0" w:color="auto"/>
        <w:right w:val="none" w:sz="0" w:space="0" w:color="auto"/>
      </w:divBdr>
    </w:div>
    <w:div w:id="981346766">
      <w:bodyDiv w:val="1"/>
      <w:marLeft w:val="0"/>
      <w:marRight w:val="0"/>
      <w:marTop w:val="0"/>
      <w:marBottom w:val="0"/>
      <w:divBdr>
        <w:top w:val="none" w:sz="0" w:space="0" w:color="auto"/>
        <w:left w:val="none" w:sz="0" w:space="0" w:color="auto"/>
        <w:bottom w:val="none" w:sz="0" w:space="0" w:color="auto"/>
        <w:right w:val="none" w:sz="0" w:space="0" w:color="auto"/>
      </w:divBdr>
    </w:div>
    <w:div w:id="981427936">
      <w:bodyDiv w:val="1"/>
      <w:marLeft w:val="0"/>
      <w:marRight w:val="0"/>
      <w:marTop w:val="0"/>
      <w:marBottom w:val="0"/>
      <w:divBdr>
        <w:top w:val="none" w:sz="0" w:space="0" w:color="auto"/>
        <w:left w:val="none" w:sz="0" w:space="0" w:color="auto"/>
        <w:bottom w:val="none" w:sz="0" w:space="0" w:color="auto"/>
        <w:right w:val="none" w:sz="0" w:space="0" w:color="auto"/>
      </w:divBdr>
    </w:div>
    <w:div w:id="981622313">
      <w:bodyDiv w:val="1"/>
      <w:marLeft w:val="0"/>
      <w:marRight w:val="0"/>
      <w:marTop w:val="0"/>
      <w:marBottom w:val="0"/>
      <w:divBdr>
        <w:top w:val="none" w:sz="0" w:space="0" w:color="auto"/>
        <w:left w:val="none" w:sz="0" w:space="0" w:color="auto"/>
        <w:bottom w:val="none" w:sz="0" w:space="0" w:color="auto"/>
        <w:right w:val="none" w:sz="0" w:space="0" w:color="auto"/>
      </w:divBdr>
    </w:div>
    <w:div w:id="982538565">
      <w:bodyDiv w:val="1"/>
      <w:marLeft w:val="0"/>
      <w:marRight w:val="0"/>
      <w:marTop w:val="0"/>
      <w:marBottom w:val="0"/>
      <w:divBdr>
        <w:top w:val="none" w:sz="0" w:space="0" w:color="auto"/>
        <w:left w:val="none" w:sz="0" w:space="0" w:color="auto"/>
        <w:bottom w:val="none" w:sz="0" w:space="0" w:color="auto"/>
        <w:right w:val="none" w:sz="0" w:space="0" w:color="auto"/>
      </w:divBdr>
    </w:div>
    <w:div w:id="988171109">
      <w:bodyDiv w:val="1"/>
      <w:marLeft w:val="0"/>
      <w:marRight w:val="0"/>
      <w:marTop w:val="0"/>
      <w:marBottom w:val="0"/>
      <w:divBdr>
        <w:top w:val="none" w:sz="0" w:space="0" w:color="auto"/>
        <w:left w:val="none" w:sz="0" w:space="0" w:color="auto"/>
        <w:bottom w:val="none" w:sz="0" w:space="0" w:color="auto"/>
        <w:right w:val="none" w:sz="0" w:space="0" w:color="auto"/>
      </w:divBdr>
    </w:div>
    <w:div w:id="991376341">
      <w:bodyDiv w:val="1"/>
      <w:marLeft w:val="0"/>
      <w:marRight w:val="0"/>
      <w:marTop w:val="0"/>
      <w:marBottom w:val="0"/>
      <w:divBdr>
        <w:top w:val="none" w:sz="0" w:space="0" w:color="auto"/>
        <w:left w:val="none" w:sz="0" w:space="0" w:color="auto"/>
        <w:bottom w:val="none" w:sz="0" w:space="0" w:color="auto"/>
        <w:right w:val="none" w:sz="0" w:space="0" w:color="auto"/>
      </w:divBdr>
    </w:div>
    <w:div w:id="992559871">
      <w:bodyDiv w:val="1"/>
      <w:marLeft w:val="0"/>
      <w:marRight w:val="0"/>
      <w:marTop w:val="0"/>
      <w:marBottom w:val="0"/>
      <w:divBdr>
        <w:top w:val="none" w:sz="0" w:space="0" w:color="auto"/>
        <w:left w:val="none" w:sz="0" w:space="0" w:color="auto"/>
        <w:bottom w:val="none" w:sz="0" w:space="0" w:color="auto"/>
        <w:right w:val="none" w:sz="0" w:space="0" w:color="auto"/>
      </w:divBdr>
    </w:div>
    <w:div w:id="996300988">
      <w:bodyDiv w:val="1"/>
      <w:marLeft w:val="0"/>
      <w:marRight w:val="0"/>
      <w:marTop w:val="0"/>
      <w:marBottom w:val="0"/>
      <w:divBdr>
        <w:top w:val="none" w:sz="0" w:space="0" w:color="auto"/>
        <w:left w:val="none" w:sz="0" w:space="0" w:color="auto"/>
        <w:bottom w:val="none" w:sz="0" w:space="0" w:color="auto"/>
        <w:right w:val="none" w:sz="0" w:space="0" w:color="auto"/>
      </w:divBdr>
      <w:divsChild>
        <w:div w:id="1994217610">
          <w:marLeft w:val="0"/>
          <w:marRight w:val="0"/>
          <w:marTop w:val="0"/>
          <w:marBottom w:val="0"/>
          <w:divBdr>
            <w:top w:val="none" w:sz="0" w:space="0" w:color="auto"/>
            <w:left w:val="none" w:sz="0" w:space="0" w:color="auto"/>
            <w:bottom w:val="none" w:sz="0" w:space="0" w:color="auto"/>
            <w:right w:val="none" w:sz="0" w:space="0" w:color="auto"/>
          </w:divBdr>
          <w:divsChild>
            <w:div w:id="1335258773">
              <w:marLeft w:val="0"/>
              <w:marRight w:val="0"/>
              <w:marTop w:val="0"/>
              <w:marBottom w:val="0"/>
              <w:divBdr>
                <w:top w:val="none" w:sz="0" w:space="0" w:color="auto"/>
                <w:left w:val="none" w:sz="0" w:space="0" w:color="auto"/>
                <w:bottom w:val="none" w:sz="0" w:space="0" w:color="auto"/>
                <w:right w:val="none" w:sz="0" w:space="0" w:color="auto"/>
              </w:divBdr>
              <w:divsChild>
                <w:div w:id="307516497">
                  <w:marLeft w:val="0"/>
                  <w:marRight w:val="0"/>
                  <w:marTop w:val="0"/>
                  <w:marBottom w:val="0"/>
                  <w:divBdr>
                    <w:top w:val="none" w:sz="0" w:space="0" w:color="auto"/>
                    <w:left w:val="none" w:sz="0" w:space="0" w:color="auto"/>
                    <w:bottom w:val="none" w:sz="0" w:space="0" w:color="auto"/>
                    <w:right w:val="none" w:sz="0" w:space="0" w:color="auto"/>
                  </w:divBdr>
                  <w:divsChild>
                    <w:div w:id="203083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422340">
      <w:bodyDiv w:val="1"/>
      <w:marLeft w:val="0"/>
      <w:marRight w:val="0"/>
      <w:marTop w:val="0"/>
      <w:marBottom w:val="0"/>
      <w:divBdr>
        <w:top w:val="none" w:sz="0" w:space="0" w:color="auto"/>
        <w:left w:val="none" w:sz="0" w:space="0" w:color="auto"/>
        <w:bottom w:val="none" w:sz="0" w:space="0" w:color="auto"/>
        <w:right w:val="none" w:sz="0" w:space="0" w:color="auto"/>
      </w:divBdr>
    </w:div>
    <w:div w:id="1001196772">
      <w:bodyDiv w:val="1"/>
      <w:marLeft w:val="0"/>
      <w:marRight w:val="0"/>
      <w:marTop w:val="0"/>
      <w:marBottom w:val="0"/>
      <w:divBdr>
        <w:top w:val="none" w:sz="0" w:space="0" w:color="auto"/>
        <w:left w:val="none" w:sz="0" w:space="0" w:color="auto"/>
        <w:bottom w:val="none" w:sz="0" w:space="0" w:color="auto"/>
        <w:right w:val="none" w:sz="0" w:space="0" w:color="auto"/>
      </w:divBdr>
    </w:div>
    <w:div w:id="1004894197">
      <w:bodyDiv w:val="1"/>
      <w:marLeft w:val="0"/>
      <w:marRight w:val="0"/>
      <w:marTop w:val="0"/>
      <w:marBottom w:val="0"/>
      <w:divBdr>
        <w:top w:val="none" w:sz="0" w:space="0" w:color="auto"/>
        <w:left w:val="none" w:sz="0" w:space="0" w:color="auto"/>
        <w:bottom w:val="none" w:sz="0" w:space="0" w:color="auto"/>
        <w:right w:val="none" w:sz="0" w:space="0" w:color="auto"/>
      </w:divBdr>
    </w:div>
    <w:div w:id="1005284362">
      <w:bodyDiv w:val="1"/>
      <w:marLeft w:val="0"/>
      <w:marRight w:val="0"/>
      <w:marTop w:val="0"/>
      <w:marBottom w:val="0"/>
      <w:divBdr>
        <w:top w:val="none" w:sz="0" w:space="0" w:color="auto"/>
        <w:left w:val="none" w:sz="0" w:space="0" w:color="auto"/>
        <w:bottom w:val="none" w:sz="0" w:space="0" w:color="auto"/>
        <w:right w:val="none" w:sz="0" w:space="0" w:color="auto"/>
      </w:divBdr>
      <w:divsChild>
        <w:div w:id="1135834815">
          <w:marLeft w:val="0"/>
          <w:marRight w:val="0"/>
          <w:marTop w:val="0"/>
          <w:marBottom w:val="0"/>
          <w:divBdr>
            <w:top w:val="none" w:sz="0" w:space="0" w:color="auto"/>
            <w:left w:val="none" w:sz="0" w:space="0" w:color="auto"/>
            <w:bottom w:val="none" w:sz="0" w:space="0" w:color="auto"/>
            <w:right w:val="none" w:sz="0" w:space="0" w:color="auto"/>
          </w:divBdr>
          <w:divsChild>
            <w:div w:id="1900631561">
              <w:marLeft w:val="0"/>
              <w:marRight w:val="0"/>
              <w:marTop w:val="0"/>
              <w:marBottom w:val="0"/>
              <w:divBdr>
                <w:top w:val="none" w:sz="0" w:space="0" w:color="auto"/>
                <w:left w:val="none" w:sz="0" w:space="0" w:color="auto"/>
                <w:bottom w:val="none" w:sz="0" w:space="0" w:color="auto"/>
                <w:right w:val="none" w:sz="0" w:space="0" w:color="auto"/>
              </w:divBdr>
              <w:divsChild>
                <w:div w:id="35311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638838">
      <w:bodyDiv w:val="1"/>
      <w:marLeft w:val="0"/>
      <w:marRight w:val="0"/>
      <w:marTop w:val="0"/>
      <w:marBottom w:val="0"/>
      <w:divBdr>
        <w:top w:val="none" w:sz="0" w:space="0" w:color="auto"/>
        <w:left w:val="none" w:sz="0" w:space="0" w:color="auto"/>
        <w:bottom w:val="none" w:sz="0" w:space="0" w:color="auto"/>
        <w:right w:val="none" w:sz="0" w:space="0" w:color="auto"/>
      </w:divBdr>
      <w:divsChild>
        <w:div w:id="1221404960">
          <w:marLeft w:val="0"/>
          <w:marRight w:val="0"/>
          <w:marTop w:val="0"/>
          <w:marBottom w:val="0"/>
          <w:divBdr>
            <w:top w:val="none" w:sz="0" w:space="0" w:color="auto"/>
            <w:left w:val="none" w:sz="0" w:space="0" w:color="auto"/>
            <w:bottom w:val="none" w:sz="0" w:space="0" w:color="auto"/>
            <w:right w:val="none" w:sz="0" w:space="0" w:color="auto"/>
          </w:divBdr>
          <w:divsChild>
            <w:div w:id="827749239">
              <w:marLeft w:val="0"/>
              <w:marRight w:val="0"/>
              <w:marTop w:val="0"/>
              <w:marBottom w:val="0"/>
              <w:divBdr>
                <w:top w:val="none" w:sz="0" w:space="0" w:color="auto"/>
                <w:left w:val="none" w:sz="0" w:space="0" w:color="auto"/>
                <w:bottom w:val="none" w:sz="0" w:space="0" w:color="auto"/>
                <w:right w:val="none" w:sz="0" w:space="0" w:color="auto"/>
              </w:divBdr>
            </w:div>
          </w:divsChild>
        </w:div>
        <w:div w:id="1010794430">
          <w:marLeft w:val="0"/>
          <w:marRight w:val="0"/>
          <w:marTop w:val="0"/>
          <w:marBottom w:val="0"/>
          <w:divBdr>
            <w:top w:val="none" w:sz="0" w:space="0" w:color="auto"/>
            <w:left w:val="none" w:sz="0" w:space="0" w:color="auto"/>
            <w:bottom w:val="none" w:sz="0" w:space="0" w:color="auto"/>
            <w:right w:val="none" w:sz="0" w:space="0" w:color="auto"/>
          </w:divBdr>
        </w:div>
      </w:divsChild>
    </w:div>
    <w:div w:id="1008601371">
      <w:bodyDiv w:val="1"/>
      <w:marLeft w:val="0"/>
      <w:marRight w:val="0"/>
      <w:marTop w:val="0"/>
      <w:marBottom w:val="0"/>
      <w:divBdr>
        <w:top w:val="none" w:sz="0" w:space="0" w:color="auto"/>
        <w:left w:val="none" w:sz="0" w:space="0" w:color="auto"/>
        <w:bottom w:val="none" w:sz="0" w:space="0" w:color="auto"/>
        <w:right w:val="none" w:sz="0" w:space="0" w:color="auto"/>
      </w:divBdr>
    </w:div>
    <w:div w:id="1012149142">
      <w:bodyDiv w:val="1"/>
      <w:marLeft w:val="0"/>
      <w:marRight w:val="0"/>
      <w:marTop w:val="0"/>
      <w:marBottom w:val="0"/>
      <w:divBdr>
        <w:top w:val="none" w:sz="0" w:space="0" w:color="auto"/>
        <w:left w:val="none" w:sz="0" w:space="0" w:color="auto"/>
        <w:bottom w:val="none" w:sz="0" w:space="0" w:color="auto"/>
        <w:right w:val="none" w:sz="0" w:space="0" w:color="auto"/>
      </w:divBdr>
    </w:div>
    <w:div w:id="1012337256">
      <w:bodyDiv w:val="1"/>
      <w:marLeft w:val="0"/>
      <w:marRight w:val="0"/>
      <w:marTop w:val="0"/>
      <w:marBottom w:val="0"/>
      <w:divBdr>
        <w:top w:val="none" w:sz="0" w:space="0" w:color="auto"/>
        <w:left w:val="none" w:sz="0" w:space="0" w:color="auto"/>
        <w:bottom w:val="none" w:sz="0" w:space="0" w:color="auto"/>
        <w:right w:val="none" w:sz="0" w:space="0" w:color="auto"/>
      </w:divBdr>
    </w:div>
    <w:div w:id="1012420468">
      <w:bodyDiv w:val="1"/>
      <w:marLeft w:val="0"/>
      <w:marRight w:val="0"/>
      <w:marTop w:val="0"/>
      <w:marBottom w:val="0"/>
      <w:divBdr>
        <w:top w:val="none" w:sz="0" w:space="0" w:color="auto"/>
        <w:left w:val="none" w:sz="0" w:space="0" w:color="auto"/>
        <w:bottom w:val="none" w:sz="0" w:space="0" w:color="auto"/>
        <w:right w:val="none" w:sz="0" w:space="0" w:color="auto"/>
      </w:divBdr>
    </w:div>
    <w:div w:id="1019507504">
      <w:bodyDiv w:val="1"/>
      <w:marLeft w:val="0"/>
      <w:marRight w:val="0"/>
      <w:marTop w:val="0"/>
      <w:marBottom w:val="0"/>
      <w:divBdr>
        <w:top w:val="none" w:sz="0" w:space="0" w:color="auto"/>
        <w:left w:val="none" w:sz="0" w:space="0" w:color="auto"/>
        <w:bottom w:val="none" w:sz="0" w:space="0" w:color="auto"/>
        <w:right w:val="none" w:sz="0" w:space="0" w:color="auto"/>
      </w:divBdr>
    </w:div>
    <w:div w:id="1026712269">
      <w:bodyDiv w:val="1"/>
      <w:marLeft w:val="0"/>
      <w:marRight w:val="0"/>
      <w:marTop w:val="0"/>
      <w:marBottom w:val="0"/>
      <w:divBdr>
        <w:top w:val="none" w:sz="0" w:space="0" w:color="auto"/>
        <w:left w:val="none" w:sz="0" w:space="0" w:color="auto"/>
        <w:bottom w:val="none" w:sz="0" w:space="0" w:color="auto"/>
        <w:right w:val="none" w:sz="0" w:space="0" w:color="auto"/>
      </w:divBdr>
    </w:div>
    <w:div w:id="1029795589">
      <w:bodyDiv w:val="1"/>
      <w:marLeft w:val="0"/>
      <w:marRight w:val="0"/>
      <w:marTop w:val="0"/>
      <w:marBottom w:val="0"/>
      <w:divBdr>
        <w:top w:val="none" w:sz="0" w:space="0" w:color="auto"/>
        <w:left w:val="none" w:sz="0" w:space="0" w:color="auto"/>
        <w:bottom w:val="none" w:sz="0" w:space="0" w:color="auto"/>
        <w:right w:val="none" w:sz="0" w:space="0" w:color="auto"/>
      </w:divBdr>
    </w:div>
    <w:div w:id="1032730201">
      <w:bodyDiv w:val="1"/>
      <w:marLeft w:val="0"/>
      <w:marRight w:val="0"/>
      <w:marTop w:val="0"/>
      <w:marBottom w:val="0"/>
      <w:divBdr>
        <w:top w:val="none" w:sz="0" w:space="0" w:color="auto"/>
        <w:left w:val="none" w:sz="0" w:space="0" w:color="auto"/>
        <w:bottom w:val="none" w:sz="0" w:space="0" w:color="auto"/>
        <w:right w:val="none" w:sz="0" w:space="0" w:color="auto"/>
      </w:divBdr>
    </w:div>
    <w:div w:id="1044062089">
      <w:bodyDiv w:val="1"/>
      <w:marLeft w:val="0"/>
      <w:marRight w:val="0"/>
      <w:marTop w:val="0"/>
      <w:marBottom w:val="0"/>
      <w:divBdr>
        <w:top w:val="none" w:sz="0" w:space="0" w:color="auto"/>
        <w:left w:val="none" w:sz="0" w:space="0" w:color="auto"/>
        <w:bottom w:val="none" w:sz="0" w:space="0" w:color="auto"/>
        <w:right w:val="none" w:sz="0" w:space="0" w:color="auto"/>
      </w:divBdr>
    </w:div>
    <w:div w:id="1048146571">
      <w:bodyDiv w:val="1"/>
      <w:marLeft w:val="0"/>
      <w:marRight w:val="0"/>
      <w:marTop w:val="0"/>
      <w:marBottom w:val="0"/>
      <w:divBdr>
        <w:top w:val="none" w:sz="0" w:space="0" w:color="auto"/>
        <w:left w:val="none" w:sz="0" w:space="0" w:color="auto"/>
        <w:bottom w:val="none" w:sz="0" w:space="0" w:color="auto"/>
        <w:right w:val="none" w:sz="0" w:space="0" w:color="auto"/>
      </w:divBdr>
    </w:div>
    <w:div w:id="1049499120">
      <w:bodyDiv w:val="1"/>
      <w:marLeft w:val="0"/>
      <w:marRight w:val="0"/>
      <w:marTop w:val="0"/>
      <w:marBottom w:val="0"/>
      <w:divBdr>
        <w:top w:val="none" w:sz="0" w:space="0" w:color="auto"/>
        <w:left w:val="none" w:sz="0" w:space="0" w:color="auto"/>
        <w:bottom w:val="none" w:sz="0" w:space="0" w:color="auto"/>
        <w:right w:val="none" w:sz="0" w:space="0" w:color="auto"/>
      </w:divBdr>
    </w:div>
    <w:div w:id="1051807128">
      <w:bodyDiv w:val="1"/>
      <w:marLeft w:val="0"/>
      <w:marRight w:val="0"/>
      <w:marTop w:val="0"/>
      <w:marBottom w:val="0"/>
      <w:divBdr>
        <w:top w:val="none" w:sz="0" w:space="0" w:color="auto"/>
        <w:left w:val="none" w:sz="0" w:space="0" w:color="auto"/>
        <w:bottom w:val="none" w:sz="0" w:space="0" w:color="auto"/>
        <w:right w:val="none" w:sz="0" w:space="0" w:color="auto"/>
      </w:divBdr>
    </w:div>
    <w:div w:id="1053043213">
      <w:bodyDiv w:val="1"/>
      <w:marLeft w:val="0"/>
      <w:marRight w:val="0"/>
      <w:marTop w:val="0"/>
      <w:marBottom w:val="0"/>
      <w:divBdr>
        <w:top w:val="none" w:sz="0" w:space="0" w:color="auto"/>
        <w:left w:val="none" w:sz="0" w:space="0" w:color="auto"/>
        <w:bottom w:val="none" w:sz="0" w:space="0" w:color="auto"/>
        <w:right w:val="none" w:sz="0" w:space="0" w:color="auto"/>
      </w:divBdr>
    </w:div>
    <w:div w:id="1059396760">
      <w:bodyDiv w:val="1"/>
      <w:marLeft w:val="0"/>
      <w:marRight w:val="0"/>
      <w:marTop w:val="0"/>
      <w:marBottom w:val="0"/>
      <w:divBdr>
        <w:top w:val="none" w:sz="0" w:space="0" w:color="auto"/>
        <w:left w:val="none" w:sz="0" w:space="0" w:color="auto"/>
        <w:bottom w:val="none" w:sz="0" w:space="0" w:color="auto"/>
        <w:right w:val="none" w:sz="0" w:space="0" w:color="auto"/>
      </w:divBdr>
    </w:div>
    <w:div w:id="1065572042">
      <w:bodyDiv w:val="1"/>
      <w:marLeft w:val="0"/>
      <w:marRight w:val="0"/>
      <w:marTop w:val="0"/>
      <w:marBottom w:val="0"/>
      <w:divBdr>
        <w:top w:val="none" w:sz="0" w:space="0" w:color="auto"/>
        <w:left w:val="none" w:sz="0" w:space="0" w:color="auto"/>
        <w:bottom w:val="none" w:sz="0" w:space="0" w:color="auto"/>
        <w:right w:val="none" w:sz="0" w:space="0" w:color="auto"/>
      </w:divBdr>
      <w:divsChild>
        <w:div w:id="690762068">
          <w:marLeft w:val="0"/>
          <w:marRight w:val="0"/>
          <w:marTop w:val="0"/>
          <w:marBottom w:val="0"/>
          <w:divBdr>
            <w:top w:val="none" w:sz="0" w:space="0" w:color="auto"/>
            <w:left w:val="none" w:sz="0" w:space="0" w:color="auto"/>
            <w:bottom w:val="none" w:sz="0" w:space="0" w:color="auto"/>
            <w:right w:val="none" w:sz="0" w:space="0" w:color="auto"/>
          </w:divBdr>
        </w:div>
        <w:div w:id="1947080470">
          <w:marLeft w:val="0"/>
          <w:marRight w:val="0"/>
          <w:marTop w:val="0"/>
          <w:marBottom w:val="0"/>
          <w:divBdr>
            <w:top w:val="none" w:sz="0" w:space="0" w:color="auto"/>
            <w:left w:val="none" w:sz="0" w:space="0" w:color="auto"/>
            <w:bottom w:val="none" w:sz="0" w:space="0" w:color="auto"/>
            <w:right w:val="none" w:sz="0" w:space="0" w:color="auto"/>
          </w:divBdr>
        </w:div>
      </w:divsChild>
    </w:div>
    <w:div w:id="1078937255">
      <w:bodyDiv w:val="1"/>
      <w:marLeft w:val="0"/>
      <w:marRight w:val="0"/>
      <w:marTop w:val="0"/>
      <w:marBottom w:val="0"/>
      <w:divBdr>
        <w:top w:val="none" w:sz="0" w:space="0" w:color="auto"/>
        <w:left w:val="none" w:sz="0" w:space="0" w:color="auto"/>
        <w:bottom w:val="none" w:sz="0" w:space="0" w:color="auto"/>
        <w:right w:val="none" w:sz="0" w:space="0" w:color="auto"/>
      </w:divBdr>
    </w:div>
    <w:div w:id="1081097939">
      <w:bodyDiv w:val="1"/>
      <w:marLeft w:val="0"/>
      <w:marRight w:val="0"/>
      <w:marTop w:val="0"/>
      <w:marBottom w:val="0"/>
      <w:divBdr>
        <w:top w:val="none" w:sz="0" w:space="0" w:color="auto"/>
        <w:left w:val="none" w:sz="0" w:space="0" w:color="auto"/>
        <w:bottom w:val="none" w:sz="0" w:space="0" w:color="auto"/>
        <w:right w:val="none" w:sz="0" w:space="0" w:color="auto"/>
      </w:divBdr>
    </w:div>
    <w:div w:id="1088581681">
      <w:bodyDiv w:val="1"/>
      <w:marLeft w:val="0"/>
      <w:marRight w:val="0"/>
      <w:marTop w:val="0"/>
      <w:marBottom w:val="0"/>
      <w:divBdr>
        <w:top w:val="none" w:sz="0" w:space="0" w:color="auto"/>
        <w:left w:val="none" w:sz="0" w:space="0" w:color="auto"/>
        <w:bottom w:val="none" w:sz="0" w:space="0" w:color="auto"/>
        <w:right w:val="none" w:sz="0" w:space="0" w:color="auto"/>
      </w:divBdr>
    </w:div>
    <w:div w:id="1094207626">
      <w:bodyDiv w:val="1"/>
      <w:marLeft w:val="0"/>
      <w:marRight w:val="0"/>
      <w:marTop w:val="0"/>
      <w:marBottom w:val="0"/>
      <w:divBdr>
        <w:top w:val="none" w:sz="0" w:space="0" w:color="auto"/>
        <w:left w:val="none" w:sz="0" w:space="0" w:color="auto"/>
        <w:bottom w:val="none" w:sz="0" w:space="0" w:color="auto"/>
        <w:right w:val="none" w:sz="0" w:space="0" w:color="auto"/>
      </w:divBdr>
    </w:div>
    <w:div w:id="1095636252">
      <w:bodyDiv w:val="1"/>
      <w:marLeft w:val="0"/>
      <w:marRight w:val="0"/>
      <w:marTop w:val="0"/>
      <w:marBottom w:val="0"/>
      <w:divBdr>
        <w:top w:val="none" w:sz="0" w:space="0" w:color="auto"/>
        <w:left w:val="none" w:sz="0" w:space="0" w:color="auto"/>
        <w:bottom w:val="none" w:sz="0" w:space="0" w:color="auto"/>
        <w:right w:val="none" w:sz="0" w:space="0" w:color="auto"/>
      </w:divBdr>
      <w:divsChild>
        <w:div w:id="2016297717">
          <w:marLeft w:val="0"/>
          <w:marRight w:val="0"/>
          <w:marTop w:val="0"/>
          <w:marBottom w:val="0"/>
          <w:divBdr>
            <w:top w:val="none" w:sz="0" w:space="0" w:color="auto"/>
            <w:left w:val="none" w:sz="0" w:space="0" w:color="auto"/>
            <w:bottom w:val="none" w:sz="0" w:space="0" w:color="auto"/>
            <w:right w:val="none" w:sz="0" w:space="0" w:color="auto"/>
          </w:divBdr>
          <w:divsChild>
            <w:div w:id="1837914518">
              <w:marLeft w:val="0"/>
              <w:marRight w:val="0"/>
              <w:marTop w:val="0"/>
              <w:marBottom w:val="0"/>
              <w:divBdr>
                <w:top w:val="none" w:sz="0" w:space="0" w:color="auto"/>
                <w:left w:val="none" w:sz="0" w:space="0" w:color="auto"/>
                <w:bottom w:val="none" w:sz="0" w:space="0" w:color="auto"/>
                <w:right w:val="none" w:sz="0" w:space="0" w:color="auto"/>
              </w:divBdr>
              <w:divsChild>
                <w:div w:id="1023361932">
                  <w:marLeft w:val="0"/>
                  <w:marRight w:val="0"/>
                  <w:marTop w:val="0"/>
                  <w:marBottom w:val="0"/>
                  <w:divBdr>
                    <w:top w:val="none" w:sz="0" w:space="0" w:color="auto"/>
                    <w:left w:val="none" w:sz="0" w:space="0" w:color="auto"/>
                    <w:bottom w:val="none" w:sz="0" w:space="0" w:color="auto"/>
                    <w:right w:val="none" w:sz="0" w:space="0" w:color="auto"/>
                  </w:divBdr>
                  <w:divsChild>
                    <w:div w:id="197914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512236">
      <w:bodyDiv w:val="1"/>
      <w:marLeft w:val="0"/>
      <w:marRight w:val="0"/>
      <w:marTop w:val="0"/>
      <w:marBottom w:val="0"/>
      <w:divBdr>
        <w:top w:val="none" w:sz="0" w:space="0" w:color="auto"/>
        <w:left w:val="none" w:sz="0" w:space="0" w:color="auto"/>
        <w:bottom w:val="none" w:sz="0" w:space="0" w:color="auto"/>
        <w:right w:val="none" w:sz="0" w:space="0" w:color="auto"/>
      </w:divBdr>
    </w:div>
    <w:div w:id="1102266560">
      <w:bodyDiv w:val="1"/>
      <w:marLeft w:val="0"/>
      <w:marRight w:val="0"/>
      <w:marTop w:val="0"/>
      <w:marBottom w:val="0"/>
      <w:divBdr>
        <w:top w:val="none" w:sz="0" w:space="0" w:color="auto"/>
        <w:left w:val="none" w:sz="0" w:space="0" w:color="auto"/>
        <w:bottom w:val="none" w:sz="0" w:space="0" w:color="auto"/>
        <w:right w:val="none" w:sz="0" w:space="0" w:color="auto"/>
      </w:divBdr>
    </w:div>
    <w:div w:id="1105462962">
      <w:bodyDiv w:val="1"/>
      <w:marLeft w:val="0"/>
      <w:marRight w:val="0"/>
      <w:marTop w:val="0"/>
      <w:marBottom w:val="0"/>
      <w:divBdr>
        <w:top w:val="none" w:sz="0" w:space="0" w:color="auto"/>
        <w:left w:val="none" w:sz="0" w:space="0" w:color="auto"/>
        <w:bottom w:val="none" w:sz="0" w:space="0" w:color="auto"/>
        <w:right w:val="none" w:sz="0" w:space="0" w:color="auto"/>
      </w:divBdr>
    </w:div>
    <w:div w:id="1107311279">
      <w:bodyDiv w:val="1"/>
      <w:marLeft w:val="0"/>
      <w:marRight w:val="0"/>
      <w:marTop w:val="0"/>
      <w:marBottom w:val="0"/>
      <w:divBdr>
        <w:top w:val="none" w:sz="0" w:space="0" w:color="auto"/>
        <w:left w:val="none" w:sz="0" w:space="0" w:color="auto"/>
        <w:bottom w:val="none" w:sz="0" w:space="0" w:color="auto"/>
        <w:right w:val="none" w:sz="0" w:space="0" w:color="auto"/>
      </w:divBdr>
    </w:div>
    <w:div w:id="1110971444">
      <w:bodyDiv w:val="1"/>
      <w:marLeft w:val="0"/>
      <w:marRight w:val="0"/>
      <w:marTop w:val="0"/>
      <w:marBottom w:val="0"/>
      <w:divBdr>
        <w:top w:val="none" w:sz="0" w:space="0" w:color="auto"/>
        <w:left w:val="none" w:sz="0" w:space="0" w:color="auto"/>
        <w:bottom w:val="none" w:sz="0" w:space="0" w:color="auto"/>
        <w:right w:val="none" w:sz="0" w:space="0" w:color="auto"/>
      </w:divBdr>
      <w:divsChild>
        <w:div w:id="842429166">
          <w:marLeft w:val="0"/>
          <w:marRight w:val="0"/>
          <w:marTop w:val="0"/>
          <w:marBottom w:val="0"/>
          <w:divBdr>
            <w:top w:val="none" w:sz="0" w:space="0" w:color="auto"/>
            <w:left w:val="none" w:sz="0" w:space="0" w:color="auto"/>
            <w:bottom w:val="none" w:sz="0" w:space="0" w:color="auto"/>
            <w:right w:val="none" w:sz="0" w:space="0" w:color="auto"/>
          </w:divBdr>
        </w:div>
      </w:divsChild>
    </w:div>
    <w:div w:id="1111360935">
      <w:bodyDiv w:val="1"/>
      <w:marLeft w:val="0"/>
      <w:marRight w:val="0"/>
      <w:marTop w:val="0"/>
      <w:marBottom w:val="0"/>
      <w:divBdr>
        <w:top w:val="none" w:sz="0" w:space="0" w:color="auto"/>
        <w:left w:val="none" w:sz="0" w:space="0" w:color="auto"/>
        <w:bottom w:val="none" w:sz="0" w:space="0" w:color="auto"/>
        <w:right w:val="none" w:sz="0" w:space="0" w:color="auto"/>
      </w:divBdr>
    </w:div>
    <w:div w:id="1111438929">
      <w:bodyDiv w:val="1"/>
      <w:marLeft w:val="0"/>
      <w:marRight w:val="0"/>
      <w:marTop w:val="0"/>
      <w:marBottom w:val="0"/>
      <w:divBdr>
        <w:top w:val="none" w:sz="0" w:space="0" w:color="auto"/>
        <w:left w:val="none" w:sz="0" w:space="0" w:color="auto"/>
        <w:bottom w:val="none" w:sz="0" w:space="0" w:color="auto"/>
        <w:right w:val="none" w:sz="0" w:space="0" w:color="auto"/>
      </w:divBdr>
    </w:div>
    <w:div w:id="1113749823">
      <w:bodyDiv w:val="1"/>
      <w:marLeft w:val="0"/>
      <w:marRight w:val="0"/>
      <w:marTop w:val="0"/>
      <w:marBottom w:val="0"/>
      <w:divBdr>
        <w:top w:val="none" w:sz="0" w:space="0" w:color="auto"/>
        <w:left w:val="none" w:sz="0" w:space="0" w:color="auto"/>
        <w:bottom w:val="none" w:sz="0" w:space="0" w:color="auto"/>
        <w:right w:val="none" w:sz="0" w:space="0" w:color="auto"/>
      </w:divBdr>
    </w:div>
    <w:div w:id="1116295180">
      <w:bodyDiv w:val="1"/>
      <w:marLeft w:val="0"/>
      <w:marRight w:val="0"/>
      <w:marTop w:val="0"/>
      <w:marBottom w:val="0"/>
      <w:divBdr>
        <w:top w:val="none" w:sz="0" w:space="0" w:color="auto"/>
        <w:left w:val="none" w:sz="0" w:space="0" w:color="auto"/>
        <w:bottom w:val="none" w:sz="0" w:space="0" w:color="auto"/>
        <w:right w:val="none" w:sz="0" w:space="0" w:color="auto"/>
      </w:divBdr>
    </w:div>
    <w:div w:id="1116751060">
      <w:bodyDiv w:val="1"/>
      <w:marLeft w:val="0"/>
      <w:marRight w:val="0"/>
      <w:marTop w:val="0"/>
      <w:marBottom w:val="0"/>
      <w:divBdr>
        <w:top w:val="none" w:sz="0" w:space="0" w:color="auto"/>
        <w:left w:val="none" w:sz="0" w:space="0" w:color="auto"/>
        <w:bottom w:val="none" w:sz="0" w:space="0" w:color="auto"/>
        <w:right w:val="none" w:sz="0" w:space="0" w:color="auto"/>
      </w:divBdr>
    </w:div>
    <w:div w:id="1123882540">
      <w:bodyDiv w:val="1"/>
      <w:marLeft w:val="0"/>
      <w:marRight w:val="0"/>
      <w:marTop w:val="0"/>
      <w:marBottom w:val="0"/>
      <w:divBdr>
        <w:top w:val="none" w:sz="0" w:space="0" w:color="auto"/>
        <w:left w:val="none" w:sz="0" w:space="0" w:color="auto"/>
        <w:bottom w:val="none" w:sz="0" w:space="0" w:color="auto"/>
        <w:right w:val="none" w:sz="0" w:space="0" w:color="auto"/>
      </w:divBdr>
      <w:divsChild>
        <w:div w:id="1996567190">
          <w:marLeft w:val="0"/>
          <w:marRight w:val="0"/>
          <w:marTop w:val="0"/>
          <w:marBottom w:val="0"/>
          <w:divBdr>
            <w:top w:val="none" w:sz="0" w:space="0" w:color="auto"/>
            <w:left w:val="none" w:sz="0" w:space="0" w:color="auto"/>
            <w:bottom w:val="none" w:sz="0" w:space="0" w:color="auto"/>
            <w:right w:val="none" w:sz="0" w:space="0" w:color="auto"/>
          </w:divBdr>
          <w:divsChild>
            <w:div w:id="515119002">
              <w:marLeft w:val="0"/>
              <w:marRight w:val="0"/>
              <w:marTop w:val="0"/>
              <w:marBottom w:val="0"/>
              <w:divBdr>
                <w:top w:val="none" w:sz="0" w:space="0" w:color="auto"/>
                <w:left w:val="none" w:sz="0" w:space="0" w:color="auto"/>
                <w:bottom w:val="none" w:sz="0" w:space="0" w:color="auto"/>
                <w:right w:val="none" w:sz="0" w:space="0" w:color="auto"/>
              </w:divBdr>
              <w:divsChild>
                <w:div w:id="90101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563053">
      <w:bodyDiv w:val="1"/>
      <w:marLeft w:val="0"/>
      <w:marRight w:val="0"/>
      <w:marTop w:val="0"/>
      <w:marBottom w:val="0"/>
      <w:divBdr>
        <w:top w:val="none" w:sz="0" w:space="0" w:color="auto"/>
        <w:left w:val="none" w:sz="0" w:space="0" w:color="auto"/>
        <w:bottom w:val="none" w:sz="0" w:space="0" w:color="auto"/>
        <w:right w:val="none" w:sz="0" w:space="0" w:color="auto"/>
      </w:divBdr>
    </w:div>
    <w:div w:id="1152672436">
      <w:bodyDiv w:val="1"/>
      <w:marLeft w:val="0"/>
      <w:marRight w:val="0"/>
      <w:marTop w:val="0"/>
      <w:marBottom w:val="0"/>
      <w:divBdr>
        <w:top w:val="none" w:sz="0" w:space="0" w:color="auto"/>
        <w:left w:val="none" w:sz="0" w:space="0" w:color="auto"/>
        <w:bottom w:val="none" w:sz="0" w:space="0" w:color="auto"/>
        <w:right w:val="none" w:sz="0" w:space="0" w:color="auto"/>
      </w:divBdr>
    </w:div>
    <w:div w:id="1152866099">
      <w:bodyDiv w:val="1"/>
      <w:marLeft w:val="0"/>
      <w:marRight w:val="0"/>
      <w:marTop w:val="0"/>
      <w:marBottom w:val="0"/>
      <w:divBdr>
        <w:top w:val="none" w:sz="0" w:space="0" w:color="auto"/>
        <w:left w:val="none" w:sz="0" w:space="0" w:color="auto"/>
        <w:bottom w:val="none" w:sz="0" w:space="0" w:color="auto"/>
        <w:right w:val="none" w:sz="0" w:space="0" w:color="auto"/>
      </w:divBdr>
    </w:div>
    <w:div w:id="1167600241">
      <w:bodyDiv w:val="1"/>
      <w:marLeft w:val="0"/>
      <w:marRight w:val="0"/>
      <w:marTop w:val="0"/>
      <w:marBottom w:val="0"/>
      <w:divBdr>
        <w:top w:val="none" w:sz="0" w:space="0" w:color="auto"/>
        <w:left w:val="none" w:sz="0" w:space="0" w:color="auto"/>
        <w:bottom w:val="none" w:sz="0" w:space="0" w:color="auto"/>
        <w:right w:val="none" w:sz="0" w:space="0" w:color="auto"/>
      </w:divBdr>
    </w:div>
    <w:div w:id="1169634789">
      <w:bodyDiv w:val="1"/>
      <w:marLeft w:val="0"/>
      <w:marRight w:val="0"/>
      <w:marTop w:val="0"/>
      <w:marBottom w:val="0"/>
      <w:divBdr>
        <w:top w:val="none" w:sz="0" w:space="0" w:color="auto"/>
        <w:left w:val="none" w:sz="0" w:space="0" w:color="auto"/>
        <w:bottom w:val="none" w:sz="0" w:space="0" w:color="auto"/>
        <w:right w:val="none" w:sz="0" w:space="0" w:color="auto"/>
      </w:divBdr>
      <w:divsChild>
        <w:div w:id="1265378729">
          <w:marLeft w:val="0"/>
          <w:marRight w:val="0"/>
          <w:marTop w:val="0"/>
          <w:marBottom w:val="0"/>
          <w:divBdr>
            <w:top w:val="none" w:sz="0" w:space="0" w:color="auto"/>
            <w:left w:val="none" w:sz="0" w:space="0" w:color="auto"/>
            <w:bottom w:val="none" w:sz="0" w:space="0" w:color="auto"/>
            <w:right w:val="none" w:sz="0" w:space="0" w:color="auto"/>
          </w:divBdr>
          <w:divsChild>
            <w:div w:id="1902058960">
              <w:marLeft w:val="0"/>
              <w:marRight w:val="0"/>
              <w:marTop w:val="0"/>
              <w:marBottom w:val="0"/>
              <w:divBdr>
                <w:top w:val="none" w:sz="0" w:space="0" w:color="auto"/>
                <w:left w:val="none" w:sz="0" w:space="0" w:color="auto"/>
                <w:bottom w:val="none" w:sz="0" w:space="0" w:color="auto"/>
                <w:right w:val="none" w:sz="0" w:space="0" w:color="auto"/>
              </w:divBdr>
              <w:divsChild>
                <w:div w:id="167144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899497">
      <w:bodyDiv w:val="1"/>
      <w:marLeft w:val="0"/>
      <w:marRight w:val="0"/>
      <w:marTop w:val="0"/>
      <w:marBottom w:val="0"/>
      <w:divBdr>
        <w:top w:val="none" w:sz="0" w:space="0" w:color="auto"/>
        <w:left w:val="none" w:sz="0" w:space="0" w:color="auto"/>
        <w:bottom w:val="none" w:sz="0" w:space="0" w:color="auto"/>
        <w:right w:val="none" w:sz="0" w:space="0" w:color="auto"/>
      </w:divBdr>
    </w:div>
    <w:div w:id="1181433675">
      <w:bodyDiv w:val="1"/>
      <w:marLeft w:val="0"/>
      <w:marRight w:val="0"/>
      <w:marTop w:val="0"/>
      <w:marBottom w:val="0"/>
      <w:divBdr>
        <w:top w:val="none" w:sz="0" w:space="0" w:color="auto"/>
        <w:left w:val="none" w:sz="0" w:space="0" w:color="auto"/>
        <w:bottom w:val="none" w:sz="0" w:space="0" w:color="auto"/>
        <w:right w:val="none" w:sz="0" w:space="0" w:color="auto"/>
      </w:divBdr>
    </w:div>
    <w:div w:id="1182276140">
      <w:bodyDiv w:val="1"/>
      <w:marLeft w:val="0"/>
      <w:marRight w:val="0"/>
      <w:marTop w:val="0"/>
      <w:marBottom w:val="0"/>
      <w:divBdr>
        <w:top w:val="none" w:sz="0" w:space="0" w:color="auto"/>
        <w:left w:val="none" w:sz="0" w:space="0" w:color="auto"/>
        <w:bottom w:val="none" w:sz="0" w:space="0" w:color="auto"/>
        <w:right w:val="none" w:sz="0" w:space="0" w:color="auto"/>
      </w:divBdr>
    </w:div>
    <w:div w:id="1185703652">
      <w:bodyDiv w:val="1"/>
      <w:marLeft w:val="0"/>
      <w:marRight w:val="0"/>
      <w:marTop w:val="0"/>
      <w:marBottom w:val="0"/>
      <w:divBdr>
        <w:top w:val="none" w:sz="0" w:space="0" w:color="auto"/>
        <w:left w:val="none" w:sz="0" w:space="0" w:color="auto"/>
        <w:bottom w:val="none" w:sz="0" w:space="0" w:color="auto"/>
        <w:right w:val="none" w:sz="0" w:space="0" w:color="auto"/>
      </w:divBdr>
    </w:div>
    <w:div w:id="1191336549">
      <w:bodyDiv w:val="1"/>
      <w:marLeft w:val="0"/>
      <w:marRight w:val="0"/>
      <w:marTop w:val="0"/>
      <w:marBottom w:val="0"/>
      <w:divBdr>
        <w:top w:val="none" w:sz="0" w:space="0" w:color="auto"/>
        <w:left w:val="none" w:sz="0" w:space="0" w:color="auto"/>
        <w:bottom w:val="none" w:sz="0" w:space="0" w:color="auto"/>
        <w:right w:val="none" w:sz="0" w:space="0" w:color="auto"/>
      </w:divBdr>
    </w:div>
    <w:div w:id="1204828734">
      <w:bodyDiv w:val="1"/>
      <w:marLeft w:val="0"/>
      <w:marRight w:val="0"/>
      <w:marTop w:val="0"/>
      <w:marBottom w:val="0"/>
      <w:divBdr>
        <w:top w:val="none" w:sz="0" w:space="0" w:color="auto"/>
        <w:left w:val="none" w:sz="0" w:space="0" w:color="auto"/>
        <w:bottom w:val="none" w:sz="0" w:space="0" w:color="auto"/>
        <w:right w:val="none" w:sz="0" w:space="0" w:color="auto"/>
      </w:divBdr>
    </w:div>
    <w:div w:id="1205630646">
      <w:bodyDiv w:val="1"/>
      <w:marLeft w:val="0"/>
      <w:marRight w:val="0"/>
      <w:marTop w:val="0"/>
      <w:marBottom w:val="0"/>
      <w:divBdr>
        <w:top w:val="none" w:sz="0" w:space="0" w:color="auto"/>
        <w:left w:val="none" w:sz="0" w:space="0" w:color="auto"/>
        <w:bottom w:val="none" w:sz="0" w:space="0" w:color="auto"/>
        <w:right w:val="none" w:sz="0" w:space="0" w:color="auto"/>
      </w:divBdr>
    </w:div>
    <w:div w:id="1206332993">
      <w:bodyDiv w:val="1"/>
      <w:marLeft w:val="0"/>
      <w:marRight w:val="0"/>
      <w:marTop w:val="0"/>
      <w:marBottom w:val="0"/>
      <w:divBdr>
        <w:top w:val="none" w:sz="0" w:space="0" w:color="auto"/>
        <w:left w:val="none" w:sz="0" w:space="0" w:color="auto"/>
        <w:bottom w:val="none" w:sz="0" w:space="0" w:color="auto"/>
        <w:right w:val="none" w:sz="0" w:space="0" w:color="auto"/>
      </w:divBdr>
    </w:div>
    <w:div w:id="1206799401">
      <w:bodyDiv w:val="1"/>
      <w:marLeft w:val="0"/>
      <w:marRight w:val="0"/>
      <w:marTop w:val="0"/>
      <w:marBottom w:val="0"/>
      <w:divBdr>
        <w:top w:val="none" w:sz="0" w:space="0" w:color="auto"/>
        <w:left w:val="none" w:sz="0" w:space="0" w:color="auto"/>
        <w:bottom w:val="none" w:sz="0" w:space="0" w:color="auto"/>
        <w:right w:val="none" w:sz="0" w:space="0" w:color="auto"/>
      </w:divBdr>
    </w:div>
    <w:div w:id="1212302946">
      <w:bodyDiv w:val="1"/>
      <w:marLeft w:val="0"/>
      <w:marRight w:val="0"/>
      <w:marTop w:val="0"/>
      <w:marBottom w:val="0"/>
      <w:divBdr>
        <w:top w:val="none" w:sz="0" w:space="0" w:color="auto"/>
        <w:left w:val="none" w:sz="0" w:space="0" w:color="auto"/>
        <w:bottom w:val="none" w:sz="0" w:space="0" w:color="auto"/>
        <w:right w:val="none" w:sz="0" w:space="0" w:color="auto"/>
      </w:divBdr>
      <w:divsChild>
        <w:div w:id="2039966806">
          <w:marLeft w:val="0"/>
          <w:marRight w:val="0"/>
          <w:marTop w:val="0"/>
          <w:marBottom w:val="0"/>
          <w:divBdr>
            <w:top w:val="none" w:sz="0" w:space="0" w:color="auto"/>
            <w:left w:val="none" w:sz="0" w:space="0" w:color="auto"/>
            <w:bottom w:val="none" w:sz="0" w:space="0" w:color="auto"/>
            <w:right w:val="none" w:sz="0" w:space="0" w:color="auto"/>
          </w:divBdr>
        </w:div>
      </w:divsChild>
    </w:div>
    <w:div w:id="1213810208">
      <w:bodyDiv w:val="1"/>
      <w:marLeft w:val="0"/>
      <w:marRight w:val="0"/>
      <w:marTop w:val="0"/>
      <w:marBottom w:val="0"/>
      <w:divBdr>
        <w:top w:val="none" w:sz="0" w:space="0" w:color="auto"/>
        <w:left w:val="none" w:sz="0" w:space="0" w:color="auto"/>
        <w:bottom w:val="none" w:sz="0" w:space="0" w:color="auto"/>
        <w:right w:val="none" w:sz="0" w:space="0" w:color="auto"/>
      </w:divBdr>
    </w:div>
    <w:div w:id="1213810608">
      <w:bodyDiv w:val="1"/>
      <w:marLeft w:val="0"/>
      <w:marRight w:val="0"/>
      <w:marTop w:val="0"/>
      <w:marBottom w:val="0"/>
      <w:divBdr>
        <w:top w:val="none" w:sz="0" w:space="0" w:color="auto"/>
        <w:left w:val="none" w:sz="0" w:space="0" w:color="auto"/>
        <w:bottom w:val="none" w:sz="0" w:space="0" w:color="auto"/>
        <w:right w:val="none" w:sz="0" w:space="0" w:color="auto"/>
      </w:divBdr>
    </w:div>
    <w:div w:id="1214002442">
      <w:bodyDiv w:val="1"/>
      <w:marLeft w:val="0"/>
      <w:marRight w:val="0"/>
      <w:marTop w:val="0"/>
      <w:marBottom w:val="0"/>
      <w:divBdr>
        <w:top w:val="none" w:sz="0" w:space="0" w:color="auto"/>
        <w:left w:val="none" w:sz="0" w:space="0" w:color="auto"/>
        <w:bottom w:val="none" w:sz="0" w:space="0" w:color="auto"/>
        <w:right w:val="none" w:sz="0" w:space="0" w:color="auto"/>
      </w:divBdr>
      <w:divsChild>
        <w:div w:id="1192110125">
          <w:marLeft w:val="0"/>
          <w:marRight w:val="0"/>
          <w:marTop w:val="0"/>
          <w:marBottom w:val="0"/>
          <w:divBdr>
            <w:top w:val="none" w:sz="0" w:space="0" w:color="auto"/>
            <w:left w:val="none" w:sz="0" w:space="0" w:color="auto"/>
            <w:bottom w:val="none" w:sz="0" w:space="0" w:color="auto"/>
            <w:right w:val="none" w:sz="0" w:space="0" w:color="auto"/>
          </w:divBdr>
        </w:div>
      </w:divsChild>
    </w:div>
    <w:div w:id="1215197870">
      <w:bodyDiv w:val="1"/>
      <w:marLeft w:val="0"/>
      <w:marRight w:val="0"/>
      <w:marTop w:val="0"/>
      <w:marBottom w:val="0"/>
      <w:divBdr>
        <w:top w:val="none" w:sz="0" w:space="0" w:color="auto"/>
        <w:left w:val="none" w:sz="0" w:space="0" w:color="auto"/>
        <w:bottom w:val="none" w:sz="0" w:space="0" w:color="auto"/>
        <w:right w:val="none" w:sz="0" w:space="0" w:color="auto"/>
      </w:divBdr>
    </w:div>
    <w:div w:id="1217745109">
      <w:bodyDiv w:val="1"/>
      <w:marLeft w:val="0"/>
      <w:marRight w:val="0"/>
      <w:marTop w:val="0"/>
      <w:marBottom w:val="0"/>
      <w:divBdr>
        <w:top w:val="none" w:sz="0" w:space="0" w:color="auto"/>
        <w:left w:val="none" w:sz="0" w:space="0" w:color="auto"/>
        <w:bottom w:val="none" w:sz="0" w:space="0" w:color="auto"/>
        <w:right w:val="none" w:sz="0" w:space="0" w:color="auto"/>
      </w:divBdr>
    </w:div>
    <w:div w:id="1221944643">
      <w:bodyDiv w:val="1"/>
      <w:marLeft w:val="0"/>
      <w:marRight w:val="0"/>
      <w:marTop w:val="0"/>
      <w:marBottom w:val="0"/>
      <w:divBdr>
        <w:top w:val="none" w:sz="0" w:space="0" w:color="auto"/>
        <w:left w:val="none" w:sz="0" w:space="0" w:color="auto"/>
        <w:bottom w:val="none" w:sz="0" w:space="0" w:color="auto"/>
        <w:right w:val="none" w:sz="0" w:space="0" w:color="auto"/>
      </w:divBdr>
    </w:div>
    <w:div w:id="1221984694">
      <w:bodyDiv w:val="1"/>
      <w:marLeft w:val="0"/>
      <w:marRight w:val="0"/>
      <w:marTop w:val="0"/>
      <w:marBottom w:val="0"/>
      <w:divBdr>
        <w:top w:val="none" w:sz="0" w:space="0" w:color="auto"/>
        <w:left w:val="none" w:sz="0" w:space="0" w:color="auto"/>
        <w:bottom w:val="none" w:sz="0" w:space="0" w:color="auto"/>
        <w:right w:val="none" w:sz="0" w:space="0" w:color="auto"/>
      </w:divBdr>
    </w:div>
    <w:div w:id="1223759855">
      <w:bodyDiv w:val="1"/>
      <w:marLeft w:val="0"/>
      <w:marRight w:val="0"/>
      <w:marTop w:val="0"/>
      <w:marBottom w:val="0"/>
      <w:divBdr>
        <w:top w:val="none" w:sz="0" w:space="0" w:color="auto"/>
        <w:left w:val="none" w:sz="0" w:space="0" w:color="auto"/>
        <w:bottom w:val="none" w:sz="0" w:space="0" w:color="auto"/>
        <w:right w:val="none" w:sz="0" w:space="0" w:color="auto"/>
      </w:divBdr>
    </w:div>
    <w:div w:id="1224634946">
      <w:bodyDiv w:val="1"/>
      <w:marLeft w:val="0"/>
      <w:marRight w:val="0"/>
      <w:marTop w:val="0"/>
      <w:marBottom w:val="0"/>
      <w:divBdr>
        <w:top w:val="none" w:sz="0" w:space="0" w:color="auto"/>
        <w:left w:val="none" w:sz="0" w:space="0" w:color="auto"/>
        <w:bottom w:val="none" w:sz="0" w:space="0" w:color="auto"/>
        <w:right w:val="none" w:sz="0" w:space="0" w:color="auto"/>
      </w:divBdr>
    </w:div>
    <w:div w:id="1239636651">
      <w:bodyDiv w:val="1"/>
      <w:marLeft w:val="0"/>
      <w:marRight w:val="0"/>
      <w:marTop w:val="0"/>
      <w:marBottom w:val="0"/>
      <w:divBdr>
        <w:top w:val="none" w:sz="0" w:space="0" w:color="auto"/>
        <w:left w:val="none" w:sz="0" w:space="0" w:color="auto"/>
        <w:bottom w:val="none" w:sz="0" w:space="0" w:color="auto"/>
        <w:right w:val="none" w:sz="0" w:space="0" w:color="auto"/>
      </w:divBdr>
      <w:divsChild>
        <w:div w:id="712967133">
          <w:marLeft w:val="0"/>
          <w:marRight w:val="0"/>
          <w:marTop w:val="0"/>
          <w:marBottom w:val="0"/>
          <w:divBdr>
            <w:top w:val="none" w:sz="0" w:space="0" w:color="auto"/>
            <w:left w:val="none" w:sz="0" w:space="0" w:color="auto"/>
            <w:bottom w:val="none" w:sz="0" w:space="0" w:color="auto"/>
            <w:right w:val="none" w:sz="0" w:space="0" w:color="auto"/>
          </w:divBdr>
        </w:div>
      </w:divsChild>
    </w:div>
    <w:div w:id="1240559976">
      <w:bodyDiv w:val="1"/>
      <w:marLeft w:val="0"/>
      <w:marRight w:val="0"/>
      <w:marTop w:val="0"/>
      <w:marBottom w:val="0"/>
      <w:divBdr>
        <w:top w:val="none" w:sz="0" w:space="0" w:color="auto"/>
        <w:left w:val="none" w:sz="0" w:space="0" w:color="auto"/>
        <w:bottom w:val="none" w:sz="0" w:space="0" w:color="auto"/>
        <w:right w:val="none" w:sz="0" w:space="0" w:color="auto"/>
      </w:divBdr>
    </w:div>
    <w:div w:id="1243560287">
      <w:bodyDiv w:val="1"/>
      <w:marLeft w:val="0"/>
      <w:marRight w:val="0"/>
      <w:marTop w:val="0"/>
      <w:marBottom w:val="0"/>
      <w:divBdr>
        <w:top w:val="none" w:sz="0" w:space="0" w:color="auto"/>
        <w:left w:val="none" w:sz="0" w:space="0" w:color="auto"/>
        <w:bottom w:val="none" w:sz="0" w:space="0" w:color="auto"/>
        <w:right w:val="none" w:sz="0" w:space="0" w:color="auto"/>
      </w:divBdr>
    </w:div>
    <w:div w:id="1245647055">
      <w:bodyDiv w:val="1"/>
      <w:marLeft w:val="0"/>
      <w:marRight w:val="0"/>
      <w:marTop w:val="0"/>
      <w:marBottom w:val="0"/>
      <w:divBdr>
        <w:top w:val="none" w:sz="0" w:space="0" w:color="auto"/>
        <w:left w:val="none" w:sz="0" w:space="0" w:color="auto"/>
        <w:bottom w:val="none" w:sz="0" w:space="0" w:color="auto"/>
        <w:right w:val="none" w:sz="0" w:space="0" w:color="auto"/>
      </w:divBdr>
      <w:divsChild>
        <w:div w:id="990525075">
          <w:marLeft w:val="0"/>
          <w:marRight w:val="0"/>
          <w:marTop w:val="0"/>
          <w:marBottom w:val="0"/>
          <w:divBdr>
            <w:top w:val="none" w:sz="0" w:space="0" w:color="auto"/>
            <w:left w:val="none" w:sz="0" w:space="0" w:color="auto"/>
            <w:bottom w:val="none" w:sz="0" w:space="0" w:color="auto"/>
            <w:right w:val="none" w:sz="0" w:space="0" w:color="auto"/>
          </w:divBdr>
          <w:divsChild>
            <w:div w:id="1246572439">
              <w:marLeft w:val="0"/>
              <w:marRight w:val="0"/>
              <w:marTop w:val="0"/>
              <w:marBottom w:val="0"/>
              <w:divBdr>
                <w:top w:val="none" w:sz="0" w:space="0" w:color="auto"/>
                <w:left w:val="none" w:sz="0" w:space="0" w:color="auto"/>
                <w:bottom w:val="none" w:sz="0" w:space="0" w:color="auto"/>
                <w:right w:val="none" w:sz="0" w:space="0" w:color="auto"/>
              </w:divBdr>
              <w:divsChild>
                <w:div w:id="202816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459395">
      <w:bodyDiv w:val="1"/>
      <w:marLeft w:val="0"/>
      <w:marRight w:val="0"/>
      <w:marTop w:val="0"/>
      <w:marBottom w:val="0"/>
      <w:divBdr>
        <w:top w:val="none" w:sz="0" w:space="0" w:color="auto"/>
        <w:left w:val="none" w:sz="0" w:space="0" w:color="auto"/>
        <w:bottom w:val="none" w:sz="0" w:space="0" w:color="auto"/>
        <w:right w:val="none" w:sz="0" w:space="0" w:color="auto"/>
      </w:divBdr>
    </w:div>
    <w:div w:id="1251087620">
      <w:bodyDiv w:val="1"/>
      <w:marLeft w:val="0"/>
      <w:marRight w:val="0"/>
      <w:marTop w:val="0"/>
      <w:marBottom w:val="0"/>
      <w:divBdr>
        <w:top w:val="none" w:sz="0" w:space="0" w:color="auto"/>
        <w:left w:val="none" w:sz="0" w:space="0" w:color="auto"/>
        <w:bottom w:val="none" w:sz="0" w:space="0" w:color="auto"/>
        <w:right w:val="none" w:sz="0" w:space="0" w:color="auto"/>
      </w:divBdr>
      <w:divsChild>
        <w:div w:id="1641308322">
          <w:marLeft w:val="0"/>
          <w:marRight w:val="0"/>
          <w:marTop w:val="0"/>
          <w:marBottom w:val="0"/>
          <w:divBdr>
            <w:top w:val="none" w:sz="0" w:space="0" w:color="auto"/>
            <w:left w:val="none" w:sz="0" w:space="0" w:color="auto"/>
            <w:bottom w:val="none" w:sz="0" w:space="0" w:color="auto"/>
            <w:right w:val="none" w:sz="0" w:space="0" w:color="auto"/>
          </w:divBdr>
          <w:divsChild>
            <w:div w:id="839850842">
              <w:marLeft w:val="0"/>
              <w:marRight w:val="0"/>
              <w:marTop w:val="0"/>
              <w:marBottom w:val="0"/>
              <w:divBdr>
                <w:top w:val="none" w:sz="0" w:space="0" w:color="auto"/>
                <w:left w:val="none" w:sz="0" w:space="0" w:color="auto"/>
                <w:bottom w:val="none" w:sz="0" w:space="0" w:color="auto"/>
                <w:right w:val="none" w:sz="0" w:space="0" w:color="auto"/>
              </w:divBdr>
              <w:divsChild>
                <w:div w:id="81182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8443934">
      <w:bodyDiv w:val="1"/>
      <w:marLeft w:val="0"/>
      <w:marRight w:val="0"/>
      <w:marTop w:val="0"/>
      <w:marBottom w:val="0"/>
      <w:divBdr>
        <w:top w:val="none" w:sz="0" w:space="0" w:color="auto"/>
        <w:left w:val="none" w:sz="0" w:space="0" w:color="auto"/>
        <w:bottom w:val="none" w:sz="0" w:space="0" w:color="auto"/>
        <w:right w:val="none" w:sz="0" w:space="0" w:color="auto"/>
      </w:divBdr>
    </w:div>
    <w:div w:id="1260522954">
      <w:bodyDiv w:val="1"/>
      <w:marLeft w:val="0"/>
      <w:marRight w:val="0"/>
      <w:marTop w:val="0"/>
      <w:marBottom w:val="0"/>
      <w:divBdr>
        <w:top w:val="none" w:sz="0" w:space="0" w:color="auto"/>
        <w:left w:val="none" w:sz="0" w:space="0" w:color="auto"/>
        <w:bottom w:val="none" w:sz="0" w:space="0" w:color="auto"/>
        <w:right w:val="none" w:sz="0" w:space="0" w:color="auto"/>
      </w:divBdr>
    </w:div>
    <w:div w:id="1261140236">
      <w:bodyDiv w:val="1"/>
      <w:marLeft w:val="0"/>
      <w:marRight w:val="0"/>
      <w:marTop w:val="0"/>
      <w:marBottom w:val="0"/>
      <w:divBdr>
        <w:top w:val="none" w:sz="0" w:space="0" w:color="auto"/>
        <w:left w:val="none" w:sz="0" w:space="0" w:color="auto"/>
        <w:bottom w:val="none" w:sz="0" w:space="0" w:color="auto"/>
        <w:right w:val="none" w:sz="0" w:space="0" w:color="auto"/>
      </w:divBdr>
    </w:div>
    <w:div w:id="1261178261">
      <w:bodyDiv w:val="1"/>
      <w:marLeft w:val="0"/>
      <w:marRight w:val="0"/>
      <w:marTop w:val="0"/>
      <w:marBottom w:val="0"/>
      <w:divBdr>
        <w:top w:val="none" w:sz="0" w:space="0" w:color="auto"/>
        <w:left w:val="none" w:sz="0" w:space="0" w:color="auto"/>
        <w:bottom w:val="none" w:sz="0" w:space="0" w:color="auto"/>
        <w:right w:val="none" w:sz="0" w:space="0" w:color="auto"/>
      </w:divBdr>
    </w:div>
    <w:div w:id="1267351956">
      <w:bodyDiv w:val="1"/>
      <w:marLeft w:val="0"/>
      <w:marRight w:val="0"/>
      <w:marTop w:val="0"/>
      <w:marBottom w:val="0"/>
      <w:divBdr>
        <w:top w:val="none" w:sz="0" w:space="0" w:color="auto"/>
        <w:left w:val="none" w:sz="0" w:space="0" w:color="auto"/>
        <w:bottom w:val="none" w:sz="0" w:space="0" w:color="auto"/>
        <w:right w:val="none" w:sz="0" w:space="0" w:color="auto"/>
      </w:divBdr>
      <w:divsChild>
        <w:div w:id="957642856">
          <w:marLeft w:val="0"/>
          <w:marRight w:val="0"/>
          <w:marTop w:val="0"/>
          <w:marBottom w:val="0"/>
          <w:divBdr>
            <w:top w:val="none" w:sz="0" w:space="0" w:color="auto"/>
            <w:left w:val="none" w:sz="0" w:space="0" w:color="auto"/>
            <w:bottom w:val="none" w:sz="0" w:space="0" w:color="auto"/>
            <w:right w:val="none" w:sz="0" w:space="0" w:color="auto"/>
          </w:divBdr>
          <w:divsChild>
            <w:div w:id="447285130">
              <w:marLeft w:val="0"/>
              <w:marRight w:val="0"/>
              <w:marTop w:val="0"/>
              <w:marBottom w:val="0"/>
              <w:divBdr>
                <w:top w:val="none" w:sz="0" w:space="0" w:color="auto"/>
                <w:left w:val="none" w:sz="0" w:space="0" w:color="auto"/>
                <w:bottom w:val="none" w:sz="0" w:space="0" w:color="auto"/>
                <w:right w:val="none" w:sz="0" w:space="0" w:color="auto"/>
              </w:divBdr>
              <w:divsChild>
                <w:div w:id="123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125861">
      <w:bodyDiv w:val="1"/>
      <w:marLeft w:val="0"/>
      <w:marRight w:val="0"/>
      <w:marTop w:val="0"/>
      <w:marBottom w:val="0"/>
      <w:divBdr>
        <w:top w:val="none" w:sz="0" w:space="0" w:color="auto"/>
        <w:left w:val="none" w:sz="0" w:space="0" w:color="auto"/>
        <w:bottom w:val="none" w:sz="0" w:space="0" w:color="auto"/>
        <w:right w:val="none" w:sz="0" w:space="0" w:color="auto"/>
      </w:divBdr>
    </w:div>
    <w:div w:id="1275988038">
      <w:bodyDiv w:val="1"/>
      <w:marLeft w:val="0"/>
      <w:marRight w:val="0"/>
      <w:marTop w:val="0"/>
      <w:marBottom w:val="0"/>
      <w:divBdr>
        <w:top w:val="none" w:sz="0" w:space="0" w:color="auto"/>
        <w:left w:val="none" w:sz="0" w:space="0" w:color="auto"/>
        <w:bottom w:val="none" w:sz="0" w:space="0" w:color="auto"/>
        <w:right w:val="none" w:sz="0" w:space="0" w:color="auto"/>
      </w:divBdr>
    </w:div>
    <w:div w:id="1295136015">
      <w:bodyDiv w:val="1"/>
      <w:marLeft w:val="0"/>
      <w:marRight w:val="0"/>
      <w:marTop w:val="0"/>
      <w:marBottom w:val="0"/>
      <w:divBdr>
        <w:top w:val="none" w:sz="0" w:space="0" w:color="auto"/>
        <w:left w:val="none" w:sz="0" w:space="0" w:color="auto"/>
        <w:bottom w:val="none" w:sz="0" w:space="0" w:color="auto"/>
        <w:right w:val="none" w:sz="0" w:space="0" w:color="auto"/>
      </w:divBdr>
    </w:div>
    <w:div w:id="1299725359">
      <w:bodyDiv w:val="1"/>
      <w:marLeft w:val="0"/>
      <w:marRight w:val="0"/>
      <w:marTop w:val="0"/>
      <w:marBottom w:val="0"/>
      <w:divBdr>
        <w:top w:val="none" w:sz="0" w:space="0" w:color="auto"/>
        <w:left w:val="none" w:sz="0" w:space="0" w:color="auto"/>
        <w:bottom w:val="none" w:sz="0" w:space="0" w:color="auto"/>
        <w:right w:val="none" w:sz="0" w:space="0" w:color="auto"/>
      </w:divBdr>
    </w:div>
    <w:div w:id="1309286980">
      <w:bodyDiv w:val="1"/>
      <w:marLeft w:val="0"/>
      <w:marRight w:val="0"/>
      <w:marTop w:val="0"/>
      <w:marBottom w:val="0"/>
      <w:divBdr>
        <w:top w:val="none" w:sz="0" w:space="0" w:color="auto"/>
        <w:left w:val="none" w:sz="0" w:space="0" w:color="auto"/>
        <w:bottom w:val="none" w:sz="0" w:space="0" w:color="auto"/>
        <w:right w:val="none" w:sz="0" w:space="0" w:color="auto"/>
      </w:divBdr>
    </w:div>
    <w:div w:id="1311834438">
      <w:bodyDiv w:val="1"/>
      <w:marLeft w:val="0"/>
      <w:marRight w:val="0"/>
      <w:marTop w:val="0"/>
      <w:marBottom w:val="0"/>
      <w:divBdr>
        <w:top w:val="none" w:sz="0" w:space="0" w:color="auto"/>
        <w:left w:val="none" w:sz="0" w:space="0" w:color="auto"/>
        <w:bottom w:val="none" w:sz="0" w:space="0" w:color="auto"/>
        <w:right w:val="none" w:sz="0" w:space="0" w:color="auto"/>
      </w:divBdr>
    </w:div>
    <w:div w:id="1313219425">
      <w:bodyDiv w:val="1"/>
      <w:marLeft w:val="0"/>
      <w:marRight w:val="0"/>
      <w:marTop w:val="0"/>
      <w:marBottom w:val="0"/>
      <w:divBdr>
        <w:top w:val="none" w:sz="0" w:space="0" w:color="auto"/>
        <w:left w:val="none" w:sz="0" w:space="0" w:color="auto"/>
        <w:bottom w:val="none" w:sz="0" w:space="0" w:color="auto"/>
        <w:right w:val="none" w:sz="0" w:space="0" w:color="auto"/>
      </w:divBdr>
    </w:div>
    <w:div w:id="1317732377">
      <w:bodyDiv w:val="1"/>
      <w:marLeft w:val="0"/>
      <w:marRight w:val="0"/>
      <w:marTop w:val="0"/>
      <w:marBottom w:val="0"/>
      <w:divBdr>
        <w:top w:val="none" w:sz="0" w:space="0" w:color="auto"/>
        <w:left w:val="none" w:sz="0" w:space="0" w:color="auto"/>
        <w:bottom w:val="none" w:sz="0" w:space="0" w:color="auto"/>
        <w:right w:val="none" w:sz="0" w:space="0" w:color="auto"/>
      </w:divBdr>
    </w:div>
    <w:div w:id="1318345868">
      <w:bodyDiv w:val="1"/>
      <w:marLeft w:val="0"/>
      <w:marRight w:val="0"/>
      <w:marTop w:val="0"/>
      <w:marBottom w:val="0"/>
      <w:divBdr>
        <w:top w:val="none" w:sz="0" w:space="0" w:color="auto"/>
        <w:left w:val="none" w:sz="0" w:space="0" w:color="auto"/>
        <w:bottom w:val="none" w:sz="0" w:space="0" w:color="auto"/>
        <w:right w:val="none" w:sz="0" w:space="0" w:color="auto"/>
      </w:divBdr>
    </w:div>
    <w:div w:id="1323580318">
      <w:bodyDiv w:val="1"/>
      <w:marLeft w:val="0"/>
      <w:marRight w:val="0"/>
      <w:marTop w:val="0"/>
      <w:marBottom w:val="0"/>
      <w:divBdr>
        <w:top w:val="none" w:sz="0" w:space="0" w:color="auto"/>
        <w:left w:val="none" w:sz="0" w:space="0" w:color="auto"/>
        <w:bottom w:val="none" w:sz="0" w:space="0" w:color="auto"/>
        <w:right w:val="none" w:sz="0" w:space="0" w:color="auto"/>
      </w:divBdr>
    </w:div>
    <w:div w:id="1326276479">
      <w:bodyDiv w:val="1"/>
      <w:marLeft w:val="0"/>
      <w:marRight w:val="0"/>
      <w:marTop w:val="0"/>
      <w:marBottom w:val="0"/>
      <w:divBdr>
        <w:top w:val="none" w:sz="0" w:space="0" w:color="auto"/>
        <w:left w:val="none" w:sz="0" w:space="0" w:color="auto"/>
        <w:bottom w:val="none" w:sz="0" w:space="0" w:color="auto"/>
        <w:right w:val="none" w:sz="0" w:space="0" w:color="auto"/>
      </w:divBdr>
    </w:div>
    <w:div w:id="1333795074">
      <w:bodyDiv w:val="1"/>
      <w:marLeft w:val="0"/>
      <w:marRight w:val="0"/>
      <w:marTop w:val="0"/>
      <w:marBottom w:val="0"/>
      <w:divBdr>
        <w:top w:val="none" w:sz="0" w:space="0" w:color="auto"/>
        <w:left w:val="none" w:sz="0" w:space="0" w:color="auto"/>
        <w:bottom w:val="none" w:sz="0" w:space="0" w:color="auto"/>
        <w:right w:val="none" w:sz="0" w:space="0" w:color="auto"/>
      </w:divBdr>
    </w:div>
    <w:div w:id="1335918195">
      <w:bodyDiv w:val="1"/>
      <w:marLeft w:val="0"/>
      <w:marRight w:val="0"/>
      <w:marTop w:val="0"/>
      <w:marBottom w:val="0"/>
      <w:divBdr>
        <w:top w:val="none" w:sz="0" w:space="0" w:color="auto"/>
        <w:left w:val="none" w:sz="0" w:space="0" w:color="auto"/>
        <w:bottom w:val="none" w:sz="0" w:space="0" w:color="auto"/>
        <w:right w:val="none" w:sz="0" w:space="0" w:color="auto"/>
      </w:divBdr>
    </w:div>
    <w:div w:id="1338507995">
      <w:bodyDiv w:val="1"/>
      <w:marLeft w:val="0"/>
      <w:marRight w:val="0"/>
      <w:marTop w:val="0"/>
      <w:marBottom w:val="0"/>
      <w:divBdr>
        <w:top w:val="none" w:sz="0" w:space="0" w:color="auto"/>
        <w:left w:val="none" w:sz="0" w:space="0" w:color="auto"/>
        <w:bottom w:val="none" w:sz="0" w:space="0" w:color="auto"/>
        <w:right w:val="none" w:sz="0" w:space="0" w:color="auto"/>
      </w:divBdr>
    </w:div>
    <w:div w:id="1339848326">
      <w:bodyDiv w:val="1"/>
      <w:marLeft w:val="0"/>
      <w:marRight w:val="0"/>
      <w:marTop w:val="0"/>
      <w:marBottom w:val="0"/>
      <w:divBdr>
        <w:top w:val="none" w:sz="0" w:space="0" w:color="auto"/>
        <w:left w:val="none" w:sz="0" w:space="0" w:color="auto"/>
        <w:bottom w:val="none" w:sz="0" w:space="0" w:color="auto"/>
        <w:right w:val="none" w:sz="0" w:space="0" w:color="auto"/>
      </w:divBdr>
    </w:div>
    <w:div w:id="1352101544">
      <w:bodyDiv w:val="1"/>
      <w:marLeft w:val="0"/>
      <w:marRight w:val="0"/>
      <w:marTop w:val="0"/>
      <w:marBottom w:val="0"/>
      <w:divBdr>
        <w:top w:val="none" w:sz="0" w:space="0" w:color="auto"/>
        <w:left w:val="none" w:sz="0" w:space="0" w:color="auto"/>
        <w:bottom w:val="none" w:sz="0" w:space="0" w:color="auto"/>
        <w:right w:val="none" w:sz="0" w:space="0" w:color="auto"/>
      </w:divBdr>
    </w:div>
    <w:div w:id="1352536495">
      <w:bodyDiv w:val="1"/>
      <w:marLeft w:val="0"/>
      <w:marRight w:val="0"/>
      <w:marTop w:val="0"/>
      <w:marBottom w:val="0"/>
      <w:divBdr>
        <w:top w:val="none" w:sz="0" w:space="0" w:color="auto"/>
        <w:left w:val="none" w:sz="0" w:space="0" w:color="auto"/>
        <w:bottom w:val="none" w:sz="0" w:space="0" w:color="auto"/>
        <w:right w:val="none" w:sz="0" w:space="0" w:color="auto"/>
      </w:divBdr>
      <w:divsChild>
        <w:div w:id="1758792500">
          <w:marLeft w:val="0"/>
          <w:marRight w:val="0"/>
          <w:marTop w:val="0"/>
          <w:marBottom w:val="0"/>
          <w:divBdr>
            <w:top w:val="none" w:sz="0" w:space="0" w:color="auto"/>
            <w:left w:val="none" w:sz="0" w:space="0" w:color="auto"/>
            <w:bottom w:val="none" w:sz="0" w:space="0" w:color="auto"/>
            <w:right w:val="none" w:sz="0" w:space="0" w:color="auto"/>
          </w:divBdr>
        </w:div>
      </w:divsChild>
    </w:div>
    <w:div w:id="1353723343">
      <w:bodyDiv w:val="1"/>
      <w:marLeft w:val="0"/>
      <w:marRight w:val="0"/>
      <w:marTop w:val="0"/>
      <w:marBottom w:val="0"/>
      <w:divBdr>
        <w:top w:val="none" w:sz="0" w:space="0" w:color="auto"/>
        <w:left w:val="none" w:sz="0" w:space="0" w:color="auto"/>
        <w:bottom w:val="none" w:sz="0" w:space="0" w:color="auto"/>
        <w:right w:val="none" w:sz="0" w:space="0" w:color="auto"/>
      </w:divBdr>
    </w:div>
    <w:div w:id="1357930688">
      <w:bodyDiv w:val="1"/>
      <w:marLeft w:val="0"/>
      <w:marRight w:val="0"/>
      <w:marTop w:val="0"/>
      <w:marBottom w:val="0"/>
      <w:divBdr>
        <w:top w:val="none" w:sz="0" w:space="0" w:color="auto"/>
        <w:left w:val="none" w:sz="0" w:space="0" w:color="auto"/>
        <w:bottom w:val="none" w:sz="0" w:space="0" w:color="auto"/>
        <w:right w:val="none" w:sz="0" w:space="0" w:color="auto"/>
      </w:divBdr>
    </w:div>
    <w:div w:id="1361274625">
      <w:bodyDiv w:val="1"/>
      <w:marLeft w:val="0"/>
      <w:marRight w:val="0"/>
      <w:marTop w:val="0"/>
      <w:marBottom w:val="0"/>
      <w:divBdr>
        <w:top w:val="none" w:sz="0" w:space="0" w:color="auto"/>
        <w:left w:val="none" w:sz="0" w:space="0" w:color="auto"/>
        <w:bottom w:val="none" w:sz="0" w:space="0" w:color="auto"/>
        <w:right w:val="none" w:sz="0" w:space="0" w:color="auto"/>
      </w:divBdr>
    </w:div>
    <w:div w:id="1363045960">
      <w:bodyDiv w:val="1"/>
      <w:marLeft w:val="0"/>
      <w:marRight w:val="0"/>
      <w:marTop w:val="0"/>
      <w:marBottom w:val="0"/>
      <w:divBdr>
        <w:top w:val="none" w:sz="0" w:space="0" w:color="auto"/>
        <w:left w:val="none" w:sz="0" w:space="0" w:color="auto"/>
        <w:bottom w:val="none" w:sz="0" w:space="0" w:color="auto"/>
        <w:right w:val="none" w:sz="0" w:space="0" w:color="auto"/>
      </w:divBdr>
    </w:div>
    <w:div w:id="1374891261">
      <w:bodyDiv w:val="1"/>
      <w:marLeft w:val="0"/>
      <w:marRight w:val="0"/>
      <w:marTop w:val="0"/>
      <w:marBottom w:val="0"/>
      <w:divBdr>
        <w:top w:val="none" w:sz="0" w:space="0" w:color="auto"/>
        <w:left w:val="none" w:sz="0" w:space="0" w:color="auto"/>
        <w:bottom w:val="none" w:sz="0" w:space="0" w:color="auto"/>
        <w:right w:val="none" w:sz="0" w:space="0" w:color="auto"/>
      </w:divBdr>
    </w:div>
    <w:div w:id="1381786663">
      <w:bodyDiv w:val="1"/>
      <w:marLeft w:val="0"/>
      <w:marRight w:val="0"/>
      <w:marTop w:val="0"/>
      <w:marBottom w:val="0"/>
      <w:divBdr>
        <w:top w:val="none" w:sz="0" w:space="0" w:color="auto"/>
        <w:left w:val="none" w:sz="0" w:space="0" w:color="auto"/>
        <w:bottom w:val="none" w:sz="0" w:space="0" w:color="auto"/>
        <w:right w:val="none" w:sz="0" w:space="0" w:color="auto"/>
      </w:divBdr>
    </w:div>
    <w:div w:id="1388145418">
      <w:bodyDiv w:val="1"/>
      <w:marLeft w:val="0"/>
      <w:marRight w:val="0"/>
      <w:marTop w:val="0"/>
      <w:marBottom w:val="0"/>
      <w:divBdr>
        <w:top w:val="none" w:sz="0" w:space="0" w:color="auto"/>
        <w:left w:val="none" w:sz="0" w:space="0" w:color="auto"/>
        <w:bottom w:val="none" w:sz="0" w:space="0" w:color="auto"/>
        <w:right w:val="none" w:sz="0" w:space="0" w:color="auto"/>
      </w:divBdr>
    </w:div>
    <w:div w:id="1400323964">
      <w:bodyDiv w:val="1"/>
      <w:marLeft w:val="0"/>
      <w:marRight w:val="0"/>
      <w:marTop w:val="0"/>
      <w:marBottom w:val="0"/>
      <w:divBdr>
        <w:top w:val="none" w:sz="0" w:space="0" w:color="auto"/>
        <w:left w:val="none" w:sz="0" w:space="0" w:color="auto"/>
        <w:bottom w:val="none" w:sz="0" w:space="0" w:color="auto"/>
        <w:right w:val="none" w:sz="0" w:space="0" w:color="auto"/>
      </w:divBdr>
    </w:div>
    <w:div w:id="1401513600">
      <w:bodyDiv w:val="1"/>
      <w:marLeft w:val="0"/>
      <w:marRight w:val="0"/>
      <w:marTop w:val="0"/>
      <w:marBottom w:val="0"/>
      <w:divBdr>
        <w:top w:val="none" w:sz="0" w:space="0" w:color="auto"/>
        <w:left w:val="none" w:sz="0" w:space="0" w:color="auto"/>
        <w:bottom w:val="none" w:sz="0" w:space="0" w:color="auto"/>
        <w:right w:val="none" w:sz="0" w:space="0" w:color="auto"/>
      </w:divBdr>
    </w:div>
    <w:div w:id="1402944081">
      <w:bodyDiv w:val="1"/>
      <w:marLeft w:val="0"/>
      <w:marRight w:val="0"/>
      <w:marTop w:val="0"/>
      <w:marBottom w:val="0"/>
      <w:divBdr>
        <w:top w:val="none" w:sz="0" w:space="0" w:color="auto"/>
        <w:left w:val="none" w:sz="0" w:space="0" w:color="auto"/>
        <w:bottom w:val="none" w:sz="0" w:space="0" w:color="auto"/>
        <w:right w:val="none" w:sz="0" w:space="0" w:color="auto"/>
      </w:divBdr>
    </w:div>
    <w:div w:id="1405301373">
      <w:bodyDiv w:val="1"/>
      <w:marLeft w:val="0"/>
      <w:marRight w:val="0"/>
      <w:marTop w:val="0"/>
      <w:marBottom w:val="0"/>
      <w:divBdr>
        <w:top w:val="none" w:sz="0" w:space="0" w:color="auto"/>
        <w:left w:val="none" w:sz="0" w:space="0" w:color="auto"/>
        <w:bottom w:val="none" w:sz="0" w:space="0" w:color="auto"/>
        <w:right w:val="none" w:sz="0" w:space="0" w:color="auto"/>
      </w:divBdr>
      <w:divsChild>
        <w:div w:id="757408955">
          <w:marLeft w:val="0"/>
          <w:marRight w:val="0"/>
          <w:marTop w:val="200"/>
          <w:marBottom w:val="200"/>
          <w:divBdr>
            <w:top w:val="none" w:sz="0" w:space="0" w:color="auto"/>
            <w:left w:val="none" w:sz="0" w:space="0" w:color="auto"/>
            <w:bottom w:val="none" w:sz="0" w:space="0" w:color="auto"/>
            <w:right w:val="none" w:sz="0" w:space="0" w:color="auto"/>
          </w:divBdr>
        </w:div>
        <w:div w:id="459496415">
          <w:marLeft w:val="0"/>
          <w:marRight w:val="0"/>
          <w:marTop w:val="200"/>
          <w:marBottom w:val="200"/>
          <w:divBdr>
            <w:top w:val="none" w:sz="0" w:space="0" w:color="auto"/>
            <w:left w:val="none" w:sz="0" w:space="0" w:color="auto"/>
            <w:bottom w:val="none" w:sz="0" w:space="0" w:color="auto"/>
            <w:right w:val="none" w:sz="0" w:space="0" w:color="auto"/>
          </w:divBdr>
        </w:div>
        <w:div w:id="229119028">
          <w:marLeft w:val="0"/>
          <w:marRight w:val="0"/>
          <w:marTop w:val="200"/>
          <w:marBottom w:val="200"/>
          <w:divBdr>
            <w:top w:val="none" w:sz="0" w:space="0" w:color="auto"/>
            <w:left w:val="none" w:sz="0" w:space="0" w:color="auto"/>
            <w:bottom w:val="none" w:sz="0" w:space="0" w:color="auto"/>
            <w:right w:val="none" w:sz="0" w:space="0" w:color="auto"/>
          </w:divBdr>
        </w:div>
        <w:div w:id="696976596">
          <w:marLeft w:val="0"/>
          <w:marRight w:val="0"/>
          <w:marTop w:val="200"/>
          <w:marBottom w:val="200"/>
          <w:divBdr>
            <w:top w:val="none" w:sz="0" w:space="0" w:color="auto"/>
            <w:left w:val="none" w:sz="0" w:space="0" w:color="auto"/>
            <w:bottom w:val="none" w:sz="0" w:space="0" w:color="auto"/>
            <w:right w:val="none" w:sz="0" w:space="0" w:color="auto"/>
          </w:divBdr>
        </w:div>
      </w:divsChild>
    </w:div>
    <w:div w:id="1406146017">
      <w:bodyDiv w:val="1"/>
      <w:marLeft w:val="0"/>
      <w:marRight w:val="0"/>
      <w:marTop w:val="0"/>
      <w:marBottom w:val="0"/>
      <w:divBdr>
        <w:top w:val="none" w:sz="0" w:space="0" w:color="auto"/>
        <w:left w:val="none" w:sz="0" w:space="0" w:color="auto"/>
        <w:bottom w:val="none" w:sz="0" w:space="0" w:color="auto"/>
        <w:right w:val="none" w:sz="0" w:space="0" w:color="auto"/>
      </w:divBdr>
    </w:div>
    <w:div w:id="1409960053">
      <w:bodyDiv w:val="1"/>
      <w:marLeft w:val="0"/>
      <w:marRight w:val="0"/>
      <w:marTop w:val="0"/>
      <w:marBottom w:val="0"/>
      <w:divBdr>
        <w:top w:val="none" w:sz="0" w:space="0" w:color="auto"/>
        <w:left w:val="none" w:sz="0" w:space="0" w:color="auto"/>
        <w:bottom w:val="none" w:sz="0" w:space="0" w:color="auto"/>
        <w:right w:val="none" w:sz="0" w:space="0" w:color="auto"/>
      </w:divBdr>
      <w:divsChild>
        <w:div w:id="1849363115">
          <w:marLeft w:val="0"/>
          <w:marRight w:val="0"/>
          <w:marTop w:val="0"/>
          <w:marBottom w:val="0"/>
          <w:divBdr>
            <w:top w:val="none" w:sz="0" w:space="0" w:color="auto"/>
            <w:left w:val="none" w:sz="0" w:space="0" w:color="auto"/>
            <w:bottom w:val="none" w:sz="0" w:space="0" w:color="auto"/>
            <w:right w:val="none" w:sz="0" w:space="0" w:color="auto"/>
          </w:divBdr>
          <w:divsChild>
            <w:div w:id="1267077414">
              <w:marLeft w:val="0"/>
              <w:marRight w:val="0"/>
              <w:marTop w:val="0"/>
              <w:marBottom w:val="0"/>
              <w:divBdr>
                <w:top w:val="none" w:sz="0" w:space="0" w:color="auto"/>
                <w:left w:val="none" w:sz="0" w:space="0" w:color="auto"/>
                <w:bottom w:val="none" w:sz="0" w:space="0" w:color="auto"/>
                <w:right w:val="none" w:sz="0" w:space="0" w:color="auto"/>
              </w:divBdr>
              <w:divsChild>
                <w:div w:id="66991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239425">
      <w:bodyDiv w:val="1"/>
      <w:marLeft w:val="0"/>
      <w:marRight w:val="0"/>
      <w:marTop w:val="0"/>
      <w:marBottom w:val="0"/>
      <w:divBdr>
        <w:top w:val="none" w:sz="0" w:space="0" w:color="auto"/>
        <w:left w:val="none" w:sz="0" w:space="0" w:color="auto"/>
        <w:bottom w:val="none" w:sz="0" w:space="0" w:color="auto"/>
        <w:right w:val="none" w:sz="0" w:space="0" w:color="auto"/>
      </w:divBdr>
    </w:div>
    <w:div w:id="1413236876">
      <w:bodyDiv w:val="1"/>
      <w:marLeft w:val="0"/>
      <w:marRight w:val="0"/>
      <w:marTop w:val="0"/>
      <w:marBottom w:val="0"/>
      <w:divBdr>
        <w:top w:val="none" w:sz="0" w:space="0" w:color="auto"/>
        <w:left w:val="none" w:sz="0" w:space="0" w:color="auto"/>
        <w:bottom w:val="none" w:sz="0" w:space="0" w:color="auto"/>
        <w:right w:val="none" w:sz="0" w:space="0" w:color="auto"/>
      </w:divBdr>
      <w:divsChild>
        <w:div w:id="184293653">
          <w:marLeft w:val="0"/>
          <w:marRight w:val="0"/>
          <w:marTop w:val="0"/>
          <w:marBottom w:val="0"/>
          <w:divBdr>
            <w:top w:val="none" w:sz="0" w:space="0" w:color="auto"/>
            <w:left w:val="none" w:sz="0" w:space="0" w:color="auto"/>
            <w:bottom w:val="none" w:sz="0" w:space="0" w:color="auto"/>
            <w:right w:val="none" w:sz="0" w:space="0" w:color="auto"/>
          </w:divBdr>
          <w:divsChild>
            <w:div w:id="392392225">
              <w:marLeft w:val="0"/>
              <w:marRight w:val="0"/>
              <w:marTop w:val="0"/>
              <w:marBottom w:val="0"/>
              <w:divBdr>
                <w:top w:val="none" w:sz="0" w:space="0" w:color="auto"/>
                <w:left w:val="none" w:sz="0" w:space="0" w:color="auto"/>
                <w:bottom w:val="none" w:sz="0" w:space="0" w:color="auto"/>
                <w:right w:val="none" w:sz="0" w:space="0" w:color="auto"/>
              </w:divBdr>
              <w:divsChild>
                <w:div w:id="324631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745828">
      <w:bodyDiv w:val="1"/>
      <w:marLeft w:val="0"/>
      <w:marRight w:val="0"/>
      <w:marTop w:val="0"/>
      <w:marBottom w:val="0"/>
      <w:divBdr>
        <w:top w:val="none" w:sz="0" w:space="0" w:color="auto"/>
        <w:left w:val="none" w:sz="0" w:space="0" w:color="auto"/>
        <w:bottom w:val="none" w:sz="0" w:space="0" w:color="auto"/>
        <w:right w:val="none" w:sz="0" w:space="0" w:color="auto"/>
      </w:divBdr>
    </w:div>
    <w:div w:id="1414089120">
      <w:bodyDiv w:val="1"/>
      <w:marLeft w:val="0"/>
      <w:marRight w:val="0"/>
      <w:marTop w:val="0"/>
      <w:marBottom w:val="0"/>
      <w:divBdr>
        <w:top w:val="none" w:sz="0" w:space="0" w:color="auto"/>
        <w:left w:val="none" w:sz="0" w:space="0" w:color="auto"/>
        <w:bottom w:val="none" w:sz="0" w:space="0" w:color="auto"/>
        <w:right w:val="none" w:sz="0" w:space="0" w:color="auto"/>
      </w:divBdr>
    </w:div>
    <w:div w:id="1417243921">
      <w:bodyDiv w:val="1"/>
      <w:marLeft w:val="0"/>
      <w:marRight w:val="0"/>
      <w:marTop w:val="0"/>
      <w:marBottom w:val="0"/>
      <w:divBdr>
        <w:top w:val="none" w:sz="0" w:space="0" w:color="auto"/>
        <w:left w:val="none" w:sz="0" w:space="0" w:color="auto"/>
        <w:bottom w:val="none" w:sz="0" w:space="0" w:color="auto"/>
        <w:right w:val="none" w:sz="0" w:space="0" w:color="auto"/>
      </w:divBdr>
    </w:div>
    <w:div w:id="1420442819">
      <w:bodyDiv w:val="1"/>
      <w:marLeft w:val="0"/>
      <w:marRight w:val="0"/>
      <w:marTop w:val="0"/>
      <w:marBottom w:val="0"/>
      <w:divBdr>
        <w:top w:val="none" w:sz="0" w:space="0" w:color="auto"/>
        <w:left w:val="none" w:sz="0" w:space="0" w:color="auto"/>
        <w:bottom w:val="none" w:sz="0" w:space="0" w:color="auto"/>
        <w:right w:val="none" w:sz="0" w:space="0" w:color="auto"/>
      </w:divBdr>
      <w:divsChild>
        <w:div w:id="953057171">
          <w:marLeft w:val="0"/>
          <w:marRight w:val="0"/>
          <w:marTop w:val="0"/>
          <w:marBottom w:val="0"/>
          <w:divBdr>
            <w:top w:val="none" w:sz="0" w:space="0" w:color="auto"/>
            <w:left w:val="none" w:sz="0" w:space="0" w:color="auto"/>
            <w:bottom w:val="none" w:sz="0" w:space="0" w:color="auto"/>
            <w:right w:val="none" w:sz="0" w:space="0" w:color="auto"/>
          </w:divBdr>
          <w:divsChild>
            <w:div w:id="566965076">
              <w:marLeft w:val="0"/>
              <w:marRight w:val="0"/>
              <w:marTop w:val="0"/>
              <w:marBottom w:val="0"/>
              <w:divBdr>
                <w:top w:val="none" w:sz="0" w:space="0" w:color="auto"/>
                <w:left w:val="none" w:sz="0" w:space="0" w:color="auto"/>
                <w:bottom w:val="none" w:sz="0" w:space="0" w:color="auto"/>
                <w:right w:val="none" w:sz="0" w:space="0" w:color="auto"/>
              </w:divBdr>
              <w:divsChild>
                <w:div w:id="874543170">
                  <w:marLeft w:val="0"/>
                  <w:marRight w:val="0"/>
                  <w:marTop w:val="0"/>
                  <w:marBottom w:val="0"/>
                  <w:divBdr>
                    <w:top w:val="none" w:sz="0" w:space="0" w:color="auto"/>
                    <w:left w:val="none" w:sz="0" w:space="0" w:color="auto"/>
                    <w:bottom w:val="none" w:sz="0" w:space="0" w:color="auto"/>
                    <w:right w:val="none" w:sz="0" w:space="0" w:color="auto"/>
                  </w:divBdr>
                  <w:divsChild>
                    <w:div w:id="175158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0003847">
      <w:bodyDiv w:val="1"/>
      <w:marLeft w:val="0"/>
      <w:marRight w:val="0"/>
      <w:marTop w:val="0"/>
      <w:marBottom w:val="0"/>
      <w:divBdr>
        <w:top w:val="none" w:sz="0" w:space="0" w:color="auto"/>
        <w:left w:val="none" w:sz="0" w:space="0" w:color="auto"/>
        <w:bottom w:val="none" w:sz="0" w:space="0" w:color="auto"/>
        <w:right w:val="none" w:sz="0" w:space="0" w:color="auto"/>
      </w:divBdr>
    </w:div>
    <w:div w:id="1430657415">
      <w:bodyDiv w:val="1"/>
      <w:marLeft w:val="0"/>
      <w:marRight w:val="0"/>
      <w:marTop w:val="0"/>
      <w:marBottom w:val="0"/>
      <w:divBdr>
        <w:top w:val="none" w:sz="0" w:space="0" w:color="auto"/>
        <w:left w:val="none" w:sz="0" w:space="0" w:color="auto"/>
        <w:bottom w:val="none" w:sz="0" w:space="0" w:color="auto"/>
        <w:right w:val="none" w:sz="0" w:space="0" w:color="auto"/>
      </w:divBdr>
    </w:div>
    <w:div w:id="1445467465">
      <w:bodyDiv w:val="1"/>
      <w:marLeft w:val="0"/>
      <w:marRight w:val="0"/>
      <w:marTop w:val="0"/>
      <w:marBottom w:val="0"/>
      <w:divBdr>
        <w:top w:val="none" w:sz="0" w:space="0" w:color="auto"/>
        <w:left w:val="none" w:sz="0" w:space="0" w:color="auto"/>
        <w:bottom w:val="none" w:sz="0" w:space="0" w:color="auto"/>
        <w:right w:val="none" w:sz="0" w:space="0" w:color="auto"/>
      </w:divBdr>
    </w:div>
    <w:div w:id="1449660016">
      <w:bodyDiv w:val="1"/>
      <w:marLeft w:val="0"/>
      <w:marRight w:val="0"/>
      <w:marTop w:val="0"/>
      <w:marBottom w:val="0"/>
      <w:divBdr>
        <w:top w:val="none" w:sz="0" w:space="0" w:color="auto"/>
        <w:left w:val="none" w:sz="0" w:space="0" w:color="auto"/>
        <w:bottom w:val="none" w:sz="0" w:space="0" w:color="auto"/>
        <w:right w:val="none" w:sz="0" w:space="0" w:color="auto"/>
      </w:divBdr>
    </w:div>
    <w:div w:id="1465544621">
      <w:bodyDiv w:val="1"/>
      <w:marLeft w:val="0"/>
      <w:marRight w:val="0"/>
      <w:marTop w:val="0"/>
      <w:marBottom w:val="0"/>
      <w:divBdr>
        <w:top w:val="none" w:sz="0" w:space="0" w:color="auto"/>
        <w:left w:val="none" w:sz="0" w:space="0" w:color="auto"/>
        <w:bottom w:val="none" w:sz="0" w:space="0" w:color="auto"/>
        <w:right w:val="none" w:sz="0" w:space="0" w:color="auto"/>
      </w:divBdr>
      <w:divsChild>
        <w:div w:id="709962579">
          <w:marLeft w:val="0"/>
          <w:marRight w:val="0"/>
          <w:marTop w:val="200"/>
          <w:marBottom w:val="200"/>
          <w:divBdr>
            <w:top w:val="none" w:sz="0" w:space="0" w:color="auto"/>
            <w:left w:val="none" w:sz="0" w:space="0" w:color="auto"/>
            <w:bottom w:val="none" w:sz="0" w:space="0" w:color="auto"/>
            <w:right w:val="none" w:sz="0" w:space="0" w:color="auto"/>
          </w:divBdr>
        </w:div>
        <w:div w:id="923609019">
          <w:marLeft w:val="0"/>
          <w:marRight w:val="0"/>
          <w:marTop w:val="200"/>
          <w:marBottom w:val="200"/>
          <w:divBdr>
            <w:top w:val="none" w:sz="0" w:space="0" w:color="auto"/>
            <w:left w:val="none" w:sz="0" w:space="0" w:color="auto"/>
            <w:bottom w:val="none" w:sz="0" w:space="0" w:color="auto"/>
            <w:right w:val="none" w:sz="0" w:space="0" w:color="auto"/>
          </w:divBdr>
        </w:div>
      </w:divsChild>
    </w:div>
    <w:div w:id="1465808810">
      <w:bodyDiv w:val="1"/>
      <w:marLeft w:val="0"/>
      <w:marRight w:val="0"/>
      <w:marTop w:val="0"/>
      <w:marBottom w:val="0"/>
      <w:divBdr>
        <w:top w:val="none" w:sz="0" w:space="0" w:color="auto"/>
        <w:left w:val="none" w:sz="0" w:space="0" w:color="auto"/>
        <w:bottom w:val="none" w:sz="0" w:space="0" w:color="auto"/>
        <w:right w:val="none" w:sz="0" w:space="0" w:color="auto"/>
      </w:divBdr>
    </w:div>
    <w:div w:id="1469545024">
      <w:bodyDiv w:val="1"/>
      <w:marLeft w:val="0"/>
      <w:marRight w:val="0"/>
      <w:marTop w:val="0"/>
      <w:marBottom w:val="0"/>
      <w:divBdr>
        <w:top w:val="none" w:sz="0" w:space="0" w:color="auto"/>
        <w:left w:val="none" w:sz="0" w:space="0" w:color="auto"/>
        <w:bottom w:val="none" w:sz="0" w:space="0" w:color="auto"/>
        <w:right w:val="none" w:sz="0" w:space="0" w:color="auto"/>
      </w:divBdr>
      <w:divsChild>
        <w:div w:id="276720686">
          <w:marLeft w:val="0"/>
          <w:marRight w:val="0"/>
          <w:marTop w:val="0"/>
          <w:marBottom w:val="0"/>
          <w:divBdr>
            <w:top w:val="none" w:sz="0" w:space="0" w:color="auto"/>
            <w:left w:val="none" w:sz="0" w:space="0" w:color="auto"/>
            <w:bottom w:val="none" w:sz="0" w:space="0" w:color="auto"/>
            <w:right w:val="none" w:sz="0" w:space="0" w:color="auto"/>
          </w:divBdr>
          <w:divsChild>
            <w:div w:id="186793258">
              <w:marLeft w:val="0"/>
              <w:marRight w:val="0"/>
              <w:marTop w:val="0"/>
              <w:marBottom w:val="0"/>
              <w:divBdr>
                <w:top w:val="none" w:sz="0" w:space="0" w:color="auto"/>
                <w:left w:val="none" w:sz="0" w:space="0" w:color="auto"/>
                <w:bottom w:val="none" w:sz="0" w:space="0" w:color="auto"/>
                <w:right w:val="none" w:sz="0" w:space="0" w:color="auto"/>
              </w:divBdr>
              <w:divsChild>
                <w:div w:id="112206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323292">
      <w:bodyDiv w:val="1"/>
      <w:marLeft w:val="0"/>
      <w:marRight w:val="0"/>
      <w:marTop w:val="0"/>
      <w:marBottom w:val="0"/>
      <w:divBdr>
        <w:top w:val="none" w:sz="0" w:space="0" w:color="auto"/>
        <w:left w:val="none" w:sz="0" w:space="0" w:color="auto"/>
        <w:bottom w:val="none" w:sz="0" w:space="0" w:color="auto"/>
        <w:right w:val="none" w:sz="0" w:space="0" w:color="auto"/>
      </w:divBdr>
    </w:div>
    <w:div w:id="1473064206">
      <w:bodyDiv w:val="1"/>
      <w:marLeft w:val="0"/>
      <w:marRight w:val="0"/>
      <w:marTop w:val="0"/>
      <w:marBottom w:val="0"/>
      <w:divBdr>
        <w:top w:val="none" w:sz="0" w:space="0" w:color="auto"/>
        <w:left w:val="none" w:sz="0" w:space="0" w:color="auto"/>
        <w:bottom w:val="none" w:sz="0" w:space="0" w:color="auto"/>
        <w:right w:val="none" w:sz="0" w:space="0" w:color="auto"/>
      </w:divBdr>
    </w:div>
    <w:div w:id="1477645998">
      <w:bodyDiv w:val="1"/>
      <w:marLeft w:val="0"/>
      <w:marRight w:val="0"/>
      <w:marTop w:val="0"/>
      <w:marBottom w:val="0"/>
      <w:divBdr>
        <w:top w:val="none" w:sz="0" w:space="0" w:color="auto"/>
        <w:left w:val="none" w:sz="0" w:space="0" w:color="auto"/>
        <w:bottom w:val="none" w:sz="0" w:space="0" w:color="auto"/>
        <w:right w:val="none" w:sz="0" w:space="0" w:color="auto"/>
      </w:divBdr>
    </w:div>
    <w:div w:id="1481076383">
      <w:bodyDiv w:val="1"/>
      <w:marLeft w:val="0"/>
      <w:marRight w:val="0"/>
      <w:marTop w:val="0"/>
      <w:marBottom w:val="0"/>
      <w:divBdr>
        <w:top w:val="none" w:sz="0" w:space="0" w:color="auto"/>
        <w:left w:val="none" w:sz="0" w:space="0" w:color="auto"/>
        <w:bottom w:val="none" w:sz="0" w:space="0" w:color="auto"/>
        <w:right w:val="none" w:sz="0" w:space="0" w:color="auto"/>
      </w:divBdr>
    </w:div>
    <w:div w:id="1483303483">
      <w:bodyDiv w:val="1"/>
      <w:marLeft w:val="0"/>
      <w:marRight w:val="0"/>
      <w:marTop w:val="0"/>
      <w:marBottom w:val="0"/>
      <w:divBdr>
        <w:top w:val="none" w:sz="0" w:space="0" w:color="auto"/>
        <w:left w:val="none" w:sz="0" w:space="0" w:color="auto"/>
        <w:bottom w:val="none" w:sz="0" w:space="0" w:color="auto"/>
        <w:right w:val="none" w:sz="0" w:space="0" w:color="auto"/>
      </w:divBdr>
    </w:div>
    <w:div w:id="1483348819">
      <w:bodyDiv w:val="1"/>
      <w:marLeft w:val="0"/>
      <w:marRight w:val="0"/>
      <w:marTop w:val="0"/>
      <w:marBottom w:val="0"/>
      <w:divBdr>
        <w:top w:val="none" w:sz="0" w:space="0" w:color="auto"/>
        <w:left w:val="none" w:sz="0" w:space="0" w:color="auto"/>
        <w:bottom w:val="none" w:sz="0" w:space="0" w:color="auto"/>
        <w:right w:val="none" w:sz="0" w:space="0" w:color="auto"/>
      </w:divBdr>
      <w:divsChild>
        <w:div w:id="1045986742">
          <w:marLeft w:val="0"/>
          <w:marRight w:val="0"/>
          <w:marTop w:val="0"/>
          <w:marBottom w:val="0"/>
          <w:divBdr>
            <w:top w:val="none" w:sz="0" w:space="0" w:color="auto"/>
            <w:left w:val="none" w:sz="0" w:space="0" w:color="auto"/>
            <w:bottom w:val="none" w:sz="0" w:space="0" w:color="auto"/>
            <w:right w:val="none" w:sz="0" w:space="0" w:color="auto"/>
          </w:divBdr>
          <w:divsChild>
            <w:div w:id="1971740400">
              <w:marLeft w:val="0"/>
              <w:marRight w:val="0"/>
              <w:marTop w:val="0"/>
              <w:marBottom w:val="0"/>
              <w:divBdr>
                <w:top w:val="none" w:sz="0" w:space="0" w:color="auto"/>
                <w:left w:val="none" w:sz="0" w:space="0" w:color="auto"/>
                <w:bottom w:val="none" w:sz="0" w:space="0" w:color="auto"/>
                <w:right w:val="none" w:sz="0" w:space="0" w:color="auto"/>
              </w:divBdr>
              <w:divsChild>
                <w:div w:id="1879124070">
                  <w:marLeft w:val="0"/>
                  <w:marRight w:val="0"/>
                  <w:marTop w:val="0"/>
                  <w:marBottom w:val="0"/>
                  <w:divBdr>
                    <w:top w:val="none" w:sz="0" w:space="0" w:color="auto"/>
                    <w:left w:val="none" w:sz="0" w:space="0" w:color="auto"/>
                    <w:bottom w:val="none" w:sz="0" w:space="0" w:color="auto"/>
                    <w:right w:val="none" w:sz="0" w:space="0" w:color="auto"/>
                  </w:divBdr>
                  <w:divsChild>
                    <w:div w:id="99649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763932">
      <w:bodyDiv w:val="1"/>
      <w:marLeft w:val="0"/>
      <w:marRight w:val="0"/>
      <w:marTop w:val="0"/>
      <w:marBottom w:val="0"/>
      <w:divBdr>
        <w:top w:val="none" w:sz="0" w:space="0" w:color="auto"/>
        <w:left w:val="none" w:sz="0" w:space="0" w:color="auto"/>
        <w:bottom w:val="none" w:sz="0" w:space="0" w:color="auto"/>
        <w:right w:val="none" w:sz="0" w:space="0" w:color="auto"/>
      </w:divBdr>
    </w:div>
    <w:div w:id="1495946820">
      <w:bodyDiv w:val="1"/>
      <w:marLeft w:val="0"/>
      <w:marRight w:val="0"/>
      <w:marTop w:val="0"/>
      <w:marBottom w:val="0"/>
      <w:divBdr>
        <w:top w:val="none" w:sz="0" w:space="0" w:color="auto"/>
        <w:left w:val="none" w:sz="0" w:space="0" w:color="auto"/>
        <w:bottom w:val="none" w:sz="0" w:space="0" w:color="auto"/>
        <w:right w:val="none" w:sz="0" w:space="0" w:color="auto"/>
      </w:divBdr>
      <w:divsChild>
        <w:div w:id="876354951">
          <w:marLeft w:val="0"/>
          <w:marRight w:val="0"/>
          <w:marTop w:val="0"/>
          <w:marBottom w:val="0"/>
          <w:divBdr>
            <w:top w:val="none" w:sz="0" w:space="0" w:color="auto"/>
            <w:left w:val="none" w:sz="0" w:space="0" w:color="auto"/>
            <w:bottom w:val="none" w:sz="0" w:space="0" w:color="auto"/>
            <w:right w:val="none" w:sz="0" w:space="0" w:color="auto"/>
          </w:divBdr>
          <w:divsChild>
            <w:div w:id="1730422237">
              <w:marLeft w:val="0"/>
              <w:marRight w:val="0"/>
              <w:marTop w:val="0"/>
              <w:marBottom w:val="0"/>
              <w:divBdr>
                <w:top w:val="none" w:sz="0" w:space="0" w:color="auto"/>
                <w:left w:val="none" w:sz="0" w:space="0" w:color="auto"/>
                <w:bottom w:val="none" w:sz="0" w:space="0" w:color="auto"/>
                <w:right w:val="none" w:sz="0" w:space="0" w:color="auto"/>
              </w:divBdr>
              <w:divsChild>
                <w:div w:id="127967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570234">
      <w:bodyDiv w:val="1"/>
      <w:marLeft w:val="0"/>
      <w:marRight w:val="0"/>
      <w:marTop w:val="0"/>
      <w:marBottom w:val="0"/>
      <w:divBdr>
        <w:top w:val="none" w:sz="0" w:space="0" w:color="auto"/>
        <w:left w:val="none" w:sz="0" w:space="0" w:color="auto"/>
        <w:bottom w:val="none" w:sz="0" w:space="0" w:color="auto"/>
        <w:right w:val="none" w:sz="0" w:space="0" w:color="auto"/>
      </w:divBdr>
    </w:div>
    <w:div w:id="1502575191">
      <w:bodyDiv w:val="1"/>
      <w:marLeft w:val="0"/>
      <w:marRight w:val="0"/>
      <w:marTop w:val="0"/>
      <w:marBottom w:val="0"/>
      <w:divBdr>
        <w:top w:val="none" w:sz="0" w:space="0" w:color="auto"/>
        <w:left w:val="none" w:sz="0" w:space="0" w:color="auto"/>
        <w:bottom w:val="none" w:sz="0" w:space="0" w:color="auto"/>
        <w:right w:val="none" w:sz="0" w:space="0" w:color="auto"/>
      </w:divBdr>
    </w:div>
    <w:div w:id="1503660850">
      <w:bodyDiv w:val="1"/>
      <w:marLeft w:val="0"/>
      <w:marRight w:val="0"/>
      <w:marTop w:val="0"/>
      <w:marBottom w:val="0"/>
      <w:divBdr>
        <w:top w:val="none" w:sz="0" w:space="0" w:color="auto"/>
        <w:left w:val="none" w:sz="0" w:space="0" w:color="auto"/>
        <w:bottom w:val="none" w:sz="0" w:space="0" w:color="auto"/>
        <w:right w:val="none" w:sz="0" w:space="0" w:color="auto"/>
      </w:divBdr>
    </w:div>
    <w:div w:id="1507359427">
      <w:bodyDiv w:val="1"/>
      <w:marLeft w:val="0"/>
      <w:marRight w:val="0"/>
      <w:marTop w:val="0"/>
      <w:marBottom w:val="0"/>
      <w:divBdr>
        <w:top w:val="none" w:sz="0" w:space="0" w:color="auto"/>
        <w:left w:val="none" w:sz="0" w:space="0" w:color="auto"/>
        <w:bottom w:val="none" w:sz="0" w:space="0" w:color="auto"/>
        <w:right w:val="none" w:sz="0" w:space="0" w:color="auto"/>
      </w:divBdr>
    </w:div>
    <w:div w:id="1519930031">
      <w:bodyDiv w:val="1"/>
      <w:marLeft w:val="0"/>
      <w:marRight w:val="0"/>
      <w:marTop w:val="0"/>
      <w:marBottom w:val="0"/>
      <w:divBdr>
        <w:top w:val="none" w:sz="0" w:space="0" w:color="auto"/>
        <w:left w:val="none" w:sz="0" w:space="0" w:color="auto"/>
        <w:bottom w:val="none" w:sz="0" w:space="0" w:color="auto"/>
        <w:right w:val="none" w:sz="0" w:space="0" w:color="auto"/>
      </w:divBdr>
    </w:div>
    <w:div w:id="1523713405">
      <w:bodyDiv w:val="1"/>
      <w:marLeft w:val="0"/>
      <w:marRight w:val="0"/>
      <w:marTop w:val="0"/>
      <w:marBottom w:val="0"/>
      <w:divBdr>
        <w:top w:val="none" w:sz="0" w:space="0" w:color="auto"/>
        <w:left w:val="none" w:sz="0" w:space="0" w:color="auto"/>
        <w:bottom w:val="none" w:sz="0" w:space="0" w:color="auto"/>
        <w:right w:val="none" w:sz="0" w:space="0" w:color="auto"/>
      </w:divBdr>
      <w:divsChild>
        <w:div w:id="239364736">
          <w:marLeft w:val="0"/>
          <w:marRight w:val="0"/>
          <w:marTop w:val="0"/>
          <w:marBottom w:val="0"/>
          <w:divBdr>
            <w:top w:val="none" w:sz="0" w:space="0" w:color="auto"/>
            <w:left w:val="none" w:sz="0" w:space="0" w:color="auto"/>
            <w:bottom w:val="none" w:sz="0" w:space="0" w:color="auto"/>
            <w:right w:val="none" w:sz="0" w:space="0" w:color="auto"/>
          </w:divBdr>
        </w:div>
      </w:divsChild>
    </w:div>
    <w:div w:id="1525750473">
      <w:bodyDiv w:val="1"/>
      <w:marLeft w:val="0"/>
      <w:marRight w:val="0"/>
      <w:marTop w:val="0"/>
      <w:marBottom w:val="0"/>
      <w:divBdr>
        <w:top w:val="none" w:sz="0" w:space="0" w:color="auto"/>
        <w:left w:val="none" w:sz="0" w:space="0" w:color="auto"/>
        <w:bottom w:val="none" w:sz="0" w:space="0" w:color="auto"/>
        <w:right w:val="none" w:sz="0" w:space="0" w:color="auto"/>
      </w:divBdr>
    </w:div>
    <w:div w:id="1555189739">
      <w:bodyDiv w:val="1"/>
      <w:marLeft w:val="0"/>
      <w:marRight w:val="0"/>
      <w:marTop w:val="0"/>
      <w:marBottom w:val="0"/>
      <w:divBdr>
        <w:top w:val="none" w:sz="0" w:space="0" w:color="auto"/>
        <w:left w:val="none" w:sz="0" w:space="0" w:color="auto"/>
        <w:bottom w:val="none" w:sz="0" w:space="0" w:color="auto"/>
        <w:right w:val="none" w:sz="0" w:space="0" w:color="auto"/>
      </w:divBdr>
      <w:divsChild>
        <w:div w:id="1589804383">
          <w:marLeft w:val="0"/>
          <w:marRight w:val="0"/>
          <w:marTop w:val="0"/>
          <w:marBottom w:val="0"/>
          <w:divBdr>
            <w:top w:val="none" w:sz="0" w:space="0" w:color="auto"/>
            <w:left w:val="none" w:sz="0" w:space="0" w:color="auto"/>
            <w:bottom w:val="none" w:sz="0" w:space="0" w:color="auto"/>
            <w:right w:val="none" w:sz="0" w:space="0" w:color="auto"/>
          </w:divBdr>
        </w:div>
      </w:divsChild>
    </w:div>
    <w:div w:id="1565751036">
      <w:bodyDiv w:val="1"/>
      <w:marLeft w:val="0"/>
      <w:marRight w:val="0"/>
      <w:marTop w:val="0"/>
      <w:marBottom w:val="0"/>
      <w:divBdr>
        <w:top w:val="none" w:sz="0" w:space="0" w:color="auto"/>
        <w:left w:val="none" w:sz="0" w:space="0" w:color="auto"/>
        <w:bottom w:val="none" w:sz="0" w:space="0" w:color="auto"/>
        <w:right w:val="none" w:sz="0" w:space="0" w:color="auto"/>
      </w:divBdr>
    </w:div>
    <w:div w:id="1568028684">
      <w:bodyDiv w:val="1"/>
      <w:marLeft w:val="0"/>
      <w:marRight w:val="0"/>
      <w:marTop w:val="0"/>
      <w:marBottom w:val="0"/>
      <w:divBdr>
        <w:top w:val="none" w:sz="0" w:space="0" w:color="auto"/>
        <w:left w:val="none" w:sz="0" w:space="0" w:color="auto"/>
        <w:bottom w:val="none" w:sz="0" w:space="0" w:color="auto"/>
        <w:right w:val="none" w:sz="0" w:space="0" w:color="auto"/>
      </w:divBdr>
    </w:div>
    <w:div w:id="1574703584">
      <w:bodyDiv w:val="1"/>
      <w:marLeft w:val="0"/>
      <w:marRight w:val="0"/>
      <w:marTop w:val="0"/>
      <w:marBottom w:val="0"/>
      <w:divBdr>
        <w:top w:val="none" w:sz="0" w:space="0" w:color="auto"/>
        <w:left w:val="none" w:sz="0" w:space="0" w:color="auto"/>
        <w:bottom w:val="none" w:sz="0" w:space="0" w:color="auto"/>
        <w:right w:val="none" w:sz="0" w:space="0" w:color="auto"/>
      </w:divBdr>
      <w:divsChild>
        <w:div w:id="1075123858">
          <w:marLeft w:val="0"/>
          <w:marRight w:val="0"/>
          <w:marTop w:val="0"/>
          <w:marBottom w:val="0"/>
          <w:divBdr>
            <w:top w:val="none" w:sz="0" w:space="0" w:color="auto"/>
            <w:left w:val="none" w:sz="0" w:space="0" w:color="auto"/>
            <w:bottom w:val="none" w:sz="0" w:space="0" w:color="auto"/>
            <w:right w:val="none" w:sz="0" w:space="0" w:color="auto"/>
          </w:divBdr>
          <w:divsChild>
            <w:div w:id="630020411">
              <w:marLeft w:val="0"/>
              <w:marRight w:val="0"/>
              <w:marTop w:val="0"/>
              <w:marBottom w:val="0"/>
              <w:divBdr>
                <w:top w:val="none" w:sz="0" w:space="0" w:color="auto"/>
                <w:left w:val="none" w:sz="0" w:space="0" w:color="auto"/>
                <w:bottom w:val="none" w:sz="0" w:space="0" w:color="auto"/>
                <w:right w:val="none" w:sz="0" w:space="0" w:color="auto"/>
              </w:divBdr>
              <w:divsChild>
                <w:div w:id="1645817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821215">
      <w:bodyDiv w:val="1"/>
      <w:marLeft w:val="0"/>
      <w:marRight w:val="0"/>
      <w:marTop w:val="0"/>
      <w:marBottom w:val="0"/>
      <w:divBdr>
        <w:top w:val="none" w:sz="0" w:space="0" w:color="auto"/>
        <w:left w:val="none" w:sz="0" w:space="0" w:color="auto"/>
        <w:bottom w:val="none" w:sz="0" w:space="0" w:color="auto"/>
        <w:right w:val="none" w:sz="0" w:space="0" w:color="auto"/>
      </w:divBdr>
    </w:div>
    <w:div w:id="1578438678">
      <w:bodyDiv w:val="1"/>
      <w:marLeft w:val="0"/>
      <w:marRight w:val="0"/>
      <w:marTop w:val="0"/>
      <w:marBottom w:val="0"/>
      <w:divBdr>
        <w:top w:val="none" w:sz="0" w:space="0" w:color="auto"/>
        <w:left w:val="none" w:sz="0" w:space="0" w:color="auto"/>
        <w:bottom w:val="none" w:sz="0" w:space="0" w:color="auto"/>
        <w:right w:val="none" w:sz="0" w:space="0" w:color="auto"/>
      </w:divBdr>
    </w:div>
    <w:div w:id="1588884246">
      <w:bodyDiv w:val="1"/>
      <w:marLeft w:val="0"/>
      <w:marRight w:val="0"/>
      <w:marTop w:val="0"/>
      <w:marBottom w:val="0"/>
      <w:divBdr>
        <w:top w:val="none" w:sz="0" w:space="0" w:color="auto"/>
        <w:left w:val="none" w:sz="0" w:space="0" w:color="auto"/>
        <w:bottom w:val="none" w:sz="0" w:space="0" w:color="auto"/>
        <w:right w:val="none" w:sz="0" w:space="0" w:color="auto"/>
      </w:divBdr>
      <w:divsChild>
        <w:div w:id="569968846">
          <w:marLeft w:val="0"/>
          <w:marRight w:val="0"/>
          <w:marTop w:val="0"/>
          <w:marBottom w:val="0"/>
          <w:divBdr>
            <w:top w:val="none" w:sz="0" w:space="0" w:color="auto"/>
            <w:left w:val="none" w:sz="0" w:space="0" w:color="auto"/>
            <w:bottom w:val="none" w:sz="0" w:space="0" w:color="auto"/>
            <w:right w:val="none" w:sz="0" w:space="0" w:color="auto"/>
          </w:divBdr>
          <w:divsChild>
            <w:div w:id="841159502">
              <w:marLeft w:val="0"/>
              <w:marRight w:val="0"/>
              <w:marTop w:val="0"/>
              <w:marBottom w:val="0"/>
              <w:divBdr>
                <w:top w:val="none" w:sz="0" w:space="0" w:color="auto"/>
                <w:left w:val="none" w:sz="0" w:space="0" w:color="auto"/>
                <w:bottom w:val="none" w:sz="0" w:space="0" w:color="auto"/>
                <w:right w:val="none" w:sz="0" w:space="0" w:color="auto"/>
              </w:divBdr>
              <w:divsChild>
                <w:div w:id="3554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639530">
      <w:bodyDiv w:val="1"/>
      <w:marLeft w:val="0"/>
      <w:marRight w:val="0"/>
      <w:marTop w:val="0"/>
      <w:marBottom w:val="0"/>
      <w:divBdr>
        <w:top w:val="none" w:sz="0" w:space="0" w:color="auto"/>
        <w:left w:val="none" w:sz="0" w:space="0" w:color="auto"/>
        <w:bottom w:val="none" w:sz="0" w:space="0" w:color="auto"/>
        <w:right w:val="none" w:sz="0" w:space="0" w:color="auto"/>
      </w:divBdr>
    </w:div>
    <w:div w:id="1614171111">
      <w:bodyDiv w:val="1"/>
      <w:marLeft w:val="0"/>
      <w:marRight w:val="0"/>
      <w:marTop w:val="0"/>
      <w:marBottom w:val="0"/>
      <w:divBdr>
        <w:top w:val="none" w:sz="0" w:space="0" w:color="auto"/>
        <w:left w:val="none" w:sz="0" w:space="0" w:color="auto"/>
        <w:bottom w:val="none" w:sz="0" w:space="0" w:color="auto"/>
        <w:right w:val="none" w:sz="0" w:space="0" w:color="auto"/>
      </w:divBdr>
    </w:div>
    <w:div w:id="1615870094">
      <w:bodyDiv w:val="1"/>
      <w:marLeft w:val="0"/>
      <w:marRight w:val="0"/>
      <w:marTop w:val="0"/>
      <w:marBottom w:val="0"/>
      <w:divBdr>
        <w:top w:val="none" w:sz="0" w:space="0" w:color="auto"/>
        <w:left w:val="none" w:sz="0" w:space="0" w:color="auto"/>
        <w:bottom w:val="none" w:sz="0" w:space="0" w:color="auto"/>
        <w:right w:val="none" w:sz="0" w:space="0" w:color="auto"/>
      </w:divBdr>
    </w:div>
    <w:div w:id="1635326054">
      <w:bodyDiv w:val="1"/>
      <w:marLeft w:val="0"/>
      <w:marRight w:val="0"/>
      <w:marTop w:val="0"/>
      <w:marBottom w:val="0"/>
      <w:divBdr>
        <w:top w:val="none" w:sz="0" w:space="0" w:color="auto"/>
        <w:left w:val="none" w:sz="0" w:space="0" w:color="auto"/>
        <w:bottom w:val="none" w:sz="0" w:space="0" w:color="auto"/>
        <w:right w:val="none" w:sz="0" w:space="0" w:color="auto"/>
      </w:divBdr>
    </w:div>
    <w:div w:id="1636060125">
      <w:bodyDiv w:val="1"/>
      <w:marLeft w:val="0"/>
      <w:marRight w:val="0"/>
      <w:marTop w:val="0"/>
      <w:marBottom w:val="0"/>
      <w:divBdr>
        <w:top w:val="none" w:sz="0" w:space="0" w:color="auto"/>
        <w:left w:val="none" w:sz="0" w:space="0" w:color="auto"/>
        <w:bottom w:val="none" w:sz="0" w:space="0" w:color="auto"/>
        <w:right w:val="none" w:sz="0" w:space="0" w:color="auto"/>
      </w:divBdr>
    </w:div>
    <w:div w:id="1636136918">
      <w:bodyDiv w:val="1"/>
      <w:marLeft w:val="0"/>
      <w:marRight w:val="0"/>
      <w:marTop w:val="0"/>
      <w:marBottom w:val="0"/>
      <w:divBdr>
        <w:top w:val="none" w:sz="0" w:space="0" w:color="auto"/>
        <w:left w:val="none" w:sz="0" w:space="0" w:color="auto"/>
        <w:bottom w:val="none" w:sz="0" w:space="0" w:color="auto"/>
        <w:right w:val="none" w:sz="0" w:space="0" w:color="auto"/>
      </w:divBdr>
    </w:div>
    <w:div w:id="1639458764">
      <w:bodyDiv w:val="1"/>
      <w:marLeft w:val="0"/>
      <w:marRight w:val="0"/>
      <w:marTop w:val="0"/>
      <w:marBottom w:val="0"/>
      <w:divBdr>
        <w:top w:val="none" w:sz="0" w:space="0" w:color="auto"/>
        <w:left w:val="none" w:sz="0" w:space="0" w:color="auto"/>
        <w:bottom w:val="none" w:sz="0" w:space="0" w:color="auto"/>
        <w:right w:val="none" w:sz="0" w:space="0" w:color="auto"/>
      </w:divBdr>
    </w:div>
    <w:div w:id="1645768693">
      <w:bodyDiv w:val="1"/>
      <w:marLeft w:val="0"/>
      <w:marRight w:val="0"/>
      <w:marTop w:val="0"/>
      <w:marBottom w:val="0"/>
      <w:divBdr>
        <w:top w:val="none" w:sz="0" w:space="0" w:color="auto"/>
        <w:left w:val="none" w:sz="0" w:space="0" w:color="auto"/>
        <w:bottom w:val="none" w:sz="0" w:space="0" w:color="auto"/>
        <w:right w:val="none" w:sz="0" w:space="0" w:color="auto"/>
      </w:divBdr>
      <w:divsChild>
        <w:div w:id="567806802">
          <w:marLeft w:val="0"/>
          <w:marRight w:val="0"/>
          <w:marTop w:val="0"/>
          <w:marBottom w:val="0"/>
          <w:divBdr>
            <w:top w:val="none" w:sz="0" w:space="0" w:color="auto"/>
            <w:left w:val="none" w:sz="0" w:space="0" w:color="auto"/>
            <w:bottom w:val="none" w:sz="0" w:space="0" w:color="auto"/>
            <w:right w:val="none" w:sz="0" w:space="0" w:color="auto"/>
          </w:divBdr>
          <w:divsChild>
            <w:div w:id="780340442">
              <w:marLeft w:val="0"/>
              <w:marRight w:val="0"/>
              <w:marTop w:val="0"/>
              <w:marBottom w:val="0"/>
              <w:divBdr>
                <w:top w:val="none" w:sz="0" w:space="0" w:color="auto"/>
                <w:left w:val="none" w:sz="0" w:space="0" w:color="auto"/>
                <w:bottom w:val="none" w:sz="0" w:space="0" w:color="auto"/>
                <w:right w:val="none" w:sz="0" w:space="0" w:color="auto"/>
              </w:divBdr>
              <w:divsChild>
                <w:div w:id="89115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716052">
      <w:bodyDiv w:val="1"/>
      <w:marLeft w:val="0"/>
      <w:marRight w:val="0"/>
      <w:marTop w:val="0"/>
      <w:marBottom w:val="0"/>
      <w:divBdr>
        <w:top w:val="none" w:sz="0" w:space="0" w:color="auto"/>
        <w:left w:val="none" w:sz="0" w:space="0" w:color="auto"/>
        <w:bottom w:val="none" w:sz="0" w:space="0" w:color="auto"/>
        <w:right w:val="none" w:sz="0" w:space="0" w:color="auto"/>
      </w:divBdr>
    </w:div>
    <w:div w:id="1657806027">
      <w:bodyDiv w:val="1"/>
      <w:marLeft w:val="0"/>
      <w:marRight w:val="0"/>
      <w:marTop w:val="0"/>
      <w:marBottom w:val="0"/>
      <w:divBdr>
        <w:top w:val="none" w:sz="0" w:space="0" w:color="auto"/>
        <w:left w:val="none" w:sz="0" w:space="0" w:color="auto"/>
        <w:bottom w:val="none" w:sz="0" w:space="0" w:color="auto"/>
        <w:right w:val="none" w:sz="0" w:space="0" w:color="auto"/>
      </w:divBdr>
    </w:div>
    <w:div w:id="1671787544">
      <w:bodyDiv w:val="1"/>
      <w:marLeft w:val="0"/>
      <w:marRight w:val="0"/>
      <w:marTop w:val="0"/>
      <w:marBottom w:val="0"/>
      <w:divBdr>
        <w:top w:val="none" w:sz="0" w:space="0" w:color="auto"/>
        <w:left w:val="none" w:sz="0" w:space="0" w:color="auto"/>
        <w:bottom w:val="none" w:sz="0" w:space="0" w:color="auto"/>
        <w:right w:val="none" w:sz="0" w:space="0" w:color="auto"/>
      </w:divBdr>
    </w:div>
    <w:div w:id="1673488975">
      <w:bodyDiv w:val="1"/>
      <w:marLeft w:val="0"/>
      <w:marRight w:val="0"/>
      <w:marTop w:val="0"/>
      <w:marBottom w:val="0"/>
      <w:divBdr>
        <w:top w:val="none" w:sz="0" w:space="0" w:color="auto"/>
        <w:left w:val="none" w:sz="0" w:space="0" w:color="auto"/>
        <w:bottom w:val="none" w:sz="0" w:space="0" w:color="auto"/>
        <w:right w:val="none" w:sz="0" w:space="0" w:color="auto"/>
      </w:divBdr>
    </w:div>
    <w:div w:id="1681469672">
      <w:bodyDiv w:val="1"/>
      <w:marLeft w:val="0"/>
      <w:marRight w:val="0"/>
      <w:marTop w:val="0"/>
      <w:marBottom w:val="0"/>
      <w:divBdr>
        <w:top w:val="none" w:sz="0" w:space="0" w:color="auto"/>
        <w:left w:val="none" w:sz="0" w:space="0" w:color="auto"/>
        <w:bottom w:val="none" w:sz="0" w:space="0" w:color="auto"/>
        <w:right w:val="none" w:sz="0" w:space="0" w:color="auto"/>
      </w:divBdr>
      <w:divsChild>
        <w:div w:id="1679692951">
          <w:marLeft w:val="0"/>
          <w:marRight w:val="0"/>
          <w:marTop w:val="0"/>
          <w:marBottom w:val="0"/>
          <w:divBdr>
            <w:top w:val="none" w:sz="0" w:space="0" w:color="auto"/>
            <w:left w:val="none" w:sz="0" w:space="0" w:color="auto"/>
            <w:bottom w:val="none" w:sz="0" w:space="0" w:color="auto"/>
            <w:right w:val="none" w:sz="0" w:space="0" w:color="auto"/>
          </w:divBdr>
          <w:divsChild>
            <w:div w:id="631902745">
              <w:marLeft w:val="0"/>
              <w:marRight w:val="0"/>
              <w:marTop w:val="0"/>
              <w:marBottom w:val="0"/>
              <w:divBdr>
                <w:top w:val="none" w:sz="0" w:space="0" w:color="auto"/>
                <w:left w:val="none" w:sz="0" w:space="0" w:color="auto"/>
                <w:bottom w:val="none" w:sz="0" w:space="0" w:color="auto"/>
                <w:right w:val="none" w:sz="0" w:space="0" w:color="auto"/>
              </w:divBdr>
              <w:divsChild>
                <w:div w:id="22179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699239">
      <w:bodyDiv w:val="1"/>
      <w:marLeft w:val="0"/>
      <w:marRight w:val="0"/>
      <w:marTop w:val="0"/>
      <w:marBottom w:val="0"/>
      <w:divBdr>
        <w:top w:val="none" w:sz="0" w:space="0" w:color="auto"/>
        <w:left w:val="none" w:sz="0" w:space="0" w:color="auto"/>
        <w:bottom w:val="none" w:sz="0" w:space="0" w:color="auto"/>
        <w:right w:val="none" w:sz="0" w:space="0" w:color="auto"/>
      </w:divBdr>
    </w:div>
    <w:div w:id="1684478220">
      <w:bodyDiv w:val="1"/>
      <w:marLeft w:val="0"/>
      <w:marRight w:val="0"/>
      <w:marTop w:val="0"/>
      <w:marBottom w:val="0"/>
      <w:divBdr>
        <w:top w:val="none" w:sz="0" w:space="0" w:color="auto"/>
        <w:left w:val="none" w:sz="0" w:space="0" w:color="auto"/>
        <w:bottom w:val="none" w:sz="0" w:space="0" w:color="auto"/>
        <w:right w:val="none" w:sz="0" w:space="0" w:color="auto"/>
      </w:divBdr>
    </w:div>
    <w:div w:id="1689335750">
      <w:bodyDiv w:val="1"/>
      <w:marLeft w:val="0"/>
      <w:marRight w:val="0"/>
      <w:marTop w:val="0"/>
      <w:marBottom w:val="0"/>
      <w:divBdr>
        <w:top w:val="none" w:sz="0" w:space="0" w:color="auto"/>
        <w:left w:val="none" w:sz="0" w:space="0" w:color="auto"/>
        <w:bottom w:val="none" w:sz="0" w:space="0" w:color="auto"/>
        <w:right w:val="none" w:sz="0" w:space="0" w:color="auto"/>
      </w:divBdr>
    </w:div>
    <w:div w:id="1691103327">
      <w:bodyDiv w:val="1"/>
      <w:marLeft w:val="0"/>
      <w:marRight w:val="0"/>
      <w:marTop w:val="0"/>
      <w:marBottom w:val="0"/>
      <w:divBdr>
        <w:top w:val="none" w:sz="0" w:space="0" w:color="auto"/>
        <w:left w:val="none" w:sz="0" w:space="0" w:color="auto"/>
        <w:bottom w:val="none" w:sz="0" w:space="0" w:color="auto"/>
        <w:right w:val="none" w:sz="0" w:space="0" w:color="auto"/>
      </w:divBdr>
      <w:divsChild>
        <w:div w:id="1941715978">
          <w:marLeft w:val="0"/>
          <w:marRight w:val="0"/>
          <w:marTop w:val="0"/>
          <w:marBottom w:val="0"/>
          <w:divBdr>
            <w:top w:val="none" w:sz="0" w:space="0" w:color="auto"/>
            <w:left w:val="none" w:sz="0" w:space="0" w:color="auto"/>
            <w:bottom w:val="none" w:sz="0" w:space="0" w:color="auto"/>
            <w:right w:val="none" w:sz="0" w:space="0" w:color="auto"/>
          </w:divBdr>
          <w:divsChild>
            <w:div w:id="604729618">
              <w:marLeft w:val="0"/>
              <w:marRight w:val="0"/>
              <w:marTop w:val="0"/>
              <w:marBottom w:val="0"/>
              <w:divBdr>
                <w:top w:val="none" w:sz="0" w:space="0" w:color="auto"/>
                <w:left w:val="none" w:sz="0" w:space="0" w:color="auto"/>
                <w:bottom w:val="none" w:sz="0" w:space="0" w:color="auto"/>
                <w:right w:val="none" w:sz="0" w:space="0" w:color="auto"/>
              </w:divBdr>
              <w:divsChild>
                <w:div w:id="1944023449">
                  <w:marLeft w:val="0"/>
                  <w:marRight w:val="0"/>
                  <w:marTop w:val="0"/>
                  <w:marBottom w:val="0"/>
                  <w:divBdr>
                    <w:top w:val="none" w:sz="0" w:space="0" w:color="auto"/>
                    <w:left w:val="none" w:sz="0" w:space="0" w:color="auto"/>
                    <w:bottom w:val="none" w:sz="0" w:space="0" w:color="auto"/>
                    <w:right w:val="none" w:sz="0" w:space="0" w:color="auto"/>
                  </w:divBdr>
                  <w:divsChild>
                    <w:div w:id="630786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2338626">
      <w:bodyDiv w:val="1"/>
      <w:marLeft w:val="0"/>
      <w:marRight w:val="0"/>
      <w:marTop w:val="0"/>
      <w:marBottom w:val="0"/>
      <w:divBdr>
        <w:top w:val="none" w:sz="0" w:space="0" w:color="auto"/>
        <w:left w:val="none" w:sz="0" w:space="0" w:color="auto"/>
        <w:bottom w:val="none" w:sz="0" w:space="0" w:color="auto"/>
        <w:right w:val="none" w:sz="0" w:space="0" w:color="auto"/>
      </w:divBdr>
    </w:div>
    <w:div w:id="1699816251">
      <w:bodyDiv w:val="1"/>
      <w:marLeft w:val="0"/>
      <w:marRight w:val="0"/>
      <w:marTop w:val="0"/>
      <w:marBottom w:val="0"/>
      <w:divBdr>
        <w:top w:val="none" w:sz="0" w:space="0" w:color="auto"/>
        <w:left w:val="none" w:sz="0" w:space="0" w:color="auto"/>
        <w:bottom w:val="none" w:sz="0" w:space="0" w:color="auto"/>
        <w:right w:val="none" w:sz="0" w:space="0" w:color="auto"/>
      </w:divBdr>
    </w:div>
    <w:div w:id="1700004583">
      <w:bodyDiv w:val="1"/>
      <w:marLeft w:val="0"/>
      <w:marRight w:val="0"/>
      <w:marTop w:val="0"/>
      <w:marBottom w:val="0"/>
      <w:divBdr>
        <w:top w:val="none" w:sz="0" w:space="0" w:color="auto"/>
        <w:left w:val="none" w:sz="0" w:space="0" w:color="auto"/>
        <w:bottom w:val="none" w:sz="0" w:space="0" w:color="auto"/>
        <w:right w:val="none" w:sz="0" w:space="0" w:color="auto"/>
      </w:divBdr>
    </w:div>
    <w:div w:id="1705910009">
      <w:bodyDiv w:val="1"/>
      <w:marLeft w:val="0"/>
      <w:marRight w:val="0"/>
      <w:marTop w:val="0"/>
      <w:marBottom w:val="0"/>
      <w:divBdr>
        <w:top w:val="none" w:sz="0" w:space="0" w:color="auto"/>
        <w:left w:val="none" w:sz="0" w:space="0" w:color="auto"/>
        <w:bottom w:val="none" w:sz="0" w:space="0" w:color="auto"/>
        <w:right w:val="none" w:sz="0" w:space="0" w:color="auto"/>
      </w:divBdr>
    </w:div>
    <w:div w:id="1712656193">
      <w:bodyDiv w:val="1"/>
      <w:marLeft w:val="0"/>
      <w:marRight w:val="0"/>
      <w:marTop w:val="0"/>
      <w:marBottom w:val="0"/>
      <w:divBdr>
        <w:top w:val="none" w:sz="0" w:space="0" w:color="auto"/>
        <w:left w:val="none" w:sz="0" w:space="0" w:color="auto"/>
        <w:bottom w:val="none" w:sz="0" w:space="0" w:color="auto"/>
        <w:right w:val="none" w:sz="0" w:space="0" w:color="auto"/>
      </w:divBdr>
    </w:div>
    <w:div w:id="1714304005">
      <w:bodyDiv w:val="1"/>
      <w:marLeft w:val="0"/>
      <w:marRight w:val="0"/>
      <w:marTop w:val="0"/>
      <w:marBottom w:val="0"/>
      <w:divBdr>
        <w:top w:val="none" w:sz="0" w:space="0" w:color="auto"/>
        <w:left w:val="none" w:sz="0" w:space="0" w:color="auto"/>
        <w:bottom w:val="none" w:sz="0" w:space="0" w:color="auto"/>
        <w:right w:val="none" w:sz="0" w:space="0" w:color="auto"/>
      </w:divBdr>
    </w:div>
    <w:div w:id="1716587369">
      <w:bodyDiv w:val="1"/>
      <w:marLeft w:val="0"/>
      <w:marRight w:val="0"/>
      <w:marTop w:val="0"/>
      <w:marBottom w:val="0"/>
      <w:divBdr>
        <w:top w:val="none" w:sz="0" w:space="0" w:color="auto"/>
        <w:left w:val="none" w:sz="0" w:space="0" w:color="auto"/>
        <w:bottom w:val="none" w:sz="0" w:space="0" w:color="auto"/>
        <w:right w:val="none" w:sz="0" w:space="0" w:color="auto"/>
      </w:divBdr>
    </w:div>
    <w:div w:id="1724132631">
      <w:bodyDiv w:val="1"/>
      <w:marLeft w:val="0"/>
      <w:marRight w:val="0"/>
      <w:marTop w:val="0"/>
      <w:marBottom w:val="0"/>
      <w:divBdr>
        <w:top w:val="none" w:sz="0" w:space="0" w:color="auto"/>
        <w:left w:val="none" w:sz="0" w:space="0" w:color="auto"/>
        <w:bottom w:val="none" w:sz="0" w:space="0" w:color="auto"/>
        <w:right w:val="none" w:sz="0" w:space="0" w:color="auto"/>
      </w:divBdr>
    </w:div>
    <w:div w:id="1733190789">
      <w:bodyDiv w:val="1"/>
      <w:marLeft w:val="0"/>
      <w:marRight w:val="0"/>
      <w:marTop w:val="0"/>
      <w:marBottom w:val="0"/>
      <w:divBdr>
        <w:top w:val="none" w:sz="0" w:space="0" w:color="auto"/>
        <w:left w:val="none" w:sz="0" w:space="0" w:color="auto"/>
        <w:bottom w:val="none" w:sz="0" w:space="0" w:color="auto"/>
        <w:right w:val="none" w:sz="0" w:space="0" w:color="auto"/>
      </w:divBdr>
    </w:div>
    <w:div w:id="1733655508">
      <w:bodyDiv w:val="1"/>
      <w:marLeft w:val="0"/>
      <w:marRight w:val="0"/>
      <w:marTop w:val="0"/>
      <w:marBottom w:val="0"/>
      <w:divBdr>
        <w:top w:val="none" w:sz="0" w:space="0" w:color="auto"/>
        <w:left w:val="none" w:sz="0" w:space="0" w:color="auto"/>
        <w:bottom w:val="none" w:sz="0" w:space="0" w:color="auto"/>
        <w:right w:val="none" w:sz="0" w:space="0" w:color="auto"/>
      </w:divBdr>
    </w:div>
    <w:div w:id="1742827096">
      <w:bodyDiv w:val="1"/>
      <w:marLeft w:val="0"/>
      <w:marRight w:val="0"/>
      <w:marTop w:val="0"/>
      <w:marBottom w:val="0"/>
      <w:divBdr>
        <w:top w:val="none" w:sz="0" w:space="0" w:color="auto"/>
        <w:left w:val="none" w:sz="0" w:space="0" w:color="auto"/>
        <w:bottom w:val="none" w:sz="0" w:space="0" w:color="auto"/>
        <w:right w:val="none" w:sz="0" w:space="0" w:color="auto"/>
      </w:divBdr>
    </w:div>
    <w:div w:id="1745833638">
      <w:bodyDiv w:val="1"/>
      <w:marLeft w:val="0"/>
      <w:marRight w:val="0"/>
      <w:marTop w:val="0"/>
      <w:marBottom w:val="0"/>
      <w:divBdr>
        <w:top w:val="none" w:sz="0" w:space="0" w:color="auto"/>
        <w:left w:val="none" w:sz="0" w:space="0" w:color="auto"/>
        <w:bottom w:val="none" w:sz="0" w:space="0" w:color="auto"/>
        <w:right w:val="none" w:sz="0" w:space="0" w:color="auto"/>
      </w:divBdr>
    </w:div>
    <w:div w:id="1752660838">
      <w:bodyDiv w:val="1"/>
      <w:marLeft w:val="0"/>
      <w:marRight w:val="0"/>
      <w:marTop w:val="0"/>
      <w:marBottom w:val="0"/>
      <w:divBdr>
        <w:top w:val="none" w:sz="0" w:space="0" w:color="auto"/>
        <w:left w:val="none" w:sz="0" w:space="0" w:color="auto"/>
        <w:bottom w:val="none" w:sz="0" w:space="0" w:color="auto"/>
        <w:right w:val="none" w:sz="0" w:space="0" w:color="auto"/>
      </w:divBdr>
    </w:div>
    <w:div w:id="1755007395">
      <w:bodyDiv w:val="1"/>
      <w:marLeft w:val="0"/>
      <w:marRight w:val="0"/>
      <w:marTop w:val="0"/>
      <w:marBottom w:val="0"/>
      <w:divBdr>
        <w:top w:val="none" w:sz="0" w:space="0" w:color="auto"/>
        <w:left w:val="none" w:sz="0" w:space="0" w:color="auto"/>
        <w:bottom w:val="none" w:sz="0" w:space="0" w:color="auto"/>
        <w:right w:val="none" w:sz="0" w:space="0" w:color="auto"/>
      </w:divBdr>
    </w:div>
    <w:div w:id="1757441176">
      <w:bodyDiv w:val="1"/>
      <w:marLeft w:val="0"/>
      <w:marRight w:val="0"/>
      <w:marTop w:val="0"/>
      <w:marBottom w:val="0"/>
      <w:divBdr>
        <w:top w:val="none" w:sz="0" w:space="0" w:color="auto"/>
        <w:left w:val="none" w:sz="0" w:space="0" w:color="auto"/>
        <w:bottom w:val="none" w:sz="0" w:space="0" w:color="auto"/>
        <w:right w:val="none" w:sz="0" w:space="0" w:color="auto"/>
      </w:divBdr>
    </w:div>
    <w:div w:id="1770150631">
      <w:bodyDiv w:val="1"/>
      <w:marLeft w:val="0"/>
      <w:marRight w:val="0"/>
      <w:marTop w:val="0"/>
      <w:marBottom w:val="0"/>
      <w:divBdr>
        <w:top w:val="none" w:sz="0" w:space="0" w:color="auto"/>
        <w:left w:val="none" w:sz="0" w:space="0" w:color="auto"/>
        <w:bottom w:val="none" w:sz="0" w:space="0" w:color="auto"/>
        <w:right w:val="none" w:sz="0" w:space="0" w:color="auto"/>
      </w:divBdr>
    </w:div>
    <w:div w:id="1792630243">
      <w:bodyDiv w:val="1"/>
      <w:marLeft w:val="0"/>
      <w:marRight w:val="0"/>
      <w:marTop w:val="0"/>
      <w:marBottom w:val="0"/>
      <w:divBdr>
        <w:top w:val="none" w:sz="0" w:space="0" w:color="auto"/>
        <w:left w:val="none" w:sz="0" w:space="0" w:color="auto"/>
        <w:bottom w:val="none" w:sz="0" w:space="0" w:color="auto"/>
        <w:right w:val="none" w:sz="0" w:space="0" w:color="auto"/>
      </w:divBdr>
    </w:div>
    <w:div w:id="1792935330">
      <w:bodyDiv w:val="1"/>
      <w:marLeft w:val="0"/>
      <w:marRight w:val="0"/>
      <w:marTop w:val="0"/>
      <w:marBottom w:val="0"/>
      <w:divBdr>
        <w:top w:val="none" w:sz="0" w:space="0" w:color="auto"/>
        <w:left w:val="none" w:sz="0" w:space="0" w:color="auto"/>
        <w:bottom w:val="none" w:sz="0" w:space="0" w:color="auto"/>
        <w:right w:val="none" w:sz="0" w:space="0" w:color="auto"/>
      </w:divBdr>
      <w:divsChild>
        <w:div w:id="868642883">
          <w:marLeft w:val="0"/>
          <w:marRight w:val="0"/>
          <w:marTop w:val="0"/>
          <w:marBottom w:val="0"/>
          <w:divBdr>
            <w:top w:val="none" w:sz="0" w:space="0" w:color="auto"/>
            <w:left w:val="none" w:sz="0" w:space="0" w:color="auto"/>
            <w:bottom w:val="none" w:sz="0" w:space="0" w:color="auto"/>
            <w:right w:val="none" w:sz="0" w:space="0" w:color="auto"/>
          </w:divBdr>
          <w:divsChild>
            <w:div w:id="1782648204">
              <w:marLeft w:val="0"/>
              <w:marRight w:val="0"/>
              <w:marTop w:val="0"/>
              <w:marBottom w:val="0"/>
              <w:divBdr>
                <w:top w:val="none" w:sz="0" w:space="0" w:color="auto"/>
                <w:left w:val="none" w:sz="0" w:space="0" w:color="auto"/>
                <w:bottom w:val="none" w:sz="0" w:space="0" w:color="auto"/>
                <w:right w:val="none" w:sz="0" w:space="0" w:color="auto"/>
              </w:divBdr>
              <w:divsChild>
                <w:div w:id="1131090101">
                  <w:marLeft w:val="0"/>
                  <w:marRight w:val="0"/>
                  <w:marTop w:val="0"/>
                  <w:marBottom w:val="0"/>
                  <w:divBdr>
                    <w:top w:val="none" w:sz="0" w:space="0" w:color="auto"/>
                    <w:left w:val="none" w:sz="0" w:space="0" w:color="auto"/>
                    <w:bottom w:val="none" w:sz="0" w:space="0" w:color="auto"/>
                    <w:right w:val="none" w:sz="0" w:space="0" w:color="auto"/>
                  </w:divBdr>
                  <w:divsChild>
                    <w:div w:id="191812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7217642">
      <w:bodyDiv w:val="1"/>
      <w:marLeft w:val="0"/>
      <w:marRight w:val="0"/>
      <w:marTop w:val="0"/>
      <w:marBottom w:val="0"/>
      <w:divBdr>
        <w:top w:val="none" w:sz="0" w:space="0" w:color="auto"/>
        <w:left w:val="none" w:sz="0" w:space="0" w:color="auto"/>
        <w:bottom w:val="none" w:sz="0" w:space="0" w:color="auto"/>
        <w:right w:val="none" w:sz="0" w:space="0" w:color="auto"/>
      </w:divBdr>
      <w:divsChild>
        <w:div w:id="332417202">
          <w:marLeft w:val="0"/>
          <w:marRight w:val="0"/>
          <w:marTop w:val="0"/>
          <w:marBottom w:val="0"/>
          <w:divBdr>
            <w:top w:val="none" w:sz="0" w:space="0" w:color="auto"/>
            <w:left w:val="none" w:sz="0" w:space="0" w:color="auto"/>
            <w:bottom w:val="none" w:sz="0" w:space="0" w:color="auto"/>
            <w:right w:val="none" w:sz="0" w:space="0" w:color="auto"/>
          </w:divBdr>
        </w:div>
      </w:divsChild>
    </w:div>
    <w:div w:id="1797218121">
      <w:bodyDiv w:val="1"/>
      <w:marLeft w:val="0"/>
      <w:marRight w:val="0"/>
      <w:marTop w:val="0"/>
      <w:marBottom w:val="0"/>
      <w:divBdr>
        <w:top w:val="none" w:sz="0" w:space="0" w:color="auto"/>
        <w:left w:val="none" w:sz="0" w:space="0" w:color="auto"/>
        <w:bottom w:val="none" w:sz="0" w:space="0" w:color="auto"/>
        <w:right w:val="none" w:sz="0" w:space="0" w:color="auto"/>
      </w:divBdr>
    </w:div>
    <w:div w:id="1805535602">
      <w:bodyDiv w:val="1"/>
      <w:marLeft w:val="0"/>
      <w:marRight w:val="0"/>
      <w:marTop w:val="0"/>
      <w:marBottom w:val="0"/>
      <w:divBdr>
        <w:top w:val="none" w:sz="0" w:space="0" w:color="auto"/>
        <w:left w:val="none" w:sz="0" w:space="0" w:color="auto"/>
        <w:bottom w:val="none" w:sz="0" w:space="0" w:color="auto"/>
        <w:right w:val="none" w:sz="0" w:space="0" w:color="auto"/>
      </w:divBdr>
    </w:div>
    <w:div w:id="1805611179">
      <w:bodyDiv w:val="1"/>
      <w:marLeft w:val="0"/>
      <w:marRight w:val="0"/>
      <w:marTop w:val="0"/>
      <w:marBottom w:val="0"/>
      <w:divBdr>
        <w:top w:val="none" w:sz="0" w:space="0" w:color="auto"/>
        <w:left w:val="none" w:sz="0" w:space="0" w:color="auto"/>
        <w:bottom w:val="none" w:sz="0" w:space="0" w:color="auto"/>
        <w:right w:val="none" w:sz="0" w:space="0" w:color="auto"/>
      </w:divBdr>
    </w:div>
    <w:div w:id="1809590371">
      <w:bodyDiv w:val="1"/>
      <w:marLeft w:val="0"/>
      <w:marRight w:val="0"/>
      <w:marTop w:val="0"/>
      <w:marBottom w:val="0"/>
      <w:divBdr>
        <w:top w:val="none" w:sz="0" w:space="0" w:color="auto"/>
        <w:left w:val="none" w:sz="0" w:space="0" w:color="auto"/>
        <w:bottom w:val="none" w:sz="0" w:space="0" w:color="auto"/>
        <w:right w:val="none" w:sz="0" w:space="0" w:color="auto"/>
      </w:divBdr>
    </w:div>
    <w:div w:id="1815029647">
      <w:bodyDiv w:val="1"/>
      <w:marLeft w:val="0"/>
      <w:marRight w:val="0"/>
      <w:marTop w:val="0"/>
      <w:marBottom w:val="0"/>
      <w:divBdr>
        <w:top w:val="none" w:sz="0" w:space="0" w:color="auto"/>
        <w:left w:val="none" w:sz="0" w:space="0" w:color="auto"/>
        <w:bottom w:val="none" w:sz="0" w:space="0" w:color="auto"/>
        <w:right w:val="none" w:sz="0" w:space="0" w:color="auto"/>
      </w:divBdr>
      <w:divsChild>
        <w:div w:id="315425344">
          <w:marLeft w:val="0"/>
          <w:marRight w:val="0"/>
          <w:marTop w:val="0"/>
          <w:marBottom w:val="0"/>
          <w:divBdr>
            <w:top w:val="none" w:sz="0" w:space="0" w:color="auto"/>
            <w:left w:val="none" w:sz="0" w:space="0" w:color="auto"/>
            <w:bottom w:val="none" w:sz="0" w:space="0" w:color="auto"/>
            <w:right w:val="none" w:sz="0" w:space="0" w:color="auto"/>
          </w:divBdr>
        </w:div>
      </w:divsChild>
    </w:div>
    <w:div w:id="1816213847">
      <w:bodyDiv w:val="1"/>
      <w:marLeft w:val="0"/>
      <w:marRight w:val="0"/>
      <w:marTop w:val="0"/>
      <w:marBottom w:val="0"/>
      <w:divBdr>
        <w:top w:val="none" w:sz="0" w:space="0" w:color="auto"/>
        <w:left w:val="none" w:sz="0" w:space="0" w:color="auto"/>
        <w:bottom w:val="none" w:sz="0" w:space="0" w:color="auto"/>
        <w:right w:val="none" w:sz="0" w:space="0" w:color="auto"/>
      </w:divBdr>
    </w:div>
    <w:div w:id="1817841680">
      <w:bodyDiv w:val="1"/>
      <w:marLeft w:val="0"/>
      <w:marRight w:val="0"/>
      <w:marTop w:val="0"/>
      <w:marBottom w:val="0"/>
      <w:divBdr>
        <w:top w:val="none" w:sz="0" w:space="0" w:color="auto"/>
        <w:left w:val="none" w:sz="0" w:space="0" w:color="auto"/>
        <w:bottom w:val="none" w:sz="0" w:space="0" w:color="auto"/>
        <w:right w:val="none" w:sz="0" w:space="0" w:color="auto"/>
      </w:divBdr>
      <w:divsChild>
        <w:div w:id="1154640326">
          <w:marLeft w:val="0"/>
          <w:marRight w:val="0"/>
          <w:marTop w:val="0"/>
          <w:marBottom w:val="0"/>
          <w:divBdr>
            <w:top w:val="none" w:sz="0" w:space="0" w:color="auto"/>
            <w:left w:val="none" w:sz="0" w:space="0" w:color="auto"/>
            <w:bottom w:val="none" w:sz="0" w:space="0" w:color="auto"/>
            <w:right w:val="none" w:sz="0" w:space="0" w:color="auto"/>
          </w:divBdr>
        </w:div>
      </w:divsChild>
    </w:div>
    <w:div w:id="1818917787">
      <w:bodyDiv w:val="1"/>
      <w:marLeft w:val="0"/>
      <w:marRight w:val="0"/>
      <w:marTop w:val="0"/>
      <w:marBottom w:val="0"/>
      <w:divBdr>
        <w:top w:val="none" w:sz="0" w:space="0" w:color="auto"/>
        <w:left w:val="none" w:sz="0" w:space="0" w:color="auto"/>
        <w:bottom w:val="none" w:sz="0" w:space="0" w:color="auto"/>
        <w:right w:val="none" w:sz="0" w:space="0" w:color="auto"/>
      </w:divBdr>
    </w:div>
    <w:div w:id="1823692308">
      <w:bodyDiv w:val="1"/>
      <w:marLeft w:val="0"/>
      <w:marRight w:val="0"/>
      <w:marTop w:val="0"/>
      <w:marBottom w:val="0"/>
      <w:divBdr>
        <w:top w:val="none" w:sz="0" w:space="0" w:color="auto"/>
        <w:left w:val="none" w:sz="0" w:space="0" w:color="auto"/>
        <w:bottom w:val="none" w:sz="0" w:space="0" w:color="auto"/>
        <w:right w:val="none" w:sz="0" w:space="0" w:color="auto"/>
      </w:divBdr>
    </w:div>
    <w:div w:id="1825967548">
      <w:bodyDiv w:val="1"/>
      <w:marLeft w:val="0"/>
      <w:marRight w:val="0"/>
      <w:marTop w:val="0"/>
      <w:marBottom w:val="0"/>
      <w:divBdr>
        <w:top w:val="none" w:sz="0" w:space="0" w:color="auto"/>
        <w:left w:val="none" w:sz="0" w:space="0" w:color="auto"/>
        <w:bottom w:val="none" w:sz="0" w:space="0" w:color="auto"/>
        <w:right w:val="none" w:sz="0" w:space="0" w:color="auto"/>
      </w:divBdr>
    </w:div>
    <w:div w:id="1828134138">
      <w:bodyDiv w:val="1"/>
      <w:marLeft w:val="0"/>
      <w:marRight w:val="0"/>
      <w:marTop w:val="0"/>
      <w:marBottom w:val="0"/>
      <w:divBdr>
        <w:top w:val="none" w:sz="0" w:space="0" w:color="auto"/>
        <w:left w:val="none" w:sz="0" w:space="0" w:color="auto"/>
        <w:bottom w:val="none" w:sz="0" w:space="0" w:color="auto"/>
        <w:right w:val="none" w:sz="0" w:space="0" w:color="auto"/>
      </w:divBdr>
    </w:div>
    <w:div w:id="1833327926">
      <w:bodyDiv w:val="1"/>
      <w:marLeft w:val="0"/>
      <w:marRight w:val="0"/>
      <w:marTop w:val="0"/>
      <w:marBottom w:val="0"/>
      <w:divBdr>
        <w:top w:val="none" w:sz="0" w:space="0" w:color="auto"/>
        <w:left w:val="none" w:sz="0" w:space="0" w:color="auto"/>
        <w:bottom w:val="none" w:sz="0" w:space="0" w:color="auto"/>
        <w:right w:val="none" w:sz="0" w:space="0" w:color="auto"/>
      </w:divBdr>
    </w:div>
    <w:div w:id="1854032172">
      <w:bodyDiv w:val="1"/>
      <w:marLeft w:val="0"/>
      <w:marRight w:val="0"/>
      <w:marTop w:val="0"/>
      <w:marBottom w:val="0"/>
      <w:divBdr>
        <w:top w:val="none" w:sz="0" w:space="0" w:color="auto"/>
        <w:left w:val="none" w:sz="0" w:space="0" w:color="auto"/>
        <w:bottom w:val="none" w:sz="0" w:space="0" w:color="auto"/>
        <w:right w:val="none" w:sz="0" w:space="0" w:color="auto"/>
      </w:divBdr>
    </w:div>
    <w:div w:id="1854109950">
      <w:bodyDiv w:val="1"/>
      <w:marLeft w:val="0"/>
      <w:marRight w:val="0"/>
      <w:marTop w:val="0"/>
      <w:marBottom w:val="0"/>
      <w:divBdr>
        <w:top w:val="none" w:sz="0" w:space="0" w:color="auto"/>
        <w:left w:val="none" w:sz="0" w:space="0" w:color="auto"/>
        <w:bottom w:val="none" w:sz="0" w:space="0" w:color="auto"/>
        <w:right w:val="none" w:sz="0" w:space="0" w:color="auto"/>
      </w:divBdr>
    </w:div>
    <w:div w:id="1857190852">
      <w:bodyDiv w:val="1"/>
      <w:marLeft w:val="0"/>
      <w:marRight w:val="0"/>
      <w:marTop w:val="0"/>
      <w:marBottom w:val="0"/>
      <w:divBdr>
        <w:top w:val="none" w:sz="0" w:space="0" w:color="auto"/>
        <w:left w:val="none" w:sz="0" w:space="0" w:color="auto"/>
        <w:bottom w:val="none" w:sz="0" w:space="0" w:color="auto"/>
        <w:right w:val="none" w:sz="0" w:space="0" w:color="auto"/>
      </w:divBdr>
      <w:divsChild>
        <w:div w:id="1214732861">
          <w:marLeft w:val="0"/>
          <w:marRight w:val="0"/>
          <w:marTop w:val="0"/>
          <w:marBottom w:val="0"/>
          <w:divBdr>
            <w:top w:val="none" w:sz="0" w:space="0" w:color="auto"/>
            <w:left w:val="none" w:sz="0" w:space="0" w:color="auto"/>
            <w:bottom w:val="none" w:sz="0" w:space="0" w:color="auto"/>
            <w:right w:val="none" w:sz="0" w:space="0" w:color="auto"/>
          </w:divBdr>
        </w:div>
      </w:divsChild>
    </w:div>
    <w:div w:id="1858617534">
      <w:bodyDiv w:val="1"/>
      <w:marLeft w:val="0"/>
      <w:marRight w:val="0"/>
      <w:marTop w:val="0"/>
      <w:marBottom w:val="0"/>
      <w:divBdr>
        <w:top w:val="none" w:sz="0" w:space="0" w:color="auto"/>
        <w:left w:val="none" w:sz="0" w:space="0" w:color="auto"/>
        <w:bottom w:val="none" w:sz="0" w:space="0" w:color="auto"/>
        <w:right w:val="none" w:sz="0" w:space="0" w:color="auto"/>
      </w:divBdr>
    </w:div>
    <w:div w:id="1859156940">
      <w:bodyDiv w:val="1"/>
      <w:marLeft w:val="0"/>
      <w:marRight w:val="0"/>
      <w:marTop w:val="0"/>
      <w:marBottom w:val="0"/>
      <w:divBdr>
        <w:top w:val="none" w:sz="0" w:space="0" w:color="auto"/>
        <w:left w:val="none" w:sz="0" w:space="0" w:color="auto"/>
        <w:bottom w:val="none" w:sz="0" w:space="0" w:color="auto"/>
        <w:right w:val="none" w:sz="0" w:space="0" w:color="auto"/>
      </w:divBdr>
    </w:div>
    <w:div w:id="1870675637">
      <w:bodyDiv w:val="1"/>
      <w:marLeft w:val="0"/>
      <w:marRight w:val="0"/>
      <w:marTop w:val="0"/>
      <w:marBottom w:val="0"/>
      <w:divBdr>
        <w:top w:val="none" w:sz="0" w:space="0" w:color="auto"/>
        <w:left w:val="none" w:sz="0" w:space="0" w:color="auto"/>
        <w:bottom w:val="none" w:sz="0" w:space="0" w:color="auto"/>
        <w:right w:val="none" w:sz="0" w:space="0" w:color="auto"/>
      </w:divBdr>
    </w:div>
    <w:div w:id="1872648071">
      <w:bodyDiv w:val="1"/>
      <w:marLeft w:val="0"/>
      <w:marRight w:val="0"/>
      <w:marTop w:val="0"/>
      <w:marBottom w:val="0"/>
      <w:divBdr>
        <w:top w:val="none" w:sz="0" w:space="0" w:color="auto"/>
        <w:left w:val="none" w:sz="0" w:space="0" w:color="auto"/>
        <w:bottom w:val="none" w:sz="0" w:space="0" w:color="auto"/>
        <w:right w:val="none" w:sz="0" w:space="0" w:color="auto"/>
      </w:divBdr>
    </w:div>
    <w:div w:id="1874029095">
      <w:bodyDiv w:val="1"/>
      <w:marLeft w:val="0"/>
      <w:marRight w:val="0"/>
      <w:marTop w:val="0"/>
      <w:marBottom w:val="0"/>
      <w:divBdr>
        <w:top w:val="none" w:sz="0" w:space="0" w:color="auto"/>
        <w:left w:val="none" w:sz="0" w:space="0" w:color="auto"/>
        <w:bottom w:val="none" w:sz="0" w:space="0" w:color="auto"/>
        <w:right w:val="none" w:sz="0" w:space="0" w:color="auto"/>
      </w:divBdr>
    </w:div>
    <w:div w:id="1874417547">
      <w:bodyDiv w:val="1"/>
      <w:marLeft w:val="0"/>
      <w:marRight w:val="0"/>
      <w:marTop w:val="0"/>
      <w:marBottom w:val="0"/>
      <w:divBdr>
        <w:top w:val="none" w:sz="0" w:space="0" w:color="auto"/>
        <w:left w:val="none" w:sz="0" w:space="0" w:color="auto"/>
        <w:bottom w:val="none" w:sz="0" w:space="0" w:color="auto"/>
        <w:right w:val="none" w:sz="0" w:space="0" w:color="auto"/>
      </w:divBdr>
    </w:div>
    <w:div w:id="1880630369">
      <w:bodyDiv w:val="1"/>
      <w:marLeft w:val="0"/>
      <w:marRight w:val="0"/>
      <w:marTop w:val="0"/>
      <w:marBottom w:val="0"/>
      <w:divBdr>
        <w:top w:val="none" w:sz="0" w:space="0" w:color="auto"/>
        <w:left w:val="none" w:sz="0" w:space="0" w:color="auto"/>
        <w:bottom w:val="none" w:sz="0" w:space="0" w:color="auto"/>
        <w:right w:val="none" w:sz="0" w:space="0" w:color="auto"/>
      </w:divBdr>
      <w:divsChild>
        <w:div w:id="2018581058">
          <w:marLeft w:val="0"/>
          <w:marRight w:val="0"/>
          <w:marTop w:val="0"/>
          <w:marBottom w:val="0"/>
          <w:divBdr>
            <w:top w:val="none" w:sz="0" w:space="0" w:color="auto"/>
            <w:left w:val="none" w:sz="0" w:space="0" w:color="auto"/>
            <w:bottom w:val="none" w:sz="0" w:space="0" w:color="auto"/>
            <w:right w:val="none" w:sz="0" w:space="0" w:color="auto"/>
          </w:divBdr>
          <w:divsChild>
            <w:div w:id="1297838852">
              <w:marLeft w:val="0"/>
              <w:marRight w:val="0"/>
              <w:marTop w:val="0"/>
              <w:marBottom w:val="0"/>
              <w:divBdr>
                <w:top w:val="none" w:sz="0" w:space="0" w:color="auto"/>
                <w:left w:val="none" w:sz="0" w:space="0" w:color="auto"/>
                <w:bottom w:val="none" w:sz="0" w:space="0" w:color="auto"/>
                <w:right w:val="none" w:sz="0" w:space="0" w:color="auto"/>
              </w:divBdr>
              <w:divsChild>
                <w:div w:id="850069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280402">
      <w:bodyDiv w:val="1"/>
      <w:marLeft w:val="0"/>
      <w:marRight w:val="0"/>
      <w:marTop w:val="0"/>
      <w:marBottom w:val="0"/>
      <w:divBdr>
        <w:top w:val="none" w:sz="0" w:space="0" w:color="auto"/>
        <w:left w:val="none" w:sz="0" w:space="0" w:color="auto"/>
        <w:bottom w:val="none" w:sz="0" w:space="0" w:color="auto"/>
        <w:right w:val="none" w:sz="0" w:space="0" w:color="auto"/>
      </w:divBdr>
    </w:div>
    <w:div w:id="1881896341">
      <w:bodyDiv w:val="1"/>
      <w:marLeft w:val="0"/>
      <w:marRight w:val="0"/>
      <w:marTop w:val="0"/>
      <w:marBottom w:val="0"/>
      <w:divBdr>
        <w:top w:val="none" w:sz="0" w:space="0" w:color="auto"/>
        <w:left w:val="none" w:sz="0" w:space="0" w:color="auto"/>
        <w:bottom w:val="none" w:sz="0" w:space="0" w:color="auto"/>
        <w:right w:val="none" w:sz="0" w:space="0" w:color="auto"/>
      </w:divBdr>
    </w:div>
    <w:div w:id="1885754227">
      <w:bodyDiv w:val="1"/>
      <w:marLeft w:val="0"/>
      <w:marRight w:val="0"/>
      <w:marTop w:val="0"/>
      <w:marBottom w:val="0"/>
      <w:divBdr>
        <w:top w:val="none" w:sz="0" w:space="0" w:color="auto"/>
        <w:left w:val="none" w:sz="0" w:space="0" w:color="auto"/>
        <w:bottom w:val="none" w:sz="0" w:space="0" w:color="auto"/>
        <w:right w:val="none" w:sz="0" w:space="0" w:color="auto"/>
      </w:divBdr>
    </w:div>
    <w:div w:id="1892767194">
      <w:bodyDiv w:val="1"/>
      <w:marLeft w:val="0"/>
      <w:marRight w:val="0"/>
      <w:marTop w:val="0"/>
      <w:marBottom w:val="0"/>
      <w:divBdr>
        <w:top w:val="none" w:sz="0" w:space="0" w:color="auto"/>
        <w:left w:val="none" w:sz="0" w:space="0" w:color="auto"/>
        <w:bottom w:val="none" w:sz="0" w:space="0" w:color="auto"/>
        <w:right w:val="none" w:sz="0" w:space="0" w:color="auto"/>
      </w:divBdr>
    </w:div>
    <w:div w:id="1895653734">
      <w:bodyDiv w:val="1"/>
      <w:marLeft w:val="0"/>
      <w:marRight w:val="0"/>
      <w:marTop w:val="0"/>
      <w:marBottom w:val="0"/>
      <w:divBdr>
        <w:top w:val="none" w:sz="0" w:space="0" w:color="auto"/>
        <w:left w:val="none" w:sz="0" w:space="0" w:color="auto"/>
        <w:bottom w:val="none" w:sz="0" w:space="0" w:color="auto"/>
        <w:right w:val="none" w:sz="0" w:space="0" w:color="auto"/>
      </w:divBdr>
    </w:div>
    <w:div w:id="1895847248">
      <w:bodyDiv w:val="1"/>
      <w:marLeft w:val="0"/>
      <w:marRight w:val="0"/>
      <w:marTop w:val="0"/>
      <w:marBottom w:val="0"/>
      <w:divBdr>
        <w:top w:val="none" w:sz="0" w:space="0" w:color="auto"/>
        <w:left w:val="none" w:sz="0" w:space="0" w:color="auto"/>
        <w:bottom w:val="none" w:sz="0" w:space="0" w:color="auto"/>
        <w:right w:val="none" w:sz="0" w:space="0" w:color="auto"/>
      </w:divBdr>
    </w:div>
    <w:div w:id="1902476003">
      <w:bodyDiv w:val="1"/>
      <w:marLeft w:val="0"/>
      <w:marRight w:val="0"/>
      <w:marTop w:val="0"/>
      <w:marBottom w:val="0"/>
      <w:divBdr>
        <w:top w:val="none" w:sz="0" w:space="0" w:color="auto"/>
        <w:left w:val="none" w:sz="0" w:space="0" w:color="auto"/>
        <w:bottom w:val="none" w:sz="0" w:space="0" w:color="auto"/>
        <w:right w:val="none" w:sz="0" w:space="0" w:color="auto"/>
      </w:divBdr>
    </w:div>
    <w:div w:id="1917402298">
      <w:bodyDiv w:val="1"/>
      <w:marLeft w:val="0"/>
      <w:marRight w:val="0"/>
      <w:marTop w:val="0"/>
      <w:marBottom w:val="0"/>
      <w:divBdr>
        <w:top w:val="none" w:sz="0" w:space="0" w:color="auto"/>
        <w:left w:val="none" w:sz="0" w:space="0" w:color="auto"/>
        <w:bottom w:val="none" w:sz="0" w:space="0" w:color="auto"/>
        <w:right w:val="none" w:sz="0" w:space="0" w:color="auto"/>
      </w:divBdr>
    </w:div>
    <w:div w:id="1922637168">
      <w:bodyDiv w:val="1"/>
      <w:marLeft w:val="0"/>
      <w:marRight w:val="0"/>
      <w:marTop w:val="0"/>
      <w:marBottom w:val="0"/>
      <w:divBdr>
        <w:top w:val="none" w:sz="0" w:space="0" w:color="auto"/>
        <w:left w:val="none" w:sz="0" w:space="0" w:color="auto"/>
        <w:bottom w:val="none" w:sz="0" w:space="0" w:color="auto"/>
        <w:right w:val="none" w:sz="0" w:space="0" w:color="auto"/>
      </w:divBdr>
      <w:divsChild>
        <w:div w:id="1409032050">
          <w:marLeft w:val="0"/>
          <w:marRight w:val="0"/>
          <w:marTop w:val="0"/>
          <w:marBottom w:val="0"/>
          <w:divBdr>
            <w:top w:val="none" w:sz="0" w:space="0" w:color="auto"/>
            <w:left w:val="none" w:sz="0" w:space="0" w:color="auto"/>
            <w:bottom w:val="none" w:sz="0" w:space="0" w:color="auto"/>
            <w:right w:val="none" w:sz="0" w:space="0" w:color="auto"/>
          </w:divBdr>
          <w:divsChild>
            <w:div w:id="1676691923">
              <w:marLeft w:val="0"/>
              <w:marRight w:val="0"/>
              <w:marTop w:val="0"/>
              <w:marBottom w:val="0"/>
              <w:divBdr>
                <w:top w:val="none" w:sz="0" w:space="0" w:color="auto"/>
                <w:left w:val="none" w:sz="0" w:space="0" w:color="auto"/>
                <w:bottom w:val="none" w:sz="0" w:space="0" w:color="auto"/>
                <w:right w:val="none" w:sz="0" w:space="0" w:color="auto"/>
              </w:divBdr>
              <w:divsChild>
                <w:div w:id="146002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5914331">
      <w:bodyDiv w:val="1"/>
      <w:marLeft w:val="0"/>
      <w:marRight w:val="0"/>
      <w:marTop w:val="0"/>
      <w:marBottom w:val="0"/>
      <w:divBdr>
        <w:top w:val="none" w:sz="0" w:space="0" w:color="auto"/>
        <w:left w:val="none" w:sz="0" w:space="0" w:color="auto"/>
        <w:bottom w:val="none" w:sz="0" w:space="0" w:color="auto"/>
        <w:right w:val="none" w:sz="0" w:space="0" w:color="auto"/>
      </w:divBdr>
    </w:div>
    <w:div w:id="1944727550">
      <w:bodyDiv w:val="1"/>
      <w:marLeft w:val="0"/>
      <w:marRight w:val="0"/>
      <w:marTop w:val="0"/>
      <w:marBottom w:val="0"/>
      <w:divBdr>
        <w:top w:val="none" w:sz="0" w:space="0" w:color="auto"/>
        <w:left w:val="none" w:sz="0" w:space="0" w:color="auto"/>
        <w:bottom w:val="none" w:sz="0" w:space="0" w:color="auto"/>
        <w:right w:val="none" w:sz="0" w:space="0" w:color="auto"/>
      </w:divBdr>
    </w:div>
    <w:div w:id="1948459702">
      <w:bodyDiv w:val="1"/>
      <w:marLeft w:val="0"/>
      <w:marRight w:val="0"/>
      <w:marTop w:val="0"/>
      <w:marBottom w:val="0"/>
      <w:divBdr>
        <w:top w:val="none" w:sz="0" w:space="0" w:color="auto"/>
        <w:left w:val="none" w:sz="0" w:space="0" w:color="auto"/>
        <w:bottom w:val="none" w:sz="0" w:space="0" w:color="auto"/>
        <w:right w:val="none" w:sz="0" w:space="0" w:color="auto"/>
      </w:divBdr>
      <w:divsChild>
        <w:div w:id="170085604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86752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850412">
      <w:bodyDiv w:val="1"/>
      <w:marLeft w:val="0"/>
      <w:marRight w:val="0"/>
      <w:marTop w:val="0"/>
      <w:marBottom w:val="0"/>
      <w:divBdr>
        <w:top w:val="none" w:sz="0" w:space="0" w:color="auto"/>
        <w:left w:val="none" w:sz="0" w:space="0" w:color="auto"/>
        <w:bottom w:val="none" w:sz="0" w:space="0" w:color="auto"/>
        <w:right w:val="none" w:sz="0" w:space="0" w:color="auto"/>
      </w:divBdr>
    </w:div>
    <w:div w:id="1950772349">
      <w:bodyDiv w:val="1"/>
      <w:marLeft w:val="0"/>
      <w:marRight w:val="0"/>
      <w:marTop w:val="0"/>
      <w:marBottom w:val="0"/>
      <w:divBdr>
        <w:top w:val="none" w:sz="0" w:space="0" w:color="auto"/>
        <w:left w:val="none" w:sz="0" w:space="0" w:color="auto"/>
        <w:bottom w:val="none" w:sz="0" w:space="0" w:color="auto"/>
        <w:right w:val="none" w:sz="0" w:space="0" w:color="auto"/>
      </w:divBdr>
    </w:div>
    <w:div w:id="1972858237">
      <w:bodyDiv w:val="1"/>
      <w:marLeft w:val="0"/>
      <w:marRight w:val="0"/>
      <w:marTop w:val="0"/>
      <w:marBottom w:val="0"/>
      <w:divBdr>
        <w:top w:val="none" w:sz="0" w:space="0" w:color="auto"/>
        <w:left w:val="none" w:sz="0" w:space="0" w:color="auto"/>
        <w:bottom w:val="none" w:sz="0" w:space="0" w:color="auto"/>
        <w:right w:val="none" w:sz="0" w:space="0" w:color="auto"/>
      </w:divBdr>
    </w:div>
    <w:div w:id="1976133442">
      <w:bodyDiv w:val="1"/>
      <w:marLeft w:val="0"/>
      <w:marRight w:val="0"/>
      <w:marTop w:val="0"/>
      <w:marBottom w:val="0"/>
      <w:divBdr>
        <w:top w:val="none" w:sz="0" w:space="0" w:color="auto"/>
        <w:left w:val="none" w:sz="0" w:space="0" w:color="auto"/>
        <w:bottom w:val="none" w:sz="0" w:space="0" w:color="auto"/>
        <w:right w:val="none" w:sz="0" w:space="0" w:color="auto"/>
      </w:divBdr>
    </w:div>
    <w:div w:id="1976637503">
      <w:bodyDiv w:val="1"/>
      <w:marLeft w:val="0"/>
      <w:marRight w:val="0"/>
      <w:marTop w:val="0"/>
      <w:marBottom w:val="0"/>
      <w:divBdr>
        <w:top w:val="none" w:sz="0" w:space="0" w:color="auto"/>
        <w:left w:val="none" w:sz="0" w:space="0" w:color="auto"/>
        <w:bottom w:val="none" w:sz="0" w:space="0" w:color="auto"/>
        <w:right w:val="none" w:sz="0" w:space="0" w:color="auto"/>
      </w:divBdr>
    </w:div>
    <w:div w:id="1986005958">
      <w:bodyDiv w:val="1"/>
      <w:marLeft w:val="0"/>
      <w:marRight w:val="0"/>
      <w:marTop w:val="0"/>
      <w:marBottom w:val="0"/>
      <w:divBdr>
        <w:top w:val="none" w:sz="0" w:space="0" w:color="auto"/>
        <w:left w:val="none" w:sz="0" w:space="0" w:color="auto"/>
        <w:bottom w:val="none" w:sz="0" w:space="0" w:color="auto"/>
        <w:right w:val="none" w:sz="0" w:space="0" w:color="auto"/>
      </w:divBdr>
    </w:div>
    <w:div w:id="1988898147">
      <w:bodyDiv w:val="1"/>
      <w:marLeft w:val="0"/>
      <w:marRight w:val="0"/>
      <w:marTop w:val="0"/>
      <w:marBottom w:val="0"/>
      <w:divBdr>
        <w:top w:val="none" w:sz="0" w:space="0" w:color="auto"/>
        <w:left w:val="none" w:sz="0" w:space="0" w:color="auto"/>
        <w:bottom w:val="none" w:sz="0" w:space="0" w:color="auto"/>
        <w:right w:val="none" w:sz="0" w:space="0" w:color="auto"/>
      </w:divBdr>
    </w:div>
    <w:div w:id="1992059229">
      <w:bodyDiv w:val="1"/>
      <w:marLeft w:val="0"/>
      <w:marRight w:val="0"/>
      <w:marTop w:val="0"/>
      <w:marBottom w:val="0"/>
      <w:divBdr>
        <w:top w:val="none" w:sz="0" w:space="0" w:color="auto"/>
        <w:left w:val="none" w:sz="0" w:space="0" w:color="auto"/>
        <w:bottom w:val="none" w:sz="0" w:space="0" w:color="auto"/>
        <w:right w:val="none" w:sz="0" w:space="0" w:color="auto"/>
      </w:divBdr>
      <w:divsChild>
        <w:div w:id="1788622111">
          <w:marLeft w:val="0"/>
          <w:marRight w:val="0"/>
          <w:marTop w:val="0"/>
          <w:marBottom w:val="0"/>
          <w:divBdr>
            <w:top w:val="none" w:sz="0" w:space="0" w:color="auto"/>
            <w:left w:val="none" w:sz="0" w:space="0" w:color="auto"/>
            <w:bottom w:val="none" w:sz="0" w:space="0" w:color="auto"/>
            <w:right w:val="none" w:sz="0" w:space="0" w:color="auto"/>
          </w:divBdr>
          <w:divsChild>
            <w:div w:id="165557007">
              <w:marLeft w:val="0"/>
              <w:marRight w:val="0"/>
              <w:marTop w:val="0"/>
              <w:marBottom w:val="0"/>
              <w:divBdr>
                <w:top w:val="none" w:sz="0" w:space="0" w:color="auto"/>
                <w:left w:val="none" w:sz="0" w:space="0" w:color="auto"/>
                <w:bottom w:val="none" w:sz="0" w:space="0" w:color="auto"/>
                <w:right w:val="none" w:sz="0" w:space="0" w:color="auto"/>
              </w:divBdr>
              <w:divsChild>
                <w:div w:id="134493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301568">
      <w:bodyDiv w:val="1"/>
      <w:marLeft w:val="0"/>
      <w:marRight w:val="0"/>
      <w:marTop w:val="0"/>
      <w:marBottom w:val="0"/>
      <w:divBdr>
        <w:top w:val="none" w:sz="0" w:space="0" w:color="auto"/>
        <w:left w:val="none" w:sz="0" w:space="0" w:color="auto"/>
        <w:bottom w:val="none" w:sz="0" w:space="0" w:color="auto"/>
        <w:right w:val="none" w:sz="0" w:space="0" w:color="auto"/>
      </w:divBdr>
      <w:divsChild>
        <w:div w:id="1382629163">
          <w:marLeft w:val="0"/>
          <w:marRight w:val="0"/>
          <w:marTop w:val="0"/>
          <w:marBottom w:val="0"/>
          <w:divBdr>
            <w:top w:val="none" w:sz="0" w:space="0" w:color="auto"/>
            <w:left w:val="none" w:sz="0" w:space="0" w:color="auto"/>
            <w:bottom w:val="none" w:sz="0" w:space="0" w:color="auto"/>
            <w:right w:val="none" w:sz="0" w:space="0" w:color="auto"/>
          </w:divBdr>
          <w:divsChild>
            <w:div w:id="653994533">
              <w:marLeft w:val="0"/>
              <w:marRight w:val="0"/>
              <w:marTop w:val="0"/>
              <w:marBottom w:val="0"/>
              <w:divBdr>
                <w:top w:val="none" w:sz="0" w:space="0" w:color="auto"/>
                <w:left w:val="none" w:sz="0" w:space="0" w:color="auto"/>
                <w:bottom w:val="none" w:sz="0" w:space="0" w:color="auto"/>
                <w:right w:val="none" w:sz="0" w:space="0" w:color="auto"/>
              </w:divBdr>
              <w:divsChild>
                <w:div w:id="400637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688259">
      <w:bodyDiv w:val="1"/>
      <w:marLeft w:val="0"/>
      <w:marRight w:val="0"/>
      <w:marTop w:val="0"/>
      <w:marBottom w:val="0"/>
      <w:divBdr>
        <w:top w:val="none" w:sz="0" w:space="0" w:color="auto"/>
        <w:left w:val="none" w:sz="0" w:space="0" w:color="auto"/>
        <w:bottom w:val="none" w:sz="0" w:space="0" w:color="auto"/>
        <w:right w:val="none" w:sz="0" w:space="0" w:color="auto"/>
      </w:divBdr>
    </w:div>
    <w:div w:id="2028435682">
      <w:bodyDiv w:val="1"/>
      <w:marLeft w:val="0"/>
      <w:marRight w:val="0"/>
      <w:marTop w:val="0"/>
      <w:marBottom w:val="0"/>
      <w:divBdr>
        <w:top w:val="none" w:sz="0" w:space="0" w:color="auto"/>
        <w:left w:val="none" w:sz="0" w:space="0" w:color="auto"/>
        <w:bottom w:val="none" w:sz="0" w:space="0" w:color="auto"/>
        <w:right w:val="none" w:sz="0" w:space="0" w:color="auto"/>
      </w:divBdr>
    </w:div>
    <w:div w:id="2031951312">
      <w:bodyDiv w:val="1"/>
      <w:marLeft w:val="0"/>
      <w:marRight w:val="0"/>
      <w:marTop w:val="0"/>
      <w:marBottom w:val="0"/>
      <w:divBdr>
        <w:top w:val="none" w:sz="0" w:space="0" w:color="auto"/>
        <w:left w:val="none" w:sz="0" w:space="0" w:color="auto"/>
        <w:bottom w:val="none" w:sz="0" w:space="0" w:color="auto"/>
        <w:right w:val="none" w:sz="0" w:space="0" w:color="auto"/>
      </w:divBdr>
    </w:div>
    <w:div w:id="2032217684">
      <w:bodyDiv w:val="1"/>
      <w:marLeft w:val="0"/>
      <w:marRight w:val="0"/>
      <w:marTop w:val="0"/>
      <w:marBottom w:val="0"/>
      <w:divBdr>
        <w:top w:val="none" w:sz="0" w:space="0" w:color="auto"/>
        <w:left w:val="none" w:sz="0" w:space="0" w:color="auto"/>
        <w:bottom w:val="none" w:sz="0" w:space="0" w:color="auto"/>
        <w:right w:val="none" w:sz="0" w:space="0" w:color="auto"/>
      </w:divBdr>
    </w:div>
    <w:div w:id="2044792685">
      <w:bodyDiv w:val="1"/>
      <w:marLeft w:val="0"/>
      <w:marRight w:val="0"/>
      <w:marTop w:val="0"/>
      <w:marBottom w:val="0"/>
      <w:divBdr>
        <w:top w:val="none" w:sz="0" w:space="0" w:color="auto"/>
        <w:left w:val="none" w:sz="0" w:space="0" w:color="auto"/>
        <w:bottom w:val="none" w:sz="0" w:space="0" w:color="auto"/>
        <w:right w:val="none" w:sz="0" w:space="0" w:color="auto"/>
      </w:divBdr>
    </w:div>
    <w:div w:id="2044865170">
      <w:bodyDiv w:val="1"/>
      <w:marLeft w:val="0"/>
      <w:marRight w:val="0"/>
      <w:marTop w:val="0"/>
      <w:marBottom w:val="0"/>
      <w:divBdr>
        <w:top w:val="none" w:sz="0" w:space="0" w:color="auto"/>
        <w:left w:val="none" w:sz="0" w:space="0" w:color="auto"/>
        <w:bottom w:val="none" w:sz="0" w:space="0" w:color="auto"/>
        <w:right w:val="none" w:sz="0" w:space="0" w:color="auto"/>
      </w:divBdr>
    </w:div>
    <w:div w:id="2045132051">
      <w:bodyDiv w:val="1"/>
      <w:marLeft w:val="0"/>
      <w:marRight w:val="0"/>
      <w:marTop w:val="0"/>
      <w:marBottom w:val="0"/>
      <w:divBdr>
        <w:top w:val="none" w:sz="0" w:space="0" w:color="auto"/>
        <w:left w:val="none" w:sz="0" w:space="0" w:color="auto"/>
        <w:bottom w:val="none" w:sz="0" w:space="0" w:color="auto"/>
        <w:right w:val="none" w:sz="0" w:space="0" w:color="auto"/>
      </w:divBdr>
    </w:div>
    <w:div w:id="2046447342">
      <w:bodyDiv w:val="1"/>
      <w:marLeft w:val="0"/>
      <w:marRight w:val="0"/>
      <w:marTop w:val="0"/>
      <w:marBottom w:val="0"/>
      <w:divBdr>
        <w:top w:val="none" w:sz="0" w:space="0" w:color="auto"/>
        <w:left w:val="none" w:sz="0" w:space="0" w:color="auto"/>
        <w:bottom w:val="none" w:sz="0" w:space="0" w:color="auto"/>
        <w:right w:val="none" w:sz="0" w:space="0" w:color="auto"/>
      </w:divBdr>
    </w:div>
    <w:div w:id="2046757302">
      <w:bodyDiv w:val="1"/>
      <w:marLeft w:val="0"/>
      <w:marRight w:val="0"/>
      <w:marTop w:val="0"/>
      <w:marBottom w:val="0"/>
      <w:divBdr>
        <w:top w:val="none" w:sz="0" w:space="0" w:color="auto"/>
        <w:left w:val="none" w:sz="0" w:space="0" w:color="auto"/>
        <w:bottom w:val="none" w:sz="0" w:space="0" w:color="auto"/>
        <w:right w:val="none" w:sz="0" w:space="0" w:color="auto"/>
      </w:divBdr>
    </w:div>
    <w:div w:id="2047219021">
      <w:bodyDiv w:val="1"/>
      <w:marLeft w:val="0"/>
      <w:marRight w:val="0"/>
      <w:marTop w:val="0"/>
      <w:marBottom w:val="0"/>
      <w:divBdr>
        <w:top w:val="none" w:sz="0" w:space="0" w:color="auto"/>
        <w:left w:val="none" w:sz="0" w:space="0" w:color="auto"/>
        <w:bottom w:val="none" w:sz="0" w:space="0" w:color="auto"/>
        <w:right w:val="none" w:sz="0" w:space="0" w:color="auto"/>
      </w:divBdr>
    </w:div>
    <w:div w:id="2047942169">
      <w:bodyDiv w:val="1"/>
      <w:marLeft w:val="0"/>
      <w:marRight w:val="0"/>
      <w:marTop w:val="0"/>
      <w:marBottom w:val="0"/>
      <w:divBdr>
        <w:top w:val="none" w:sz="0" w:space="0" w:color="auto"/>
        <w:left w:val="none" w:sz="0" w:space="0" w:color="auto"/>
        <w:bottom w:val="none" w:sz="0" w:space="0" w:color="auto"/>
        <w:right w:val="none" w:sz="0" w:space="0" w:color="auto"/>
      </w:divBdr>
      <w:divsChild>
        <w:div w:id="693459701">
          <w:marLeft w:val="0"/>
          <w:marRight w:val="0"/>
          <w:marTop w:val="0"/>
          <w:marBottom w:val="0"/>
          <w:divBdr>
            <w:top w:val="none" w:sz="0" w:space="0" w:color="auto"/>
            <w:left w:val="none" w:sz="0" w:space="0" w:color="auto"/>
            <w:bottom w:val="none" w:sz="0" w:space="0" w:color="auto"/>
            <w:right w:val="none" w:sz="0" w:space="0" w:color="auto"/>
          </w:divBdr>
          <w:divsChild>
            <w:div w:id="1712000762">
              <w:marLeft w:val="0"/>
              <w:marRight w:val="0"/>
              <w:marTop w:val="0"/>
              <w:marBottom w:val="0"/>
              <w:divBdr>
                <w:top w:val="none" w:sz="0" w:space="0" w:color="auto"/>
                <w:left w:val="none" w:sz="0" w:space="0" w:color="auto"/>
                <w:bottom w:val="none" w:sz="0" w:space="0" w:color="auto"/>
                <w:right w:val="none" w:sz="0" w:space="0" w:color="auto"/>
              </w:divBdr>
              <w:divsChild>
                <w:div w:id="80755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069376">
      <w:bodyDiv w:val="1"/>
      <w:marLeft w:val="0"/>
      <w:marRight w:val="0"/>
      <w:marTop w:val="0"/>
      <w:marBottom w:val="0"/>
      <w:divBdr>
        <w:top w:val="none" w:sz="0" w:space="0" w:color="auto"/>
        <w:left w:val="none" w:sz="0" w:space="0" w:color="auto"/>
        <w:bottom w:val="none" w:sz="0" w:space="0" w:color="auto"/>
        <w:right w:val="none" w:sz="0" w:space="0" w:color="auto"/>
      </w:divBdr>
    </w:div>
    <w:div w:id="2065785275">
      <w:bodyDiv w:val="1"/>
      <w:marLeft w:val="0"/>
      <w:marRight w:val="0"/>
      <w:marTop w:val="0"/>
      <w:marBottom w:val="0"/>
      <w:divBdr>
        <w:top w:val="none" w:sz="0" w:space="0" w:color="auto"/>
        <w:left w:val="none" w:sz="0" w:space="0" w:color="auto"/>
        <w:bottom w:val="none" w:sz="0" w:space="0" w:color="auto"/>
        <w:right w:val="none" w:sz="0" w:space="0" w:color="auto"/>
      </w:divBdr>
    </w:div>
    <w:div w:id="2068796762">
      <w:bodyDiv w:val="1"/>
      <w:marLeft w:val="0"/>
      <w:marRight w:val="0"/>
      <w:marTop w:val="0"/>
      <w:marBottom w:val="0"/>
      <w:divBdr>
        <w:top w:val="none" w:sz="0" w:space="0" w:color="auto"/>
        <w:left w:val="none" w:sz="0" w:space="0" w:color="auto"/>
        <w:bottom w:val="none" w:sz="0" w:space="0" w:color="auto"/>
        <w:right w:val="none" w:sz="0" w:space="0" w:color="auto"/>
      </w:divBdr>
      <w:divsChild>
        <w:div w:id="642974720">
          <w:marLeft w:val="0"/>
          <w:marRight w:val="0"/>
          <w:marTop w:val="0"/>
          <w:marBottom w:val="0"/>
          <w:divBdr>
            <w:top w:val="none" w:sz="0" w:space="0" w:color="auto"/>
            <w:left w:val="none" w:sz="0" w:space="0" w:color="auto"/>
            <w:bottom w:val="none" w:sz="0" w:space="0" w:color="auto"/>
            <w:right w:val="none" w:sz="0" w:space="0" w:color="auto"/>
          </w:divBdr>
        </w:div>
      </w:divsChild>
    </w:div>
    <w:div w:id="2071343935">
      <w:bodyDiv w:val="1"/>
      <w:marLeft w:val="0"/>
      <w:marRight w:val="0"/>
      <w:marTop w:val="0"/>
      <w:marBottom w:val="0"/>
      <w:divBdr>
        <w:top w:val="none" w:sz="0" w:space="0" w:color="auto"/>
        <w:left w:val="none" w:sz="0" w:space="0" w:color="auto"/>
        <w:bottom w:val="none" w:sz="0" w:space="0" w:color="auto"/>
        <w:right w:val="none" w:sz="0" w:space="0" w:color="auto"/>
      </w:divBdr>
    </w:div>
    <w:div w:id="2085566055">
      <w:bodyDiv w:val="1"/>
      <w:marLeft w:val="0"/>
      <w:marRight w:val="0"/>
      <w:marTop w:val="0"/>
      <w:marBottom w:val="0"/>
      <w:divBdr>
        <w:top w:val="none" w:sz="0" w:space="0" w:color="auto"/>
        <w:left w:val="none" w:sz="0" w:space="0" w:color="auto"/>
        <w:bottom w:val="none" w:sz="0" w:space="0" w:color="auto"/>
        <w:right w:val="none" w:sz="0" w:space="0" w:color="auto"/>
      </w:divBdr>
    </w:div>
    <w:div w:id="2090346122">
      <w:bodyDiv w:val="1"/>
      <w:marLeft w:val="0"/>
      <w:marRight w:val="0"/>
      <w:marTop w:val="0"/>
      <w:marBottom w:val="0"/>
      <w:divBdr>
        <w:top w:val="none" w:sz="0" w:space="0" w:color="auto"/>
        <w:left w:val="none" w:sz="0" w:space="0" w:color="auto"/>
        <w:bottom w:val="none" w:sz="0" w:space="0" w:color="auto"/>
        <w:right w:val="none" w:sz="0" w:space="0" w:color="auto"/>
      </w:divBdr>
    </w:div>
    <w:div w:id="2091000127">
      <w:bodyDiv w:val="1"/>
      <w:marLeft w:val="0"/>
      <w:marRight w:val="0"/>
      <w:marTop w:val="0"/>
      <w:marBottom w:val="0"/>
      <w:divBdr>
        <w:top w:val="none" w:sz="0" w:space="0" w:color="auto"/>
        <w:left w:val="none" w:sz="0" w:space="0" w:color="auto"/>
        <w:bottom w:val="none" w:sz="0" w:space="0" w:color="auto"/>
        <w:right w:val="none" w:sz="0" w:space="0" w:color="auto"/>
      </w:divBdr>
    </w:div>
    <w:div w:id="2091853257">
      <w:bodyDiv w:val="1"/>
      <w:marLeft w:val="0"/>
      <w:marRight w:val="0"/>
      <w:marTop w:val="0"/>
      <w:marBottom w:val="0"/>
      <w:divBdr>
        <w:top w:val="none" w:sz="0" w:space="0" w:color="auto"/>
        <w:left w:val="none" w:sz="0" w:space="0" w:color="auto"/>
        <w:bottom w:val="none" w:sz="0" w:space="0" w:color="auto"/>
        <w:right w:val="none" w:sz="0" w:space="0" w:color="auto"/>
      </w:divBdr>
    </w:div>
    <w:div w:id="2091924180">
      <w:bodyDiv w:val="1"/>
      <w:marLeft w:val="0"/>
      <w:marRight w:val="0"/>
      <w:marTop w:val="0"/>
      <w:marBottom w:val="0"/>
      <w:divBdr>
        <w:top w:val="none" w:sz="0" w:space="0" w:color="auto"/>
        <w:left w:val="none" w:sz="0" w:space="0" w:color="auto"/>
        <w:bottom w:val="none" w:sz="0" w:space="0" w:color="auto"/>
        <w:right w:val="none" w:sz="0" w:space="0" w:color="auto"/>
      </w:divBdr>
    </w:div>
    <w:div w:id="2098860055">
      <w:bodyDiv w:val="1"/>
      <w:marLeft w:val="0"/>
      <w:marRight w:val="0"/>
      <w:marTop w:val="0"/>
      <w:marBottom w:val="0"/>
      <w:divBdr>
        <w:top w:val="none" w:sz="0" w:space="0" w:color="auto"/>
        <w:left w:val="none" w:sz="0" w:space="0" w:color="auto"/>
        <w:bottom w:val="none" w:sz="0" w:space="0" w:color="auto"/>
        <w:right w:val="none" w:sz="0" w:space="0" w:color="auto"/>
      </w:divBdr>
    </w:div>
    <w:div w:id="2101292861">
      <w:bodyDiv w:val="1"/>
      <w:marLeft w:val="0"/>
      <w:marRight w:val="0"/>
      <w:marTop w:val="0"/>
      <w:marBottom w:val="0"/>
      <w:divBdr>
        <w:top w:val="none" w:sz="0" w:space="0" w:color="auto"/>
        <w:left w:val="none" w:sz="0" w:space="0" w:color="auto"/>
        <w:bottom w:val="none" w:sz="0" w:space="0" w:color="auto"/>
        <w:right w:val="none" w:sz="0" w:space="0" w:color="auto"/>
      </w:divBdr>
      <w:divsChild>
        <w:div w:id="1324822811">
          <w:marLeft w:val="0"/>
          <w:marRight w:val="0"/>
          <w:marTop w:val="0"/>
          <w:marBottom w:val="0"/>
          <w:divBdr>
            <w:top w:val="none" w:sz="0" w:space="0" w:color="auto"/>
            <w:left w:val="none" w:sz="0" w:space="0" w:color="auto"/>
            <w:bottom w:val="none" w:sz="0" w:space="0" w:color="auto"/>
            <w:right w:val="none" w:sz="0" w:space="0" w:color="auto"/>
          </w:divBdr>
        </w:div>
      </w:divsChild>
    </w:div>
    <w:div w:id="2105110913">
      <w:bodyDiv w:val="1"/>
      <w:marLeft w:val="0"/>
      <w:marRight w:val="0"/>
      <w:marTop w:val="0"/>
      <w:marBottom w:val="0"/>
      <w:divBdr>
        <w:top w:val="none" w:sz="0" w:space="0" w:color="auto"/>
        <w:left w:val="none" w:sz="0" w:space="0" w:color="auto"/>
        <w:bottom w:val="none" w:sz="0" w:space="0" w:color="auto"/>
        <w:right w:val="none" w:sz="0" w:space="0" w:color="auto"/>
      </w:divBdr>
    </w:div>
    <w:div w:id="2116095476">
      <w:bodyDiv w:val="1"/>
      <w:marLeft w:val="0"/>
      <w:marRight w:val="0"/>
      <w:marTop w:val="0"/>
      <w:marBottom w:val="0"/>
      <w:divBdr>
        <w:top w:val="none" w:sz="0" w:space="0" w:color="auto"/>
        <w:left w:val="none" w:sz="0" w:space="0" w:color="auto"/>
        <w:bottom w:val="none" w:sz="0" w:space="0" w:color="auto"/>
        <w:right w:val="none" w:sz="0" w:space="0" w:color="auto"/>
      </w:divBdr>
    </w:div>
    <w:div w:id="2119134558">
      <w:bodyDiv w:val="1"/>
      <w:marLeft w:val="0"/>
      <w:marRight w:val="0"/>
      <w:marTop w:val="0"/>
      <w:marBottom w:val="0"/>
      <w:divBdr>
        <w:top w:val="none" w:sz="0" w:space="0" w:color="auto"/>
        <w:left w:val="none" w:sz="0" w:space="0" w:color="auto"/>
        <w:bottom w:val="none" w:sz="0" w:space="0" w:color="auto"/>
        <w:right w:val="none" w:sz="0" w:space="0" w:color="auto"/>
      </w:divBdr>
    </w:div>
    <w:div w:id="2138141855">
      <w:bodyDiv w:val="1"/>
      <w:marLeft w:val="0"/>
      <w:marRight w:val="0"/>
      <w:marTop w:val="0"/>
      <w:marBottom w:val="0"/>
      <w:divBdr>
        <w:top w:val="none" w:sz="0" w:space="0" w:color="auto"/>
        <w:left w:val="none" w:sz="0" w:space="0" w:color="auto"/>
        <w:bottom w:val="none" w:sz="0" w:space="0" w:color="auto"/>
        <w:right w:val="none" w:sz="0" w:space="0" w:color="auto"/>
      </w:divBdr>
    </w:div>
    <w:div w:id="2140999514">
      <w:bodyDiv w:val="1"/>
      <w:marLeft w:val="0"/>
      <w:marRight w:val="0"/>
      <w:marTop w:val="0"/>
      <w:marBottom w:val="0"/>
      <w:divBdr>
        <w:top w:val="none" w:sz="0" w:space="0" w:color="auto"/>
        <w:left w:val="none" w:sz="0" w:space="0" w:color="auto"/>
        <w:bottom w:val="none" w:sz="0" w:space="0" w:color="auto"/>
        <w:right w:val="none" w:sz="0" w:space="0" w:color="auto"/>
      </w:divBdr>
      <w:divsChild>
        <w:div w:id="1682273889">
          <w:marLeft w:val="0"/>
          <w:marRight w:val="0"/>
          <w:marTop w:val="0"/>
          <w:marBottom w:val="0"/>
          <w:divBdr>
            <w:top w:val="none" w:sz="0" w:space="0" w:color="auto"/>
            <w:left w:val="none" w:sz="0" w:space="0" w:color="auto"/>
            <w:bottom w:val="none" w:sz="0" w:space="0" w:color="auto"/>
            <w:right w:val="none" w:sz="0" w:space="0" w:color="auto"/>
          </w:divBdr>
          <w:divsChild>
            <w:div w:id="844324580">
              <w:marLeft w:val="0"/>
              <w:marRight w:val="0"/>
              <w:marTop w:val="0"/>
              <w:marBottom w:val="0"/>
              <w:divBdr>
                <w:top w:val="none" w:sz="0" w:space="0" w:color="auto"/>
                <w:left w:val="none" w:sz="0" w:space="0" w:color="auto"/>
                <w:bottom w:val="none" w:sz="0" w:space="0" w:color="auto"/>
                <w:right w:val="none" w:sz="0" w:space="0" w:color="auto"/>
              </w:divBdr>
              <w:divsChild>
                <w:div w:id="164030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604692">
      <w:bodyDiv w:val="1"/>
      <w:marLeft w:val="0"/>
      <w:marRight w:val="0"/>
      <w:marTop w:val="0"/>
      <w:marBottom w:val="0"/>
      <w:divBdr>
        <w:top w:val="none" w:sz="0" w:space="0" w:color="auto"/>
        <w:left w:val="none" w:sz="0" w:space="0" w:color="auto"/>
        <w:bottom w:val="none" w:sz="0" w:space="0" w:color="auto"/>
        <w:right w:val="none" w:sz="0" w:space="0" w:color="auto"/>
      </w:divBdr>
      <w:divsChild>
        <w:div w:id="1279293628">
          <w:marLeft w:val="0"/>
          <w:marRight w:val="0"/>
          <w:marTop w:val="0"/>
          <w:marBottom w:val="0"/>
          <w:divBdr>
            <w:top w:val="none" w:sz="0" w:space="0" w:color="auto"/>
            <w:left w:val="none" w:sz="0" w:space="0" w:color="auto"/>
            <w:bottom w:val="none" w:sz="0" w:space="0" w:color="auto"/>
            <w:right w:val="none" w:sz="0" w:space="0" w:color="auto"/>
          </w:divBdr>
          <w:divsChild>
            <w:div w:id="115803292">
              <w:marLeft w:val="0"/>
              <w:marRight w:val="0"/>
              <w:marTop w:val="0"/>
              <w:marBottom w:val="0"/>
              <w:divBdr>
                <w:top w:val="none" w:sz="0" w:space="0" w:color="auto"/>
                <w:left w:val="none" w:sz="0" w:space="0" w:color="auto"/>
                <w:bottom w:val="none" w:sz="0" w:space="0" w:color="auto"/>
                <w:right w:val="none" w:sz="0" w:space="0" w:color="auto"/>
              </w:divBdr>
              <w:divsChild>
                <w:div w:id="1581791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347312">
      <w:bodyDiv w:val="1"/>
      <w:marLeft w:val="0"/>
      <w:marRight w:val="0"/>
      <w:marTop w:val="0"/>
      <w:marBottom w:val="0"/>
      <w:divBdr>
        <w:top w:val="none" w:sz="0" w:space="0" w:color="auto"/>
        <w:left w:val="none" w:sz="0" w:space="0" w:color="auto"/>
        <w:bottom w:val="none" w:sz="0" w:space="0" w:color="auto"/>
        <w:right w:val="none" w:sz="0" w:space="0" w:color="auto"/>
      </w:divBdr>
    </w:div>
    <w:div w:id="2147234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97/pgp.0000000000000283" TargetMode="External"/><Relationship Id="rId18" Type="http://schemas.openxmlformats.org/officeDocument/2006/relationships/hyperlink" Target="https://doi.org/10.1007/s11906-022-01195-4" TargetMode="External"/><Relationship Id="rId26" Type="http://schemas.openxmlformats.org/officeDocument/2006/relationships/hyperlink" Target="https://doi.org/10.1016%2Fj.ajog.2021.09.043" TargetMode="External"/><Relationship Id="rId39" Type="http://schemas.openxmlformats.org/officeDocument/2006/relationships/hyperlink" Target="https://doi.org/10.1161/ATVBAHA.111.223610" TargetMode="External"/><Relationship Id="rId21" Type="http://schemas.openxmlformats.org/officeDocument/2006/relationships/hyperlink" Target="https://doi.org/10.1016/j.ajogmf.2020.100107" TargetMode="External"/><Relationship Id="rId34" Type="http://schemas.openxmlformats.org/officeDocument/2006/relationships/hyperlink" Target="https://doi.org/10.1016/j.ajog.2021.05.014" TargetMode="External"/><Relationship Id="rId42" Type="http://schemas.openxmlformats.org/officeDocument/2006/relationships/hyperlink" Target="https://doi.org/10.1016/j.ajogmf.2021.100467" TargetMode="External"/><Relationship Id="rId7" Type="http://schemas.openxmlformats.org/officeDocument/2006/relationships/hyperlink" Target="https://www.ncbi.nlm.nih.gov/pmc/articles/PMC9108291/" TargetMode="External"/><Relationship Id="rId2" Type="http://schemas.openxmlformats.org/officeDocument/2006/relationships/styles" Target="styles.xml"/><Relationship Id="rId16" Type="http://schemas.openxmlformats.org/officeDocument/2006/relationships/hyperlink" Target="https://doi.org/10.1126/science.abd2985" TargetMode="External"/><Relationship Id="rId29" Type="http://schemas.openxmlformats.org/officeDocument/2006/relationships/hyperlink" Target="https://doi.org/10.26402/jpp.2022.1.0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07/s00415-021-10517-6" TargetMode="External"/><Relationship Id="rId24" Type="http://schemas.openxmlformats.org/officeDocument/2006/relationships/hyperlink" Target="https://pubmed.ncbi.nlm.nih.gov/?term=Giorgione%20V%5BAuthor%5D" TargetMode="External"/><Relationship Id="rId32" Type="http://schemas.openxmlformats.org/officeDocument/2006/relationships/hyperlink" Target="https://pubmed.ncbi.nlm.nih.gov/?sort=date&amp;size=200&amp;show_snippets=off&amp;term=Smith+AI&amp;cauthor_id=15983030" TargetMode="External"/><Relationship Id="rId37" Type="http://schemas.openxmlformats.org/officeDocument/2006/relationships/hyperlink" Target="https://doi.org/10.5041/rmmj.10464" TargetMode="External"/><Relationship Id="rId40" Type="http://schemas.openxmlformats.org/officeDocument/2006/relationships/hyperlink" Target="https://doi.org/10.1128/mbio.00951-22"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093/cid/ciaa478" TargetMode="External"/><Relationship Id="rId23" Type="http://schemas.openxmlformats.org/officeDocument/2006/relationships/hyperlink" Target="https://doi.org/10.1161/hypertensionaha.117.10314" TargetMode="External"/><Relationship Id="rId28" Type="http://schemas.openxmlformats.org/officeDocument/2006/relationships/hyperlink" Target="https://pubmed.ncbi.nlm.nih.gov/35639041/" TargetMode="External"/><Relationship Id="rId36" Type="http://schemas.openxmlformats.org/officeDocument/2006/relationships/hyperlink" Target="https://doi.org/10.1080/14767058.2022.2051008" TargetMode="External"/><Relationship Id="rId10" Type="http://schemas.openxmlformats.org/officeDocument/2006/relationships/hyperlink" Target="https://www.ncbi.nlm.nih.gov/pmc/articles/PMC9108291/" TargetMode="External"/><Relationship Id="rId19" Type="http://schemas.openxmlformats.org/officeDocument/2006/relationships/hyperlink" Target="https://doi.org/10.1007/s11906-022-01195-4" TargetMode="External"/><Relationship Id="rId31" Type="http://schemas.openxmlformats.org/officeDocument/2006/relationships/hyperlink" Target="https://pubmed.ncbi.nlm.nih.gov/34454898/"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ncbi.nlm.nih.gov/pmc/articles/PMC9108291/" TargetMode="External"/><Relationship Id="rId14" Type="http://schemas.openxmlformats.org/officeDocument/2006/relationships/hyperlink" Target="https://pubmed.ncbi.nlm.nih.gov/35257666/" TargetMode="External"/><Relationship Id="rId22" Type="http://schemas.openxmlformats.org/officeDocument/2006/relationships/hyperlink" Target="https://doi.org/10.1002/14651858.cd004659.pub3" TargetMode="External"/><Relationship Id="rId27" Type="http://schemas.openxmlformats.org/officeDocument/2006/relationships/hyperlink" Target="https://doi.org/10.1001/jama.2021.11035" TargetMode="External"/><Relationship Id="rId30" Type="http://schemas.openxmlformats.org/officeDocument/2006/relationships/hyperlink" Target="https://doi.org/10.1016/j.ajogmf.2020.100146" TargetMode="External"/><Relationship Id="rId35" Type="http://schemas.openxmlformats.org/officeDocument/2006/relationships/hyperlink" Target="https://doi.org/10.1101/gr.207597.116" TargetMode="External"/><Relationship Id="rId43" Type="http://schemas.openxmlformats.org/officeDocument/2006/relationships/footer" Target="footer1.xml"/><Relationship Id="rId8" Type="http://schemas.openxmlformats.org/officeDocument/2006/relationships/hyperlink" Target="https://www.ncbi.nlm.nih.gov/pmc/articles/PMC9108291/" TargetMode="External"/><Relationship Id="rId3" Type="http://schemas.openxmlformats.org/officeDocument/2006/relationships/settings" Target="settings.xml"/><Relationship Id="rId12" Type="http://schemas.openxmlformats.org/officeDocument/2006/relationships/hyperlink" Target="https://doi.org/10.1111/sji.12918" TargetMode="External"/><Relationship Id="rId17" Type="http://schemas.openxmlformats.org/officeDocument/2006/relationships/hyperlink" Target="https://doi.org/10.1016/j.ajog.2021.07.009" TargetMode="External"/><Relationship Id="rId25" Type="http://schemas.openxmlformats.org/officeDocument/2006/relationships/hyperlink" Target="https://www.ncbi.nlm.nih.gov/pmc/articles/PMC8490131/" TargetMode="External"/><Relationship Id="rId33" Type="http://schemas.openxmlformats.org/officeDocument/2006/relationships/hyperlink" Target="https://doi.org/10.1016/j.ajog.2022.03.048" TargetMode="External"/><Relationship Id="rId38" Type="http://schemas.openxmlformats.org/officeDocument/2006/relationships/hyperlink" Target="https://pubmed.ncbi.nlm.nih.gov/21512165/" TargetMode="External"/><Relationship Id="rId46" Type="http://schemas.openxmlformats.org/officeDocument/2006/relationships/theme" Target="theme/theme1.xml"/><Relationship Id="rId20" Type="http://schemas.openxmlformats.org/officeDocument/2006/relationships/hyperlink" Target="https://doi.org/10.1038/s41591-021-01490-8" TargetMode="External"/><Relationship Id="rId41" Type="http://schemas.openxmlformats.org/officeDocument/2006/relationships/hyperlink" Target="https://doi.org/10.3389/fphys.2020.59078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7977</Words>
  <Characters>45469</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2024-01-06T05:25:00Z</dcterms:created>
  <dcterms:modified xsi:type="dcterms:W3CDTF">2024-01-06T05:25:00Z</dcterms:modified>
</cp:coreProperties>
</file>